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olors10.xml" ContentType="application/vnd.ms-office.chartcolorstyle+xml"/>
  <Override PartName="/word/charts/style10.xml" ContentType="application/vnd.ms-office.chartstyle+xml"/>
  <Override PartName="/word/drawings/drawing10.xml" ContentType="application/vnd.openxmlformats-officedocument.drawingml.chartshapes+xml"/>
  <Override PartName="/word/charts/colors20.xml" ContentType="application/vnd.ms-office.chartcolorstyle+xml"/>
  <Override PartName="/word/charts/style20.xml" ContentType="application/vnd.ms-office.chartstyle+xml"/>
  <Override PartName="/word/drawings/drawing20.xml" ContentType="application/vnd.openxmlformats-officedocument.drawingml.chartshapes+xml"/>
  <Override PartName="/word/charts/colors30.xml" ContentType="application/vnd.ms-office.chartcolorstyle+xml"/>
  <Override PartName="/word/charts/style30.xml" ContentType="application/vnd.ms-office.chartstyle+xml"/>
  <Override PartName="/word/drawings/drawing30.xml" ContentType="application/vnd.openxmlformats-officedocument.drawingml.chartshapes+xml"/>
  <Override PartName="/word/charts/colors40.xml" ContentType="application/vnd.ms-office.chartcolorstyle+xml"/>
  <Override PartName="/word/charts/style4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6DDF7F" w14:textId="77777777" w:rsidR="0036478D" w:rsidRPr="008029EB" w:rsidRDefault="00FE5487" w:rsidP="00B0223B">
      <w:pPr>
        <w:pStyle w:val="ac"/>
        <w:overflowPunct w:val="0"/>
        <w:adjustRightInd w:val="0"/>
        <w:snapToGrid w:val="0"/>
        <w:spacing w:beforeLines="50" w:before="120" w:afterLines="50" w:after="120" w:line="500" w:lineRule="exact"/>
        <w:ind w:firstLineChars="0" w:firstLine="0"/>
        <w:rPr>
          <w:rFonts w:hAnsi="標楷體"/>
          <w:b/>
          <w:sz w:val="36"/>
          <w:szCs w:val="36"/>
        </w:rPr>
      </w:pPr>
      <w:r w:rsidRPr="008029EB">
        <w:rPr>
          <w:rFonts w:hAnsi="標楷體" w:hint="eastAsia"/>
          <w:b/>
          <w:sz w:val="36"/>
          <w:szCs w:val="36"/>
          <w:lang w:eastAsia="zh-HK"/>
        </w:rPr>
        <w:t>拾貳</w:t>
      </w:r>
      <w:r w:rsidR="0036478D" w:rsidRPr="008029EB">
        <w:rPr>
          <w:rFonts w:hAnsi="標楷體" w:hint="eastAsia"/>
          <w:b/>
          <w:sz w:val="36"/>
          <w:szCs w:val="36"/>
          <w:lang w:eastAsia="zh-HK"/>
        </w:rPr>
        <w:t>、</w:t>
      </w:r>
      <w:r w:rsidR="00CB7445" w:rsidRPr="008029EB">
        <w:rPr>
          <w:rFonts w:hAnsi="標楷體" w:hint="eastAsia"/>
          <w:b/>
          <w:sz w:val="36"/>
          <w:szCs w:val="36"/>
        </w:rPr>
        <w:t>政府推動</w:t>
      </w:r>
      <w:r w:rsidR="0018301A" w:rsidRPr="008029EB">
        <w:rPr>
          <w:rFonts w:hAnsi="標楷體" w:hint="eastAsia"/>
          <w:b/>
          <w:sz w:val="36"/>
          <w:szCs w:val="36"/>
        </w:rPr>
        <w:t>交通安全改善</w:t>
      </w:r>
      <w:r w:rsidR="00CB7445" w:rsidRPr="008029EB">
        <w:rPr>
          <w:rFonts w:hAnsi="標楷體" w:hint="eastAsia"/>
          <w:b/>
          <w:sz w:val="36"/>
          <w:szCs w:val="36"/>
        </w:rPr>
        <w:t>情形</w:t>
      </w:r>
    </w:p>
    <w:p w14:paraId="1F240E0A" w14:textId="50DDF500" w:rsidR="00BB78E9" w:rsidRPr="008029EB" w:rsidRDefault="006901CD" w:rsidP="00D47C55">
      <w:pPr>
        <w:pStyle w:val="ac"/>
        <w:overflowPunct w:val="0"/>
        <w:adjustRightInd w:val="0"/>
        <w:snapToGrid w:val="0"/>
        <w:spacing w:line="500" w:lineRule="exact"/>
        <w:ind w:firstLine="560"/>
        <w:rPr>
          <w:rFonts w:hAnsi="標楷體"/>
          <w:sz w:val="28"/>
          <w:szCs w:val="28"/>
        </w:rPr>
      </w:pPr>
      <w:r>
        <w:rPr>
          <w:rFonts w:hAnsi="標楷體" w:hint="eastAsia"/>
          <w:noProof/>
          <w:sz w:val="28"/>
          <w:szCs w:val="28"/>
        </w:rPr>
        <mc:AlternateContent>
          <mc:Choice Requires="wps">
            <w:drawing>
              <wp:anchor distT="0" distB="0" distL="71755" distR="107950" simplePos="0" relativeHeight="251635712" behindDoc="1" locked="0" layoutInCell="1" allowOverlap="1" wp14:anchorId="52DFC466" wp14:editId="06D569BA">
                <wp:simplePos x="0" y="0"/>
                <wp:positionH relativeFrom="margin">
                  <wp:posOffset>2682240</wp:posOffset>
                </wp:positionH>
                <wp:positionV relativeFrom="margin">
                  <wp:posOffset>5953125</wp:posOffset>
                </wp:positionV>
                <wp:extent cx="3714750" cy="2854325"/>
                <wp:effectExtent l="0" t="0" r="19050" b="22225"/>
                <wp:wrapSquare wrapText="bothSides"/>
                <wp:docPr id="36"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2854325"/>
                        </a:xfrm>
                        <a:prstGeom prst="rect">
                          <a:avLst/>
                        </a:prstGeom>
                        <a:solidFill>
                          <a:srgbClr val="FFFFFF"/>
                        </a:solidFill>
                        <a:ln w="9525">
                          <a:solidFill>
                            <a:srgbClr val="FFFFFF"/>
                          </a:solidFill>
                          <a:miter lim="800000"/>
                          <a:headEnd/>
                          <a:tailEnd/>
                        </a:ln>
                      </wps:spPr>
                      <wps:txbx>
                        <w:txbxContent>
                          <w:p w14:paraId="43DC47C5" w14:textId="633F24C3" w:rsidR="00715CC6" w:rsidRPr="00E520F5" w:rsidRDefault="00715CC6" w:rsidP="006954D9">
                            <w:pPr>
                              <w:adjustRightInd w:val="0"/>
                              <w:snapToGrid w:val="0"/>
                              <w:spacing w:afterLines="20" w:after="48"/>
                              <w:jc w:val="center"/>
                              <w:rPr>
                                <w:spacing w:val="-8"/>
                              </w:rPr>
                            </w:pPr>
                            <w:r w:rsidRPr="00E520F5">
                              <w:rPr>
                                <w:rFonts w:ascii="標楷體" w:eastAsia="標楷體" w:hAnsi="標楷體" w:hint="eastAsia"/>
                                <w:b/>
                                <w:spacing w:val="-8"/>
                              </w:rPr>
                              <w:t>表1</w:t>
                            </w:r>
                            <w:r>
                              <w:rPr>
                                <w:rFonts w:hAnsi="標楷體" w:hint="eastAsia"/>
                                <w:b/>
                                <w:kern w:val="0"/>
                                <w:szCs w:val="28"/>
                              </w:rPr>
                              <w:t xml:space="preserve">　</w:t>
                            </w:r>
                            <w:proofErr w:type="gramStart"/>
                            <w:r w:rsidRPr="007B3BAE">
                              <w:rPr>
                                <w:rFonts w:ascii="標楷體" w:eastAsia="標楷體" w:hAnsi="標楷體" w:hint="eastAsia"/>
                                <w:b/>
                              </w:rPr>
                              <w:t>第13期道安</w:t>
                            </w:r>
                            <w:proofErr w:type="gramEnd"/>
                            <w:r w:rsidRPr="007B3BAE">
                              <w:rPr>
                                <w:rFonts w:ascii="標楷體" w:eastAsia="標楷體" w:hAnsi="標楷體" w:hint="eastAsia"/>
                                <w:b/>
                              </w:rPr>
                              <w:t>方案願景目標實施策略及架構</w:t>
                            </w:r>
                          </w:p>
                          <w:tbl>
                            <w:tblPr>
                              <w:tblW w:w="56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4503"/>
                            </w:tblGrid>
                            <w:tr w:rsidR="00715CC6" w:rsidRPr="002967C6" w14:paraId="562B679D" w14:textId="77777777" w:rsidTr="00767119">
                              <w:trPr>
                                <w:trHeight w:val="424"/>
                              </w:trPr>
                              <w:tc>
                                <w:tcPr>
                                  <w:tcW w:w="1117" w:type="dxa"/>
                                  <w:tcBorders>
                                    <w:right w:val="nil"/>
                                  </w:tcBorders>
                                  <w:shd w:val="clear" w:color="auto" w:fill="DBE5F1"/>
                                  <w:vAlign w:val="bottom"/>
                                </w:tcPr>
                                <w:p w14:paraId="74BA217C" w14:textId="67087F9C" w:rsidR="00715CC6" w:rsidRPr="002967C6" w:rsidRDefault="00767119" w:rsidP="00767119">
                                  <w:pPr>
                                    <w:pStyle w:val="aff1"/>
                                    <w:autoSpaceDE w:val="0"/>
                                    <w:autoSpaceDN w:val="0"/>
                                    <w:ind w:rightChars="-23" w:right="-55"/>
                                    <w:jc w:val="center"/>
                                    <w:rPr>
                                      <w:rFonts w:ascii="標楷體" w:eastAsia="標楷體" w:hAnsi="標楷體"/>
                                      <w:bCs/>
                                      <w:color w:val="000000"/>
                                      <w:sz w:val="20"/>
                                      <w:szCs w:val="20"/>
                                    </w:rPr>
                                  </w:pPr>
                                  <w:r w:rsidRPr="002967C6">
                                    <w:rPr>
                                      <w:rFonts w:ascii="標楷體" w:eastAsia="標楷體" w:hAnsi="標楷體"/>
                                      <w:noProof/>
                                      <w:color w:val="000000"/>
                                      <w:sz w:val="20"/>
                                      <w:szCs w:val="20"/>
                                    </w:rPr>
                                    <w:drawing>
                                      <wp:inline distT="0" distB="0" distL="0" distR="0" wp14:anchorId="4C146F6B" wp14:editId="0738FEF5">
                                        <wp:extent cx="525600" cy="471600"/>
                                        <wp:effectExtent l="0" t="0" r="8255" b="5080"/>
                                        <wp:docPr id="1277" name="圖片 5" descr="道安LOGO-removebg-previ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5" descr="道安LOGO-removebg-preview"/>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600" cy="471600"/>
                                                </a:xfrm>
                                                <a:prstGeom prst="rect">
                                                  <a:avLst/>
                                                </a:prstGeom>
                                                <a:noFill/>
                                                <a:ln>
                                                  <a:noFill/>
                                                </a:ln>
                                              </pic:spPr>
                                            </pic:pic>
                                          </a:graphicData>
                                        </a:graphic>
                                      </wp:inline>
                                    </w:drawing>
                                  </w:r>
                                </w:p>
                              </w:tc>
                              <w:tc>
                                <w:tcPr>
                                  <w:tcW w:w="4503" w:type="dxa"/>
                                  <w:tcBorders>
                                    <w:left w:val="nil"/>
                                  </w:tcBorders>
                                  <w:shd w:val="clear" w:color="auto" w:fill="DBE5F1"/>
                                  <w:vAlign w:val="center"/>
                                </w:tcPr>
                                <w:p w14:paraId="23A398D8" w14:textId="77777777" w:rsidR="00715CC6" w:rsidRPr="00C3751F" w:rsidRDefault="00715CC6" w:rsidP="007B3BAE">
                                  <w:pPr>
                                    <w:pStyle w:val="aff1"/>
                                    <w:autoSpaceDE w:val="0"/>
                                    <w:autoSpaceDN w:val="0"/>
                                    <w:spacing w:after="0" w:line="240" w:lineRule="exact"/>
                                    <w:ind w:leftChars="-44" w:left="206" w:rightChars="-23" w:right="-55" w:hangingChars="127" w:hanging="312"/>
                                    <w:jc w:val="center"/>
                                    <w:rPr>
                                      <w:rFonts w:ascii="標楷體" w:eastAsia="標楷體" w:hAnsi="標楷體"/>
                                      <w:bCs/>
                                      <w:color w:val="000000"/>
                                      <w:sz w:val="20"/>
                                      <w:szCs w:val="20"/>
                                    </w:rPr>
                                  </w:pPr>
                                  <w:r w:rsidRPr="007B3BAE">
                                    <w:rPr>
                                      <w:rFonts w:ascii="標楷體" w:eastAsia="標楷體" w:hAnsi="標楷體" w:hint="eastAsia"/>
                                      <w:bCs/>
                                      <w:color w:val="000000"/>
                                      <w:spacing w:val="3"/>
                                      <w:kern w:val="0"/>
                                      <w:fitText w:val="4440" w:id="-1222345983"/>
                                    </w:rPr>
                                    <w:t>第13期道路交通秩序與交通安全改進方</w:t>
                                  </w:r>
                                  <w:r w:rsidRPr="007B3BAE">
                                    <w:rPr>
                                      <w:rFonts w:ascii="標楷體" w:eastAsia="標楷體" w:hAnsi="標楷體" w:hint="eastAsia"/>
                                      <w:bCs/>
                                      <w:color w:val="000000"/>
                                      <w:spacing w:val="9"/>
                                      <w:kern w:val="0"/>
                                      <w:fitText w:val="4440" w:id="-1222345983"/>
                                    </w:rPr>
                                    <w:t>案</w:t>
                                  </w:r>
                                </w:p>
                              </w:tc>
                            </w:tr>
                            <w:tr w:rsidR="00715CC6" w:rsidRPr="002967C6" w14:paraId="3B4CCD9F" w14:textId="77777777" w:rsidTr="00767119">
                              <w:trPr>
                                <w:trHeight w:val="357"/>
                              </w:trPr>
                              <w:tc>
                                <w:tcPr>
                                  <w:tcW w:w="1117" w:type="dxa"/>
                                  <w:shd w:val="clear" w:color="auto" w:fill="FFF2CC" w:themeFill="accent4" w:themeFillTint="33"/>
                                  <w:vAlign w:val="center"/>
                                </w:tcPr>
                                <w:p w14:paraId="5A32E75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方案願景</w:t>
                                  </w:r>
                                  <w:proofErr w:type="spellEnd"/>
                                </w:p>
                              </w:tc>
                              <w:tc>
                                <w:tcPr>
                                  <w:tcW w:w="4503" w:type="dxa"/>
                                  <w:shd w:val="clear" w:color="auto" w:fill="FFF2CC" w:themeFill="accent4" w:themeFillTint="33"/>
                                  <w:vAlign w:val="center"/>
                                </w:tcPr>
                                <w:p w14:paraId="6DE31295" w14:textId="286602B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更安全、友善的交通</w:t>
                                  </w:r>
                                  <w:proofErr w:type="spellEnd"/>
                                </w:p>
                              </w:tc>
                            </w:tr>
                            <w:tr w:rsidR="00715CC6" w:rsidRPr="002967C6" w14:paraId="68F51E0B" w14:textId="77777777" w:rsidTr="00767119">
                              <w:trPr>
                                <w:trHeight w:val="357"/>
                              </w:trPr>
                              <w:tc>
                                <w:tcPr>
                                  <w:tcW w:w="1117" w:type="dxa"/>
                                  <w:shd w:val="clear" w:color="auto" w:fill="auto"/>
                                  <w:vAlign w:val="center"/>
                                </w:tcPr>
                                <w:p w14:paraId="0C793165"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終極目標</w:t>
                                  </w:r>
                                  <w:proofErr w:type="spellEnd"/>
                                </w:p>
                              </w:tc>
                              <w:tc>
                                <w:tcPr>
                                  <w:tcW w:w="4503" w:type="dxa"/>
                                  <w:shd w:val="clear" w:color="auto" w:fill="auto"/>
                                  <w:vAlign w:val="center"/>
                                </w:tcPr>
                                <w:p w14:paraId="2068A0FF" w14:textId="740CF0DF"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零死亡、零重傷</w:t>
                                  </w:r>
                                  <w:proofErr w:type="spellEnd"/>
                                </w:p>
                              </w:tc>
                            </w:tr>
                            <w:tr w:rsidR="00715CC6" w:rsidRPr="002967C6" w14:paraId="720F6C1A" w14:textId="77777777" w:rsidTr="00767119">
                              <w:trPr>
                                <w:trHeight w:val="357"/>
                              </w:trPr>
                              <w:tc>
                                <w:tcPr>
                                  <w:tcW w:w="1117" w:type="dxa"/>
                                  <w:shd w:val="clear" w:color="auto" w:fill="FFF2CC" w:themeFill="accent4" w:themeFillTint="33"/>
                                  <w:vAlign w:val="center"/>
                                </w:tcPr>
                                <w:p w14:paraId="1E8E69C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著重工作</w:t>
                                  </w:r>
                                  <w:proofErr w:type="spellEnd"/>
                                </w:p>
                              </w:tc>
                              <w:tc>
                                <w:tcPr>
                                  <w:tcW w:w="4503" w:type="dxa"/>
                                  <w:shd w:val="clear" w:color="auto" w:fill="FFF2CC" w:themeFill="accent4" w:themeFillTint="33"/>
                                  <w:vAlign w:val="center"/>
                                </w:tcPr>
                                <w:p w14:paraId="587DED8F" w14:textId="0C766603"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重塑人本交通安全基礎環境</w:t>
                                  </w:r>
                                  <w:proofErr w:type="spellEnd"/>
                                </w:p>
                              </w:tc>
                            </w:tr>
                            <w:tr w:rsidR="00715CC6" w:rsidRPr="002967C6" w14:paraId="34390C39" w14:textId="77777777" w:rsidTr="00767119">
                              <w:trPr>
                                <w:trHeight w:val="357"/>
                              </w:trPr>
                              <w:tc>
                                <w:tcPr>
                                  <w:tcW w:w="1117" w:type="dxa"/>
                                  <w:shd w:val="clear" w:color="auto" w:fill="auto"/>
                                  <w:vAlign w:val="center"/>
                                </w:tcPr>
                                <w:p w14:paraId="54B30387"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短期目標</w:t>
                                  </w:r>
                                  <w:proofErr w:type="spellEnd"/>
                                </w:p>
                              </w:tc>
                              <w:tc>
                                <w:tcPr>
                                  <w:tcW w:w="4503" w:type="dxa"/>
                                  <w:shd w:val="clear" w:color="auto" w:fill="auto"/>
                                  <w:vAlign w:val="center"/>
                                </w:tcPr>
                                <w:p w14:paraId="729B230A" w14:textId="77777777" w:rsidR="00715CC6" w:rsidRDefault="00715CC6" w:rsidP="0068545A">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4年內每10萬人交通事故死亡人數低於10人</w:t>
                                  </w:r>
                                </w:p>
                                <w:p w14:paraId="449C1E09" w14:textId="77777777" w:rsidR="00715CC6" w:rsidRPr="000A20F7" w:rsidRDefault="00715CC6" w:rsidP="0068545A">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（即</w:t>
                                  </w:r>
                                  <w:proofErr w:type="gramStart"/>
                                  <w:r w:rsidRPr="000A20F7">
                                    <w:rPr>
                                      <w:rFonts w:ascii="標楷體" w:eastAsia="標楷體" w:hAnsi="標楷體" w:hint="eastAsia"/>
                                      <w:kern w:val="0"/>
                                      <w:sz w:val="20"/>
                                      <w:szCs w:val="20"/>
                                      <w:lang w:val="x-none" w:eastAsia="x-none"/>
                                    </w:rPr>
                                    <w:t>111</w:t>
                                  </w:r>
                                  <w:proofErr w:type="gramEnd"/>
                                  <w:r w:rsidRPr="000A20F7">
                                    <w:rPr>
                                      <w:rFonts w:ascii="標楷體" w:eastAsia="標楷體" w:hAnsi="標楷體" w:hint="eastAsia"/>
                                      <w:kern w:val="0"/>
                                      <w:sz w:val="20"/>
                                      <w:szCs w:val="20"/>
                                      <w:lang w:val="x-none" w:eastAsia="x-none"/>
                                    </w:rPr>
                                    <w:t>年</w:t>
                                  </w:r>
                                  <w:r>
                                    <w:rPr>
                                      <w:rFonts w:ascii="標楷體" w:eastAsia="標楷體" w:hAnsi="標楷體" w:hint="eastAsia"/>
                                      <w:kern w:val="0"/>
                                      <w:sz w:val="20"/>
                                      <w:szCs w:val="20"/>
                                      <w:lang w:val="x-none"/>
                                    </w:rPr>
                                    <w:t>度</w:t>
                                  </w:r>
                                  <w:r w:rsidRPr="000A20F7">
                                    <w:rPr>
                                      <w:rFonts w:ascii="標楷體" w:eastAsia="標楷體" w:hAnsi="標楷體" w:hint="eastAsia"/>
                                      <w:kern w:val="0"/>
                                      <w:sz w:val="20"/>
                                      <w:szCs w:val="20"/>
                                      <w:lang w:val="x-none" w:eastAsia="x-none"/>
                                    </w:rPr>
                                    <w:t>降至2,300人以下）</w:t>
                                  </w:r>
                                </w:p>
                              </w:tc>
                            </w:tr>
                            <w:tr w:rsidR="00715CC6" w:rsidRPr="002967C6" w14:paraId="41B6B645" w14:textId="77777777" w:rsidTr="00767119">
                              <w:trPr>
                                <w:trHeight w:val="357"/>
                              </w:trPr>
                              <w:tc>
                                <w:tcPr>
                                  <w:tcW w:w="1117" w:type="dxa"/>
                                  <w:shd w:val="clear" w:color="auto" w:fill="FFF2CC" w:themeFill="accent4" w:themeFillTint="33"/>
                                  <w:vAlign w:val="center"/>
                                </w:tcPr>
                                <w:p w14:paraId="0B96AF17"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長期目標</w:t>
                                  </w:r>
                                  <w:proofErr w:type="spellEnd"/>
                                </w:p>
                              </w:tc>
                              <w:tc>
                                <w:tcPr>
                                  <w:tcW w:w="4503" w:type="dxa"/>
                                  <w:shd w:val="clear" w:color="auto" w:fill="FFF2CC" w:themeFill="accent4" w:themeFillTint="33"/>
                                  <w:vAlign w:val="center"/>
                                </w:tcPr>
                                <w:p w14:paraId="2EC7CAAA"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2030年死亡人數較2019年降30％</w:t>
                                  </w:r>
                                </w:p>
                              </w:tc>
                            </w:tr>
                            <w:tr w:rsidR="00715CC6" w:rsidRPr="002967C6" w14:paraId="5368216A" w14:textId="77777777" w:rsidTr="00767119">
                              <w:trPr>
                                <w:trHeight w:val="357"/>
                              </w:trPr>
                              <w:tc>
                                <w:tcPr>
                                  <w:tcW w:w="1117" w:type="dxa"/>
                                  <w:shd w:val="clear" w:color="auto" w:fill="auto"/>
                                  <w:vAlign w:val="center"/>
                                </w:tcPr>
                                <w:p w14:paraId="197B5F18"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實施策略</w:t>
                                  </w:r>
                                  <w:proofErr w:type="spellEnd"/>
                                </w:p>
                              </w:tc>
                              <w:tc>
                                <w:tcPr>
                                  <w:tcW w:w="4503" w:type="dxa"/>
                                  <w:shd w:val="clear" w:color="auto" w:fill="auto"/>
                                  <w:vAlign w:val="center"/>
                                </w:tcPr>
                                <w:p w14:paraId="2CFBD005"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rPr>
                                  </w:pPr>
                                  <w:r w:rsidRPr="000A20F7">
                                    <w:rPr>
                                      <w:rFonts w:ascii="標楷體" w:eastAsia="標楷體" w:hAnsi="標楷體" w:hint="eastAsia"/>
                                      <w:kern w:val="0"/>
                                      <w:sz w:val="20"/>
                                      <w:szCs w:val="20"/>
                                      <w:lang w:val="x-none" w:eastAsia="x-none"/>
                                    </w:rPr>
                                    <w:t>10項道安</w:t>
                                  </w:r>
                                  <w:r>
                                    <w:rPr>
                                      <w:rFonts w:ascii="標楷體" w:eastAsia="標楷體" w:hAnsi="標楷體" w:hint="eastAsia"/>
                                      <w:kern w:val="0"/>
                                      <w:sz w:val="20"/>
                                      <w:szCs w:val="20"/>
                                      <w:lang w:val="x-none"/>
                                    </w:rPr>
                                    <w:t>實施</w:t>
                                  </w:r>
                                  <w:proofErr w:type="spellStart"/>
                                  <w:r w:rsidRPr="000A20F7">
                                    <w:rPr>
                                      <w:rFonts w:ascii="標楷體" w:eastAsia="標楷體" w:hAnsi="標楷體" w:hint="eastAsia"/>
                                      <w:kern w:val="0"/>
                                      <w:sz w:val="20"/>
                                      <w:szCs w:val="20"/>
                                      <w:lang w:val="x-none" w:eastAsia="x-none"/>
                                    </w:rPr>
                                    <w:t>策略</w:t>
                                  </w:r>
                                  <w:proofErr w:type="spellEnd"/>
                                </w:p>
                              </w:tc>
                            </w:tr>
                            <w:tr w:rsidR="00715CC6" w:rsidRPr="002967C6" w14:paraId="226ED594" w14:textId="77777777" w:rsidTr="00767119">
                              <w:trPr>
                                <w:trHeight w:val="357"/>
                              </w:trPr>
                              <w:tc>
                                <w:tcPr>
                                  <w:tcW w:w="1117" w:type="dxa"/>
                                  <w:shd w:val="clear" w:color="auto" w:fill="FFF2CC" w:themeFill="accent4" w:themeFillTint="33"/>
                                  <w:vAlign w:val="center"/>
                                </w:tcPr>
                                <w:p w14:paraId="5CD6B1ED"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實施架構</w:t>
                                  </w:r>
                                  <w:proofErr w:type="spellEnd"/>
                                </w:p>
                              </w:tc>
                              <w:tc>
                                <w:tcPr>
                                  <w:tcW w:w="4503" w:type="dxa"/>
                                  <w:shd w:val="clear" w:color="auto" w:fill="FFF2CC" w:themeFill="accent4" w:themeFillTint="33"/>
                                  <w:vAlign w:val="center"/>
                                </w:tcPr>
                                <w:p w14:paraId="3374C9C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7大工作面向、40項工作要項、122項行動方案</w:t>
                                  </w:r>
                                </w:p>
                              </w:tc>
                            </w:tr>
                          </w:tbl>
                          <w:p w14:paraId="11045E45" w14:textId="77777777" w:rsidR="00715CC6" w:rsidRPr="006E2279" w:rsidRDefault="00715CC6" w:rsidP="0082090F">
                            <w:pPr>
                              <w:spacing w:line="280" w:lineRule="exact"/>
                              <w:ind w:leftChars="-59" w:left="-142" w:rightChars="-7" w:right="-17" w:firstLineChars="58" w:firstLine="100"/>
                              <w:rPr>
                                <w:spacing w:val="-4"/>
                                <w:sz w:val="18"/>
                                <w:szCs w:val="18"/>
                              </w:rPr>
                            </w:pPr>
                            <w:r w:rsidRPr="006E2279">
                              <w:rPr>
                                <w:rFonts w:ascii="標楷體" w:eastAsia="標楷體" w:hAnsi="標楷體" w:hint="eastAsia"/>
                                <w:spacing w:val="-4"/>
                                <w:sz w:val="18"/>
                                <w:szCs w:val="18"/>
                              </w:rPr>
                              <w:t>資料來源</w:t>
                            </w:r>
                            <w:proofErr w:type="gramStart"/>
                            <w:r w:rsidRPr="006E2279">
                              <w:rPr>
                                <w:rFonts w:ascii="標楷體" w:eastAsia="標楷體" w:hAnsi="標楷體" w:hint="eastAsia"/>
                                <w:spacing w:val="-4"/>
                                <w:sz w:val="18"/>
                                <w:szCs w:val="18"/>
                              </w:rPr>
                              <w:t>︰</w:t>
                            </w:r>
                            <w:proofErr w:type="gramEnd"/>
                            <w:r w:rsidRPr="006E2279">
                              <w:rPr>
                                <w:rFonts w:ascii="標楷體" w:eastAsia="標楷體" w:hAnsi="標楷體" w:hint="eastAsia"/>
                                <w:spacing w:val="-4"/>
                                <w:sz w:val="18"/>
                                <w:szCs w:val="18"/>
                              </w:rPr>
                              <w:t>整理</w:t>
                            </w:r>
                            <w:bookmarkStart w:id="0" w:name="_Hlk138242036"/>
                            <w:r w:rsidRPr="006E2279">
                              <w:rPr>
                                <w:rFonts w:ascii="標楷體" w:eastAsia="標楷體" w:hAnsi="標楷體" w:hint="eastAsia"/>
                                <w:spacing w:val="-4"/>
                                <w:sz w:val="18"/>
                                <w:szCs w:val="18"/>
                              </w:rPr>
                              <w:t>自</w:t>
                            </w:r>
                            <w:proofErr w:type="gramStart"/>
                            <w:r w:rsidRPr="006E2279">
                              <w:rPr>
                                <w:rFonts w:ascii="標楷體" w:eastAsia="標楷體" w:hAnsi="標楷體" w:hint="eastAsia"/>
                                <w:spacing w:val="-4"/>
                                <w:sz w:val="18"/>
                                <w:szCs w:val="18"/>
                              </w:rPr>
                              <w:t>第13期道安</w:t>
                            </w:r>
                            <w:proofErr w:type="gramEnd"/>
                            <w:r w:rsidRPr="006E2279">
                              <w:rPr>
                                <w:rFonts w:ascii="標楷體" w:eastAsia="標楷體" w:hAnsi="標楷體" w:hint="eastAsia"/>
                                <w:spacing w:val="-4"/>
                                <w:sz w:val="18"/>
                                <w:szCs w:val="18"/>
                              </w:rPr>
                              <w:t>方案。</w:t>
                            </w:r>
                            <w:bookmarkEnd w:id="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DFC466" id="_x0000_t202" coordsize="21600,21600" o:spt="202" path="m,l,21600r21600,l21600,xe">
                <v:stroke joinstyle="miter"/>
                <v:path gradientshapeok="t" o:connecttype="rect"/>
              </v:shapetype>
              <v:shape id="文字方塊 11" o:spid="_x0000_s1026" type="#_x0000_t202" style="position:absolute;left:0;text-align:left;margin-left:211.2pt;margin-top:468.75pt;width:292.5pt;height:224.75pt;z-index:-251680768;visibility:visible;mso-wrap-style:square;mso-width-percent:0;mso-height-percent:0;mso-wrap-distance-left:5.6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" strokecolor="white">
                <v:textbox>
                  <w:txbxContent>
                    <w:p w14:paraId="43DC47C5" w14:textId="633F24C3" w:rsidR="00715CC6" w:rsidRPr="00E520F5" w:rsidRDefault="00715CC6" w:rsidP="006954D9">
                      <w:pPr>
                        <w:adjustRightInd w:val="0"/>
                        <w:snapToGrid w:val="0"/>
                        <w:spacing w:afterLines="20" w:after="48"/>
                        <w:jc w:val="center"/>
                        <w:rPr>
                          <w:spacing w:val="-8"/>
                        </w:rPr>
                      </w:pPr>
                      <w:r w:rsidRPr="00E520F5">
                        <w:rPr>
                          <w:rFonts w:ascii="標楷體" w:eastAsia="標楷體" w:hAnsi="標楷體" w:hint="eastAsia"/>
                          <w:b/>
                          <w:spacing w:val="-8"/>
                        </w:rPr>
                        <w:t>表1</w:t>
                      </w:r>
                      <w:r>
                        <w:rPr>
                          <w:rFonts w:hAnsi="標楷體" w:hint="eastAsia"/>
                          <w:b/>
                          <w:kern w:val="0"/>
                          <w:szCs w:val="28"/>
                        </w:rPr>
                        <w:t xml:space="preserve">　</w:t>
                      </w:r>
                      <w:proofErr w:type="gramStart"/>
                      <w:r w:rsidRPr="007B3BAE">
                        <w:rPr>
                          <w:rFonts w:ascii="標楷體" w:eastAsia="標楷體" w:hAnsi="標楷體" w:hint="eastAsia"/>
                          <w:b/>
                        </w:rPr>
                        <w:t>第13期道安</w:t>
                      </w:r>
                      <w:proofErr w:type="gramEnd"/>
                      <w:r w:rsidRPr="007B3BAE">
                        <w:rPr>
                          <w:rFonts w:ascii="標楷體" w:eastAsia="標楷體" w:hAnsi="標楷體" w:hint="eastAsia"/>
                          <w:b/>
                        </w:rPr>
                        <w:t>方案願景目標實施策略及架構</w:t>
                      </w:r>
                    </w:p>
                    <w:tbl>
                      <w:tblPr>
                        <w:tblW w:w="56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4503"/>
                      </w:tblGrid>
                      <w:tr w:rsidR="00715CC6" w:rsidRPr="002967C6" w14:paraId="562B679D" w14:textId="77777777" w:rsidTr="00767119">
                        <w:trPr>
                          <w:trHeight w:val="424"/>
                        </w:trPr>
                        <w:tc>
                          <w:tcPr>
                            <w:tcW w:w="1117" w:type="dxa"/>
                            <w:tcBorders>
                              <w:right w:val="nil"/>
                            </w:tcBorders>
                            <w:shd w:val="clear" w:color="auto" w:fill="DBE5F1"/>
                            <w:vAlign w:val="bottom"/>
                          </w:tcPr>
                          <w:p w14:paraId="74BA217C" w14:textId="67087F9C" w:rsidR="00715CC6" w:rsidRPr="002967C6" w:rsidRDefault="00767119" w:rsidP="00767119">
                            <w:pPr>
                              <w:pStyle w:val="aff1"/>
                              <w:autoSpaceDE w:val="0"/>
                              <w:autoSpaceDN w:val="0"/>
                              <w:ind w:rightChars="-23" w:right="-55"/>
                              <w:jc w:val="center"/>
                              <w:rPr>
                                <w:rFonts w:ascii="標楷體" w:eastAsia="標楷體" w:hAnsi="標楷體"/>
                                <w:bCs/>
                                <w:color w:val="000000"/>
                                <w:sz w:val="20"/>
                                <w:szCs w:val="20"/>
                              </w:rPr>
                            </w:pPr>
                            <w:r w:rsidRPr="002967C6">
                              <w:rPr>
                                <w:rFonts w:ascii="標楷體" w:eastAsia="標楷體" w:hAnsi="標楷體"/>
                                <w:noProof/>
                                <w:color w:val="000000"/>
                                <w:sz w:val="20"/>
                                <w:szCs w:val="20"/>
                              </w:rPr>
                              <w:drawing>
                                <wp:inline distT="0" distB="0" distL="0" distR="0" wp14:anchorId="4C146F6B" wp14:editId="0738FEF5">
                                  <wp:extent cx="525600" cy="471600"/>
                                  <wp:effectExtent l="0" t="0" r="8255" b="5080"/>
                                  <wp:docPr id="1277" name="圖片 5" descr="道安LOGO-removebg-previ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5" descr="道安LOGO-removebg-preview"/>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600" cy="471600"/>
                                          </a:xfrm>
                                          <a:prstGeom prst="rect">
                                            <a:avLst/>
                                          </a:prstGeom>
                                          <a:noFill/>
                                          <a:ln>
                                            <a:noFill/>
                                          </a:ln>
                                        </pic:spPr>
                                      </pic:pic>
                                    </a:graphicData>
                                  </a:graphic>
                                </wp:inline>
                              </w:drawing>
                            </w:r>
                          </w:p>
                        </w:tc>
                        <w:tc>
                          <w:tcPr>
                            <w:tcW w:w="4503" w:type="dxa"/>
                            <w:tcBorders>
                              <w:left w:val="nil"/>
                            </w:tcBorders>
                            <w:shd w:val="clear" w:color="auto" w:fill="DBE5F1"/>
                            <w:vAlign w:val="center"/>
                          </w:tcPr>
                          <w:p w14:paraId="23A398D8" w14:textId="77777777" w:rsidR="00715CC6" w:rsidRPr="00C3751F" w:rsidRDefault="00715CC6" w:rsidP="007B3BAE">
                            <w:pPr>
                              <w:pStyle w:val="aff1"/>
                              <w:autoSpaceDE w:val="0"/>
                              <w:autoSpaceDN w:val="0"/>
                              <w:spacing w:after="0" w:line="240" w:lineRule="exact"/>
                              <w:ind w:leftChars="-44" w:left="206" w:rightChars="-23" w:right="-55" w:hangingChars="127" w:hanging="312"/>
                              <w:jc w:val="center"/>
                              <w:rPr>
                                <w:rFonts w:ascii="標楷體" w:eastAsia="標楷體" w:hAnsi="標楷體"/>
                                <w:bCs/>
                                <w:color w:val="000000"/>
                                <w:sz w:val="20"/>
                                <w:szCs w:val="20"/>
                              </w:rPr>
                            </w:pPr>
                            <w:r w:rsidRPr="007B3BAE">
                              <w:rPr>
                                <w:rFonts w:ascii="標楷體" w:eastAsia="標楷體" w:hAnsi="標楷體" w:hint="eastAsia"/>
                                <w:bCs/>
                                <w:color w:val="000000"/>
                                <w:spacing w:val="3"/>
                                <w:kern w:val="0"/>
                                <w:fitText w:val="4440" w:id="-1222345983"/>
                              </w:rPr>
                              <w:t>第13期道路交通秩序與交通安全改進方</w:t>
                            </w:r>
                            <w:r w:rsidRPr="007B3BAE">
                              <w:rPr>
                                <w:rFonts w:ascii="標楷體" w:eastAsia="標楷體" w:hAnsi="標楷體" w:hint="eastAsia"/>
                                <w:bCs/>
                                <w:color w:val="000000"/>
                                <w:spacing w:val="9"/>
                                <w:kern w:val="0"/>
                                <w:fitText w:val="4440" w:id="-1222345983"/>
                              </w:rPr>
                              <w:t>案</w:t>
                            </w:r>
                          </w:p>
                        </w:tc>
                      </w:tr>
                      <w:tr w:rsidR="00715CC6" w:rsidRPr="002967C6" w14:paraId="3B4CCD9F" w14:textId="77777777" w:rsidTr="00767119">
                        <w:trPr>
                          <w:trHeight w:val="357"/>
                        </w:trPr>
                        <w:tc>
                          <w:tcPr>
                            <w:tcW w:w="1117" w:type="dxa"/>
                            <w:shd w:val="clear" w:color="auto" w:fill="FFF2CC" w:themeFill="accent4" w:themeFillTint="33"/>
                            <w:vAlign w:val="center"/>
                          </w:tcPr>
                          <w:p w14:paraId="5A32E75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方案願景</w:t>
                            </w:r>
                            <w:proofErr w:type="spellEnd"/>
                          </w:p>
                        </w:tc>
                        <w:tc>
                          <w:tcPr>
                            <w:tcW w:w="4503" w:type="dxa"/>
                            <w:shd w:val="clear" w:color="auto" w:fill="FFF2CC" w:themeFill="accent4" w:themeFillTint="33"/>
                            <w:vAlign w:val="center"/>
                          </w:tcPr>
                          <w:p w14:paraId="6DE31295" w14:textId="286602B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更安全、友善的交通</w:t>
                            </w:r>
                            <w:proofErr w:type="spellEnd"/>
                          </w:p>
                        </w:tc>
                      </w:tr>
                      <w:tr w:rsidR="00715CC6" w:rsidRPr="002967C6" w14:paraId="68F51E0B" w14:textId="77777777" w:rsidTr="00767119">
                        <w:trPr>
                          <w:trHeight w:val="357"/>
                        </w:trPr>
                        <w:tc>
                          <w:tcPr>
                            <w:tcW w:w="1117" w:type="dxa"/>
                            <w:shd w:val="clear" w:color="auto" w:fill="auto"/>
                            <w:vAlign w:val="center"/>
                          </w:tcPr>
                          <w:p w14:paraId="0C793165"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終極目標</w:t>
                            </w:r>
                            <w:proofErr w:type="spellEnd"/>
                          </w:p>
                        </w:tc>
                        <w:tc>
                          <w:tcPr>
                            <w:tcW w:w="4503" w:type="dxa"/>
                            <w:shd w:val="clear" w:color="auto" w:fill="auto"/>
                            <w:vAlign w:val="center"/>
                          </w:tcPr>
                          <w:p w14:paraId="2068A0FF" w14:textId="740CF0DF"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零死亡、零重傷</w:t>
                            </w:r>
                            <w:proofErr w:type="spellEnd"/>
                          </w:p>
                        </w:tc>
                      </w:tr>
                      <w:tr w:rsidR="00715CC6" w:rsidRPr="002967C6" w14:paraId="720F6C1A" w14:textId="77777777" w:rsidTr="00767119">
                        <w:trPr>
                          <w:trHeight w:val="357"/>
                        </w:trPr>
                        <w:tc>
                          <w:tcPr>
                            <w:tcW w:w="1117" w:type="dxa"/>
                            <w:shd w:val="clear" w:color="auto" w:fill="FFF2CC" w:themeFill="accent4" w:themeFillTint="33"/>
                            <w:vAlign w:val="center"/>
                          </w:tcPr>
                          <w:p w14:paraId="1E8E69C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著重工作</w:t>
                            </w:r>
                            <w:proofErr w:type="spellEnd"/>
                          </w:p>
                        </w:tc>
                        <w:tc>
                          <w:tcPr>
                            <w:tcW w:w="4503" w:type="dxa"/>
                            <w:shd w:val="clear" w:color="auto" w:fill="FFF2CC" w:themeFill="accent4" w:themeFillTint="33"/>
                            <w:vAlign w:val="center"/>
                          </w:tcPr>
                          <w:p w14:paraId="587DED8F" w14:textId="0C766603"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重塑人本交通安全基礎環境</w:t>
                            </w:r>
                            <w:proofErr w:type="spellEnd"/>
                          </w:p>
                        </w:tc>
                      </w:tr>
                      <w:tr w:rsidR="00715CC6" w:rsidRPr="002967C6" w14:paraId="34390C39" w14:textId="77777777" w:rsidTr="00767119">
                        <w:trPr>
                          <w:trHeight w:val="357"/>
                        </w:trPr>
                        <w:tc>
                          <w:tcPr>
                            <w:tcW w:w="1117" w:type="dxa"/>
                            <w:shd w:val="clear" w:color="auto" w:fill="auto"/>
                            <w:vAlign w:val="center"/>
                          </w:tcPr>
                          <w:p w14:paraId="54B30387"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短期目標</w:t>
                            </w:r>
                            <w:proofErr w:type="spellEnd"/>
                          </w:p>
                        </w:tc>
                        <w:tc>
                          <w:tcPr>
                            <w:tcW w:w="4503" w:type="dxa"/>
                            <w:shd w:val="clear" w:color="auto" w:fill="auto"/>
                            <w:vAlign w:val="center"/>
                          </w:tcPr>
                          <w:p w14:paraId="729B230A" w14:textId="77777777" w:rsidR="00715CC6" w:rsidRDefault="00715CC6" w:rsidP="0068545A">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4年內每10萬人交通事故死亡人數低於10人</w:t>
                            </w:r>
                          </w:p>
                          <w:p w14:paraId="449C1E09" w14:textId="77777777" w:rsidR="00715CC6" w:rsidRPr="000A20F7" w:rsidRDefault="00715CC6" w:rsidP="0068545A">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（即</w:t>
                            </w:r>
                            <w:proofErr w:type="gramStart"/>
                            <w:r w:rsidRPr="000A20F7">
                              <w:rPr>
                                <w:rFonts w:ascii="標楷體" w:eastAsia="標楷體" w:hAnsi="標楷體" w:hint="eastAsia"/>
                                <w:kern w:val="0"/>
                                <w:sz w:val="20"/>
                                <w:szCs w:val="20"/>
                                <w:lang w:val="x-none" w:eastAsia="x-none"/>
                              </w:rPr>
                              <w:t>111</w:t>
                            </w:r>
                            <w:proofErr w:type="gramEnd"/>
                            <w:r w:rsidRPr="000A20F7">
                              <w:rPr>
                                <w:rFonts w:ascii="標楷體" w:eastAsia="標楷體" w:hAnsi="標楷體" w:hint="eastAsia"/>
                                <w:kern w:val="0"/>
                                <w:sz w:val="20"/>
                                <w:szCs w:val="20"/>
                                <w:lang w:val="x-none" w:eastAsia="x-none"/>
                              </w:rPr>
                              <w:t>年</w:t>
                            </w:r>
                            <w:r>
                              <w:rPr>
                                <w:rFonts w:ascii="標楷體" w:eastAsia="標楷體" w:hAnsi="標楷體" w:hint="eastAsia"/>
                                <w:kern w:val="0"/>
                                <w:sz w:val="20"/>
                                <w:szCs w:val="20"/>
                                <w:lang w:val="x-none"/>
                              </w:rPr>
                              <w:t>度</w:t>
                            </w:r>
                            <w:r w:rsidRPr="000A20F7">
                              <w:rPr>
                                <w:rFonts w:ascii="標楷體" w:eastAsia="標楷體" w:hAnsi="標楷體" w:hint="eastAsia"/>
                                <w:kern w:val="0"/>
                                <w:sz w:val="20"/>
                                <w:szCs w:val="20"/>
                                <w:lang w:val="x-none" w:eastAsia="x-none"/>
                              </w:rPr>
                              <w:t>降至2,300人以下）</w:t>
                            </w:r>
                          </w:p>
                        </w:tc>
                      </w:tr>
                      <w:tr w:rsidR="00715CC6" w:rsidRPr="002967C6" w14:paraId="41B6B645" w14:textId="77777777" w:rsidTr="00767119">
                        <w:trPr>
                          <w:trHeight w:val="357"/>
                        </w:trPr>
                        <w:tc>
                          <w:tcPr>
                            <w:tcW w:w="1117" w:type="dxa"/>
                            <w:shd w:val="clear" w:color="auto" w:fill="FFF2CC" w:themeFill="accent4" w:themeFillTint="33"/>
                            <w:vAlign w:val="center"/>
                          </w:tcPr>
                          <w:p w14:paraId="0B96AF17"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長期目標</w:t>
                            </w:r>
                            <w:proofErr w:type="spellEnd"/>
                          </w:p>
                        </w:tc>
                        <w:tc>
                          <w:tcPr>
                            <w:tcW w:w="4503" w:type="dxa"/>
                            <w:shd w:val="clear" w:color="auto" w:fill="FFF2CC" w:themeFill="accent4" w:themeFillTint="33"/>
                            <w:vAlign w:val="center"/>
                          </w:tcPr>
                          <w:p w14:paraId="2EC7CAAA"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2030年死亡人數較2019年降30％</w:t>
                            </w:r>
                          </w:p>
                        </w:tc>
                      </w:tr>
                      <w:tr w:rsidR="00715CC6" w:rsidRPr="002967C6" w14:paraId="5368216A" w14:textId="77777777" w:rsidTr="00767119">
                        <w:trPr>
                          <w:trHeight w:val="357"/>
                        </w:trPr>
                        <w:tc>
                          <w:tcPr>
                            <w:tcW w:w="1117" w:type="dxa"/>
                            <w:shd w:val="clear" w:color="auto" w:fill="auto"/>
                            <w:vAlign w:val="center"/>
                          </w:tcPr>
                          <w:p w14:paraId="197B5F18"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實施策略</w:t>
                            </w:r>
                            <w:proofErr w:type="spellEnd"/>
                          </w:p>
                        </w:tc>
                        <w:tc>
                          <w:tcPr>
                            <w:tcW w:w="4503" w:type="dxa"/>
                            <w:shd w:val="clear" w:color="auto" w:fill="auto"/>
                            <w:vAlign w:val="center"/>
                          </w:tcPr>
                          <w:p w14:paraId="2CFBD005"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rPr>
                            </w:pPr>
                            <w:r w:rsidRPr="000A20F7">
                              <w:rPr>
                                <w:rFonts w:ascii="標楷體" w:eastAsia="標楷體" w:hAnsi="標楷體" w:hint="eastAsia"/>
                                <w:kern w:val="0"/>
                                <w:sz w:val="20"/>
                                <w:szCs w:val="20"/>
                                <w:lang w:val="x-none" w:eastAsia="x-none"/>
                              </w:rPr>
                              <w:t>10項道安</w:t>
                            </w:r>
                            <w:r>
                              <w:rPr>
                                <w:rFonts w:ascii="標楷體" w:eastAsia="標楷體" w:hAnsi="標楷體" w:hint="eastAsia"/>
                                <w:kern w:val="0"/>
                                <w:sz w:val="20"/>
                                <w:szCs w:val="20"/>
                                <w:lang w:val="x-none"/>
                              </w:rPr>
                              <w:t>實施</w:t>
                            </w:r>
                            <w:proofErr w:type="spellStart"/>
                            <w:r w:rsidRPr="000A20F7">
                              <w:rPr>
                                <w:rFonts w:ascii="標楷體" w:eastAsia="標楷體" w:hAnsi="標楷體" w:hint="eastAsia"/>
                                <w:kern w:val="0"/>
                                <w:sz w:val="20"/>
                                <w:szCs w:val="20"/>
                                <w:lang w:val="x-none" w:eastAsia="x-none"/>
                              </w:rPr>
                              <w:t>策略</w:t>
                            </w:r>
                            <w:proofErr w:type="spellEnd"/>
                          </w:p>
                        </w:tc>
                      </w:tr>
                      <w:tr w:rsidR="00715CC6" w:rsidRPr="002967C6" w14:paraId="226ED594" w14:textId="77777777" w:rsidTr="00767119">
                        <w:trPr>
                          <w:trHeight w:val="357"/>
                        </w:trPr>
                        <w:tc>
                          <w:tcPr>
                            <w:tcW w:w="1117" w:type="dxa"/>
                            <w:shd w:val="clear" w:color="auto" w:fill="FFF2CC" w:themeFill="accent4" w:themeFillTint="33"/>
                            <w:vAlign w:val="center"/>
                          </w:tcPr>
                          <w:p w14:paraId="5CD6B1ED"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proofErr w:type="spellStart"/>
                            <w:r w:rsidRPr="000A20F7">
                              <w:rPr>
                                <w:rFonts w:ascii="標楷體" w:eastAsia="標楷體" w:hAnsi="標楷體" w:hint="eastAsia"/>
                                <w:kern w:val="0"/>
                                <w:sz w:val="20"/>
                                <w:szCs w:val="20"/>
                                <w:lang w:val="x-none" w:eastAsia="x-none"/>
                              </w:rPr>
                              <w:t>實施架構</w:t>
                            </w:r>
                            <w:proofErr w:type="spellEnd"/>
                          </w:p>
                        </w:tc>
                        <w:tc>
                          <w:tcPr>
                            <w:tcW w:w="4503" w:type="dxa"/>
                            <w:shd w:val="clear" w:color="auto" w:fill="FFF2CC" w:themeFill="accent4" w:themeFillTint="33"/>
                            <w:vAlign w:val="center"/>
                          </w:tcPr>
                          <w:p w14:paraId="3374C9CF" w14:textId="77777777" w:rsidR="00715CC6" w:rsidRPr="000A20F7" w:rsidRDefault="00715CC6" w:rsidP="00C3751F">
                            <w:pPr>
                              <w:pStyle w:val="aff1"/>
                              <w:autoSpaceDE w:val="0"/>
                              <w:autoSpaceDN w:val="0"/>
                              <w:spacing w:after="0" w:line="240" w:lineRule="exact"/>
                              <w:ind w:leftChars="-27" w:left="-65" w:rightChars="-23" w:right="-55"/>
                              <w:jc w:val="center"/>
                              <w:rPr>
                                <w:rFonts w:ascii="標楷體" w:eastAsia="標楷體" w:hAnsi="標楷體"/>
                                <w:kern w:val="0"/>
                                <w:sz w:val="20"/>
                                <w:szCs w:val="20"/>
                                <w:lang w:val="x-none" w:eastAsia="x-none"/>
                              </w:rPr>
                            </w:pPr>
                            <w:r w:rsidRPr="000A20F7">
                              <w:rPr>
                                <w:rFonts w:ascii="標楷體" w:eastAsia="標楷體" w:hAnsi="標楷體" w:hint="eastAsia"/>
                                <w:kern w:val="0"/>
                                <w:sz w:val="20"/>
                                <w:szCs w:val="20"/>
                                <w:lang w:val="x-none" w:eastAsia="x-none"/>
                              </w:rPr>
                              <w:t>7大工作面向、40項工作要項、122項行動方案</w:t>
                            </w:r>
                          </w:p>
                        </w:tc>
                      </w:tr>
                    </w:tbl>
                    <w:p w14:paraId="11045E45" w14:textId="77777777" w:rsidR="00715CC6" w:rsidRPr="006E2279" w:rsidRDefault="00715CC6" w:rsidP="0082090F">
                      <w:pPr>
                        <w:spacing w:line="280" w:lineRule="exact"/>
                        <w:ind w:leftChars="-59" w:left="-142" w:rightChars="-7" w:right="-17" w:firstLineChars="58" w:firstLine="100"/>
                        <w:rPr>
                          <w:spacing w:val="-4"/>
                          <w:sz w:val="18"/>
                          <w:szCs w:val="18"/>
                        </w:rPr>
                      </w:pPr>
                      <w:r w:rsidRPr="006E2279">
                        <w:rPr>
                          <w:rFonts w:ascii="標楷體" w:eastAsia="標楷體" w:hAnsi="標楷體" w:hint="eastAsia"/>
                          <w:spacing w:val="-4"/>
                          <w:sz w:val="18"/>
                          <w:szCs w:val="18"/>
                        </w:rPr>
                        <w:t>資料來源</w:t>
                      </w:r>
                      <w:proofErr w:type="gramStart"/>
                      <w:r w:rsidRPr="006E2279">
                        <w:rPr>
                          <w:rFonts w:ascii="標楷體" w:eastAsia="標楷體" w:hAnsi="標楷體" w:hint="eastAsia"/>
                          <w:spacing w:val="-4"/>
                          <w:sz w:val="18"/>
                          <w:szCs w:val="18"/>
                        </w:rPr>
                        <w:t>︰</w:t>
                      </w:r>
                      <w:proofErr w:type="gramEnd"/>
                      <w:r w:rsidRPr="006E2279">
                        <w:rPr>
                          <w:rFonts w:ascii="標楷體" w:eastAsia="標楷體" w:hAnsi="標楷體" w:hint="eastAsia"/>
                          <w:spacing w:val="-4"/>
                          <w:sz w:val="18"/>
                          <w:szCs w:val="18"/>
                        </w:rPr>
                        <w:t>整理</w:t>
                      </w:r>
                      <w:bookmarkStart w:id="1" w:name="_Hlk138242036"/>
                      <w:r w:rsidRPr="006E2279">
                        <w:rPr>
                          <w:rFonts w:ascii="標楷體" w:eastAsia="標楷體" w:hAnsi="標楷體" w:hint="eastAsia"/>
                          <w:spacing w:val="-4"/>
                          <w:sz w:val="18"/>
                          <w:szCs w:val="18"/>
                        </w:rPr>
                        <w:t>自</w:t>
                      </w:r>
                      <w:proofErr w:type="gramStart"/>
                      <w:r w:rsidRPr="006E2279">
                        <w:rPr>
                          <w:rFonts w:ascii="標楷體" w:eastAsia="標楷體" w:hAnsi="標楷體" w:hint="eastAsia"/>
                          <w:spacing w:val="-4"/>
                          <w:sz w:val="18"/>
                          <w:szCs w:val="18"/>
                        </w:rPr>
                        <w:t>第13期道安</w:t>
                      </w:r>
                      <w:proofErr w:type="gramEnd"/>
                      <w:r w:rsidRPr="006E2279">
                        <w:rPr>
                          <w:rFonts w:ascii="標楷體" w:eastAsia="標楷體" w:hAnsi="標楷體" w:hint="eastAsia"/>
                          <w:spacing w:val="-4"/>
                          <w:sz w:val="18"/>
                          <w:szCs w:val="18"/>
                        </w:rPr>
                        <w:t>方案。</w:t>
                      </w:r>
                      <w:bookmarkEnd w:id="1"/>
                    </w:p>
                  </w:txbxContent>
                </v:textbox>
                <w10:wrap type="square" anchorx="margin" anchory="margin"/>
              </v:shape>
            </w:pict>
          </mc:Fallback>
        </mc:AlternateContent>
      </w:r>
      <w:r w:rsidR="007E3409" w:rsidRPr="008029EB">
        <w:rPr>
          <w:rFonts w:hAnsi="標楷體" w:hint="eastAsia"/>
          <w:sz w:val="28"/>
          <w:szCs w:val="28"/>
        </w:rPr>
        <w:t>依據聯合國世界衛生組織報告，全球每年道路交通事故造成經濟損失約占多數國家國民生產總值3％，各國應正視道路交通傷害為公共衛生議題，透過「道路交通安全管理」、「強化道路與交通安全」、「改進車輛安全」、「增進用路者安全」及「完整事故後處置」5大支柱，建立推升道路安全之基礎。</w:t>
      </w:r>
      <w:r w:rsidR="00E52893" w:rsidRPr="008029EB">
        <w:rPr>
          <w:rFonts w:hAnsi="標楷體" w:hint="eastAsia"/>
          <w:sz w:val="28"/>
          <w:szCs w:val="28"/>
        </w:rPr>
        <w:t>政府為持續改善交通安全，自71年起，由交通部會同教育部、內政部及直轄市政府每3年定期開會</w:t>
      </w:r>
      <w:proofErr w:type="gramStart"/>
      <w:r w:rsidR="00E52893" w:rsidRPr="008029EB">
        <w:rPr>
          <w:rFonts w:hAnsi="標楷體" w:hint="eastAsia"/>
          <w:sz w:val="28"/>
          <w:szCs w:val="28"/>
        </w:rPr>
        <w:t>研</w:t>
      </w:r>
      <w:proofErr w:type="gramEnd"/>
      <w:r w:rsidR="00E52893" w:rsidRPr="008029EB">
        <w:rPr>
          <w:rFonts w:hAnsi="標楷體" w:hint="eastAsia"/>
          <w:sz w:val="28"/>
          <w:szCs w:val="28"/>
        </w:rPr>
        <w:t>訂各期道路交通秩序與交通安全改進方案（下稱道安方案）函報行政院核定，作為中央及地方相關機關擬訂年度工作執行計畫</w:t>
      </w:r>
      <w:r w:rsidR="0082090F">
        <w:rPr>
          <w:rFonts w:hAnsi="標楷體" w:hint="eastAsia"/>
          <w:sz w:val="28"/>
          <w:szCs w:val="28"/>
        </w:rPr>
        <w:t>之</w:t>
      </w:r>
      <w:r w:rsidR="00E52893" w:rsidRPr="008029EB">
        <w:rPr>
          <w:rFonts w:hAnsi="標楷體" w:hint="eastAsia"/>
          <w:sz w:val="28"/>
          <w:szCs w:val="28"/>
        </w:rPr>
        <w:t>依據。</w:t>
      </w:r>
      <w:r w:rsidR="003C13EB" w:rsidRPr="008029EB">
        <w:rPr>
          <w:rFonts w:hAnsi="標楷體" w:hint="eastAsia"/>
          <w:sz w:val="28"/>
          <w:szCs w:val="28"/>
        </w:rPr>
        <w:t>又依</w:t>
      </w:r>
      <w:r w:rsidR="00117C9D" w:rsidRPr="008029EB">
        <w:rPr>
          <w:rFonts w:hAnsi="標楷體" w:hint="eastAsia"/>
          <w:sz w:val="28"/>
          <w:szCs w:val="28"/>
        </w:rPr>
        <w:t>交通部運輸研究所發布2020</w:t>
      </w:r>
      <w:r w:rsidR="00A67551" w:rsidRPr="008029EB">
        <w:rPr>
          <w:rFonts w:hAnsi="標楷體" w:hint="eastAsia"/>
          <w:sz w:val="28"/>
          <w:szCs w:val="28"/>
        </w:rPr>
        <w:t>年版</w:t>
      </w:r>
      <w:r w:rsidR="00117C9D" w:rsidRPr="008029EB">
        <w:rPr>
          <w:rFonts w:hAnsi="標楷體" w:hint="eastAsia"/>
          <w:sz w:val="28"/>
          <w:szCs w:val="28"/>
        </w:rPr>
        <w:t>運輸政策白皮書推估，臺灣每年因交通事故傷亡人數約40萬人，造成社會整體經濟損失金額超過新臺幣5,000億元，損失金額龐鉅，且因事故而致殘廢人員，亦造成其家庭經濟沉重負擔及增加政府相關社會福利（扶助）支出。</w:t>
      </w:r>
      <w:r w:rsidR="00E52893" w:rsidRPr="008029EB">
        <w:rPr>
          <w:rFonts w:hAnsi="標楷體" w:hint="eastAsia"/>
          <w:sz w:val="28"/>
          <w:szCs w:val="28"/>
        </w:rPr>
        <w:t>交通部</w:t>
      </w:r>
      <w:r w:rsidR="00D92182" w:rsidRPr="008029EB">
        <w:rPr>
          <w:rFonts w:hAnsi="標楷體" w:hint="eastAsia"/>
          <w:sz w:val="28"/>
          <w:szCs w:val="28"/>
        </w:rPr>
        <w:t>為改善道路交通傷亡情形，</w:t>
      </w:r>
      <w:r w:rsidR="00E52893" w:rsidRPr="008029EB">
        <w:rPr>
          <w:rFonts w:hAnsi="標楷體" w:hint="eastAsia"/>
          <w:sz w:val="28"/>
          <w:szCs w:val="28"/>
        </w:rPr>
        <w:t>以零死亡及零重傷為目標</w:t>
      </w:r>
      <w:proofErr w:type="gramStart"/>
      <w:r w:rsidR="00E52893" w:rsidRPr="008029EB">
        <w:rPr>
          <w:rFonts w:hAnsi="標楷體" w:hint="eastAsia"/>
          <w:sz w:val="28"/>
          <w:szCs w:val="28"/>
        </w:rPr>
        <w:t>，著重重塑人</w:t>
      </w:r>
      <w:proofErr w:type="gramEnd"/>
      <w:r w:rsidR="00E52893" w:rsidRPr="008029EB">
        <w:rPr>
          <w:rFonts w:hAnsi="標楷體" w:hint="eastAsia"/>
          <w:sz w:val="28"/>
          <w:szCs w:val="28"/>
        </w:rPr>
        <w:t>本交通安全基礎環境，</w:t>
      </w:r>
      <w:r w:rsidR="00D92182" w:rsidRPr="008029EB">
        <w:rPr>
          <w:rFonts w:hAnsi="標楷體" w:hint="eastAsia"/>
          <w:sz w:val="28"/>
          <w:szCs w:val="28"/>
        </w:rPr>
        <w:t>辦理</w:t>
      </w:r>
      <w:proofErr w:type="gramStart"/>
      <w:r w:rsidR="00E52893" w:rsidRPr="008029EB">
        <w:rPr>
          <w:rFonts w:hAnsi="標楷體" w:hint="eastAsia"/>
          <w:sz w:val="28"/>
          <w:szCs w:val="28"/>
        </w:rPr>
        <w:t>第13期道安</w:t>
      </w:r>
      <w:proofErr w:type="gramEnd"/>
      <w:r w:rsidR="00E52893" w:rsidRPr="008029EB">
        <w:rPr>
          <w:rFonts w:hAnsi="標楷體" w:hint="eastAsia"/>
          <w:sz w:val="28"/>
          <w:szCs w:val="28"/>
        </w:rPr>
        <w:t>方案（108至111年度，配合地方首長任期調整為4年1期），</w:t>
      </w:r>
      <w:r w:rsidR="0082090F">
        <w:rPr>
          <w:rFonts w:hAnsi="標楷體" w:hint="eastAsia"/>
          <w:sz w:val="28"/>
          <w:szCs w:val="28"/>
        </w:rPr>
        <w:t>該方案</w:t>
      </w:r>
      <w:r w:rsidR="00D92182" w:rsidRPr="008029EB">
        <w:rPr>
          <w:rFonts w:hAnsi="標楷體" w:hint="eastAsia"/>
          <w:sz w:val="28"/>
          <w:szCs w:val="28"/>
        </w:rPr>
        <w:t>依據</w:t>
      </w:r>
      <w:r w:rsidR="00E52893" w:rsidRPr="008029EB">
        <w:rPr>
          <w:rFonts w:hAnsi="標楷體" w:hint="eastAsia"/>
          <w:sz w:val="28"/>
          <w:szCs w:val="28"/>
        </w:rPr>
        <w:t>近年來國內道路交通事故特性（</w:t>
      </w:r>
      <w:r w:rsidR="00CB7787">
        <w:rPr>
          <w:rFonts w:hAnsi="標楷體" w:hint="eastAsia"/>
          <w:sz w:val="28"/>
          <w:szCs w:val="28"/>
        </w:rPr>
        <w:t>如</w:t>
      </w:r>
      <w:r w:rsidR="00E52893" w:rsidRPr="008029EB">
        <w:rPr>
          <w:rFonts w:hAnsi="標楷體" w:hint="eastAsia"/>
          <w:sz w:val="28"/>
          <w:szCs w:val="28"/>
        </w:rPr>
        <w:t>年輕族群交通事故率最高</w:t>
      </w:r>
      <w:r w:rsidR="00AF0CA7" w:rsidRPr="008029EB">
        <w:rPr>
          <w:rFonts w:hAnsi="標楷體" w:hint="eastAsia"/>
          <w:sz w:val="28"/>
          <w:szCs w:val="28"/>
        </w:rPr>
        <w:t>、</w:t>
      </w:r>
      <w:r w:rsidR="00E52893" w:rsidRPr="008029EB">
        <w:rPr>
          <w:rFonts w:hAnsi="標楷體" w:hint="eastAsia"/>
          <w:sz w:val="28"/>
          <w:szCs w:val="28"/>
        </w:rPr>
        <w:t>高齡者交通事故死亡占比逐年攀升等）暨未來環境變化趨勢，</w:t>
      </w:r>
      <w:proofErr w:type="gramStart"/>
      <w:r w:rsidR="00E52893" w:rsidRPr="008029EB">
        <w:rPr>
          <w:rFonts w:hAnsi="標楷體" w:hint="eastAsia"/>
          <w:sz w:val="28"/>
          <w:szCs w:val="28"/>
        </w:rPr>
        <w:t>研</w:t>
      </w:r>
      <w:proofErr w:type="gramEnd"/>
      <w:r w:rsidR="00E52893" w:rsidRPr="008029EB">
        <w:rPr>
          <w:rFonts w:hAnsi="標楷體" w:hint="eastAsia"/>
          <w:sz w:val="28"/>
          <w:szCs w:val="28"/>
        </w:rPr>
        <w:t>擬工作重點，包括</w:t>
      </w:r>
      <w:r w:rsidR="00513C81" w:rsidRPr="00513C81">
        <w:rPr>
          <w:rFonts w:hAnsi="標楷體" w:hint="eastAsia"/>
          <w:sz w:val="28"/>
          <w:szCs w:val="28"/>
        </w:rPr>
        <w:t>大破大立的</w:t>
      </w:r>
      <w:proofErr w:type="gramStart"/>
      <w:r w:rsidR="00513C81" w:rsidRPr="00513C81">
        <w:rPr>
          <w:rFonts w:hAnsi="標楷體" w:hint="eastAsia"/>
          <w:sz w:val="28"/>
          <w:szCs w:val="28"/>
        </w:rPr>
        <w:t>考照駕訓</w:t>
      </w:r>
      <w:proofErr w:type="gramEnd"/>
      <w:r w:rsidR="00513C81" w:rsidRPr="00513C81">
        <w:rPr>
          <w:rFonts w:hAnsi="標楷體" w:hint="eastAsia"/>
          <w:sz w:val="28"/>
          <w:szCs w:val="28"/>
        </w:rPr>
        <w:t>改革</w:t>
      </w:r>
      <w:r w:rsidR="00513C81">
        <w:rPr>
          <w:rFonts w:hAnsi="標楷體" w:hint="eastAsia"/>
          <w:sz w:val="28"/>
          <w:szCs w:val="28"/>
        </w:rPr>
        <w:t>及</w:t>
      </w:r>
      <w:r w:rsidR="00513C81" w:rsidRPr="00513C81">
        <w:rPr>
          <w:rFonts w:hAnsi="標楷體" w:hint="eastAsia"/>
          <w:sz w:val="28"/>
          <w:szCs w:val="28"/>
        </w:rPr>
        <w:t>準備高齡社會的安全通用道路環境</w:t>
      </w:r>
      <w:r w:rsidR="00513C81">
        <w:rPr>
          <w:rFonts w:hAnsi="標楷體" w:hint="eastAsia"/>
          <w:sz w:val="28"/>
          <w:szCs w:val="28"/>
        </w:rPr>
        <w:t>等</w:t>
      </w:r>
      <w:r w:rsidR="00E52893" w:rsidRPr="008029EB">
        <w:rPr>
          <w:rFonts w:hAnsi="標楷體" w:hint="eastAsia"/>
          <w:sz w:val="28"/>
          <w:szCs w:val="28"/>
        </w:rPr>
        <w:t>10</w:t>
      </w:r>
      <w:r w:rsidR="00142C37" w:rsidRPr="008029EB">
        <w:rPr>
          <w:rFonts w:hAnsi="標楷體" w:hint="eastAsia"/>
          <w:sz w:val="28"/>
          <w:szCs w:val="28"/>
        </w:rPr>
        <w:t>項</w:t>
      </w:r>
      <w:r w:rsidR="00A67551" w:rsidRPr="008029EB">
        <w:rPr>
          <w:rFonts w:hAnsi="標楷體" w:hint="eastAsia"/>
          <w:sz w:val="28"/>
          <w:szCs w:val="28"/>
        </w:rPr>
        <w:t>道安</w:t>
      </w:r>
      <w:r w:rsidR="00E52893" w:rsidRPr="008029EB">
        <w:rPr>
          <w:rFonts w:hAnsi="標楷體" w:hint="eastAsia"/>
          <w:sz w:val="28"/>
          <w:szCs w:val="28"/>
        </w:rPr>
        <w:t>實施策略、</w:t>
      </w:r>
      <w:r w:rsidR="00513C81" w:rsidRPr="008029EB">
        <w:rPr>
          <w:rFonts w:hAnsi="標楷體" w:hint="eastAsia"/>
          <w:sz w:val="28"/>
          <w:szCs w:val="28"/>
        </w:rPr>
        <w:t>強化道安組織功能與管考作業及加強道路交通工程設施與管理等</w:t>
      </w:r>
      <w:r w:rsidR="00E52893" w:rsidRPr="008029EB">
        <w:rPr>
          <w:rFonts w:hAnsi="標楷體" w:hint="eastAsia"/>
          <w:sz w:val="28"/>
          <w:szCs w:val="28"/>
        </w:rPr>
        <w:t>7大工作面向</w:t>
      </w:r>
      <w:r w:rsidR="003E3EBF" w:rsidRPr="008029EB">
        <w:rPr>
          <w:rFonts w:hAnsi="標楷體" w:hint="eastAsia"/>
          <w:sz w:val="28"/>
          <w:szCs w:val="28"/>
        </w:rPr>
        <w:t>，共40項工作要項</w:t>
      </w:r>
      <w:r w:rsidR="0068545A">
        <w:rPr>
          <w:rFonts w:hAnsi="標楷體" w:hint="eastAsia"/>
          <w:sz w:val="28"/>
          <w:szCs w:val="28"/>
        </w:rPr>
        <w:t>、</w:t>
      </w:r>
      <w:r w:rsidR="003E3EBF" w:rsidRPr="008029EB">
        <w:rPr>
          <w:rFonts w:hAnsi="標楷體" w:hint="eastAsia"/>
          <w:sz w:val="28"/>
          <w:szCs w:val="28"/>
        </w:rPr>
        <w:t>122項行動方案</w:t>
      </w:r>
      <w:r w:rsidR="00E52893" w:rsidRPr="008029EB">
        <w:rPr>
          <w:rFonts w:hAnsi="標楷體" w:hint="eastAsia"/>
          <w:sz w:val="28"/>
          <w:szCs w:val="28"/>
        </w:rPr>
        <w:t>，</w:t>
      </w:r>
      <w:r w:rsidR="00D92182" w:rsidRPr="008029EB">
        <w:rPr>
          <w:rFonts w:hAnsi="標楷體" w:hint="eastAsia"/>
          <w:sz w:val="28"/>
          <w:szCs w:val="28"/>
        </w:rPr>
        <w:t>並</w:t>
      </w:r>
      <w:r w:rsidR="00E52893" w:rsidRPr="008029EB">
        <w:rPr>
          <w:rFonts w:hAnsi="標楷體" w:hint="eastAsia"/>
          <w:sz w:val="28"/>
          <w:szCs w:val="28"/>
        </w:rPr>
        <w:t>以交通事故死亡人數由</w:t>
      </w:r>
      <w:proofErr w:type="gramStart"/>
      <w:r w:rsidR="00E52893" w:rsidRPr="008029EB">
        <w:rPr>
          <w:rFonts w:hAnsi="標楷體" w:hint="eastAsia"/>
          <w:sz w:val="28"/>
          <w:szCs w:val="28"/>
        </w:rPr>
        <w:t>108</w:t>
      </w:r>
      <w:proofErr w:type="gramEnd"/>
      <w:r w:rsidR="00E52893" w:rsidRPr="008029EB">
        <w:rPr>
          <w:rFonts w:hAnsi="標楷體" w:hint="eastAsia"/>
          <w:sz w:val="28"/>
          <w:szCs w:val="28"/>
        </w:rPr>
        <w:t>年度之2,500人，於</w:t>
      </w:r>
      <w:proofErr w:type="gramStart"/>
      <w:r w:rsidR="00E52893" w:rsidRPr="008029EB">
        <w:rPr>
          <w:rFonts w:hAnsi="標楷體" w:hint="eastAsia"/>
          <w:sz w:val="28"/>
          <w:szCs w:val="28"/>
        </w:rPr>
        <w:t>111</w:t>
      </w:r>
      <w:proofErr w:type="gramEnd"/>
      <w:r w:rsidR="00E52893" w:rsidRPr="008029EB">
        <w:rPr>
          <w:rFonts w:hAnsi="標楷體" w:hint="eastAsia"/>
          <w:sz w:val="28"/>
          <w:szCs w:val="28"/>
        </w:rPr>
        <w:t>年度降至2,300人以下為目標</w:t>
      </w:r>
      <w:r w:rsidR="00C3751F" w:rsidRPr="008029EB">
        <w:rPr>
          <w:rFonts w:hAnsi="標楷體" w:hint="eastAsia"/>
          <w:bCs/>
          <w:sz w:val="28"/>
          <w:szCs w:val="28"/>
        </w:rPr>
        <w:t>（即每10萬人交通事故死亡人數低於10人）</w:t>
      </w:r>
      <w:r w:rsidR="00E52893" w:rsidRPr="008029EB">
        <w:rPr>
          <w:rFonts w:hAnsi="標楷體" w:hint="eastAsia"/>
          <w:sz w:val="28"/>
          <w:szCs w:val="28"/>
        </w:rPr>
        <w:t>，由交通部及所屬、內政部警政署及營建署</w:t>
      </w:r>
      <w:r w:rsidR="000A5010" w:rsidRPr="008029EB">
        <w:rPr>
          <w:rFonts w:hAnsi="標楷體" w:hint="eastAsia"/>
          <w:sz w:val="28"/>
          <w:szCs w:val="28"/>
        </w:rPr>
        <w:t>（下稱</w:t>
      </w:r>
      <w:r w:rsidR="0082090F" w:rsidRPr="008029EB">
        <w:rPr>
          <w:rFonts w:hAnsi="標楷體" w:hint="eastAsia"/>
          <w:sz w:val="28"/>
          <w:szCs w:val="28"/>
        </w:rPr>
        <w:t>警政署</w:t>
      </w:r>
      <w:r w:rsidR="0082090F">
        <w:rPr>
          <w:rFonts w:hAnsi="標楷體" w:hint="eastAsia"/>
          <w:sz w:val="28"/>
          <w:szCs w:val="28"/>
        </w:rPr>
        <w:t>、</w:t>
      </w:r>
      <w:r w:rsidR="000A5010" w:rsidRPr="008029EB">
        <w:rPr>
          <w:rFonts w:hAnsi="標楷體" w:hint="eastAsia"/>
          <w:sz w:val="28"/>
          <w:szCs w:val="28"/>
        </w:rPr>
        <w:t>營建署）</w:t>
      </w:r>
      <w:r w:rsidR="00E52893" w:rsidRPr="008029EB">
        <w:rPr>
          <w:rFonts w:hAnsi="標楷體" w:hint="eastAsia"/>
          <w:sz w:val="28"/>
          <w:szCs w:val="28"/>
        </w:rPr>
        <w:t>、教育部等共同執行各項交通安全改善措施</w:t>
      </w:r>
      <w:r w:rsidR="0082090F" w:rsidRPr="008029EB">
        <w:rPr>
          <w:rFonts w:hAnsi="標楷體" w:hint="eastAsia"/>
          <w:sz w:val="28"/>
          <w:szCs w:val="28"/>
        </w:rPr>
        <w:t>（表1）</w:t>
      </w:r>
      <w:r w:rsidR="00E52893" w:rsidRPr="008029EB">
        <w:rPr>
          <w:rFonts w:hAnsi="標楷體" w:hint="eastAsia"/>
          <w:sz w:val="28"/>
          <w:szCs w:val="28"/>
        </w:rPr>
        <w:t>。</w:t>
      </w:r>
    </w:p>
    <w:p w14:paraId="453B55B2" w14:textId="23E45576" w:rsidR="00094D6A" w:rsidRPr="008029EB" w:rsidRDefault="000F5D5C" w:rsidP="00D47C55">
      <w:pPr>
        <w:pStyle w:val="ac"/>
        <w:overflowPunct w:val="0"/>
        <w:adjustRightInd w:val="0"/>
        <w:snapToGrid w:val="0"/>
        <w:spacing w:line="500" w:lineRule="exact"/>
        <w:ind w:firstLine="560"/>
        <w:rPr>
          <w:rFonts w:hAnsi="標楷體"/>
          <w:sz w:val="28"/>
          <w:szCs w:val="28"/>
        </w:rPr>
      </w:pPr>
      <w:r w:rsidRPr="008029EB">
        <w:rPr>
          <w:rFonts w:hAnsi="標楷體" w:hint="eastAsia"/>
          <w:sz w:val="28"/>
          <w:szCs w:val="28"/>
        </w:rPr>
        <w:t>茲將</w:t>
      </w:r>
      <w:proofErr w:type="gramStart"/>
      <w:r w:rsidRPr="008029EB">
        <w:rPr>
          <w:rFonts w:hAnsi="標楷體" w:hint="eastAsia"/>
          <w:sz w:val="28"/>
          <w:szCs w:val="28"/>
        </w:rPr>
        <w:t>1</w:t>
      </w:r>
      <w:r w:rsidR="000D5DC2" w:rsidRPr="008029EB">
        <w:rPr>
          <w:rFonts w:hAnsi="標楷體" w:hint="eastAsia"/>
          <w:sz w:val="28"/>
          <w:szCs w:val="28"/>
        </w:rPr>
        <w:t>1</w:t>
      </w:r>
      <w:r w:rsidR="000D5DC2" w:rsidRPr="008029EB">
        <w:rPr>
          <w:rFonts w:hAnsi="標楷體"/>
          <w:sz w:val="28"/>
          <w:szCs w:val="28"/>
        </w:rPr>
        <w:t>1</w:t>
      </w:r>
      <w:proofErr w:type="gramEnd"/>
      <w:r w:rsidRPr="008029EB">
        <w:rPr>
          <w:rFonts w:hAnsi="標楷體" w:hint="eastAsia"/>
          <w:sz w:val="28"/>
          <w:szCs w:val="28"/>
        </w:rPr>
        <w:t>年度</w:t>
      </w:r>
      <w:r w:rsidR="000D5DC2" w:rsidRPr="008029EB">
        <w:rPr>
          <w:rFonts w:hAnsi="標楷體" w:hint="eastAsia"/>
          <w:sz w:val="28"/>
          <w:szCs w:val="28"/>
        </w:rPr>
        <w:t>政府推動交通安全改善概況及</w:t>
      </w:r>
      <w:r w:rsidR="0082090F">
        <w:rPr>
          <w:rFonts w:hAnsi="標楷體" w:hint="eastAsia"/>
          <w:sz w:val="28"/>
          <w:szCs w:val="28"/>
        </w:rPr>
        <w:t>結</w:t>
      </w:r>
      <w:r w:rsidR="000D5DC2" w:rsidRPr="008029EB">
        <w:rPr>
          <w:rFonts w:hAnsi="標楷體" w:hint="eastAsia"/>
          <w:sz w:val="28"/>
          <w:szCs w:val="28"/>
        </w:rPr>
        <w:t>果暨</w:t>
      </w:r>
      <w:r w:rsidR="00B26A6A">
        <w:rPr>
          <w:rFonts w:hAnsi="標楷體" w:hint="eastAsia"/>
          <w:sz w:val="28"/>
          <w:szCs w:val="28"/>
        </w:rPr>
        <w:t>審計機關</w:t>
      </w:r>
      <w:r w:rsidRPr="008029EB">
        <w:rPr>
          <w:rFonts w:hAnsi="標楷體" w:hint="eastAsia"/>
          <w:sz w:val="28"/>
          <w:szCs w:val="28"/>
        </w:rPr>
        <w:t>重要審核意見，</w:t>
      </w:r>
      <w:r w:rsidR="00094D6A" w:rsidRPr="008029EB">
        <w:rPr>
          <w:rFonts w:hAnsi="標楷體" w:hint="eastAsia"/>
          <w:sz w:val="28"/>
          <w:szCs w:val="28"/>
        </w:rPr>
        <w:t>說明</w:t>
      </w:r>
      <w:r w:rsidRPr="008029EB">
        <w:rPr>
          <w:rFonts w:hAnsi="標楷體" w:hint="eastAsia"/>
          <w:sz w:val="28"/>
          <w:szCs w:val="28"/>
        </w:rPr>
        <w:t>如次：</w:t>
      </w:r>
    </w:p>
    <w:p w14:paraId="1053731F" w14:textId="78B569AE" w:rsidR="00BF5619" w:rsidRPr="008029EB" w:rsidRDefault="0018301A" w:rsidP="00B0223B">
      <w:pPr>
        <w:pStyle w:val="ac"/>
        <w:numPr>
          <w:ilvl w:val="0"/>
          <w:numId w:val="33"/>
        </w:numPr>
        <w:overflowPunct w:val="0"/>
        <w:adjustRightInd w:val="0"/>
        <w:snapToGrid w:val="0"/>
        <w:spacing w:beforeLines="100" w:before="240" w:afterLines="50" w:after="120" w:line="500" w:lineRule="exact"/>
        <w:ind w:left="0" w:firstLineChars="100" w:firstLine="320"/>
        <w:rPr>
          <w:rFonts w:hAnsi="標楷體"/>
          <w:b/>
          <w:sz w:val="32"/>
          <w:szCs w:val="28"/>
        </w:rPr>
      </w:pPr>
      <w:r w:rsidRPr="008029EB">
        <w:rPr>
          <w:rFonts w:hAnsi="標楷體" w:hint="eastAsia"/>
          <w:b/>
          <w:sz w:val="32"/>
          <w:szCs w:val="28"/>
        </w:rPr>
        <w:lastRenderedPageBreak/>
        <w:t>政府推動交通安全改善概況及</w:t>
      </w:r>
      <w:r w:rsidR="0068545A">
        <w:rPr>
          <w:rFonts w:hAnsi="標楷體" w:hint="eastAsia"/>
          <w:b/>
          <w:sz w:val="32"/>
          <w:szCs w:val="28"/>
        </w:rPr>
        <w:t>結</w:t>
      </w:r>
      <w:r w:rsidRPr="008029EB">
        <w:rPr>
          <w:rFonts w:hAnsi="標楷體" w:hint="eastAsia"/>
          <w:b/>
          <w:sz w:val="32"/>
          <w:szCs w:val="28"/>
        </w:rPr>
        <w:t>果</w:t>
      </w:r>
    </w:p>
    <w:p w14:paraId="6C741D7D" w14:textId="274F14AB" w:rsidR="00D92182" w:rsidRPr="008029EB" w:rsidRDefault="003363A1" w:rsidP="00B0223B">
      <w:pPr>
        <w:pStyle w:val="ac"/>
        <w:numPr>
          <w:ilvl w:val="0"/>
          <w:numId w:val="34"/>
        </w:numPr>
        <w:overflowPunct w:val="0"/>
        <w:adjustRightInd w:val="0"/>
        <w:snapToGrid w:val="0"/>
        <w:spacing w:beforeLines="100" w:before="240" w:afterLines="50" w:after="120" w:line="500" w:lineRule="exact"/>
        <w:ind w:left="0" w:firstLine="641"/>
        <w:rPr>
          <w:rFonts w:hAnsi="標楷體"/>
          <w:b/>
          <w:sz w:val="32"/>
          <w:szCs w:val="32"/>
        </w:rPr>
      </w:pPr>
      <w:r w:rsidRPr="008029EB">
        <w:rPr>
          <w:rFonts w:hAnsi="標楷體" w:hint="eastAsia"/>
          <w:b/>
          <w:bCs/>
          <w:kern w:val="0"/>
          <w:sz w:val="32"/>
          <w:szCs w:val="32"/>
        </w:rPr>
        <w:t xml:space="preserve">　</w:t>
      </w:r>
      <w:r w:rsidR="0082090F">
        <w:rPr>
          <w:rFonts w:hAnsi="標楷體" w:hint="eastAsia"/>
          <w:b/>
          <w:sz w:val="32"/>
          <w:szCs w:val="32"/>
        </w:rPr>
        <w:t>道路交通安全組織設置情形</w:t>
      </w:r>
    </w:p>
    <w:p w14:paraId="3D9C2B36" w14:textId="1FD89C18" w:rsidR="00AF0CA7" w:rsidRPr="008029EB" w:rsidRDefault="009B07E0" w:rsidP="00B0223B">
      <w:pPr>
        <w:pStyle w:val="ac"/>
        <w:overflowPunct w:val="0"/>
        <w:adjustRightInd w:val="0"/>
        <w:snapToGrid w:val="0"/>
        <w:spacing w:line="520" w:lineRule="exact"/>
        <w:ind w:firstLine="560"/>
        <w:rPr>
          <w:rFonts w:hAnsi="標楷體"/>
          <w:sz w:val="28"/>
          <w:szCs w:val="28"/>
        </w:rPr>
      </w:pPr>
      <w:r>
        <w:rPr>
          <w:rFonts w:hAnsi="標楷體" w:hint="eastAsia"/>
          <w:noProof/>
          <w:sz w:val="28"/>
          <w:szCs w:val="28"/>
        </w:rPr>
        <mc:AlternateContent>
          <mc:Choice Requires="wpg">
            <w:drawing>
              <wp:anchor distT="0" distB="0" distL="114300" distR="114300" simplePos="0" relativeHeight="251821056" behindDoc="0" locked="0" layoutInCell="1" allowOverlap="1" wp14:anchorId="1AB681D7" wp14:editId="402968B9">
                <wp:simplePos x="0" y="0"/>
                <wp:positionH relativeFrom="column">
                  <wp:posOffset>2400300</wp:posOffset>
                </wp:positionH>
                <wp:positionV relativeFrom="paragraph">
                  <wp:posOffset>391795</wp:posOffset>
                </wp:positionV>
                <wp:extent cx="4173220" cy="4885690"/>
                <wp:effectExtent l="0" t="0" r="0" b="0"/>
                <wp:wrapSquare wrapText="bothSides"/>
                <wp:docPr id="1230" name="群組 1230"/>
                <wp:cNvGraphicFramePr/>
                <a:graphic xmlns:a="http://schemas.openxmlformats.org/drawingml/2006/main">
                  <a:graphicData uri="http://schemas.microsoft.com/office/word/2010/wordprocessingGroup">
                    <wpg:wgp>
                      <wpg:cNvGrpSpPr/>
                      <wpg:grpSpPr>
                        <a:xfrm>
                          <a:off x="0" y="0"/>
                          <a:ext cx="4173220" cy="4885690"/>
                          <a:chOff x="0" y="1"/>
                          <a:chExt cx="4175125" cy="4819602"/>
                        </a:xfrm>
                      </wpg:grpSpPr>
                      <wps:wsp>
                        <wps:cNvPr id="34" name="文字方塊 2"/>
                        <wps:cNvSpPr txBox="1">
                          <a:spLocks noChangeArrowheads="1"/>
                        </wps:cNvSpPr>
                        <wps:spPr bwMode="auto">
                          <a:xfrm>
                            <a:off x="0" y="1"/>
                            <a:ext cx="4175125" cy="4819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BDD66" w14:textId="650BAF4D" w:rsidR="00A92648" w:rsidRDefault="00A92648" w:rsidP="00A92648">
                              <w:pPr>
                                <w:pStyle w:val="ac"/>
                                <w:overflowPunct w:val="0"/>
                                <w:spacing w:line="240" w:lineRule="exact"/>
                                <w:ind w:firstLineChars="0" w:firstLine="0"/>
                                <w:jc w:val="center"/>
                                <w:rPr>
                                  <w:rFonts w:hAnsi="標楷體"/>
                                  <w:b/>
                                  <w:kern w:val="0"/>
                                  <w:szCs w:val="28"/>
                                </w:rPr>
                              </w:pPr>
                              <w:r w:rsidRPr="001D397F">
                                <w:rPr>
                                  <w:rFonts w:hAnsi="標楷體" w:hint="eastAsia"/>
                                  <w:b/>
                                  <w:kern w:val="0"/>
                                  <w:szCs w:val="28"/>
                                </w:rPr>
                                <w:t>圖</w:t>
                              </w:r>
                              <w:r>
                                <w:rPr>
                                  <w:rFonts w:hAnsi="標楷體"/>
                                  <w:b/>
                                  <w:kern w:val="0"/>
                                  <w:szCs w:val="28"/>
                                </w:rPr>
                                <w:t>1</w:t>
                              </w:r>
                              <w:r>
                                <w:rPr>
                                  <w:rFonts w:hAnsi="標楷體" w:hint="eastAsia"/>
                                  <w:b/>
                                  <w:kern w:val="0"/>
                                  <w:szCs w:val="28"/>
                                </w:rPr>
                                <w:t xml:space="preserve">　</w:t>
                              </w:r>
                              <w:r w:rsidR="0068545A" w:rsidRPr="0068545A">
                                <w:rPr>
                                  <w:rFonts w:hAnsi="標楷體" w:hint="eastAsia"/>
                                  <w:b/>
                                  <w:kern w:val="0"/>
                                  <w:szCs w:val="28"/>
                                </w:rPr>
                                <w:t>道路交通安全</w:t>
                              </w:r>
                              <w:r w:rsidRPr="009471D2">
                                <w:rPr>
                                  <w:rFonts w:hAnsi="標楷體" w:hint="eastAsia"/>
                                  <w:b/>
                                  <w:kern w:val="0"/>
                                  <w:szCs w:val="28"/>
                                </w:rPr>
                                <w:t>組織架構</w:t>
                              </w:r>
                            </w:p>
                            <w:p w14:paraId="1689526C" w14:textId="005FB991" w:rsidR="00A92648" w:rsidRDefault="009B07E0" w:rsidP="00D60239">
                              <w:pPr>
                                <w:pStyle w:val="ac"/>
                                <w:overflowPunct w:val="0"/>
                                <w:spacing w:beforeLines="20" w:before="48" w:line="240" w:lineRule="auto"/>
                                <w:ind w:leftChars="-58" w:left="428" w:hangingChars="236" w:hanging="567"/>
                                <w:jc w:val="center"/>
                                <w:rPr>
                                  <w:rFonts w:hAnsi="標楷體"/>
                                  <w:b/>
                                  <w:kern w:val="0"/>
                                  <w:szCs w:val="28"/>
                                </w:rPr>
                              </w:pPr>
                              <w:r>
                                <w:rPr>
                                  <w:rFonts w:hAnsi="標楷體"/>
                                  <w:b/>
                                  <w:noProof/>
                                  <w:kern w:val="0"/>
                                  <w:szCs w:val="28"/>
                                </w:rPr>
                                <w:drawing>
                                  <wp:inline distT="0" distB="0" distL="0" distR="0" wp14:anchorId="735E9B0E" wp14:editId="7AC35BD4">
                                    <wp:extent cx="3681095" cy="4416473"/>
                                    <wp:effectExtent l="19050" t="19050" r="14605" b="222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rotWithShape="1">
                                            <a:blip r:embed="rId9">
                                              <a:extLst>
                                                <a:ext uri="{28A0092B-C50C-407E-A947-70E740481C1C}">
                                                  <a14:useLocalDpi xmlns:a14="http://schemas.microsoft.com/office/drawing/2010/main" val="0"/>
                                                </a:ext>
                                              </a:extLst>
                                            </a:blip>
                                            <a:srcRect l="564" t="-359" r="43375" b="6528"/>
                                            <a:stretch/>
                                          </pic:blipFill>
                                          <pic:spPr bwMode="auto">
                                            <a:xfrm>
                                              <a:off x="0" y="0"/>
                                              <a:ext cx="3709799" cy="4450911"/>
                                            </a:xfrm>
                                            <a:prstGeom prst="rect">
                                              <a:avLst/>
                                            </a:prstGeom>
                                            <a:ln w="9525" cap="flat" cmpd="sng" algn="ctr">
                                              <a:solidFill>
                                                <a:sysClr val="window" lastClr="FFFFFF"/>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D2BADD6" w14:textId="3603DDB4" w:rsidR="00A92648" w:rsidRPr="000757B2" w:rsidRDefault="00A92648" w:rsidP="00726D6E">
                              <w:pPr>
                                <w:pStyle w:val="ac"/>
                                <w:overflowPunct w:val="0"/>
                                <w:spacing w:beforeLines="20" w:before="48" w:line="240" w:lineRule="auto"/>
                                <w:ind w:leftChars="-1" w:left="-2" w:firstLineChars="86" w:firstLine="155"/>
                                <w:jc w:val="left"/>
                                <w:rPr>
                                  <w:rFonts w:hAnsi="標楷體"/>
                                  <w:b/>
                                  <w:kern w:val="0"/>
                                  <w:szCs w:val="28"/>
                                </w:rPr>
                              </w:pPr>
                              <w:r w:rsidRPr="00AD0078">
                                <w:rPr>
                                  <w:rFonts w:hAnsi="標楷體" w:hint="eastAsia"/>
                                  <w:kern w:val="0"/>
                                  <w:sz w:val="18"/>
                                  <w:szCs w:val="28"/>
                                </w:rPr>
                                <w:t>資料來源：</w:t>
                              </w:r>
                              <w:r>
                                <w:rPr>
                                  <w:rFonts w:hAnsi="標楷體" w:hint="eastAsia"/>
                                  <w:kern w:val="0"/>
                                  <w:sz w:val="18"/>
                                  <w:szCs w:val="28"/>
                                </w:rPr>
                                <w:t>擷取自</w:t>
                              </w:r>
                              <w:r w:rsidR="00513C81">
                                <w:rPr>
                                  <w:rFonts w:hAnsi="標楷體" w:hint="eastAsia"/>
                                  <w:kern w:val="0"/>
                                  <w:sz w:val="18"/>
                                  <w:szCs w:val="28"/>
                                </w:rPr>
                                <w:t>1</w:t>
                              </w:r>
                              <w:r w:rsidR="00CC2BCF">
                                <w:rPr>
                                  <w:rFonts w:hAnsi="標楷體" w:hint="eastAsia"/>
                                  <w:kern w:val="0"/>
                                  <w:sz w:val="18"/>
                                  <w:szCs w:val="28"/>
                                </w:rPr>
                                <w:t>08及</w:t>
                              </w:r>
                              <w:proofErr w:type="gramStart"/>
                              <w:r w:rsidR="00CC2BCF">
                                <w:rPr>
                                  <w:rFonts w:hAnsi="標楷體" w:hint="eastAsia"/>
                                  <w:kern w:val="0"/>
                                  <w:sz w:val="18"/>
                                  <w:szCs w:val="28"/>
                                </w:rPr>
                                <w:t>109</w:t>
                              </w:r>
                              <w:proofErr w:type="gramEnd"/>
                              <w:r w:rsidR="00513C81">
                                <w:rPr>
                                  <w:rFonts w:hAnsi="標楷體" w:hint="eastAsia"/>
                                  <w:kern w:val="0"/>
                                  <w:sz w:val="18"/>
                                  <w:szCs w:val="28"/>
                                </w:rPr>
                                <w:t>年度道路交通安全年報</w:t>
                              </w:r>
                              <w:r>
                                <w:rPr>
                                  <w:rFonts w:hAnsi="標楷體" w:hint="eastAsia"/>
                                  <w:kern w:val="0"/>
                                  <w:sz w:val="18"/>
                                  <w:szCs w:val="28"/>
                                </w:rPr>
                                <w:t>。</w:t>
                              </w:r>
                            </w:p>
                          </w:txbxContent>
                        </wps:txbx>
                        <wps:bodyPr rot="0" vert="horz" wrap="square" lIns="91440" tIns="45720" rIns="91440" bIns="45720" anchor="t" anchorCtr="0" upright="1">
                          <a:noAutofit/>
                        </wps:bodyPr>
                      </wps:wsp>
                      <wps:wsp>
                        <wps:cNvPr id="9" name="臺北市"/>
                        <wps:cNvSpPr txBox="1"/>
                        <wps:spPr>
                          <a:xfrm>
                            <a:off x="155348" y="2697542"/>
                            <a:ext cx="1476000" cy="252000"/>
                          </a:xfrm>
                          <a:prstGeom prst="roundRect">
                            <a:avLst/>
                          </a:prstGeom>
                          <a:solidFill>
                            <a:srgbClr val="F48F96"/>
                          </a:solidFill>
                          <a:ln w="6350">
                            <a:noFill/>
                          </a:ln>
                        </wps:spPr>
                        <wps:txbx>
                          <w:txbxContent>
                            <w:p w14:paraId="163B09D5" w14:textId="035DB482" w:rsidR="006657FD" w:rsidRPr="001443FB" w:rsidRDefault="006657FD" w:rsidP="006657FD">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臺北市道路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新北市"/>
                        <wps:cNvSpPr txBox="1"/>
                        <wps:spPr>
                          <a:xfrm>
                            <a:off x="155198" y="2973202"/>
                            <a:ext cx="1476000" cy="252000"/>
                          </a:xfrm>
                          <a:prstGeom prst="roundRect">
                            <a:avLst/>
                          </a:prstGeom>
                          <a:solidFill>
                            <a:srgbClr val="F48F96"/>
                          </a:solidFill>
                          <a:ln w="6350">
                            <a:noFill/>
                          </a:ln>
                        </wps:spPr>
                        <wps:txbx>
                          <w:txbxContent>
                            <w:p w14:paraId="138A7FA5" w14:textId="5F7ECB0C"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新北市道路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桃園市"/>
                        <wps:cNvSpPr txBox="1"/>
                        <wps:spPr>
                          <a:xfrm>
                            <a:off x="155606" y="3253744"/>
                            <a:ext cx="1475740" cy="251460"/>
                          </a:xfrm>
                          <a:prstGeom prst="roundRect">
                            <a:avLst/>
                          </a:prstGeom>
                          <a:solidFill>
                            <a:srgbClr val="F48F96"/>
                          </a:solidFill>
                          <a:ln w="6350">
                            <a:noFill/>
                          </a:ln>
                        </wps:spPr>
                        <wps:txbx>
                          <w:txbxContent>
                            <w:p w14:paraId="274E487D" w14:textId="478245D1"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桃園市道路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台中市"/>
                        <wps:cNvSpPr txBox="1"/>
                        <wps:spPr>
                          <a:xfrm>
                            <a:off x="162433" y="3545216"/>
                            <a:ext cx="1475740" cy="251460"/>
                          </a:xfrm>
                          <a:prstGeom prst="roundRect">
                            <a:avLst/>
                          </a:prstGeom>
                          <a:solidFill>
                            <a:srgbClr val="F48F96"/>
                          </a:solidFill>
                          <a:ln w="6350">
                            <a:noFill/>
                          </a:ln>
                        </wps:spPr>
                        <wps:txbx>
                          <w:txbxContent>
                            <w:p w14:paraId="73E5DD48" w14:textId="77E86D12" w:rsidR="00187496" w:rsidRPr="001443FB" w:rsidRDefault="00187496" w:rsidP="00187496">
                              <w:pPr>
                                <w:jc w:val="center"/>
                                <w:rPr>
                                  <w:rFonts w:ascii="標楷體" w:eastAsia="標楷體" w:hAnsi="標楷體"/>
                                  <w:color w:val="FFFFFF" w:themeColor="background1"/>
                                  <w:sz w:val="15"/>
                                  <w:szCs w:val="15"/>
                                </w:rPr>
                              </w:pPr>
                              <w:proofErr w:type="gramStart"/>
                              <w:r w:rsidRPr="001443FB">
                                <w:rPr>
                                  <w:rFonts w:ascii="標楷體" w:eastAsia="標楷體" w:hAnsi="標楷體" w:hint="eastAsia"/>
                                  <w:color w:val="FFFFFF" w:themeColor="background1"/>
                                  <w:sz w:val="15"/>
                                  <w:szCs w:val="15"/>
                                </w:rPr>
                                <w:t>臺</w:t>
                              </w:r>
                              <w:proofErr w:type="gramEnd"/>
                              <w:r w:rsidRPr="001443FB">
                                <w:rPr>
                                  <w:rFonts w:ascii="標楷體" w:eastAsia="標楷體" w:hAnsi="標楷體" w:hint="eastAsia"/>
                                  <w:color w:val="FFFFFF" w:themeColor="background1"/>
                                  <w:sz w:val="15"/>
                                  <w:szCs w:val="15"/>
                                </w:rPr>
                                <w:t>中市道路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臺南市"/>
                        <wps:cNvSpPr txBox="1"/>
                        <wps:spPr>
                          <a:xfrm>
                            <a:off x="163163" y="3823282"/>
                            <a:ext cx="1475740" cy="251460"/>
                          </a:xfrm>
                          <a:prstGeom prst="roundRect">
                            <a:avLst/>
                          </a:prstGeom>
                          <a:solidFill>
                            <a:srgbClr val="F48F96"/>
                          </a:solidFill>
                          <a:ln w="6350">
                            <a:noFill/>
                          </a:ln>
                        </wps:spPr>
                        <wps:txbx>
                          <w:txbxContent>
                            <w:p w14:paraId="19A3AF6E" w14:textId="10C1F4AB" w:rsidR="00187496" w:rsidRPr="001443FB" w:rsidRDefault="00187496" w:rsidP="00187496">
                              <w:pPr>
                                <w:jc w:val="center"/>
                                <w:rPr>
                                  <w:rFonts w:ascii="標楷體" w:eastAsia="標楷體" w:hAnsi="標楷體"/>
                                  <w:color w:val="FFFFFF" w:themeColor="background1"/>
                                  <w:sz w:val="15"/>
                                  <w:szCs w:val="15"/>
                                </w:rPr>
                              </w:pPr>
                              <w:proofErr w:type="gramStart"/>
                              <w:r w:rsidRPr="001443FB">
                                <w:rPr>
                                  <w:rFonts w:ascii="標楷體" w:eastAsia="標楷體" w:hAnsi="標楷體" w:hint="eastAsia"/>
                                  <w:color w:val="FFFFFF" w:themeColor="background1"/>
                                  <w:sz w:val="15"/>
                                  <w:szCs w:val="15"/>
                                </w:rPr>
                                <w:t>臺</w:t>
                              </w:r>
                              <w:proofErr w:type="gramEnd"/>
                              <w:r w:rsidRPr="001443FB">
                                <w:rPr>
                                  <w:rFonts w:ascii="標楷體" w:eastAsia="標楷體" w:hAnsi="標楷體" w:hint="eastAsia"/>
                                  <w:color w:val="FFFFFF" w:themeColor="background1"/>
                                  <w:sz w:val="15"/>
                                  <w:szCs w:val="15"/>
                                </w:rPr>
                                <w:t>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高雄市"/>
                        <wps:cNvSpPr txBox="1"/>
                        <wps:spPr>
                          <a:xfrm>
                            <a:off x="163075" y="4098257"/>
                            <a:ext cx="1475740" cy="251460"/>
                          </a:xfrm>
                          <a:prstGeom prst="roundRect">
                            <a:avLst/>
                          </a:prstGeom>
                          <a:solidFill>
                            <a:srgbClr val="F48F96"/>
                          </a:solidFill>
                          <a:ln w="6350">
                            <a:noFill/>
                          </a:ln>
                        </wps:spPr>
                        <wps:txbx>
                          <w:txbxContent>
                            <w:p w14:paraId="471D8F4F" w14:textId="41F37BB8"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高雄市道路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嘉義縣"/>
                        <wps:cNvSpPr txBox="1"/>
                        <wps:spPr>
                          <a:xfrm>
                            <a:off x="2577340" y="2688508"/>
                            <a:ext cx="881380" cy="215900"/>
                          </a:xfrm>
                          <a:prstGeom prst="roundRect">
                            <a:avLst/>
                          </a:prstGeom>
                          <a:solidFill>
                            <a:srgbClr val="5EC7D4"/>
                          </a:solidFill>
                          <a:ln w="6350">
                            <a:noFill/>
                          </a:ln>
                        </wps:spPr>
                        <wps:txbx>
                          <w:txbxContent>
                            <w:p w14:paraId="5A21F264" w14:textId="7C63D3E3"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嘉義縣道安會報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6" name="屏東縣"/>
                        <wps:cNvSpPr txBox="1"/>
                        <wps:spPr>
                          <a:xfrm>
                            <a:off x="2577340" y="2935683"/>
                            <a:ext cx="881380" cy="215900"/>
                          </a:xfrm>
                          <a:prstGeom prst="roundRect">
                            <a:avLst/>
                          </a:prstGeom>
                          <a:solidFill>
                            <a:srgbClr val="5EC7D4"/>
                          </a:solidFill>
                          <a:ln w="6350">
                            <a:noFill/>
                          </a:ln>
                        </wps:spPr>
                        <wps:txbx>
                          <w:txbxContent>
                            <w:p w14:paraId="3AA09426" w14:textId="78C09A0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屏東縣道安會報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7" name="宜蘭縣"/>
                        <wps:cNvSpPr txBox="1"/>
                        <wps:spPr>
                          <a:xfrm>
                            <a:off x="2584167" y="3179585"/>
                            <a:ext cx="881380" cy="215900"/>
                          </a:xfrm>
                          <a:prstGeom prst="roundRect">
                            <a:avLst/>
                          </a:prstGeom>
                          <a:solidFill>
                            <a:srgbClr val="5EC7D4"/>
                          </a:solidFill>
                          <a:ln w="6350">
                            <a:noFill/>
                          </a:ln>
                        </wps:spPr>
                        <wps:txbx>
                          <w:txbxContent>
                            <w:p w14:paraId="147E83A0" w14:textId="4B0BBDC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宜蘭縣道安會報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8" name="花蓮縣"/>
                        <wps:cNvSpPr txBox="1"/>
                        <wps:spPr>
                          <a:xfrm>
                            <a:off x="2584167" y="3420642"/>
                            <a:ext cx="881380" cy="215900"/>
                          </a:xfrm>
                          <a:prstGeom prst="roundRect">
                            <a:avLst/>
                          </a:prstGeom>
                          <a:solidFill>
                            <a:srgbClr val="5EC7D4"/>
                          </a:solidFill>
                          <a:ln w="6350">
                            <a:noFill/>
                          </a:ln>
                        </wps:spPr>
                        <wps:txbx>
                          <w:txbxContent>
                            <w:p w14:paraId="081F79AC" w14:textId="395B5A12"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花蓮縣道安會報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9" name="臺東縣"/>
                        <wps:cNvSpPr txBox="1"/>
                        <wps:spPr>
                          <a:xfrm>
                            <a:off x="2581267" y="3653232"/>
                            <a:ext cx="881380" cy="215900"/>
                          </a:xfrm>
                          <a:prstGeom prst="roundRect">
                            <a:avLst/>
                          </a:prstGeom>
                          <a:solidFill>
                            <a:srgbClr val="5EC7D4"/>
                          </a:solidFill>
                          <a:ln w="6350">
                            <a:noFill/>
                          </a:ln>
                        </wps:spPr>
                        <wps:txbx>
                          <w:txbxContent>
                            <w:p w14:paraId="00731BB4" w14:textId="6FF0F3E4" w:rsidR="00187496" w:rsidRPr="00187496" w:rsidRDefault="00187496" w:rsidP="00187496">
                              <w:pPr>
                                <w:jc w:val="center"/>
                                <w:rPr>
                                  <w:rFonts w:ascii="標楷體" w:eastAsia="標楷體" w:hAnsi="標楷體"/>
                                  <w:color w:val="FFFFFF" w:themeColor="background1"/>
                                  <w:sz w:val="15"/>
                                  <w:szCs w:val="15"/>
                                </w:rPr>
                              </w:pPr>
                              <w:proofErr w:type="gramStart"/>
                              <w:r w:rsidRPr="00DF22FB">
                                <w:rPr>
                                  <w:rFonts w:ascii="標楷體" w:eastAsia="標楷體" w:hAnsi="標楷體" w:hint="eastAsia"/>
                                  <w:color w:val="FFFFFF" w:themeColor="background1"/>
                                  <w:sz w:val="14"/>
                                  <w:szCs w:val="14"/>
                                </w:rPr>
                                <w:t>臺</w:t>
                              </w:r>
                              <w:proofErr w:type="gramEnd"/>
                              <w:r w:rsidRPr="00DF22FB">
                                <w:rPr>
                                  <w:rFonts w:ascii="標楷體" w:eastAsia="標楷體" w:hAnsi="標楷體" w:hint="eastAsia"/>
                                  <w:color w:val="FFFFFF" w:themeColor="background1"/>
                                  <w:sz w:val="14"/>
                                  <w:szCs w:val="14"/>
                                </w:rPr>
                                <w:t>東縣道安會報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0" name="澎湖縣"/>
                        <wps:cNvSpPr txBox="1"/>
                        <wps:spPr>
                          <a:xfrm>
                            <a:off x="2584167" y="3890169"/>
                            <a:ext cx="881380" cy="215900"/>
                          </a:xfrm>
                          <a:prstGeom prst="roundRect">
                            <a:avLst/>
                          </a:prstGeom>
                          <a:solidFill>
                            <a:srgbClr val="5EC7D4"/>
                          </a:solidFill>
                          <a:ln w="6350">
                            <a:noFill/>
                          </a:ln>
                        </wps:spPr>
                        <wps:txbx>
                          <w:txbxContent>
                            <w:p w14:paraId="5A21EDAD" w14:textId="064A01F6"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澎湖縣道安會報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1" name="連江縣"/>
                        <wps:cNvSpPr txBox="1"/>
                        <wps:spPr>
                          <a:xfrm>
                            <a:off x="2590994" y="4125331"/>
                            <a:ext cx="881380" cy="215900"/>
                          </a:xfrm>
                          <a:prstGeom prst="roundRect">
                            <a:avLst/>
                          </a:prstGeom>
                          <a:solidFill>
                            <a:srgbClr val="5EC7D4"/>
                          </a:solidFill>
                          <a:ln w="6350">
                            <a:noFill/>
                          </a:ln>
                        </wps:spPr>
                        <wps:txbx>
                          <w:txbxContent>
                            <w:p w14:paraId="11868A3E" w14:textId="18CECFFE"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連江縣道安會報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2" name="金門縣"/>
                        <wps:cNvSpPr txBox="1"/>
                        <wps:spPr>
                          <a:xfrm>
                            <a:off x="2590994" y="4362395"/>
                            <a:ext cx="881380" cy="215900"/>
                          </a:xfrm>
                          <a:prstGeom prst="roundRect">
                            <a:avLst/>
                          </a:prstGeom>
                          <a:solidFill>
                            <a:srgbClr val="5EC7D4"/>
                          </a:solidFill>
                          <a:ln w="6350">
                            <a:noFill/>
                          </a:ln>
                        </wps:spPr>
                        <wps:txbx>
                          <w:txbxContent>
                            <w:p w14:paraId="63B8454A" w14:textId="29882F71"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金門縣道安會報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3" name="主任"/>
                        <wps:cNvSpPr txBox="1"/>
                        <wps:spPr>
                          <a:xfrm>
                            <a:off x="762141" y="571200"/>
                            <a:ext cx="1440000" cy="432000"/>
                          </a:xfrm>
                          <a:prstGeom prst="roundRect">
                            <a:avLst/>
                          </a:prstGeom>
                          <a:solidFill>
                            <a:srgbClr val="2FBFC7"/>
                          </a:solidFill>
                          <a:ln w="6350">
                            <a:noFill/>
                          </a:ln>
                        </wps:spPr>
                        <wps:txbx>
                          <w:txbxContent>
                            <w:p w14:paraId="3B702A95" w14:textId="3EA22EE8" w:rsidR="00187496" w:rsidRPr="00DF22FB" w:rsidRDefault="00187496" w:rsidP="00187496">
                              <w:pPr>
                                <w:jc w:val="center"/>
                                <w:rPr>
                                  <w:rFonts w:ascii="標楷體" w:eastAsia="標楷體" w:hAnsi="標楷體"/>
                                  <w:color w:val="FFFFFF" w:themeColor="background1"/>
                                  <w:sz w:val="20"/>
                                  <w:szCs w:val="20"/>
                                </w:rPr>
                              </w:pPr>
                              <w:r w:rsidRPr="00DF22FB">
                                <w:rPr>
                                  <w:rFonts w:ascii="標楷體" w:eastAsia="標楷體" w:hAnsi="標楷體" w:hint="eastAsia"/>
                                  <w:color w:val="FFFFFF" w:themeColor="background1"/>
                                  <w:sz w:val="20"/>
                                  <w:szCs w:val="20"/>
                                </w:rPr>
                                <w:t>主任委員</w:t>
                              </w:r>
                            </w:p>
                            <w:p w14:paraId="6EEE467B" w14:textId="407144DA" w:rsidR="00187496" w:rsidRPr="00DF22FB" w:rsidRDefault="00DF22FB"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（交通部部長）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8" name="35"/>
                        <wps:cNvSpPr txBox="1"/>
                        <wps:spPr>
                          <a:xfrm>
                            <a:off x="2418529" y="384501"/>
                            <a:ext cx="1521360" cy="2251897"/>
                          </a:xfrm>
                          <a:prstGeom prst="roundRect">
                            <a:avLst>
                              <a:gd name="adj" fmla="val 5857"/>
                            </a:avLst>
                          </a:prstGeom>
                          <a:solidFill>
                            <a:srgbClr val="D3D4D5"/>
                          </a:solidFill>
                          <a:ln w="6350">
                            <a:noFill/>
                          </a:ln>
                        </wps:spPr>
                        <wps:txbx>
                          <w:txbxContent>
                            <w:p w14:paraId="1FC60B57" w14:textId="2E0023DE" w:rsidR="00EC5912" w:rsidRPr="001443FB" w:rsidRDefault="00EC5912" w:rsidP="001443FB">
                              <w:pPr>
                                <w:spacing w:line="150" w:lineRule="exact"/>
                                <w:jc w:val="center"/>
                                <w:rPr>
                                  <w:rFonts w:ascii="標楷體" w:eastAsia="標楷體" w:hAnsi="標楷體"/>
                                  <w:sz w:val="13"/>
                                  <w:szCs w:val="13"/>
                                </w:rPr>
                              </w:pPr>
                              <w:r w:rsidRPr="001443FB">
                                <w:rPr>
                                  <w:rFonts w:ascii="標楷體" w:eastAsia="標楷體" w:hAnsi="標楷體" w:hint="eastAsia"/>
                                  <w:sz w:val="13"/>
                                  <w:szCs w:val="13"/>
                                </w:rPr>
                                <w:t>委員3</w:t>
                              </w:r>
                              <w:r w:rsidRPr="001443FB">
                                <w:rPr>
                                  <w:rFonts w:ascii="標楷體" w:eastAsia="標楷體" w:hAnsi="標楷體"/>
                                  <w:sz w:val="13"/>
                                  <w:szCs w:val="13"/>
                                </w:rPr>
                                <w:t>5</w:t>
                              </w:r>
                              <w:r w:rsidRPr="001443FB">
                                <w:rPr>
                                  <w:rFonts w:ascii="標楷體" w:eastAsia="標楷體" w:hAnsi="標楷體" w:hint="eastAsia"/>
                                  <w:sz w:val="13"/>
                                  <w:szCs w:val="13"/>
                                </w:rPr>
                                <w:t>人</w:t>
                              </w:r>
                            </w:p>
                            <w:p w14:paraId="5F70E718" w14:textId="67E01F4F" w:rsidR="00EC5912" w:rsidRPr="006B5B10" w:rsidRDefault="00EC5912" w:rsidP="001443FB">
                              <w:pPr>
                                <w:spacing w:line="150" w:lineRule="exact"/>
                                <w:jc w:val="center"/>
                                <w:rPr>
                                  <w:rFonts w:ascii="標楷體" w:eastAsia="標楷體" w:hAnsi="標楷體"/>
                                  <w:spacing w:val="-2"/>
                                  <w:sz w:val="12"/>
                                  <w:szCs w:val="12"/>
                                </w:rPr>
                              </w:pPr>
                              <w:r w:rsidRPr="006B5B10">
                                <w:rPr>
                                  <w:rFonts w:ascii="標楷體" w:eastAsia="標楷體" w:hAnsi="標楷體" w:hint="eastAsia"/>
                                  <w:spacing w:val="-2"/>
                                  <w:sz w:val="12"/>
                                  <w:szCs w:val="12"/>
                                </w:rPr>
                                <w:t>（主任委員、副主任委員為當然委員）</w:t>
                              </w:r>
                            </w:p>
                            <w:p w14:paraId="566CB9B1" w14:textId="35557D49"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內政部警政署署長或副署長</w:t>
                              </w:r>
                            </w:p>
                            <w:p w14:paraId="2BB4292B" w14:textId="1FF06123"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營建署署長或副署長</w:t>
                              </w:r>
                            </w:p>
                            <w:p w14:paraId="63CB48AA" w14:textId="04E7CFFF"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教育部終身教育司司長或副司長</w:t>
                              </w:r>
                            </w:p>
                            <w:p w14:paraId="4C230BF4" w14:textId="15576C6C" w:rsidR="00EC5912" w:rsidRPr="00CF7A88" w:rsidRDefault="00EC5912" w:rsidP="001443FB">
                              <w:pPr>
                                <w:spacing w:line="150" w:lineRule="exact"/>
                                <w:rPr>
                                  <w:rFonts w:ascii="標楷體" w:eastAsia="標楷體" w:hAnsi="標楷體"/>
                                  <w:spacing w:val="-12"/>
                                  <w:sz w:val="13"/>
                                  <w:szCs w:val="13"/>
                                </w:rPr>
                              </w:pPr>
                              <w:proofErr w:type="gramStart"/>
                              <w:r w:rsidRPr="00CF7A88">
                                <w:rPr>
                                  <w:rFonts w:ascii="標楷體" w:eastAsia="標楷體" w:hAnsi="標楷體" w:hint="eastAsia"/>
                                  <w:spacing w:val="-12"/>
                                  <w:sz w:val="13"/>
                                  <w:szCs w:val="13"/>
                                </w:rPr>
                                <w:t>衛福部國民健康署</w:t>
                              </w:r>
                              <w:proofErr w:type="gramEnd"/>
                              <w:r w:rsidRPr="00CF7A88">
                                <w:rPr>
                                  <w:rFonts w:ascii="標楷體" w:eastAsia="標楷體" w:hAnsi="標楷體" w:hint="eastAsia"/>
                                  <w:spacing w:val="-12"/>
                                  <w:sz w:val="13"/>
                                  <w:szCs w:val="13"/>
                                </w:rPr>
                                <w:t>署長或副署長</w:t>
                              </w:r>
                            </w:p>
                            <w:p w14:paraId="55E71D36" w14:textId="6753EDF1"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交通部路政司司長或副司長</w:t>
                              </w:r>
                            </w:p>
                            <w:p w14:paraId="51DE28BC" w14:textId="75EB48F4"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交通部道路交通安全督導委員會執行秘書長</w:t>
                              </w:r>
                            </w:p>
                            <w:p w14:paraId="5E5AA3DD" w14:textId="34DE079A"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交通部高速公路局局長或副局長</w:t>
                              </w:r>
                            </w:p>
                            <w:p w14:paraId="44D67CE8" w14:textId="77DF717A" w:rsidR="001443FB" w:rsidRPr="00CF7A88" w:rsidRDefault="001443FB"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交通部公路總局局長或副局長</w:t>
                              </w:r>
                            </w:p>
                            <w:p w14:paraId="120419E1" w14:textId="08C680AC" w:rsidR="00EC5912"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交通部運輸研究所所長或副所長</w:t>
                              </w:r>
                            </w:p>
                            <w:p w14:paraId="4242E9B3" w14:textId="7CFFC535"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交通部鐵道局局長或副局長</w:t>
                              </w:r>
                            </w:p>
                            <w:p w14:paraId="7B3D6B4D" w14:textId="1F181C66"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交通部臺灣鐵路管理局局長或副局長</w:t>
                              </w:r>
                            </w:p>
                            <w:p w14:paraId="7B0640A7" w14:textId="1FC41FC5"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臺北市政府交通局局長或副局長</w:t>
                              </w:r>
                            </w:p>
                            <w:p w14:paraId="1526C01C" w14:textId="37219E9C"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臺北市政府警察局局長或副局長</w:t>
                              </w:r>
                            </w:p>
                            <w:p w14:paraId="28424864" w14:textId="25FFD034"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高雄市政府交通局局長或副局長</w:t>
                              </w:r>
                            </w:p>
                            <w:p w14:paraId="11DFE1EC" w14:textId="3D4279FA"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高雄市政府警察局局長或副局長</w:t>
                              </w:r>
                            </w:p>
                            <w:p w14:paraId="07D84E7F" w14:textId="7A696F4A"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新北市政府交通局局長或副局長</w:t>
                              </w:r>
                            </w:p>
                            <w:p w14:paraId="39DF6E95" w14:textId="71A16906"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桃園市政府交通局局長或副局長</w:t>
                              </w:r>
                            </w:p>
                            <w:p w14:paraId="07CA7B4B" w14:textId="04929758" w:rsidR="004F5A03" w:rsidRPr="00CF7A88" w:rsidRDefault="004F5A03" w:rsidP="001443FB">
                              <w:pPr>
                                <w:spacing w:line="150" w:lineRule="exact"/>
                                <w:rPr>
                                  <w:rFonts w:ascii="標楷體" w:eastAsia="標楷體" w:hAnsi="標楷體"/>
                                  <w:spacing w:val="-12"/>
                                  <w:sz w:val="13"/>
                                  <w:szCs w:val="13"/>
                                </w:rPr>
                              </w:pPr>
                              <w:proofErr w:type="gramStart"/>
                              <w:r w:rsidRPr="00CF7A88">
                                <w:rPr>
                                  <w:rFonts w:ascii="標楷體" w:eastAsia="標楷體" w:hAnsi="標楷體" w:hint="eastAsia"/>
                                  <w:spacing w:val="-12"/>
                                  <w:sz w:val="13"/>
                                  <w:szCs w:val="13"/>
                                </w:rPr>
                                <w:t>臺</w:t>
                              </w:r>
                              <w:proofErr w:type="gramEnd"/>
                              <w:r w:rsidRPr="00CF7A88">
                                <w:rPr>
                                  <w:rFonts w:ascii="標楷體" w:eastAsia="標楷體" w:hAnsi="標楷體" w:hint="eastAsia"/>
                                  <w:spacing w:val="-12"/>
                                  <w:sz w:val="13"/>
                                  <w:szCs w:val="13"/>
                                </w:rPr>
                                <w:t>中市政府交通局局長或副局長</w:t>
                              </w:r>
                            </w:p>
                            <w:p w14:paraId="3D8B332B" w14:textId="498537FB" w:rsidR="004F5A03" w:rsidRPr="00CF7A88" w:rsidRDefault="004F5A03" w:rsidP="001443FB">
                              <w:pPr>
                                <w:spacing w:line="150" w:lineRule="exact"/>
                                <w:rPr>
                                  <w:rFonts w:ascii="標楷體" w:eastAsia="標楷體" w:hAnsi="標楷體"/>
                                  <w:spacing w:val="-12"/>
                                  <w:sz w:val="13"/>
                                  <w:szCs w:val="13"/>
                                </w:rPr>
                              </w:pPr>
                              <w:proofErr w:type="gramStart"/>
                              <w:r w:rsidRPr="00CF7A88">
                                <w:rPr>
                                  <w:rFonts w:ascii="標楷體" w:eastAsia="標楷體" w:hAnsi="標楷體" w:hint="eastAsia"/>
                                  <w:spacing w:val="-12"/>
                                  <w:sz w:val="13"/>
                                  <w:szCs w:val="13"/>
                                </w:rPr>
                                <w:t>臺</w:t>
                              </w:r>
                              <w:proofErr w:type="gramEnd"/>
                              <w:r w:rsidRPr="00CF7A88">
                                <w:rPr>
                                  <w:rFonts w:ascii="標楷體" w:eastAsia="標楷體" w:hAnsi="標楷體" w:hint="eastAsia"/>
                                  <w:spacing w:val="-12"/>
                                  <w:sz w:val="13"/>
                                  <w:szCs w:val="13"/>
                                </w:rPr>
                                <w:t>南市政府交通局局長或副局長</w:t>
                              </w:r>
                            </w:p>
                            <w:p w14:paraId="6B79DDFD" w14:textId="188280AB" w:rsidR="00EC5912"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其餘1</w:t>
                              </w:r>
                              <w:r w:rsidRPr="00CF7A88">
                                <w:rPr>
                                  <w:rFonts w:ascii="標楷體" w:eastAsia="標楷體" w:hAnsi="標楷體"/>
                                  <w:spacing w:val="-12"/>
                                  <w:sz w:val="13"/>
                                  <w:szCs w:val="13"/>
                                </w:rPr>
                                <w:t>2</w:t>
                              </w:r>
                              <w:r w:rsidRPr="00CF7A88">
                                <w:rPr>
                                  <w:rFonts w:ascii="標楷體" w:eastAsia="標楷體" w:hAnsi="標楷體" w:hint="eastAsia"/>
                                  <w:spacing w:val="-12"/>
                                  <w:sz w:val="13"/>
                                  <w:szCs w:val="13"/>
                                </w:rPr>
                                <w:t>人由主任委員就有</w:t>
                              </w:r>
                              <w:r w:rsidR="001443FB" w:rsidRPr="00CF7A88">
                                <w:rPr>
                                  <w:rFonts w:ascii="標楷體" w:eastAsia="標楷體" w:hAnsi="標楷體" w:hint="eastAsia"/>
                                  <w:spacing w:val="-12"/>
                                  <w:sz w:val="13"/>
                                  <w:szCs w:val="13"/>
                                </w:rPr>
                                <w:t>關</w:t>
                              </w:r>
                              <w:r w:rsidRPr="00CF7A88">
                                <w:rPr>
                                  <w:rFonts w:ascii="標楷體" w:eastAsia="標楷體" w:hAnsi="標楷體" w:hint="eastAsia"/>
                                  <w:spacing w:val="-12"/>
                                  <w:sz w:val="13"/>
                                  <w:szCs w:val="13"/>
                                </w:rPr>
                                <w:t>專家聘兼之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4" name="副主任"/>
                        <wps:cNvSpPr txBox="1"/>
                        <wps:spPr>
                          <a:xfrm>
                            <a:off x="756987" y="1070639"/>
                            <a:ext cx="1440000" cy="540000"/>
                          </a:xfrm>
                          <a:prstGeom prst="roundRect">
                            <a:avLst/>
                          </a:prstGeom>
                          <a:solidFill>
                            <a:srgbClr val="2FBFC7"/>
                          </a:solidFill>
                          <a:ln w="6350">
                            <a:noFill/>
                          </a:ln>
                        </wps:spPr>
                        <wps:txbx>
                          <w:txbxContent>
                            <w:p w14:paraId="52C5EE03" w14:textId="69EA81C9" w:rsidR="00DF22FB" w:rsidRPr="00DF22FB" w:rsidRDefault="00DF22FB" w:rsidP="00DF22FB">
                              <w:pPr>
                                <w:jc w:val="center"/>
                                <w:rPr>
                                  <w:rFonts w:ascii="標楷體" w:eastAsia="標楷體" w:hAnsi="標楷體"/>
                                  <w:color w:val="FFFFFF" w:themeColor="background1"/>
                                  <w:sz w:val="20"/>
                                  <w:szCs w:val="20"/>
                                </w:rPr>
                              </w:pPr>
                              <w:r>
                                <w:rPr>
                                  <w:rFonts w:ascii="標楷體" w:eastAsia="標楷體" w:hAnsi="標楷體" w:hint="eastAsia"/>
                                  <w:color w:val="FFFFFF" w:themeColor="background1"/>
                                  <w:sz w:val="20"/>
                                  <w:szCs w:val="20"/>
                                </w:rPr>
                                <w:t>副</w:t>
                              </w:r>
                              <w:r w:rsidRPr="00DF22FB">
                                <w:rPr>
                                  <w:rFonts w:ascii="標楷體" w:eastAsia="標楷體" w:hAnsi="標楷體" w:hint="eastAsia"/>
                                  <w:color w:val="FFFFFF" w:themeColor="background1"/>
                                  <w:sz w:val="20"/>
                                  <w:szCs w:val="20"/>
                                </w:rPr>
                                <w:t>主任委員</w:t>
                              </w:r>
                            </w:p>
                            <w:p w14:paraId="5B29238C" w14:textId="77777777" w:rsidR="00DF22FB" w:rsidRPr="00DF22FB" w:rsidRDefault="00DF22FB" w:rsidP="00DF22FB">
                              <w:pPr>
                                <w:jc w:val="center"/>
                                <w:rPr>
                                  <w:rFonts w:ascii="標楷體" w:eastAsia="標楷體" w:hAnsi="標楷體"/>
                                  <w:color w:val="FFFFFF" w:themeColor="background1"/>
                                  <w:sz w:val="14"/>
                                  <w:szCs w:val="14"/>
                                </w:rPr>
                              </w:pPr>
                              <w:proofErr w:type="gramStart"/>
                              <w:r w:rsidRPr="00DF22FB">
                                <w:rPr>
                                  <w:rFonts w:ascii="標楷體" w:eastAsia="標楷體" w:hAnsi="標楷體" w:hint="eastAsia"/>
                                  <w:color w:val="FFFFFF" w:themeColor="background1"/>
                                  <w:sz w:val="14"/>
                                  <w:szCs w:val="14"/>
                                </w:rPr>
                                <w:t>（</w:t>
                              </w:r>
                              <w:proofErr w:type="gramEnd"/>
                              <w:r w:rsidRPr="00DF22FB">
                                <w:rPr>
                                  <w:rFonts w:ascii="標楷體" w:eastAsia="標楷體" w:hAnsi="標楷體" w:hint="eastAsia"/>
                                  <w:color w:val="FFFFFF" w:themeColor="background1"/>
                                  <w:sz w:val="14"/>
                                  <w:szCs w:val="14"/>
                                </w:rPr>
                                <w:t>教育部次長、內政部</w:t>
                              </w:r>
                            </w:p>
                            <w:p w14:paraId="0E48D31E" w14:textId="24C13705" w:rsidR="00DF22FB" w:rsidRPr="00DF22FB" w:rsidRDefault="00DF22FB" w:rsidP="00DF22FB">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次長、</w:t>
                              </w:r>
                              <w:r w:rsidR="00F65650">
                                <w:rPr>
                                  <w:rFonts w:ascii="標楷體" w:eastAsia="標楷體" w:hAnsi="標楷體" w:hint="eastAsia"/>
                                  <w:color w:val="FFFFFF" w:themeColor="background1"/>
                                  <w:sz w:val="14"/>
                                  <w:szCs w:val="14"/>
                                </w:rPr>
                                <w:t>交通</w:t>
                              </w:r>
                              <w:r w:rsidRPr="00DF22FB">
                                <w:rPr>
                                  <w:rFonts w:ascii="標楷體" w:eastAsia="標楷體" w:hAnsi="標楷體" w:hint="eastAsia"/>
                                  <w:color w:val="FFFFFF" w:themeColor="background1"/>
                                  <w:sz w:val="14"/>
                                  <w:szCs w:val="14"/>
                                </w:rPr>
                                <w:t>部次長</w:t>
                              </w:r>
                              <w:proofErr w:type="gramStart"/>
                              <w:r w:rsidRPr="00DF22FB">
                                <w:rPr>
                                  <w:rFonts w:ascii="標楷體" w:eastAsia="標楷體" w:hAnsi="標楷體" w:hint="eastAsia"/>
                                  <w:color w:val="FFFFFF" w:themeColor="background1"/>
                                  <w:sz w:val="14"/>
                                  <w:szCs w:val="14"/>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5" name="6"/>
                        <wps:cNvSpPr txBox="1"/>
                        <wps:spPr>
                          <a:xfrm>
                            <a:off x="528476" y="2172558"/>
                            <a:ext cx="883806" cy="479426"/>
                          </a:xfrm>
                          <a:prstGeom prst="roundRect">
                            <a:avLst/>
                          </a:prstGeom>
                          <a:solidFill>
                            <a:srgbClr val="3C9A6B"/>
                          </a:solidFill>
                          <a:ln w="6350">
                            <a:noFill/>
                          </a:ln>
                        </wps:spPr>
                        <wps:txbx>
                          <w:txbxContent>
                            <w:p w14:paraId="5F49C330" w14:textId="55B571BD" w:rsidR="00DF22FB" w:rsidRPr="00EC5912" w:rsidRDefault="00DF22FB" w:rsidP="00DF22FB">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6</w:t>
                              </w:r>
                              <w:r w:rsidRPr="00EC5912">
                                <w:rPr>
                                  <w:rFonts w:ascii="標楷體" w:eastAsia="標楷體" w:hAnsi="標楷體" w:hint="eastAsia"/>
                                  <w:color w:val="FFFFFF" w:themeColor="background1"/>
                                  <w:sz w:val="16"/>
                                  <w:szCs w:val="16"/>
                                </w:rPr>
                                <w:t>直轄市</w:t>
                              </w:r>
                            </w:p>
                            <w:p w14:paraId="2CD94F91" w14:textId="289613FB" w:rsidR="00DF22FB" w:rsidRPr="00EC5912" w:rsidRDefault="00DF22FB" w:rsidP="00DF22FB">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道安督導會報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7" name="16"/>
                        <wps:cNvSpPr txBox="1"/>
                        <wps:spPr>
                          <a:xfrm>
                            <a:off x="1455470" y="2171511"/>
                            <a:ext cx="883806" cy="479426"/>
                          </a:xfrm>
                          <a:prstGeom prst="roundRect">
                            <a:avLst/>
                          </a:prstGeom>
                          <a:solidFill>
                            <a:srgbClr val="3C9A6B"/>
                          </a:solidFill>
                          <a:ln w="6350">
                            <a:noFill/>
                          </a:ln>
                        </wps:spPr>
                        <wps:txbx>
                          <w:txbxContent>
                            <w:p w14:paraId="260885E4" w14:textId="4E8E67A5" w:rsidR="00EC5912" w:rsidRPr="00EC5912" w:rsidRDefault="00EC5912" w:rsidP="00EC5912">
                              <w:pPr>
                                <w:jc w:val="center"/>
                                <w:rPr>
                                  <w:rFonts w:ascii="標楷體" w:eastAsia="標楷體" w:hAnsi="標楷體"/>
                                  <w:color w:val="FFFFFF" w:themeColor="background1"/>
                                  <w:sz w:val="16"/>
                                  <w:szCs w:val="16"/>
                                </w:rPr>
                              </w:pPr>
                              <w:r>
                                <w:rPr>
                                  <w:rFonts w:ascii="標楷體" w:eastAsia="標楷體" w:hAnsi="標楷體"/>
                                  <w:color w:val="FFFFFF" w:themeColor="background1"/>
                                  <w:sz w:val="16"/>
                                  <w:szCs w:val="16"/>
                                </w:rPr>
                                <w:t>1</w:t>
                              </w:r>
                              <w:r w:rsidRPr="00EC5912">
                                <w:rPr>
                                  <w:rFonts w:ascii="標楷體" w:eastAsia="標楷體" w:hAnsi="標楷體" w:hint="eastAsia"/>
                                  <w:color w:val="FFFFFF" w:themeColor="background1"/>
                                  <w:sz w:val="16"/>
                                  <w:szCs w:val="16"/>
                                </w:rPr>
                                <w:t>6</w:t>
                              </w:r>
                              <w:r>
                                <w:rPr>
                                  <w:rFonts w:ascii="標楷體" w:eastAsia="標楷體" w:hAnsi="標楷體" w:hint="eastAsia"/>
                                  <w:color w:val="FFFFFF" w:themeColor="background1"/>
                                  <w:sz w:val="16"/>
                                  <w:szCs w:val="16"/>
                                </w:rPr>
                                <w:t>縣</w:t>
                              </w:r>
                              <w:r w:rsidRPr="00EC5912">
                                <w:rPr>
                                  <w:rFonts w:ascii="標楷體" w:eastAsia="標楷體" w:hAnsi="標楷體" w:hint="eastAsia"/>
                                  <w:color w:val="FFFFFF" w:themeColor="background1"/>
                                  <w:sz w:val="16"/>
                                  <w:szCs w:val="16"/>
                                </w:rPr>
                                <w:t>市</w:t>
                              </w:r>
                            </w:p>
                            <w:p w14:paraId="3005305B" w14:textId="2D507F5D" w:rsidR="00EC5912" w:rsidRPr="00EC5912" w:rsidRDefault="00EC5912" w:rsidP="00EC5912">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道安</w:t>
                              </w:r>
                              <w:r>
                                <w:rPr>
                                  <w:rFonts w:ascii="標楷體" w:eastAsia="標楷體" w:hAnsi="標楷體" w:hint="eastAsia"/>
                                  <w:color w:val="FFFFFF" w:themeColor="background1"/>
                                  <w:sz w:val="16"/>
                                  <w:szCs w:val="16"/>
                                </w:rPr>
                                <w:t>聯席</w:t>
                              </w:r>
                              <w:r w:rsidRPr="00EC5912">
                                <w:rPr>
                                  <w:rFonts w:ascii="標楷體" w:eastAsia="標楷體" w:hAnsi="標楷體" w:hint="eastAsia"/>
                                  <w:color w:val="FFFFFF" w:themeColor="background1"/>
                                  <w:sz w:val="16"/>
                                  <w:szCs w:val="16"/>
                                </w:rPr>
                                <w:t>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基隆市"/>
                        <wps:cNvSpPr txBox="1"/>
                        <wps:spPr>
                          <a:xfrm>
                            <a:off x="1664713" y="2686273"/>
                            <a:ext cx="881380" cy="215900"/>
                          </a:xfrm>
                          <a:prstGeom prst="roundRect">
                            <a:avLst/>
                          </a:prstGeom>
                          <a:solidFill>
                            <a:srgbClr val="5EC7D4"/>
                          </a:solidFill>
                          <a:ln w="6350">
                            <a:noFill/>
                          </a:ln>
                        </wps:spPr>
                        <wps:txbx>
                          <w:txbxContent>
                            <w:p w14:paraId="78B3CAEE" w14:textId="294C7D7F"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基隆市道安會報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新竹市"/>
                        <wps:cNvSpPr txBox="1"/>
                        <wps:spPr>
                          <a:xfrm>
                            <a:off x="1664543" y="2935177"/>
                            <a:ext cx="881380" cy="215900"/>
                          </a:xfrm>
                          <a:prstGeom prst="roundRect">
                            <a:avLst/>
                          </a:prstGeom>
                          <a:solidFill>
                            <a:srgbClr val="5EC7D4"/>
                          </a:solidFill>
                          <a:ln w="6350">
                            <a:noFill/>
                          </a:ln>
                        </wps:spPr>
                        <wps:txbx>
                          <w:txbxContent>
                            <w:p w14:paraId="11508248" w14:textId="75F70C0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新竹市道安會報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新竹縣"/>
                        <wps:cNvSpPr txBox="1"/>
                        <wps:spPr>
                          <a:xfrm>
                            <a:off x="1653839" y="3173086"/>
                            <a:ext cx="881380" cy="215900"/>
                          </a:xfrm>
                          <a:prstGeom prst="roundRect">
                            <a:avLst/>
                          </a:prstGeom>
                          <a:solidFill>
                            <a:srgbClr val="5EC7D4"/>
                          </a:solidFill>
                          <a:ln w="6350">
                            <a:noFill/>
                          </a:ln>
                        </wps:spPr>
                        <wps:txbx>
                          <w:txbxContent>
                            <w:p w14:paraId="1261AB6E" w14:textId="501C505C"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新竹縣道安會報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苗栗縣"/>
                        <wps:cNvSpPr txBox="1"/>
                        <wps:spPr>
                          <a:xfrm>
                            <a:off x="1660617" y="3407092"/>
                            <a:ext cx="881380" cy="215900"/>
                          </a:xfrm>
                          <a:prstGeom prst="roundRect">
                            <a:avLst/>
                          </a:prstGeom>
                          <a:solidFill>
                            <a:srgbClr val="5EC7D4"/>
                          </a:solidFill>
                          <a:ln w="6350">
                            <a:noFill/>
                          </a:ln>
                        </wps:spPr>
                        <wps:txbx>
                          <w:txbxContent>
                            <w:p w14:paraId="3E0929D1" w14:textId="2AC7AAB5"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苗栗縣道安會報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南投縣"/>
                        <wps:cNvSpPr txBox="1"/>
                        <wps:spPr>
                          <a:xfrm>
                            <a:off x="1658913" y="3651506"/>
                            <a:ext cx="881380" cy="215900"/>
                          </a:xfrm>
                          <a:prstGeom prst="roundRect">
                            <a:avLst/>
                          </a:prstGeom>
                          <a:solidFill>
                            <a:srgbClr val="5EC7D4"/>
                          </a:solidFill>
                          <a:ln w="6350">
                            <a:noFill/>
                          </a:ln>
                        </wps:spPr>
                        <wps:txbx>
                          <w:txbxContent>
                            <w:p w14:paraId="6F817327" w14:textId="6AF3A383"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南投縣道安會報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彰化縣"/>
                        <wps:cNvSpPr txBox="1"/>
                        <wps:spPr>
                          <a:xfrm>
                            <a:off x="1657716" y="3884599"/>
                            <a:ext cx="881380" cy="215900"/>
                          </a:xfrm>
                          <a:prstGeom prst="roundRect">
                            <a:avLst/>
                          </a:prstGeom>
                          <a:solidFill>
                            <a:srgbClr val="5EC7D4"/>
                          </a:solidFill>
                          <a:ln w="6350">
                            <a:noFill/>
                          </a:ln>
                        </wps:spPr>
                        <wps:txbx>
                          <w:txbxContent>
                            <w:p w14:paraId="74587A28" w14:textId="600C29F7"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彰化縣道安會報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雲林縣"/>
                        <wps:cNvSpPr txBox="1"/>
                        <wps:spPr>
                          <a:xfrm>
                            <a:off x="1657543" y="4118698"/>
                            <a:ext cx="881380" cy="215900"/>
                          </a:xfrm>
                          <a:prstGeom prst="roundRect">
                            <a:avLst/>
                          </a:prstGeom>
                          <a:solidFill>
                            <a:srgbClr val="5EC7D4"/>
                          </a:solidFill>
                          <a:ln w="6350">
                            <a:noFill/>
                          </a:ln>
                        </wps:spPr>
                        <wps:txbx>
                          <w:txbxContent>
                            <w:p w14:paraId="19B40BAB" w14:textId="0F47F282"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雲林縣道安會報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嘉義市"/>
                        <wps:cNvSpPr txBox="1"/>
                        <wps:spPr>
                          <a:xfrm>
                            <a:off x="1660824" y="4365703"/>
                            <a:ext cx="881380" cy="215900"/>
                          </a:xfrm>
                          <a:prstGeom prst="roundRect">
                            <a:avLst/>
                          </a:prstGeom>
                          <a:solidFill>
                            <a:srgbClr val="5EC7D4"/>
                          </a:solidFill>
                          <a:ln w="6350">
                            <a:noFill/>
                          </a:ln>
                        </wps:spPr>
                        <wps:txbx>
                          <w:txbxContent>
                            <w:p w14:paraId="3F512B2E" w14:textId="34C0B489"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嘉義市道安會報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AB681D7" id="群組 1230" o:spid="_x0000_s1027" style="position:absolute;left:0;text-align:left;margin-left:189pt;margin-top:30.85pt;width:328.6pt;height:384.7pt;z-index:251821056;mso-width-relative:margin;mso-height-relative:margin" coordorigin="" coordsize="41751,48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">
                <v:shape id="_x0000_s1028" type="#_x0000_t202" style="position:absolute;width:41751;height:48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09BDD66" w14:textId="650BAF4D" w:rsidR="00A92648" w:rsidRDefault="00A92648" w:rsidP="00A92648">
                        <w:pPr>
                          <w:pStyle w:val="ac"/>
                          <w:overflowPunct w:val="0"/>
                          <w:spacing w:line="240" w:lineRule="exact"/>
                          <w:ind w:firstLineChars="0" w:firstLine="0"/>
                          <w:jc w:val="center"/>
                          <w:rPr>
                            <w:rFonts w:hAnsi="標楷體"/>
                            <w:b/>
                            <w:kern w:val="0"/>
                            <w:szCs w:val="28"/>
                          </w:rPr>
                        </w:pPr>
                        <w:r w:rsidRPr="001D397F">
                          <w:rPr>
                            <w:rFonts w:hAnsi="標楷體" w:hint="eastAsia"/>
                            <w:b/>
                            <w:kern w:val="0"/>
                            <w:szCs w:val="28"/>
                          </w:rPr>
                          <w:t>圖</w:t>
                        </w:r>
                        <w:r>
                          <w:rPr>
                            <w:rFonts w:hAnsi="標楷體"/>
                            <w:b/>
                            <w:kern w:val="0"/>
                            <w:szCs w:val="28"/>
                          </w:rPr>
                          <w:t>1</w:t>
                        </w:r>
                        <w:r>
                          <w:rPr>
                            <w:rFonts w:hAnsi="標楷體" w:hint="eastAsia"/>
                            <w:b/>
                            <w:kern w:val="0"/>
                            <w:szCs w:val="28"/>
                          </w:rPr>
                          <w:t xml:space="preserve">　</w:t>
                        </w:r>
                        <w:r w:rsidR="0068545A" w:rsidRPr="0068545A">
                          <w:rPr>
                            <w:rFonts w:hAnsi="標楷體" w:hint="eastAsia"/>
                            <w:b/>
                            <w:kern w:val="0"/>
                            <w:szCs w:val="28"/>
                          </w:rPr>
                          <w:t>道路交通安全</w:t>
                        </w:r>
                        <w:r w:rsidRPr="009471D2">
                          <w:rPr>
                            <w:rFonts w:hAnsi="標楷體" w:hint="eastAsia"/>
                            <w:b/>
                            <w:kern w:val="0"/>
                            <w:szCs w:val="28"/>
                          </w:rPr>
                          <w:t>組織架構</w:t>
                        </w:r>
                      </w:p>
                      <w:p w14:paraId="1689526C" w14:textId="005FB991" w:rsidR="00A92648" w:rsidRDefault="009B07E0" w:rsidP="00D60239">
                        <w:pPr>
                          <w:pStyle w:val="ac"/>
                          <w:overflowPunct w:val="0"/>
                          <w:spacing w:beforeLines="20" w:before="48" w:line="240" w:lineRule="auto"/>
                          <w:ind w:leftChars="-58" w:left="428" w:hangingChars="236" w:hanging="567"/>
                          <w:jc w:val="center"/>
                          <w:rPr>
                            <w:rFonts w:hAnsi="標楷體"/>
                            <w:b/>
                            <w:kern w:val="0"/>
                            <w:szCs w:val="28"/>
                          </w:rPr>
                        </w:pPr>
                        <w:r>
                          <w:rPr>
                            <w:rFonts w:hAnsi="標楷體"/>
                            <w:b/>
                            <w:noProof/>
                            <w:kern w:val="0"/>
                            <w:szCs w:val="28"/>
                          </w:rPr>
                          <w:drawing>
                            <wp:inline distT="0" distB="0" distL="0" distR="0" wp14:anchorId="735E9B0E" wp14:editId="7AC35BD4">
                              <wp:extent cx="3681095" cy="4416473"/>
                              <wp:effectExtent l="19050" t="19050" r="14605" b="222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rotWithShape="1">
                                      <a:blip r:embed="rId10">
                                        <a:extLst>
                                          <a:ext uri="{28A0092B-C50C-407E-A947-70E740481C1C}">
                                            <a14:useLocalDpi xmlns:a14="http://schemas.microsoft.com/office/drawing/2010/main" val="0"/>
                                          </a:ext>
                                        </a:extLst>
                                      </a:blip>
                                      <a:srcRect l="564" t="-359" r="43375" b="6528"/>
                                      <a:stretch/>
                                    </pic:blipFill>
                                    <pic:spPr bwMode="auto">
                                      <a:xfrm>
                                        <a:off x="0" y="0"/>
                                        <a:ext cx="3709799" cy="4450911"/>
                                      </a:xfrm>
                                      <a:prstGeom prst="rect">
                                        <a:avLst/>
                                      </a:prstGeom>
                                      <a:ln w="9525" cap="flat" cmpd="sng" algn="ctr">
                                        <a:solidFill>
                                          <a:sysClr val="window" lastClr="FFFFF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D2BADD6" w14:textId="3603DDB4" w:rsidR="00A92648" w:rsidRPr="000757B2" w:rsidRDefault="00A92648" w:rsidP="00726D6E">
                        <w:pPr>
                          <w:pStyle w:val="ac"/>
                          <w:overflowPunct w:val="0"/>
                          <w:spacing w:beforeLines="20" w:before="48" w:line="240" w:lineRule="auto"/>
                          <w:ind w:leftChars="-1" w:left="-2" w:firstLineChars="86" w:firstLine="155"/>
                          <w:jc w:val="left"/>
                          <w:rPr>
                            <w:rFonts w:hAnsi="標楷體"/>
                            <w:b/>
                            <w:kern w:val="0"/>
                            <w:szCs w:val="28"/>
                          </w:rPr>
                        </w:pPr>
                        <w:r w:rsidRPr="00AD0078">
                          <w:rPr>
                            <w:rFonts w:hAnsi="標楷體" w:hint="eastAsia"/>
                            <w:kern w:val="0"/>
                            <w:sz w:val="18"/>
                            <w:szCs w:val="28"/>
                          </w:rPr>
                          <w:t>資料來源：</w:t>
                        </w:r>
                        <w:r>
                          <w:rPr>
                            <w:rFonts w:hAnsi="標楷體" w:hint="eastAsia"/>
                            <w:kern w:val="0"/>
                            <w:sz w:val="18"/>
                            <w:szCs w:val="28"/>
                          </w:rPr>
                          <w:t>擷取自</w:t>
                        </w:r>
                        <w:r w:rsidR="00513C81">
                          <w:rPr>
                            <w:rFonts w:hAnsi="標楷體" w:hint="eastAsia"/>
                            <w:kern w:val="0"/>
                            <w:sz w:val="18"/>
                            <w:szCs w:val="28"/>
                          </w:rPr>
                          <w:t>1</w:t>
                        </w:r>
                        <w:r w:rsidR="00CC2BCF">
                          <w:rPr>
                            <w:rFonts w:hAnsi="標楷體" w:hint="eastAsia"/>
                            <w:kern w:val="0"/>
                            <w:sz w:val="18"/>
                            <w:szCs w:val="28"/>
                          </w:rPr>
                          <w:t>08及109</w:t>
                        </w:r>
                        <w:r w:rsidR="00513C81">
                          <w:rPr>
                            <w:rFonts w:hAnsi="標楷體" w:hint="eastAsia"/>
                            <w:kern w:val="0"/>
                            <w:sz w:val="18"/>
                            <w:szCs w:val="28"/>
                          </w:rPr>
                          <w:t>年度道路交通安全年報</w:t>
                        </w:r>
                        <w:r>
                          <w:rPr>
                            <w:rFonts w:hAnsi="標楷體" w:hint="eastAsia"/>
                            <w:kern w:val="0"/>
                            <w:sz w:val="18"/>
                            <w:szCs w:val="28"/>
                          </w:rPr>
                          <w:t>。</w:t>
                        </w:r>
                      </w:p>
                    </w:txbxContent>
                  </v:textbox>
                </v:shape>
                <v:roundrect id="臺北市" o:spid="_x0000_s1029" style="position:absolute;left:1553;top:26975;width:14760;height:2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" fillcolor="#f48f96" stroked="f" strokeweight=".5pt">
                  <v:textbox>
                    <w:txbxContent>
                      <w:p w14:paraId="163B09D5" w14:textId="035DB482" w:rsidR="006657FD" w:rsidRPr="001443FB" w:rsidRDefault="006657FD" w:rsidP="006657FD">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臺北市道路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新北市" o:spid="_x0000_s1030" style="position:absolute;left:1551;top:29732;width:14760;height:2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" fillcolor="#f48f96" stroked="f" strokeweight=".5pt">
                  <v:textbox>
                    <w:txbxContent>
                      <w:p w14:paraId="138A7FA5" w14:textId="5F7ECB0C"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新北市道路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桃園市" o:spid="_x0000_s1031" style="position:absolute;left:1556;top:32537;width:14757;height:25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" fillcolor="#f48f96" stroked="f" strokeweight=".5pt">
                  <v:textbox>
                    <w:txbxContent>
                      <w:p w14:paraId="274E487D" w14:textId="478245D1"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桃園市道路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台中市" o:spid="_x0000_s1032" style="position:absolute;left:1624;top:35452;width:14757;height:25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" fillcolor="#f48f96" stroked="f" strokeweight=".5pt">
                  <v:textbox>
                    <w:txbxContent>
                      <w:p w14:paraId="73E5DD48" w14:textId="77E86D12"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臺中市道路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臺南市" o:spid="_x0000_s1033" style="position:absolute;left:1631;top:38232;width:14758;height:25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" fillcolor="#f48f96" stroked="f" strokeweight=".5pt">
                  <v:textbox>
                    <w:txbxContent>
                      <w:p w14:paraId="19A3AF6E" w14:textId="10C1F4AB"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臺南市道路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高雄市" o:spid="_x0000_s1034" style="position:absolute;left:1630;top:40982;width:14758;height:25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" fillcolor="#f48f96" stroked="f" strokeweight=".5pt">
                  <v:textbox>
                    <w:txbxContent>
                      <w:p w14:paraId="471D8F4F" w14:textId="41F37BB8" w:rsidR="00187496" w:rsidRPr="001443FB" w:rsidRDefault="00187496" w:rsidP="00187496">
                        <w:pPr>
                          <w:jc w:val="center"/>
                          <w:rPr>
                            <w:rFonts w:ascii="標楷體" w:eastAsia="標楷體" w:hAnsi="標楷體"/>
                            <w:color w:val="FFFFFF" w:themeColor="background1"/>
                            <w:sz w:val="15"/>
                            <w:szCs w:val="15"/>
                          </w:rPr>
                        </w:pPr>
                        <w:r w:rsidRPr="001443FB">
                          <w:rPr>
                            <w:rFonts w:ascii="標楷體" w:eastAsia="標楷體" w:hAnsi="標楷體" w:hint="eastAsia"/>
                            <w:color w:val="FFFFFF" w:themeColor="background1"/>
                            <w:sz w:val="15"/>
                            <w:szCs w:val="15"/>
                          </w:rPr>
                          <w:t>高雄市道路</w:t>
                        </w:r>
                        <w:r w:rsidR="001443FB" w:rsidRPr="001443FB">
                          <w:rPr>
                            <w:rFonts w:ascii="標楷體" w:eastAsia="標楷體" w:hAnsi="標楷體" w:hint="eastAsia"/>
                            <w:color w:val="FFFFFF" w:themeColor="background1"/>
                            <w:sz w:val="15"/>
                            <w:szCs w:val="15"/>
                          </w:rPr>
                          <w:t>交通</w:t>
                        </w:r>
                        <w:r w:rsidRPr="001443FB">
                          <w:rPr>
                            <w:rFonts w:ascii="標楷體" w:eastAsia="標楷體" w:hAnsi="標楷體" w:hint="eastAsia"/>
                            <w:color w:val="FFFFFF" w:themeColor="background1"/>
                            <w:sz w:val="15"/>
                            <w:szCs w:val="15"/>
                          </w:rPr>
                          <w:t>安全督導會報</w:t>
                        </w:r>
                      </w:p>
                    </w:txbxContent>
                  </v:textbox>
                </v:roundrect>
                <v:roundrect id="嘉義縣" o:spid="_x0000_s1035" style="position:absolute;left:25773;top:26885;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" fillcolor="#5ec7d4" stroked="f" strokeweight=".5pt">
                  <v:textbox>
                    <w:txbxContent>
                      <w:p w14:paraId="5A21F264" w14:textId="7C63D3E3"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嘉義縣道安會報</w:t>
                        </w:r>
                      </w:p>
                    </w:txbxContent>
                  </v:textbox>
                </v:roundrect>
                <v:roundrect id="屏東縣" o:spid="_x0000_s1036" style="position:absolute;left:25773;top:29356;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" fillcolor="#5ec7d4" stroked="f" strokeweight=".5pt">
                  <v:textbox>
                    <w:txbxContent>
                      <w:p w14:paraId="3AA09426" w14:textId="78C09A0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屏東縣道安會報</w:t>
                        </w:r>
                      </w:p>
                    </w:txbxContent>
                  </v:textbox>
                </v:roundrect>
                <v:roundrect id="宜蘭縣" o:spid="_x0000_s1037" style="position:absolute;left:25841;top:31795;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" fillcolor="#5ec7d4" stroked="f" strokeweight=".5pt">
                  <v:textbox>
                    <w:txbxContent>
                      <w:p w14:paraId="147E83A0" w14:textId="4B0BBDC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宜蘭縣道安會報</w:t>
                        </w:r>
                      </w:p>
                    </w:txbxContent>
                  </v:textbox>
                </v:roundrect>
                <v:roundrect id="花蓮縣" o:spid="_x0000_s1038" style="position:absolute;left:25841;top:34206;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" fillcolor="#5ec7d4" stroked="f" strokeweight=".5pt">
                  <v:textbox>
                    <w:txbxContent>
                      <w:p w14:paraId="081F79AC" w14:textId="395B5A12"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花蓮縣道安會報</w:t>
                        </w:r>
                      </w:p>
                    </w:txbxContent>
                  </v:textbox>
                </v:roundrect>
                <v:roundrect id="臺東縣" o:spid="_x0000_s1039" style="position:absolute;left:25812;top:36532;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" fillcolor="#5ec7d4" stroked="f" strokeweight=".5pt">
                  <v:textbox>
                    <w:txbxContent>
                      <w:p w14:paraId="00731BB4" w14:textId="6FF0F3E4" w:rsidR="00187496" w:rsidRPr="00187496" w:rsidRDefault="00187496" w:rsidP="00187496">
                        <w:pPr>
                          <w:jc w:val="center"/>
                          <w:rPr>
                            <w:rFonts w:ascii="標楷體" w:eastAsia="標楷體" w:hAnsi="標楷體"/>
                            <w:color w:val="FFFFFF" w:themeColor="background1"/>
                            <w:sz w:val="15"/>
                            <w:szCs w:val="15"/>
                          </w:rPr>
                        </w:pPr>
                        <w:r w:rsidRPr="00DF22FB">
                          <w:rPr>
                            <w:rFonts w:ascii="標楷體" w:eastAsia="標楷體" w:hAnsi="標楷體" w:hint="eastAsia"/>
                            <w:color w:val="FFFFFF" w:themeColor="background1"/>
                            <w:sz w:val="14"/>
                            <w:szCs w:val="14"/>
                          </w:rPr>
                          <w:t>臺東縣道安會報</w:t>
                        </w:r>
                      </w:p>
                    </w:txbxContent>
                  </v:textbox>
                </v:roundrect>
                <v:roundrect id="澎湖縣" o:spid="_x0000_s1040" style="position:absolute;left:25841;top:38901;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" fillcolor="#5ec7d4" stroked="f" strokeweight=".5pt">
                  <v:textbox>
                    <w:txbxContent>
                      <w:p w14:paraId="5A21EDAD" w14:textId="064A01F6"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澎湖縣道安會報</w:t>
                        </w:r>
                      </w:p>
                    </w:txbxContent>
                  </v:textbox>
                </v:roundrect>
                <v:roundrect id="連江縣" o:spid="_x0000_s1041" style="position:absolute;left:25909;top:41253;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" fillcolor="#5ec7d4" stroked="f" strokeweight=".5pt">
                  <v:textbox>
                    <w:txbxContent>
                      <w:p w14:paraId="11868A3E" w14:textId="18CECFFE"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連江縣道安會報</w:t>
                        </w:r>
                      </w:p>
                    </w:txbxContent>
                  </v:textbox>
                </v:roundrect>
                <v:roundrect id="金門縣" o:spid="_x0000_s1042" style="position:absolute;left:25909;top:43623;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" fillcolor="#5ec7d4" stroked="f" strokeweight=".5pt">
                  <v:textbox>
                    <w:txbxContent>
                      <w:p w14:paraId="63B8454A" w14:textId="29882F71"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金門縣道安會報</w:t>
                        </w:r>
                      </w:p>
                    </w:txbxContent>
                  </v:textbox>
                </v:roundrect>
                <v:roundrect id="主任" o:spid="_x0000_s1043" style="position:absolute;left:7621;top:5712;width:14400;height:43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" fillcolor="#2fbfc7" stroked="f" strokeweight=".5pt">
                  <v:textbox>
                    <w:txbxContent>
                      <w:p w14:paraId="3B702A95" w14:textId="3EA22EE8" w:rsidR="00187496" w:rsidRPr="00DF22FB" w:rsidRDefault="00187496" w:rsidP="00187496">
                        <w:pPr>
                          <w:jc w:val="center"/>
                          <w:rPr>
                            <w:rFonts w:ascii="標楷體" w:eastAsia="標楷體" w:hAnsi="標楷體"/>
                            <w:color w:val="FFFFFF" w:themeColor="background1"/>
                            <w:sz w:val="20"/>
                            <w:szCs w:val="20"/>
                          </w:rPr>
                        </w:pPr>
                        <w:r w:rsidRPr="00DF22FB">
                          <w:rPr>
                            <w:rFonts w:ascii="標楷體" w:eastAsia="標楷體" w:hAnsi="標楷體" w:hint="eastAsia"/>
                            <w:color w:val="FFFFFF" w:themeColor="background1"/>
                            <w:sz w:val="20"/>
                            <w:szCs w:val="20"/>
                          </w:rPr>
                          <w:t>主任委員</w:t>
                        </w:r>
                      </w:p>
                      <w:p w14:paraId="6EEE467B" w14:textId="407144DA" w:rsidR="00187496" w:rsidRPr="00DF22FB" w:rsidRDefault="00DF22FB"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（交通部部長）</w:t>
                        </w:r>
                      </w:p>
                    </w:txbxContent>
                  </v:textbox>
                </v:roundrect>
                <v:roundrect id="35" o:spid="_x0000_s1044" style="position:absolute;left:24185;top:3845;width:15213;height:22518;visibility:visible;mso-wrap-style:square;v-text-anchor:top" arcsize="383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" fillcolor="#d3d4d5" stroked="f" strokeweight=".5pt">
                  <v:textbox>
                    <w:txbxContent>
                      <w:p w14:paraId="1FC60B57" w14:textId="2E0023DE" w:rsidR="00EC5912" w:rsidRPr="001443FB" w:rsidRDefault="00EC5912" w:rsidP="001443FB">
                        <w:pPr>
                          <w:spacing w:line="150" w:lineRule="exact"/>
                          <w:jc w:val="center"/>
                          <w:rPr>
                            <w:rFonts w:ascii="標楷體" w:eastAsia="標楷體" w:hAnsi="標楷體"/>
                            <w:sz w:val="13"/>
                            <w:szCs w:val="13"/>
                          </w:rPr>
                        </w:pPr>
                        <w:r w:rsidRPr="001443FB">
                          <w:rPr>
                            <w:rFonts w:ascii="標楷體" w:eastAsia="標楷體" w:hAnsi="標楷體" w:hint="eastAsia"/>
                            <w:sz w:val="13"/>
                            <w:szCs w:val="13"/>
                          </w:rPr>
                          <w:t>委員3</w:t>
                        </w:r>
                        <w:r w:rsidRPr="001443FB">
                          <w:rPr>
                            <w:rFonts w:ascii="標楷體" w:eastAsia="標楷體" w:hAnsi="標楷體"/>
                            <w:sz w:val="13"/>
                            <w:szCs w:val="13"/>
                          </w:rPr>
                          <w:t>5</w:t>
                        </w:r>
                        <w:r w:rsidRPr="001443FB">
                          <w:rPr>
                            <w:rFonts w:ascii="標楷體" w:eastAsia="標楷體" w:hAnsi="標楷體" w:hint="eastAsia"/>
                            <w:sz w:val="13"/>
                            <w:szCs w:val="13"/>
                          </w:rPr>
                          <w:t>人</w:t>
                        </w:r>
                      </w:p>
                      <w:p w14:paraId="5F70E718" w14:textId="67E01F4F" w:rsidR="00EC5912" w:rsidRPr="006B5B10" w:rsidRDefault="00EC5912" w:rsidP="001443FB">
                        <w:pPr>
                          <w:spacing w:line="150" w:lineRule="exact"/>
                          <w:jc w:val="center"/>
                          <w:rPr>
                            <w:rFonts w:ascii="標楷體" w:eastAsia="標楷體" w:hAnsi="標楷體"/>
                            <w:spacing w:val="-2"/>
                            <w:sz w:val="12"/>
                            <w:szCs w:val="12"/>
                          </w:rPr>
                        </w:pPr>
                        <w:r w:rsidRPr="006B5B10">
                          <w:rPr>
                            <w:rFonts w:ascii="標楷體" w:eastAsia="標楷體" w:hAnsi="標楷體" w:hint="eastAsia"/>
                            <w:spacing w:val="-2"/>
                            <w:sz w:val="12"/>
                            <w:szCs w:val="12"/>
                          </w:rPr>
                          <w:t>（主任委員、副主任委員為當然委員）</w:t>
                        </w:r>
                      </w:p>
                      <w:p w14:paraId="566CB9B1" w14:textId="35557D49"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內政部警政署署長或副署長</w:t>
                        </w:r>
                      </w:p>
                      <w:p w14:paraId="2BB4292B" w14:textId="1FF06123"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營建署署長或副署長</w:t>
                        </w:r>
                      </w:p>
                      <w:p w14:paraId="63CB48AA" w14:textId="04E7CFFF"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教育部終身教育司司長或副司長</w:t>
                        </w:r>
                      </w:p>
                      <w:p w14:paraId="4C230BF4" w14:textId="15576C6C"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衛福部國民健康署署長或副署長</w:t>
                        </w:r>
                      </w:p>
                      <w:p w14:paraId="55E71D36" w14:textId="6753EDF1"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交通部路政司司長或副司長</w:t>
                        </w:r>
                      </w:p>
                      <w:p w14:paraId="51DE28BC" w14:textId="75EB48F4"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交通部道路交通安全督導委員會執行秘書長</w:t>
                        </w:r>
                      </w:p>
                      <w:p w14:paraId="5E5AA3DD" w14:textId="34DE079A" w:rsidR="00EC5912" w:rsidRPr="00CF7A88" w:rsidRDefault="00EC5912"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交通部高速公路局局長或副局長</w:t>
                        </w:r>
                      </w:p>
                      <w:p w14:paraId="44D67CE8" w14:textId="77DF717A" w:rsidR="001443FB" w:rsidRPr="00CF7A88" w:rsidRDefault="001443FB"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交通部公路總局局長或副局長</w:t>
                        </w:r>
                      </w:p>
                      <w:p w14:paraId="120419E1" w14:textId="08C680AC" w:rsidR="00EC5912"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交通部運輸研究所所長或副所長</w:t>
                        </w:r>
                      </w:p>
                      <w:p w14:paraId="4242E9B3" w14:textId="7CFFC535"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交通部鐵道局局長或副局長</w:t>
                        </w:r>
                      </w:p>
                      <w:p w14:paraId="7B3D6B4D" w14:textId="1F181C66"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交通部臺灣鐵路管理局局長或副局長</w:t>
                        </w:r>
                      </w:p>
                      <w:p w14:paraId="7B0640A7" w14:textId="1FC41FC5"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臺北市政府交通局局長或副局長</w:t>
                        </w:r>
                      </w:p>
                      <w:p w14:paraId="1526C01C" w14:textId="37219E9C"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臺北市政府警察局局長或副局長</w:t>
                        </w:r>
                      </w:p>
                      <w:p w14:paraId="28424864" w14:textId="25FFD034"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高雄市政府交通局局長或副局長</w:t>
                        </w:r>
                      </w:p>
                      <w:p w14:paraId="11DFE1EC" w14:textId="3D4279FA"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高雄市政府警察局局長或副局長</w:t>
                        </w:r>
                      </w:p>
                      <w:p w14:paraId="07D84E7F" w14:textId="7A696F4A"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新北市政府交通局局長或副局長</w:t>
                        </w:r>
                      </w:p>
                      <w:p w14:paraId="39DF6E95" w14:textId="71A16906"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桃園市政府交通局局長或副局長</w:t>
                        </w:r>
                      </w:p>
                      <w:p w14:paraId="07CA7B4B" w14:textId="04929758"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臺中市政府交通局局長或副局長</w:t>
                        </w:r>
                      </w:p>
                      <w:p w14:paraId="3D8B332B" w14:textId="498537FB" w:rsidR="004F5A03"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臺南市政府交通局局長或副局長</w:t>
                        </w:r>
                      </w:p>
                      <w:p w14:paraId="6B79DDFD" w14:textId="188280AB" w:rsidR="00EC5912" w:rsidRPr="00CF7A88" w:rsidRDefault="004F5A03" w:rsidP="001443FB">
                        <w:pPr>
                          <w:spacing w:line="150" w:lineRule="exact"/>
                          <w:rPr>
                            <w:rFonts w:ascii="標楷體" w:eastAsia="標楷體" w:hAnsi="標楷體"/>
                            <w:spacing w:val="-12"/>
                            <w:sz w:val="13"/>
                            <w:szCs w:val="13"/>
                          </w:rPr>
                        </w:pPr>
                        <w:r w:rsidRPr="00CF7A88">
                          <w:rPr>
                            <w:rFonts w:ascii="標楷體" w:eastAsia="標楷體" w:hAnsi="標楷體" w:hint="eastAsia"/>
                            <w:spacing w:val="-12"/>
                            <w:sz w:val="13"/>
                            <w:szCs w:val="13"/>
                          </w:rPr>
                          <w:t>其餘1</w:t>
                        </w:r>
                        <w:r w:rsidRPr="00CF7A88">
                          <w:rPr>
                            <w:rFonts w:ascii="標楷體" w:eastAsia="標楷體" w:hAnsi="標楷體"/>
                            <w:spacing w:val="-12"/>
                            <w:sz w:val="13"/>
                            <w:szCs w:val="13"/>
                          </w:rPr>
                          <w:t>2</w:t>
                        </w:r>
                        <w:r w:rsidRPr="00CF7A88">
                          <w:rPr>
                            <w:rFonts w:ascii="標楷體" w:eastAsia="標楷體" w:hAnsi="標楷體" w:hint="eastAsia"/>
                            <w:spacing w:val="-12"/>
                            <w:sz w:val="13"/>
                            <w:szCs w:val="13"/>
                          </w:rPr>
                          <w:t>人由主任委員就有</w:t>
                        </w:r>
                        <w:r w:rsidR="001443FB" w:rsidRPr="00CF7A88">
                          <w:rPr>
                            <w:rFonts w:ascii="標楷體" w:eastAsia="標楷體" w:hAnsi="標楷體" w:hint="eastAsia"/>
                            <w:spacing w:val="-12"/>
                            <w:sz w:val="13"/>
                            <w:szCs w:val="13"/>
                          </w:rPr>
                          <w:t>關</w:t>
                        </w:r>
                        <w:r w:rsidRPr="00CF7A88">
                          <w:rPr>
                            <w:rFonts w:ascii="標楷體" w:eastAsia="標楷體" w:hAnsi="標楷體" w:hint="eastAsia"/>
                            <w:spacing w:val="-12"/>
                            <w:sz w:val="13"/>
                            <w:szCs w:val="13"/>
                          </w:rPr>
                          <w:t>專家聘兼之</w:t>
                        </w:r>
                      </w:p>
                    </w:txbxContent>
                  </v:textbox>
                </v:roundrect>
                <v:roundrect id="副主任" o:spid="_x0000_s1045" style="position:absolute;left:7569;top:10706;width:14400;height:54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" fillcolor="#2fbfc7" stroked="f" strokeweight=".5pt">
                  <v:textbox>
                    <w:txbxContent>
                      <w:p w14:paraId="52C5EE03" w14:textId="69EA81C9" w:rsidR="00DF22FB" w:rsidRPr="00DF22FB" w:rsidRDefault="00DF22FB" w:rsidP="00DF22FB">
                        <w:pPr>
                          <w:jc w:val="center"/>
                          <w:rPr>
                            <w:rFonts w:ascii="標楷體" w:eastAsia="標楷體" w:hAnsi="標楷體"/>
                            <w:color w:val="FFFFFF" w:themeColor="background1"/>
                            <w:sz w:val="20"/>
                            <w:szCs w:val="20"/>
                          </w:rPr>
                        </w:pPr>
                        <w:r>
                          <w:rPr>
                            <w:rFonts w:ascii="標楷體" w:eastAsia="標楷體" w:hAnsi="標楷體" w:hint="eastAsia"/>
                            <w:color w:val="FFFFFF" w:themeColor="background1"/>
                            <w:sz w:val="20"/>
                            <w:szCs w:val="20"/>
                          </w:rPr>
                          <w:t>副</w:t>
                        </w:r>
                        <w:r w:rsidRPr="00DF22FB">
                          <w:rPr>
                            <w:rFonts w:ascii="標楷體" w:eastAsia="標楷體" w:hAnsi="標楷體" w:hint="eastAsia"/>
                            <w:color w:val="FFFFFF" w:themeColor="background1"/>
                            <w:sz w:val="20"/>
                            <w:szCs w:val="20"/>
                          </w:rPr>
                          <w:t>主任委員</w:t>
                        </w:r>
                      </w:p>
                      <w:p w14:paraId="5B29238C" w14:textId="77777777" w:rsidR="00DF22FB" w:rsidRPr="00DF22FB" w:rsidRDefault="00DF22FB" w:rsidP="00DF22FB">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（教育部次長、內政部</w:t>
                        </w:r>
                      </w:p>
                      <w:p w14:paraId="0E48D31E" w14:textId="24C13705" w:rsidR="00DF22FB" w:rsidRPr="00DF22FB" w:rsidRDefault="00DF22FB" w:rsidP="00DF22FB">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次長、</w:t>
                        </w:r>
                        <w:r w:rsidR="00F65650">
                          <w:rPr>
                            <w:rFonts w:ascii="標楷體" w:eastAsia="標楷體" w:hAnsi="標楷體" w:hint="eastAsia"/>
                            <w:color w:val="FFFFFF" w:themeColor="background1"/>
                            <w:sz w:val="14"/>
                            <w:szCs w:val="14"/>
                          </w:rPr>
                          <w:t>交通</w:t>
                        </w:r>
                        <w:r w:rsidRPr="00DF22FB">
                          <w:rPr>
                            <w:rFonts w:ascii="標楷體" w:eastAsia="標楷體" w:hAnsi="標楷體" w:hint="eastAsia"/>
                            <w:color w:val="FFFFFF" w:themeColor="background1"/>
                            <w:sz w:val="14"/>
                            <w:szCs w:val="14"/>
                          </w:rPr>
                          <w:t>部次長）</w:t>
                        </w:r>
                      </w:p>
                    </w:txbxContent>
                  </v:textbox>
                </v:roundrect>
                <v:roundrect id="6" o:spid="_x0000_s1046" style="position:absolute;left:5284;top:21725;width:8838;height:47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" fillcolor="#3c9a6b" stroked="f" strokeweight=".5pt">
                  <v:textbox>
                    <w:txbxContent>
                      <w:p w14:paraId="5F49C330" w14:textId="55B571BD" w:rsidR="00DF22FB" w:rsidRPr="00EC5912" w:rsidRDefault="00DF22FB" w:rsidP="00DF22FB">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6直轄市</w:t>
                        </w:r>
                      </w:p>
                      <w:p w14:paraId="2CD94F91" w14:textId="289613FB" w:rsidR="00DF22FB" w:rsidRPr="00EC5912" w:rsidRDefault="00DF22FB" w:rsidP="00DF22FB">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道安督導會報</w:t>
                        </w:r>
                      </w:p>
                    </w:txbxContent>
                  </v:textbox>
                </v:roundrect>
                <v:roundrect id="16" o:spid="_x0000_s1047" style="position:absolute;left:14554;top:21715;width:8838;height:47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" fillcolor="#3c9a6b" stroked="f" strokeweight=".5pt">
                  <v:textbox>
                    <w:txbxContent>
                      <w:p w14:paraId="260885E4" w14:textId="4E8E67A5" w:rsidR="00EC5912" w:rsidRPr="00EC5912" w:rsidRDefault="00EC5912" w:rsidP="00EC5912">
                        <w:pPr>
                          <w:jc w:val="center"/>
                          <w:rPr>
                            <w:rFonts w:ascii="標楷體" w:eastAsia="標楷體" w:hAnsi="標楷體"/>
                            <w:color w:val="FFFFFF" w:themeColor="background1"/>
                            <w:sz w:val="16"/>
                            <w:szCs w:val="16"/>
                          </w:rPr>
                        </w:pPr>
                        <w:r>
                          <w:rPr>
                            <w:rFonts w:ascii="標楷體" w:eastAsia="標楷體" w:hAnsi="標楷體"/>
                            <w:color w:val="FFFFFF" w:themeColor="background1"/>
                            <w:sz w:val="16"/>
                            <w:szCs w:val="16"/>
                          </w:rPr>
                          <w:t>1</w:t>
                        </w:r>
                        <w:r w:rsidRPr="00EC5912">
                          <w:rPr>
                            <w:rFonts w:ascii="標楷體" w:eastAsia="標楷體" w:hAnsi="標楷體" w:hint="eastAsia"/>
                            <w:color w:val="FFFFFF" w:themeColor="background1"/>
                            <w:sz w:val="16"/>
                            <w:szCs w:val="16"/>
                          </w:rPr>
                          <w:t>6</w:t>
                        </w:r>
                        <w:r>
                          <w:rPr>
                            <w:rFonts w:ascii="標楷體" w:eastAsia="標楷體" w:hAnsi="標楷體" w:hint="eastAsia"/>
                            <w:color w:val="FFFFFF" w:themeColor="background1"/>
                            <w:sz w:val="16"/>
                            <w:szCs w:val="16"/>
                          </w:rPr>
                          <w:t>縣</w:t>
                        </w:r>
                        <w:r w:rsidRPr="00EC5912">
                          <w:rPr>
                            <w:rFonts w:ascii="標楷體" w:eastAsia="標楷體" w:hAnsi="標楷體" w:hint="eastAsia"/>
                            <w:color w:val="FFFFFF" w:themeColor="background1"/>
                            <w:sz w:val="16"/>
                            <w:szCs w:val="16"/>
                          </w:rPr>
                          <w:t>市</w:t>
                        </w:r>
                      </w:p>
                      <w:p w14:paraId="3005305B" w14:textId="2D507F5D" w:rsidR="00EC5912" w:rsidRPr="00EC5912" w:rsidRDefault="00EC5912" w:rsidP="00EC5912">
                        <w:pPr>
                          <w:jc w:val="center"/>
                          <w:rPr>
                            <w:rFonts w:ascii="標楷體" w:eastAsia="標楷體" w:hAnsi="標楷體"/>
                            <w:color w:val="FFFFFF" w:themeColor="background1"/>
                            <w:sz w:val="16"/>
                            <w:szCs w:val="16"/>
                          </w:rPr>
                        </w:pPr>
                        <w:r w:rsidRPr="00EC5912">
                          <w:rPr>
                            <w:rFonts w:ascii="標楷體" w:eastAsia="標楷體" w:hAnsi="標楷體" w:hint="eastAsia"/>
                            <w:color w:val="FFFFFF" w:themeColor="background1"/>
                            <w:sz w:val="16"/>
                            <w:szCs w:val="16"/>
                          </w:rPr>
                          <w:t>道安</w:t>
                        </w:r>
                        <w:r>
                          <w:rPr>
                            <w:rFonts w:ascii="標楷體" w:eastAsia="標楷體" w:hAnsi="標楷體" w:hint="eastAsia"/>
                            <w:color w:val="FFFFFF" w:themeColor="background1"/>
                            <w:sz w:val="16"/>
                            <w:szCs w:val="16"/>
                          </w:rPr>
                          <w:t>聯席</w:t>
                        </w:r>
                        <w:r w:rsidRPr="00EC5912">
                          <w:rPr>
                            <w:rFonts w:ascii="標楷體" w:eastAsia="標楷體" w:hAnsi="標楷體" w:hint="eastAsia"/>
                            <w:color w:val="FFFFFF" w:themeColor="background1"/>
                            <w:sz w:val="16"/>
                            <w:szCs w:val="16"/>
                          </w:rPr>
                          <w:t>會報</w:t>
                        </w:r>
                      </w:p>
                    </w:txbxContent>
                  </v:textbox>
                </v:roundrect>
                <v:roundrect id="基隆市" o:spid="_x0000_s1048" style="position:absolute;left:16647;top:26862;width:8813;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" fillcolor="#5ec7d4" stroked="f" strokeweight=".5pt">
                  <v:textbox>
                    <w:txbxContent>
                      <w:p w14:paraId="78B3CAEE" w14:textId="294C7D7F"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基隆市道安會報</w:t>
                        </w:r>
                      </w:p>
                    </w:txbxContent>
                  </v:textbox>
                </v:roundrect>
                <v:roundrect id="新竹市" o:spid="_x0000_s1049" style="position:absolute;left:16645;top:29351;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" fillcolor="#5ec7d4" stroked="f" strokeweight=".5pt">
                  <v:textbox>
                    <w:txbxContent>
                      <w:p w14:paraId="11508248" w14:textId="75F70C0A"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新竹市道安會報</w:t>
                        </w:r>
                      </w:p>
                    </w:txbxContent>
                  </v:textbox>
                </v:roundrect>
                <v:roundrect id="新竹縣" o:spid="_x0000_s1050" style="position:absolute;left:16538;top:31730;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" fillcolor="#5ec7d4" stroked="f" strokeweight=".5pt">
                  <v:textbox>
                    <w:txbxContent>
                      <w:p w14:paraId="1261AB6E" w14:textId="501C505C"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新竹縣道安會報</w:t>
                        </w:r>
                      </w:p>
                    </w:txbxContent>
                  </v:textbox>
                </v:roundrect>
                <v:roundrect id="苗栗縣" o:spid="_x0000_s1051" style="position:absolute;left:16606;top:34070;width:8813;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" fillcolor="#5ec7d4" stroked="f" strokeweight=".5pt">
                  <v:textbox>
                    <w:txbxContent>
                      <w:p w14:paraId="3E0929D1" w14:textId="2AC7AAB5"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苗栗縣道安會報</w:t>
                        </w:r>
                      </w:p>
                    </w:txbxContent>
                  </v:textbox>
                </v:roundrect>
                <v:roundrect id="南投縣" o:spid="_x0000_s1052" style="position:absolute;left:16589;top:36515;width:8813;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" fillcolor="#5ec7d4" stroked="f" strokeweight=".5pt">
                  <v:textbox>
                    <w:txbxContent>
                      <w:p w14:paraId="6F817327" w14:textId="6AF3A383"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南投縣道安會報</w:t>
                        </w:r>
                      </w:p>
                    </w:txbxContent>
                  </v:textbox>
                </v:roundrect>
                <v:roundrect id="彰化縣" o:spid="_x0000_s1053" style="position:absolute;left:16577;top:38845;width:8813;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" fillcolor="#5ec7d4" stroked="f" strokeweight=".5pt">
                  <v:textbox>
                    <w:txbxContent>
                      <w:p w14:paraId="74587A28" w14:textId="600C29F7"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彰化縣道安會報</w:t>
                        </w:r>
                      </w:p>
                    </w:txbxContent>
                  </v:textbox>
                </v:roundrect>
                <v:roundrect id="雲林縣" o:spid="_x0000_s1054" style="position:absolute;left:16575;top:41186;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" fillcolor="#5ec7d4" stroked="f" strokeweight=".5pt">
                  <v:textbox>
                    <w:txbxContent>
                      <w:p w14:paraId="19B40BAB" w14:textId="0F47F282"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雲林縣道安會報</w:t>
                        </w:r>
                      </w:p>
                    </w:txbxContent>
                  </v:textbox>
                </v:roundrect>
                <v:roundrect id="嘉義市" o:spid="_x0000_s1055" style="position:absolute;left:16608;top:43657;width:8814;height:2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" fillcolor="#5ec7d4" stroked="f" strokeweight=".5pt">
                  <v:textbox>
                    <w:txbxContent>
                      <w:p w14:paraId="3F512B2E" w14:textId="34C0B489" w:rsidR="00187496" w:rsidRPr="00DF22FB" w:rsidRDefault="00187496" w:rsidP="00187496">
                        <w:pPr>
                          <w:jc w:val="center"/>
                          <w:rPr>
                            <w:rFonts w:ascii="標楷體" w:eastAsia="標楷體" w:hAnsi="標楷體"/>
                            <w:color w:val="FFFFFF" w:themeColor="background1"/>
                            <w:sz w:val="14"/>
                            <w:szCs w:val="14"/>
                          </w:rPr>
                        </w:pPr>
                        <w:r w:rsidRPr="00DF22FB">
                          <w:rPr>
                            <w:rFonts w:ascii="標楷體" w:eastAsia="標楷體" w:hAnsi="標楷體" w:hint="eastAsia"/>
                            <w:color w:val="FFFFFF" w:themeColor="background1"/>
                            <w:sz w:val="14"/>
                            <w:szCs w:val="14"/>
                          </w:rPr>
                          <w:t>嘉義市道安會報</w:t>
                        </w:r>
                      </w:p>
                    </w:txbxContent>
                  </v:textbox>
                </v:roundrect>
                <w10:wrap type="square"/>
              </v:group>
            </w:pict>
          </mc:Fallback>
        </mc:AlternateContent>
      </w:r>
      <w:r w:rsidR="004F5A03">
        <w:rPr>
          <w:rFonts w:hAnsi="標楷體" w:hint="eastAsia"/>
          <w:noProof/>
          <w:sz w:val="28"/>
          <w:szCs w:val="28"/>
        </w:rPr>
        <mc:AlternateContent>
          <mc:Choice Requires="wps">
            <w:drawing>
              <wp:anchor distT="0" distB="0" distL="114300" distR="114300" simplePos="0" relativeHeight="251792384" behindDoc="0" locked="0" layoutInCell="1" allowOverlap="1" wp14:anchorId="34FCB2F8" wp14:editId="56ECD37D">
                <wp:simplePos x="0" y="0"/>
                <wp:positionH relativeFrom="column">
                  <wp:posOffset>3378835</wp:posOffset>
                </wp:positionH>
                <wp:positionV relativeFrom="paragraph">
                  <wp:posOffset>5386070</wp:posOffset>
                </wp:positionV>
                <wp:extent cx="3131185" cy="2510155"/>
                <wp:effectExtent l="0" t="0" r="12065" b="23495"/>
                <wp:wrapSquare wrapText="bothSides"/>
                <wp:docPr id="3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185" cy="2510155"/>
                        </a:xfrm>
                        <a:prstGeom prst="rect">
                          <a:avLst/>
                        </a:prstGeom>
                        <a:solidFill>
                          <a:srgbClr val="FFFFFF"/>
                        </a:solidFill>
                        <a:ln w="9525">
                          <a:solidFill>
                            <a:srgbClr val="FFFFFF"/>
                          </a:solidFill>
                          <a:miter lim="800000"/>
                          <a:headEnd/>
                          <a:tailEnd/>
                        </a:ln>
                      </wps:spPr>
                      <wps:txbx>
                        <w:txbxContent>
                          <w:p w14:paraId="6A707E32" w14:textId="79F59EA3" w:rsidR="00A92648" w:rsidRPr="00225C13" w:rsidRDefault="00A92648" w:rsidP="00D613E5">
                            <w:pPr>
                              <w:tabs>
                                <w:tab w:val="left" w:pos="3544"/>
                              </w:tabs>
                              <w:ind w:firstLineChars="506" w:firstLine="1135"/>
                              <w:rPr>
                                <w:spacing w:val="-8"/>
                              </w:rPr>
                            </w:pPr>
                            <w:r>
                              <w:rPr>
                                <w:rFonts w:ascii="標楷體" w:eastAsia="標楷體" w:hAnsi="標楷體" w:hint="eastAsia"/>
                                <w:b/>
                                <w:spacing w:val="-8"/>
                              </w:rPr>
                              <w:t>圖2</w:t>
                            </w:r>
                            <w:r>
                              <w:rPr>
                                <w:rFonts w:hAnsi="標楷體" w:hint="eastAsia"/>
                                <w:b/>
                                <w:kern w:val="0"/>
                                <w:szCs w:val="28"/>
                              </w:rPr>
                              <w:t xml:space="preserve">　</w:t>
                            </w:r>
                            <w:r>
                              <w:rPr>
                                <w:rFonts w:ascii="標楷體" w:eastAsia="標楷體" w:hAnsi="標楷體" w:hint="eastAsia"/>
                                <w:b/>
                                <w:spacing w:val="-8"/>
                              </w:rPr>
                              <w:t>道安會執行任務</w:t>
                            </w:r>
                            <w:r w:rsidR="00D41C80">
                              <w:rPr>
                                <w:noProof/>
                                <w:spacing w:val="-8"/>
                              </w:rPr>
                              <w:drawing>
                                <wp:inline distT="0" distB="0" distL="0" distR="0" wp14:anchorId="0CC50474" wp14:editId="4DD1A1F3">
                                  <wp:extent cx="2691130" cy="2069465"/>
                                  <wp:effectExtent l="0" t="0" r="0" b="6985"/>
                                  <wp:docPr id="1234" name="資料庫圖表 12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8A627E4" w14:textId="77777777" w:rsidR="00A92648" w:rsidRPr="00225C13" w:rsidRDefault="00A92648" w:rsidP="00D613E5">
                            <w:pPr>
                              <w:tabs>
                                <w:tab w:val="left" w:pos="3544"/>
                              </w:tabs>
                              <w:ind w:leftChars="-59" w:left="-142" w:firstLineChars="82" w:firstLine="141"/>
                              <w:rPr>
                                <w:spacing w:val="-4"/>
                                <w:sz w:val="18"/>
                                <w:szCs w:val="18"/>
                              </w:rPr>
                            </w:pPr>
                            <w:r w:rsidRPr="00225C13">
                              <w:rPr>
                                <w:rFonts w:ascii="標楷體" w:eastAsia="標楷體" w:hAnsi="標楷體" w:hint="eastAsia"/>
                                <w:spacing w:val="-4"/>
                                <w:sz w:val="18"/>
                                <w:szCs w:val="18"/>
                              </w:rPr>
                              <w:t>資料</w:t>
                            </w:r>
                            <w:r w:rsidRPr="00225C13">
                              <w:rPr>
                                <w:rFonts w:ascii="標楷體" w:eastAsia="標楷體" w:hAnsi="標楷體" w:hint="eastAsia"/>
                                <w:spacing w:val="-8"/>
                                <w:sz w:val="18"/>
                                <w:szCs w:val="18"/>
                              </w:rPr>
                              <w:t>來源</w:t>
                            </w:r>
                            <w:proofErr w:type="gramStart"/>
                            <w:r w:rsidRPr="00225C13">
                              <w:rPr>
                                <w:rFonts w:ascii="標楷體" w:eastAsia="標楷體" w:hAnsi="標楷體" w:hint="eastAsia"/>
                                <w:spacing w:val="-4"/>
                                <w:sz w:val="18"/>
                                <w:szCs w:val="18"/>
                              </w:rPr>
                              <w:t>︰</w:t>
                            </w:r>
                            <w:proofErr w:type="gramEnd"/>
                            <w:r w:rsidRPr="00225C13">
                              <w:rPr>
                                <w:rFonts w:ascii="標楷體" w:eastAsia="標楷體" w:hAnsi="標楷體" w:hint="eastAsia"/>
                                <w:spacing w:val="-4"/>
                                <w:sz w:val="18"/>
                                <w:szCs w:val="18"/>
                              </w:rPr>
                              <w:t>整理自交通部道路交通安全督導委員會設置要點。</w:t>
                            </w:r>
                          </w:p>
                        </w:txbxContent>
                      </wps:txbx>
                      <wps:bodyPr rot="0" vert="horz" wrap="square" lIns="91440" tIns="45720" rIns="91440" bIns="45720" anchor="t" anchorCtr="0" upright="1">
                        <a:noAutofit/>
                      </wps:bodyPr>
                    </wps:wsp>
                  </a:graphicData>
                </a:graphic>
              </wp:anchor>
            </w:drawing>
          </mc:Choice>
          <mc:Fallback>
            <w:pict>
              <v:shape w14:anchorId="34FCB2F8" id="文字方塊 5" o:spid="_x0000_s1056" type="#_x0000_t202" style="position:absolute;left:0;text-align:left;margin-left:266.05pt;margin-top:424.1pt;width:246.55pt;height:197.65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" strokecolor="white">
                <v:textbox>
                  <w:txbxContent>
                    <w:p w14:paraId="6A707E32" w14:textId="79F59EA3" w:rsidR="00A92648" w:rsidRPr="00225C13" w:rsidRDefault="00A92648" w:rsidP="00D613E5">
                      <w:pPr>
                        <w:tabs>
                          <w:tab w:val="left" w:pos="3544"/>
                        </w:tabs>
                        <w:ind w:firstLineChars="506" w:firstLine="1135"/>
                        <w:rPr>
                          <w:spacing w:val="-8"/>
                        </w:rPr>
                      </w:pPr>
                      <w:r>
                        <w:rPr>
                          <w:rFonts w:ascii="標楷體" w:eastAsia="標楷體" w:hAnsi="標楷體" w:hint="eastAsia"/>
                          <w:b/>
                          <w:spacing w:val="-8"/>
                        </w:rPr>
                        <w:t>圖2</w:t>
                      </w:r>
                      <w:r>
                        <w:rPr>
                          <w:rFonts w:hAnsi="標楷體" w:hint="eastAsia"/>
                          <w:b/>
                          <w:kern w:val="0"/>
                          <w:szCs w:val="28"/>
                        </w:rPr>
                        <w:t xml:space="preserve">　</w:t>
                      </w:r>
                      <w:r>
                        <w:rPr>
                          <w:rFonts w:ascii="標楷體" w:eastAsia="標楷體" w:hAnsi="標楷體" w:hint="eastAsia"/>
                          <w:b/>
                          <w:spacing w:val="-8"/>
                        </w:rPr>
                        <w:t>道安會執行任務</w:t>
                      </w:r>
                      <w:r w:rsidR="00D41C80">
                        <w:rPr>
                          <w:noProof/>
                          <w:spacing w:val="-8"/>
                        </w:rPr>
                        <w:drawing>
                          <wp:inline distT="0" distB="0" distL="0" distR="0" wp14:anchorId="0CC50474" wp14:editId="4DD1A1F3">
                            <wp:extent cx="2691130" cy="2069465"/>
                            <wp:effectExtent l="0" t="0" r="0" b="6985"/>
                            <wp:docPr id="1234" name="資料庫圖表 12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2" r:qs="rId13" r:cs="rId14"/>
                              </a:graphicData>
                            </a:graphic>
                          </wp:inline>
                        </w:drawing>
                      </w:r>
                    </w:p>
                    <w:p w14:paraId="78A627E4" w14:textId="77777777" w:rsidR="00A92648" w:rsidRPr="00225C13" w:rsidRDefault="00A92648" w:rsidP="00D613E5">
                      <w:pPr>
                        <w:tabs>
                          <w:tab w:val="left" w:pos="3544"/>
                        </w:tabs>
                        <w:ind w:leftChars="-59" w:left="-142" w:firstLineChars="82" w:firstLine="141"/>
                        <w:rPr>
                          <w:spacing w:val="-4"/>
                          <w:sz w:val="18"/>
                          <w:szCs w:val="18"/>
                        </w:rPr>
                      </w:pPr>
                      <w:r w:rsidRPr="00225C13">
                        <w:rPr>
                          <w:rFonts w:ascii="標楷體" w:eastAsia="標楷體" w:hAnsi="標楷體" w:hint="eastAsia"/>
                          <w:spacing w:val="-4"/>
                          <w:sz w:val="18"/>
                          <w:szCs w:val="18"/>
                        </w:rPr>
                        <w:t>資料</w:t>
                      </w:r>
                      <w:r w:rsidRPr="00225C13">
                        <w:rPr>
                          <w:rFonts w:ascii="標楷體" w:eastAsia="標楷體" w:hAnsi="標楷體" w:hint="eastAsia"/>
                          <w:spacing w:val="-8"/>
                          <w:sz w:val="18"/>
                          <w:szCs w:val="18"/>
                        </w:rPr>
                        <w:t>來源</w:t>
                      </w:r>
                      <w:proofErr w:type="gramStart"/>
                      <w:r w:rsidRPr="00225C13">
                        <w:rPr>
                          <w:rFonts w:ascii="標楷體" w:eastAsia="標楷體" w:hAnsi="標楷體" w:hint="eastAsia"/>
                          <w:spacing w:val="-4"/>
                          <w:sz w:val="18"/>
                          <w:szCs w:val="18"/>
                        </w:rPr>
                        <w:t>︰</w:t>
                      </w:r>
                      <w:proofErr w:type="gramEnd"/>
                      <w:r w:rsidRPr="00225C13">
                        <w:rPr>
                          <w:rFonts w:ascii="標楷體" w:eastAsia="標楷體" w:hAnsi="標楷體" w:hint="eastAsia"/>
                          <w:spacing w:val="-4"/>
                          <w:sz w:val="18"/>
                          <w:szCs w:val="18"/>
                        </w:rPr>
                        <w:t>整理自交通部道路交通安全督導委員會設置要點。</w:t>
                      </w:r>
                    </w:p>
                  </w:txbxContent>
                </v:textbox>
                <w10:wrap type="square"/>
              </v:shape>
            </w:pict>
          </mc:Fallback>
        </mc:AlternateContent>
      </w:r>
      <w:r w:rsidR="00FE5487" w:rsidRPr="008029EB">
        <w:rPr>
          <w:rFonts w:hAnsi="標楷體" w:hint="eastAsia"/>
          <w:sz w:val="28"/>
          <w:szCs w:val="28"/>
        </w:rPr>
        <w:t>政府為加強全國道路交通安全事務之協調、監督及推動，已設置道路交通安全組織</w:t>
      </w:r>
      <w:r w:rsidR="007B4344" w:rsidRPr="008029EB">
        <w:rPr>
          <w:rFonts w:hAnsi="標楷體" w:hint="eastAsia"/>
          <w:sz w:val="28"/>
          <w:szCs w:val="28"/>
        </w:rPr>
        <w:t>（</w:t>
      </w:r>
      <w:r w:rsidR="009471D2" w:rsidRPr="008029EB">
        <w:rPr>
          <w:rFonts w:hAnsi="標楷體" w:hint="eastAsia"/>
          <w:sz w:val="28"/>
          <w:szCs w:val="28"/>
        </w:rPr>
        <w:t>圖1</w:t>
      </w:r>
      <w:r w:rsidR="007B4344" w:rsidRPr="008029EB">
        <w:rPr>
          <w:rFonts w:hAnsi="標楷體" w:hint="eastAsia"/>
          <w:sz w:val="28"/>
          <w:szCs w:val="28"/>
        </w:rPr>
        <w:t>）</w:t>
      </w:r>
      <w:r w:rsidR="00FE5487" w:rsidRPr="008029EB">
        <w:rPr>
          <w:rFonts w:hAnsi="標楷體" w:hint="eastAsia"/>
          <w:sz w:val="28"/>
          <w:szCs w:val="28"/>
        </w:rPr>
        <w:t>，在中央為交通部設置之道路交通安全督導委員會</w:t>
      </w:r>
      <w:r w:rsidR="007B4344" w:rsidRPr="008029EB">
        <w:rPr>
          <w:rFonts w:hAnsi="標楷體" w:hint="eastAsia"/>
          <w:sz w:val="28"/>
          <w:szCs w:val="28"/>
        </w:rPr>
        <w:t>（</w:t>
      </w:r>
      <w:r w:rsidR="00FE5487" w:rsidRPr="008029EB">
        <w:rPr>
          <w:rFonts w:hAnsi="標楷體" w:hint="eastAsia"/>
          <w:sz w:val="28"/>
          <w:szCs w:val="28"/>
        </w:rPr>
        <w:t>下稱道安會</w:t>
      </w:r>
      <w:r w:rsidR="007B4344" w:rsidRPr="008029EB">
        <w:rPr>
          <w:rFonts w:hAnsi="標楷體" w:hint="eastAsia"/>
          <w:sz w:val="28"/>
          <w:szCs w:val="28"/>
        </w:rPr>
        <w:t>）</w:t>
      </w:r>
      <w:r w:rsidR="0082090F">
        <w:rPr>
          <w:rFonts w:hAnsi="標楷體" w:hint="eastAsia"/>
          <w:sz w:val="28"/>
          <w:szCs w:val="28"/>
        </w:rPr>
        <w:t>，</w:t>
      </w:r>
      <w:r w:rsidR="00AF0CA7" w:rsidRPr="008029EB">
        <w:rPr>
          <w:rFonts w:hAnsi="標楷體" w:hint="eastAsia"/>
          <w:sz w:val="28"/>
          <w:szCs w:val="28"/>
        </w:rPr>
        <w:t>並依「交通部道路交通安全督導委員會設置要點」第3點、第4點及第8點規定，設置委員35人，其中主任委員由交通部部長兼任、副主任委員3人由交通部、內政部及教育部次長兼任，其餘委員由中央交通、教育、衛生、警政、營建及直轄市交通、警察等部門19人，暨專家學者12人等共同組成，每月舉行會議1次</w:t>
      </w:r>
      <w:r w:rsidR="0082090F">
        <w:rPr>
          <w:rFonts w:hAnsi="標楷體" w:hint="eastAsia"/>
          <w:sz w:val="28"/>
          <w:szCs w:val="28"/>
        </w:rPr>
        <w:t>；</w:t>
      </w:r>
      <w:r w:rsidR="00FE5487" w:rsidRPr="008029EB">
        <w:rPr>
          <w:rFonts w:hAnsi="標楷體" w:hint="eastAsia"/>
          <w:sz w:val="28"/>
          <w:szCs w:val="28"/>
        </w:rPr>
        <w:t>在地方則依據</w:t>
      </w:r>
      <w:r w:rsidR="0068545A" w:rsidRPr="008029EB">
        <w:rPr>
          <w:rFonts w:hAnsi="標楷體" w:hint="eastAsia"/>
          <w:sz w:val="28"/>
          <w:szCs w:val="28"/>
        </w:rPr>
        <w:t>「</w:t>
      </w:r>
      <w:r w:rsidR="00C06EA5" w:rsidRPr="008029EB">
        <w:rPr>
          <w:rFonts w:hAnsi="標楷體" w:hint="eastAsia"/>
          <w:sz w:val="28"/>
          <w:szCs w:val="28"/>
        </w:rPr>
        <w:t>直轄市、縣（市）道路交通安全會報設置要點</w:t>
      </w:r>
      <w:r w:rsidR="0068545A" w:rsidRPr="008029EB">
        <w:rPr>
          <w:rFonts w:hAnsi="標楷體" w:hint="eastAsia"/>
          <w:sz w:val="28"/>
          <w:szCs w:val="28"/>
        </w:rPr>
        <w:t>」</w:t>
      </w:r>
      <w:r w:rsidR="00FE5487" w:rsidRPr="008029EB">
        <w:rPr>
          <w:rFonts w:hAnsi="標楷體" w:hint="eastAsia"/>
          <w:sz w:val="28"/>
          <w:szCs w:val="28"/>
        </w:rPr>
        <w:t>規定</w:t>
      </w:r>
      <w:r w:rsidR="00C06EA5" w:rsidRPr="008029EB">
        <w:rPr>
          <w:rFonts w:hAnsi="標楷體" w:hint="eastAsia"/>
          <w:sz w:val="28"/>
          <w:szCs w:val="28"/>
        </w:rPr>
        <w:t>，設置</w:t>
      </w:r>
      <w:r w:rsidR="00FE5487" w:rsidRPr="008029EB">
        <w:rPr>
          <w:rFonts w:hAnsi="標楷體" w:hint="eastAsia"/>
          <w:sz w:val="28"/>
          <w:szCs w:val="28"/>
        </w:rPr>
        <w:t>各市縣道路交通安全督導會報或聯席會報。</w:t>
      </w:r>
    </w:p>
    <w:p w14:paraId="2B32988D" w14:textId="44C2871A" w:rsidR="00FE5487" w:rsidRPr="008029EB" w:rsidRDefault="00FE5487" w:rsidP="00A35B01">
      <w:pPr>
        <w:pStyle w:val="ac"/>
        <w:overflowPunct w:val="0"/>
        <w:adjustRightInd w:val="0"/>
        <w:snapToGrid w:val="0"/>
        <w:spacing w:line="520" w:lineRule="exact"/>
        <w:ind w:firstLine="560"/>
        <w:rPr>
          <w:rFonts w:hAnsi="標楷體"/>
          <w:sz w:val="28"/>
          <w:szCs w:val="28"/>
        </w:rPr>
      </w:pPr>
      <w:r w:rsidRPr="008029EB">
        <w:rPr>
          <w:rFonts w:hAnsi="標楷體" w:hint="eastAsia"/>
          <w:sz w:val="28"/>
          <w:szCs w:val="28"/>
        </w:rPr>
        <w:t>道安會主責</w:t>
      </w:r>
      <w:r w:rsidR="00436154" w:rsidRPr="00436154">
        <w:rPr>
          <w:rFonts w:hAnsi="標楷體" w:hint="eastAsia"/>
          <w:sz w:val="28"/>
          <w:szCs w:val="28"/>
        </w:rPr>
        <w:t>全國道路交通安全事項之策劃、協調與督導</w:t>
      </w:r>
      <w:r w:rsidR="0068545A">
        <w:rPr>
          <w:rFonts w:hAnsi="標楷體" w:hint="eastAsia"/>
          <w:sz w:val="28"/>
          <w:szCs w:val="28"/>
        </w:rPr>
        <w:t>；</w:t>
      </w:r>
      <w:r w:rsidR="00AF0CA7" w:rsidRPr="008029EB">
        <w:rPr>
          <w:rFonts w:hAnsi="標楷體" w:hint="eastAsia"/>
          <w:sz w:val="28"/>
          <w:szCs w:val="28"/>
        </w:rPr>
        <w:t>直轄市、縣（市）政府道路交通安全工作計畫及執行</w:t>
      </w:r>
      <w:bookmarkStart w:id="2" w:name="_GoBack"/>
      <w:bookmarkEnd w:id="2"/>
      <w:r w:rsidR="00AF0CA7" w:rsidRPr="008029EB">
        <w:rPr>
          <w:rFonts w:hAnsi="標楷體" w:hint="eastAsia"/>
          <w:sz w:val="28"/>
          <w:szCs w:val="28"/>
        </w:rPr>
        <w:t>情形之審議、監督與查核事項</w:t>
      </w:r>
      <w:r w:rsidR="0068545A">
        <w:rPr>
          <w:rFonts w:hAnsi="標楷體" w:hint="eastAsia"/>
          <w:sz w:val="28"/>
          <w:szCs w:val="28"/>
        </w:rPr>
        <w:t>；</w:t>
      </w:r>
      <w:r w:rsidR="00AF0CA7" w:rsidRPr="008029EB">
        <w:rPr>
          <w:rFonts w:hAnsi="標楷體" w:hint="eastAsia"/>
          <w:sz w:val="28"/>
          <w:szCs w:val="28"/>
        </w:rPr>
        <w:t>道路交通安全法規修訂之建議事項</w:t>
      </w:r>
      <w:r w:rsidR="0068545A">
        <w:rPr>
          <w:rFonts w:hAnsi="標楷體" w:hint="eastAsia"/>
          <w:sz w:val="28"/>
          <w:szCs w:val="28"/>
        </w:rPr>
        <w:t>；</w:t>
      </w:r>
      <w:r w:rsidR="00AF0CA7" w:rsidRPr="008029EB">
        <w:rPr>
          <w:rFonts w:hAnsi="標楷體" w:hint="eastAsia"/>
          <w:sz w:val="28"/>
          <w:szCs w:val="28"/>
        </w:rPr>
        <w:t>道路交通安全資料之蒐集、綜合分析及專題研究事項</w:t>
      </w:r>
      <w:r w:rsidR="0068545A">
        <w:rPr>
          <w:rFonts w:hAnsi="標楷體" w:hint="eastAsia"/>
          <w:sz w:val="28"/>
          <w:szCs w:val="28"/>
        </w:rPr>
        <w:t>等任務</w:t>
      </w:r>
      <w:r w:rsidR="00460333" w:rsidRPr="008029EB">
        <w:rPr>
          <w:rFonts w:hAnsi="標楷體" w:hint="eastAsia"/>
          <w:sz w:val="28"/>
          <w:szCs w:val="28"/>
        </w:rPr>
        <w:t>（圖2）</w:t>
      </w:r>
      <w:r w:rsidR="00AF0CA7" w:rsidRPr="008029EB">
        <w:rPr>
          <w:rFonts w:hAnsi="標楷體" w:hint="eastAsia"/>
          <w:sz w:val="28"/>
          <w:szCs w:val="28"/>
        </w:rPr>
        <w:t>。</w:t>
      </w:r>
    </w:p>
    <w:p w14:paraId="4F131C35" w14:textId="77777777" w:rsidR="00FE5487" w:rsidRPr="008029EB" w:rsidRDefault="003363A1" w:rsidP="00B0223B">
      <w:pPr>
        <w:pStyle w:val="ac"/>
        <w:numPr>
          <w:ilvl w:val="0"/>
          <w:numId w:val="34"/>
        </w:numPr>
        <w:overflowPunct w:val="0"/>
        <w:adjustRightInd w:val="0"/>
        <w:snapToGrid w:val="0"/>
        <w:spacing w:beforeLines="50" w:before="120" w:afterLines="50" w:after="120" w:line="460" w:lineRule="exact"/>
        <w:ind w:left="0" w:firstLine="641"/>
        <w:rPr>
          <w:rFonts w:hAnsi="標楷體"/>
          <w:b/>
          <w:sz w:val="32"/>
          <w:szCs w:val="32"/>
        </w:rPr>
      </w:pPr>
      <w:r w:rsidRPr="008029EB">
        <w:rPr>
          <w:rFonts w:hAnsi="標楷體" w:hint="eastAsia"/>
          <w:b/>
          <w:sz w:val="32"/>
          <w:szCs w:val="32"/>
        </w:rPr>
        <w:lastRenderedPageBreak/>
        <w:t xml:space="preserve">　</w:t>
      </w:r>
      <w:proofErr w:type="gramStart"/>
      <w:r w:rsidR="00FE5487" w:rsidRPr="008029EB">
        <w:rPr>
          <w:rFonts w:hAnsi="標楷體" w:hint="eastAsia"/>
          <w:b/>
          <w:sz w:val="32"/>
          <w:szCs w:val="32"/>
        </w:rPr>
        <w:t>第13期道安</w:t>
      </w:r>
      <w:proofErr w:type="gramEnd"/>
      <w:r w:rsidR="00FE5487" w:rsidRPr="008029EB">
        <w:rPr>
          <w:rFonts w:hAnsi="標楷體" w:hint="eastAsia"/>
          <w:b/>
          <w:sz w:val="32"/>
          <w:szCs w:val="32"/>
        </w:rPr>
        <w:t>方案概況</w:t>
      </w:r>
    </w:p>
    <w:p w14:paraId="2B2E05EE" w14:textId="55528A01" w:rsidR="00C82DB3" w:rsidRPr="008029EB" w:rsidRDefault="007B3BAE" w:rsidP="00B0223B">
      <w:pPr>
        <w:pStyle w:val="ac"/>
        <w:overflowPunct w:val="0"/>
        <w:adjustRightInd w:val="0"/>
        <w:snapToGrid w:val="0"/>
        <w:spacing w:line="500" w:lineRule="exact"/>
        <w:ind w:firstLine="480"/>
        <w:rPr>
          <w:rFonts w:hAnsi="標楷體"/>
          <w:bCs/>
          <w:sz w:val="28"/>
          <w:szCs w:val="28"/>
        </w:rPr>
      </w:pPr>
      <w:r>
        <w:rPr>
          <w:noProof/>
        </w:rPr>
        <mc:AlternateContent>
          <mc:Choice Requires="wps">
            <w:drawing>
              <wp:anchor distT="0" distB="0" distL="36195" distR="36195" simplePos="0" relativeHeight="251639808" behindDoc="1" locked="0" layoutInCell="1" allowOverlap="1" wp14:anchorId="49E6DF78" wp14:editId="07E24632">
                <wp:simplePos x="0" y="0"/>
                <wp:positionH relativeFrom="margin">
                  <wp:posOffset>-393065</wp:posOffset>
                </wp:positionH>
                <wp:positionV relativeFrom="margin">
                  <wp:posOffset>5146675</wp:posOffset>
                </wp:positionV>
                <wp:extent cx="7080885" cy="3717925"/>
                <wp:effectExtent l="0" t="0" r="5715"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0885" cy="3717925"/>
                        </a:xfrm>
                        <a:prstGeom prst="rect">
                          <a:avLst/>
                        </a:prstGeom>
                        <a:solidFill>
                          <a:srgbClr val="FFFFFF"/>
                        </a:solidFill>
                        <a:ln>
                          <a:noFill/>
                        </a:ln>
                      </wps:spPr>
                      <wps:txbx>
                        <w:txbxContent>
                          <w:p w14:paraId="4AF0AF66" w14:textId="4238AE1C" w:rsidR="00793638" w:rsidRDefault="00793638" w:rsidP="00846F6E">
                            <w:pPr>
                              <w:spacing w:afterLines="50" w:after="120"/>
                              <w:jc w:val="center"/>
                              <w:rPr>
                                <w:rFonts w:ascii="標楷體" w:eastAsia="標楷體" w:hAnsi="標楷體"/>
                                <w:b/>
                              </w:rPr>
                            </w:pPr>
                            <w:r>
                              <w:rPr>
                                <w:rFonts w:ascii="標楷體" w:eastAsia="標楷體" w:hAnsi="標楷體" w:hint="eastAsia"/>
                                <w:b/>
                              </w:rPr>
                              <w:t>圖</w:t>
                            </w:r>
                            <w:r w:rsidR="008E3F16">
                              <w:rPr>
                                <w:rFonts w:ascii="標楷體" w:eastAsia="標楷體" w:hAnsi="標楷體" w:hint="eastAsia"/>
                                <w:b/>
                              </w:rPr>
                              <w:t>4</w:t>
                            </w:r>
                            <w:r>
                              <w:rPr>
                                <w:rFonts w:ascii="標楷體" w:eastAsia="標楷體" w:hAnsi="標楷體" w:hint="eastAsia"/>
                                <w:b/>
                              </w:rPr>
                              <w:t xml:space="preserve">　</w:t>
                            </w:r>
                            <w:proofErr w:type="gramStart"/>
                            <w:r>
                              <w:rPr>
                                <w:rFonts w:ascii="標楷體" w:eastAsia="標楷體" w:hAnsi="標楷體" w:hint="eastAsia"/>
                                <w:b/>
                              </w:rPr>
                              <w:t>第1</w:t>
                            </w:r>
                            <w:r>
                              <w:rPr>
                                <w:rFonts w:ascii="標楷體" w:eastAsia="標楷體" w:hAnsi="標楷體"/>
                                <w:b/>
                              </w:rPr>
                              <w:t>3</w:t>
                            </w:r>
                            <w:r>
                              <w:rPr>
                                <w:rFonts w:ascii="標楷體" w:eastAsia="標楷體" w:hAnsi="標楷體" w:hint="eastAsia"/>
                                <w:b/>
                              </w:rPr>
                              <w:t>期道安</w:t>
                            </w:r>
                            <w:proofErr w:type="gramEnd"/>
                            <w:r>
                              <w:rPr>
                                <w:rFonts w:ascii="標楷體" w:eastAsia="標楷體" w:hAnsi="標楷體" w:hint="eastAsia"/>
                                <w:b/>
                              </w:rPr>
                              <w:t>方案</w:t>
                            </w:r>
                            <w:r w:rsidRPr="00793638">
                              <w:rPr>
                                <w:rFonts w:ascii="標楷體" w:eastAsia="標楷體" w:hAnsi="標楷體" w:hint="eastAsia"/>
                                <w:b/>
                              </w:rPr>
                              <w:t>7大工作面向</w:t>
                            </w:r>
                            <w:r w:rsidR="00D613E5">
                              <w:rPr>
                                <w:rFonts w:ascii="標楷體" w:eastAsia="標楷體" w:hAnsi="標楷體" w:hint="eastAsia"/>
                                <w:b/>
                              </w:rPr>
                              <w:t>及</w:t>
                            </w:r>
                            <w:r w:rsidRPr="00793638">
                              <w:rPr>
                                <w:rFonts w:ascii="標楷體" w:eastAsia="標楷體" w:hAnsi="標楷體" w:hint="eastAsia"/>
                                <w:b/>
                              </w:rPr>
                              <w:t>40項工作要項</w:t>
                            </w:r>
                          </w:p>
                          <w:p w14:paraId="0E85A7CF" w14:textId="5E3C21B9" w:rsidR="00793638" w:rsidRPr="00955073" w:rsidRDefault="00232930" w:rsidP="00793638">
                            <w:pPr>
                              <w:spacing w:afterLines="10" w:after="24"/>
                              <w:jc w:val="center"/>
                              <w:rPr>
                                <w:rFonts w:ascii="標楷體" w:eastAsia="標楷體" w:hAnsi="標楷體"/>
                                <w:b/>
                              </w:rPr>
                            </w:pPr>
                            <w:r>
                              <w:rPr>
                                <w:noProof/>
                              </w:rPr>
                              <w:drawing>
                                <wp:inline distT="0" distB="0" distL="0" distR="0" wp14:anchorId="43E6901F" wp14:editId="490AC513">
                                  <wp:extent cx="6875355" cy="2892056"/>
                                  <wp:effectExtent l="0" t="0" r="1905"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95260" cy="2900429"/>
                                          </a:xfrm>
                                          <a:prstGeom prst="rect">
                                            <a:avLst/>
                                          </a:prstGeom>
                                        </pic:spPr>
                                      </pic:pic>
                                    </a:graphicData>
                                  </a:graphic>
                                </wp:inline>
                              </w:drawing>
                            </w:r>
                          </w:p>
                          <w:p w14:paraId="38837C2D" w14:textId="77777777" w:rsidR="00793638" w:rsidRPr="009B6C91" w:rsidRDefault="00793638" w:rsidP="00D613E5">
                            <w:pPr>
                              <w:spacing w:line="200" w:lineRule="exact"/>
                              <w:ind w:leftChars="-23" w:left="-55" w:firstLine="764"/>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proofErr w:type="gramStart"/>
                            <w:r w:rsidRPr="00C616EE">
                              <w:rPr>
                                <w:rFonts w:ascii="標楷體" w:eastAsia="標楷體" w:hAnsi="標楷體" w:hint="eastAsia"/>
                                <w:sz w:val="18"/>
                                <w:szCs w:val="18"/>
                              </w:rPr>
                              <w:t>第13期道安</w:t>
                            </w:r>
                            <w:proofErr w:type="gramEnd"/>
                            <w:r w:rsidRPr="00C616EE">
                              <w:rPr>
                                <w:rFonts w:ascii="標楷體" w:eastAsia="標楷體" w:hAnsi="標楷體" w:hint="eastAsia"/>
                                <w:sz w:val="18"/>
                                <w:szCs w:val="18"/>
                              </w:rPr>
                              <w:t>方案</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9E6DF78" id="文字方塊 2" o:spid="_x0000_s1057" type="#_x0000_t202" style="position:absolute;left:0;text-align:left;margin-left:-30.95pt;margin-top:405.25pt;width:557.55pt;height:292.75pt;z-index:-251676672;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" stroked="f">
                <v:textbox>
                  <w:txbxContent>
                    <w:p w14:paraId="4AF0AF66" w14:textId="4238AE1C" w:rsidR="00793638" w:rsidRDefault="00793638" w:rsidP="00846F6E">
                      <w:pPr>
                        <w:spacing w:afterLines="50" w:after="120"/>
                        <w:jc w:val="center"/>
                        <w:rPr>
                          <w:rFonts w:ascii="標楷體" w:eastAsia="標楷體" w:hAnsi="標楷體"/>
                          <w:b/>
                        </w:rPr>
                      </w:pPr>
                      <w:r>
                        <w:rPr>
                          <w:rFonts w:ascii="標楷體" w:eastAsia="標楷體" w:hAnsi="標楷體" w:hint="eastAsia"/>
                          <w:b/>
                        </w:rPr>
                        <w:t>圖</w:t>
                      </w:r>
                      <w:r w:rsidR="008E3F16">
                        <w:rPr>
                          <w:rFonts w:ascii="標楷體" w:eastAsia="標楷體" w:hAnsi="標楷體" w:hint="eastAsia"/>
                          <w:b/>
                        </w:rPr>
                        <w:t>4</w:t>
                      </w:r>
                      <w:r>
                        <w:rPr>
                          <w:rFonts w:ascii="標楷體" w:eastAsia="標楷體" w:hAnsi="標楷體" w:hint="eastAsia"/>
                          <w:b/>
                        </w:rPr>
                        <w:t xml:space="preserve">　第1</w:t>
                      </w:r>
                      <w:r>
                        <w:rPr>
                          <w:rFonts w:ascii="標楷體" w:eastAsia="標楷體" w:hAnsi="標楷體"/>
                          <w:b/>
                        </w:rPr>
                        <w:t>3</w:t>
                      </w:r>
                      <w:r>
                        <w:rPr>
                          <w:rFonts w:ascii="標楷體" w:eastAsia="標楷體" w:hAnsi="標楷體" w:hint="eastAsia"/>
                          <w:b/>
                        </w:rPr>
                        <w:t>期道安方案</w:t>
                      </w:r>
                      <w:r w:rsidRPr="00793638">
                        <w:rPr>
                          <w:rFonts w:ascii="標楷體" w:eastAsia="標楷體" w:hAnsi="標楷體" w:hint="eastAsia"/>
                          <w:b/>
                        </w:rPr>
                        <w:t>7大工作面向</w:t>
                      </w:r>
                      <w:r w:rsidR="00D613E5">
                        <w:rPr>
                          <w:rFonts w:ascii="標楷體" w:eastAsia="標楷體" w:hAnsi="標楷體" w:hint="eastAsia"/>
                          <w:b/>
                        </w:rPr>
                        <w:t>及</w:t>
                      </w:r>
                      <w:r w:rsidRPr="00793638">
                        <w:rPr>
                          <w:rFonts w:ascii="標楷體" w:eastAsia="標楷體" w:hAnsi="標楷體" w:hint="eastAsia"/>
                          <w:b/>
                        </w:rPr>
                        <w:t>40項工作要項</w:t>
                      </w:r>
                    </w:p>
                    <w:p w14:paraId="0E85A7CF" w14:textId="5E3C21B9" w:rsidR="00793638" w:rsidRPr="00955073" w:rsidRDefault="00232930" w:rsidP="00793638">
                      <w:pPr>
                        <w:spacing w:afterLines="10" w:after="24"/>
                        <w:jc w:val="center"/>
                        <w:rPr>
                          <w:rFonts w:ascii="標楷體" w:eastAsia="標楷體" w:hAnsi="標楷體"/>
                          <w:b/>
                        </w:rPr>
                      </w:pPr>
                      <w:r>
                        <w:rPr>
                          <w:noProof/>
                        </w:rPr>
                        <w:drawing>
                          <wp:inline distT="0" distB="0" distL="0" distR="0" wp14:anchorId="43E6901F" wp14:editId="490AC513">
                            <wp:extent cx="6875355" cy="2892056"/>
                            <wp:effectExtent l="0" t="0" r="1905"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95260" cy="2900429"/>
                                    </a:xfrm>
                                    <a:prstGeom prst="rect">
                                      <a:avLst/>
                                    </a:prstGeom>
                                  </pic:spPr>
                                </pic:pic>
                              </a:graphicData>
                            </a:graphic>
                          </wp:inline>
                        </w:drawing>
                      </w:r>
                    </w:p>
                    <w:p w14:paraId="38837C2D" w14:textId="77777777" w:rsidR="00793638" w:rsidRPr="009B6C91" w:rsidRDefault="00793638" w:rsidP="00D613E5">
                      <w:pPr>
                        <w:spacing w:line="200" w:lineRule="exact"/>
                        <w:ind w:leftChars="-23" w:left="-55" w:firstLine="764"/>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w:t>
                      </w:r>
                      <w:r w:rsidRPr="00C616EE">
                        <w:rPr>
                          <w:rFonts w:ascii="標楷體" w:eastAsia="標楷體" w:hAnsi="標楷體" w:hint="eastAsia"/>
                          <w:sz w:val="18"/>
                          <w:szCs w:val="18"/>
                        </w:rPr>
                        <w:t>自第13期道安方案</w:t>
                      </w:r>
                      <w:r w:rsidRPr="009B6C91">
                        <w:rPr>
                          <w:rFonts w:ascii="標楷體" w:eastAsia="標楷體" w:hAnsi="標楷體" w:hint="eastAsia"/>
                          <w:sz w:val="18"/>
                          <w:szCs w:val="18"/>
                        </w:rPr>
                        <w:t>。</w:t>
                      </w:r>
                    </w:p>
                  </w:txbxContent>
                </v:textbox>
                <w10:wrap type="square" anchorx="margin" anchory="margin"/>
              </v:shape>
            </w:pict>
          </mc:Fallback>
        </mc:AlternateContent>
      </w:r>
      <w:r>
        <w:rPr>
          <w:noProof/>
        </w:rPr>
        <mc:AlternateContent>
          <mc:Choice Requires="wps">
            <w:drawing>
              <wp:anchor distT="0" distB="0" distL="36195" distR="36195" simplePos="0" relativeHeight="251633664" behindDoc="1" locked="0" layoutInCell="1" allowOverlap="1" wp14:anchorId="49E6DF78" wp14:editId="3D35695C">
                <wp:simplePos x="0" y="0"/>
                <wp:positionH relativeFrom="margin">
                  <wp:posOffset>1743710</wp:posOffset>
                </wp:positionH>
                <wp:positionV relativeFrom="margin">
                  <wp:posOffset>2613660</wp:posOffset>
                </wp:positionV>
                <wp:extent cx="4889500" cy="2496185"/>
                <wp:effectExtent l="0" t="0" r="6350" b="0"/>
                <wp:wrapTight wrapText="bothSides">
                  <wp:wrapPolygon edited="0">
                    <wp:start x="0" y="0"/>
                    <wp:lineTo x="0" y="21430"/>
                    <wp:lineTo x="21544" y="21430"/>
                    <wp:lineTo x="21544" y="0"/>
                    <wp:lineTo x="0" y="0"/>
                  </wp:wrapPolygon>
                </wp:wrapTight>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0" cy="2496185"/>
                        </a:xfrm>
                        <a:prstGeom prst="rect">
                          <a:avLst/>
                        </a:prstGeom>
                        <a:solidFill>
                          <a:srgbClr val="FFFFFF"/>
                        </a:solidFill>
                        <a:ln>
                          <a:noFill/>
                        </a:ln>
                      </wps:spPr>
                      <wps:txbx>
                        <w:txbxContent>
                          <w:p w14:paraId="7EA15E81" w14:textId="346AD050" w:rsidR="00660C24" w:rsidRPr="00955073" w:rsidRDefault="008E3F16" w:rsidP="00B82810">
                            <w:pPr>
                              <w:spacing w:afterLines="50" w:after="120" w:line="240" w:lineRule="exact"/>
                              <w:jc w:val="center"/>
                              <w:rPr>
                                <w:rFonts w:ascii="標楷體" w:eastAsia="標楷體" w:hAnsi="標楷體"/>
                                <w:b/>
                              </w:rPr>
                            </w:pPr>
                            <w:r>
                              <w:rPr>
                                <w:rFonts w:ascii="標楷體" w:eastAsia="標楷體" w:hAnsi="標楷體" w:hint="eastAsia"/>
                                <w:b/>
                              </w:rPr>
                              <w:t>圖3</w:t>
                            </w:r>
                            <w:r w:rsidR="00660C24">
                              <w:rPr>
                                <w:rFonts w:ascii="標楷體" w:eastAsia="標楷體" w:hAnsi="標楷體" w:hint="eastAsia"/>
                                <w:b/>
                              </w:rPr>
                              <w:t xml:space="preserve">　</w:t>
                            </w:r>
                            <w:proofErr w:type="gramStart"/>
                            <w:r w:rsidR="00660C24">
                              <w:rPr>
                                <w:rFonts w:ascii="標楷體" w:eastAsia="標楷體" w:hAnsi="標楷體" w:hint="eastAsia"/>
                                <w:b/>
                              </w:rPr>
                              <w:t>第1</w:t>
                            </w:r>
                            <w:r w:rsidR="00660C24">
                              <w:rPr>
                                <w:rFonts w:ascii="標楷體" w:eastAsia="標楷體" w:hAnsi="標楷體"/>
                                <w:b/>
                              </w:rPr>
                              <w:t>3</w:t>
                            </w:r>
                            <w:r w:rsidR="00660C24">
                              <w:rPr>
                                <w:rFonts w:ascii="標楷體" w:eastAsia="標楷體" w:hAnsi="標楷體" w:hint="eastAsia"/>
                                <w:b/>
                              </w:rPr>
                              <w:t>期道安</w:t>
                            </w:r>
                            <w:proofErr w:type="gramEnd"/>
                            <w:r w:rsidR="00660C24">
                              <w:rPr>
                                <w:rFonts w:ascii="標楷體" w:eastAsia="標楷體" w:hAnsi="標楷體" w:hint="eastAsia"/>
                                <w:b/>
                              </w:rPr>
                              <w:t>方案</w:t>
                            </w:r>
                            <w:r w:rsidR="005B67AE" w:rsidRPr="005B67AE">
                              <w:rPr>
                                <w:rFonts w:ascii="標楷體" w:eastAsia="標楷體" w:hAnsi="標楷體" w:hint="eastAsia"/>
                                <w:b/>
                              </w:rPr>
                              <w:t>10項道安實施策略</w:t>
                            </w:r>
                          </w:p>
                          <w:p w14:paraId="7FF0425B" w14:textId="24346C6D" w:rsidR="00FA6CD7" w:rsidRDefault="00DE6B81" w:rsidP="00B27D97">
                            <w:pPr>
                              <w:ind w:leftChars="-23" w:left="316" w:hanging="371"/>
                              <w:rPr>
                                <w:rFonts w:ascii="標楷體" w:eastAsia="標楷體" w:hAnsi="標楷體"/>
                                <w:sz w:val="18"/>
                                <w:szCs w:val="18"/>
                              </w:rPr>
                            </w:pPr>
                            <w:r>
                              <w:rPr>
                                <w:rFonts w:ascii="標楷體" w:eastAsia="標楷體" w:hAnsi="標楷體"/>
                                <w:noProof/>
                                <w:sz w:val="18"/>
                                <w:szCs w:val="18"/>
                              </w:rPr>
                              <w:drawing>
                                <wp:inline distT="0" distB="0" distL="0" distR="0" wp14:anchorId="0A304EF8" wp14:editId="25B18D94">
                                  <wp:extent cx="4561429" cy="1859300"/>
                                  <wp:effectExtent l="0" t="0" r="0" b="762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圖片 51"/>
                                          <pic:cNvPicPr/>
                                        </pic:nvPicPr>
                                        <pic:blipFill rotWithShape="1">
                                          <a:blip r:embed="rId19">
                                            <a:extLst>
                                              <a:ext uri="{28A0092B-C50C-407E-A947-70E740481C1C}">
                                                <a14:useLocalDpi xmlns:a14="http://schemas.microsoft.com/office/drawing/2010/main" val="0"/>
                                              </a:ext>
                                            </a:extLst>
                                          </a:blip>
                                          <a:srcRect l="8536" t="-1" r="7127" b="4712"/>
                                          <a:stretch/>
                                        </pic:blipFill>
                                        <pic:spPr bwMode="auto">
                                          <a:xfrm>
                                            <a:off x="0" y="0"/>
                                            <a:ext cx="4580783" cy="1867189"/>
                                          </a:xfrm>
                                          <a:prstGeom prst="rect">
                                            <a:avLst/>
                                          </a:prstGeom>
                                          <a:ln>
                                            <a:noFill/>
                                          </a:ln>
                                          <a:extLst>
                                            <a:ext uri="{53640926-AAD7-44D8-BBD7-CCE9431645EC}">
                                              <a14:shadowObscured xmlns:a14="http://schemas.microsoft.com/office/drawing/2010/main"/>
                                            </a:ext>
                                          </a:extLst>
                                        </pic:spPr>
                                      </pic:pic>
                                    </a:graphicData>
                                  </a:graphic>
                                </wp:inline>
                              </w:drawing>
                            </w:r>
                          </w:p>
                          <w:p w14:paraId="161D4AE8" w14:textId="34CB8D16" w:rsidR="00660C24" w:rsidRPr="009B6C91" w:rsidRDefault="00660C24" w:rsidP="00B27D97">
                            <w:pPr>
                              <w:spacing w:line="240" w:lineRule="exact"/>
                              <w:ind w:leftChars="29" w:left="70" w:firstLine="55"/>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proofErr w:type="gramStart"/>
                            <w:r w:rsidRPr="00C616EE">
                              <w:rPr>
                                <w:rFonts w:ascii="標楷體" w:eastAsia="標楷體" w:hAnsi="標楷體" w:hint="eastAsia"/>
                                <w:sz w:val="18"/>
                                <w:szCs w:val="18"/>
                              </w:rPr>
                              <w:t>第13期道安</w:t>
                            </w:r>
                            <w:proofErr w:type="gramEnd"/>
                            <w:r w:rsidRPr="00C616EE">
                              <w:rPr>
                                <w:rFonts w:ascii="標楷體" w:eastAsia="標楷體" w:hAnsi="標楷體" w:hint="eastAsia"/>
                                <w:sz w:val="18"/>
                                <w:szCs w:val="18"/>
                              </w:rPr>
                              <w:t>方案</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9E6DF78" id="_x0000_s1058" type="#_x0000_t202" style="position:absolute;left:0;text-align:left;margin-left:137.3pt;margin-top:205.8pt;width:385pt;height:196.55pt;z-index:-251682816;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" stroked="f">
                <v:textbox>
                  <w:txbxContent>
                    <w:p w14:paraId="7EA15E81" w14:textId="346AD050" w:rsidR="00660C24" w:rsidRPr="00955073" w:rsidRDefault="008E3F16" w:rsidP="00B82810">
                      <w:pPr>
                        <w:spacing w:afterLines="50" w:after="120" w:line="240" w:lineRule="exact"/>
                        <w:jc w:val="center"/>
                        <w:rPr>
                          <w:rFonts w:ascii="標楷體" w:eastAsia="標楷體" w:hAnsi="標楷體"/>
                          <w:b/>
                        </w:rPr>
                      </w:pPr>
                      <w:r>
                        <w:rPr>
                          <w:rFonts w:ascii="標楷體" w:eastAsia="標楷體" w:hAnsi="標楷體" w:hint="eastAsia"/>
                          <w:b/>
                        </w:rPr>
                        <w:t>圖3</w:t>
                      </w:r>
                      <w:r w:rsidR="00660C24">
                        <w:rPr>
                          <w:rFonts w:ascii="標楷體" w:eastAsia="標楷體" w:hAnsi="標楷體" w:hint="eastAsia"/>
                          <w:b/>
                        </w:rPr>
                        <w:t xml:space="preserve">　第1</w:t>
                      </w:r>
                      <w:r w:rsidR="00660C24">
                        <w:rPr>
                          <w:rFonts w:ascii="標楷體" w:eastAsia="標楷體" w:hAnsi="標楷體"/>
                          <w:b/>
                        </w:rPr>
                        <w:t>3</w:t>
                      </w:r>
                      <w:r w:rsidR="00660C24">
                        <w:rPr>
                          <w:rFonts w:ascii="標楷體" w:eastAsia="標楷體" w:hAnsi="標楷體" w:hint="eastAsia"/>
                          <w:b/>
                        </w:rPr>
                        <w:t>期道安方案</w:t>
                      </w:r>
                      <w:r w:rsidR="005B67AE" w:rsidRPr="005B67AE">
                        <w:rPr>
                          <w:rFonts w:ascii="標楷體" w:eastAsia="標楷體" w:hAnsi="標楷體" w:hint="eastAsia"/>
                          <w:b/>
                        </w:rPr>
                        <w:t>10項道安實施策略</w:t>
                      </w:r>
                    </w:p>
                    <w:p w14:paraId="7FF0425B" w14:textId="24346C6D" w:rsidR="00FA6CD7" w:rsidRDefault="00DE6B81" w:rsidP="00B27D97">
                      <w:pPr>
                        <w:ind w:leftChars="-23" w:left="316" w:hanging="371"/>
                        <w:rPr>
                          <w:rFonts w:ascii="標楷體" w:eastAsia="標楷體" w:hAnsi="標楷體"/>
                          <w:sz w:val="18"/>
                          <w:szCs w:val="18"/>
                        </w:rPr>
                      </w:pPr>
                      <w:r>
                        <w:rPr>
                          <w:rFonts w:ascii="標楷體" w:eastAsia="標楷體" w:hAnsi="標楷體"/>
                          <w:noProof/>
                          <w:sz w:val="18"/>
                          <w:szCs w:val="18"/>
                        </w:rPr>
                        <w:drawing>
                          <wp:inline distT="0" distB="0" distL="0" distR="0" wp14:anchorId="0A304EF8" wp14:editId="25B18D94">
                            <wp:extent cx="4561429" cy="1859300"/>
                            <wp:effectExtent l="0" t="0" r="0" b="762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圖片 51"/>
                                    <pic:cNvPicPr/>
                                  </pic:nvPicPr>
                                  <pic:blipFill rotWithShape="1">
                                    <a:blip r:embed="rId20">
                                      <a:extLst>
                                        <a:ext uri="{28A0092B-C50C-407E-A947-70E740481C1C}">
                                          <a14:useLocalDpi xmlns:a14="http://schemas.microsoft.com/office/drawing/2010/main" val="0"/>
                                        </a:ext>
                                      </a:extLst>
                                    </a:blip>
                                    <a:srcRect l="8536" t="-1" r="7127" b="4712"/>
                                    <a:stretch/>
                                  </pic:blipFill>
                                  <pic:spPr bwMode="auto">
                                    <a:xfrm>
                                      <a:off x="0" y="0"/>
                                      <a:ext cx="4580783" cy="1867189"/>
                                    </a:xfrm>
                                    <a:prstGeom prst="rect">
                                      <a:avLst/>
                                    </a:prstGeom>
                                    <a:ln>
                                      <a:noFill/>
                                    </a:ln>
                                    <a:extLst>
                                      <a:ext uri="{53640926-AAD7-44D8-BBD7-CCE9431645EC}">
                                        <a14:shadowObscured xmlns:a14="http://schemas.microsoft.com/office/drawing/2010/main"/>
                                      </a:ext>
                                    </a:extLst>
                                  </pic:spPr>
                                </pic:pic>
                              </a:graphicData>
                            </a:graphic>
                          </wp:inline>
                        </w:drawing>
                      </w:r>
                    </w:p>
                    <w:p w14:paraId="161D4AE8" w14:textId="34CB8D16" w:rsidR="00660C24" w:rsidRPr="009B6C91" w:rsidRDefault="00660C24" w:rsidP="00B27D97">
                      <w:pPr>
                        <w:spacing w:line="240" w:lineRule="exact"/>
                        <w:ind w:leftChars="29" w:left="70" w:firstLine="55"/>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w:t>
                      </w:r>
                      <w:r w:rsidRPr="00C616EE">
                        <w:rPr>
                          <w:rFonts w:ascii="標楷體" w:eastAsia="標楷體" w:hAnsi="標楷體" w:hint="eastAsia"/>
                          <w:sz w:val="18"/>
                          <w:szCs w:val="18"/>
                        </w:rPr>
                        <w:t>自第13期道安方案</w:t>
                      </w:r>
                      <w:r w:rsidRPr="009B6C91">
                        <w:rPr>
                          <w:rFonts w:ascii="標楷體" w:eastAsia="標楷體" w:hAnsi="標楷體" w:hint="eastAsia"/>
                          <w:sz w:val="18"/>
                          <w:szCs w:val="18"/>
                        </w:rPr>
                        <w:t>。</w:t>
                      </w:r>
                    </w:p>
                  </w:txbxContent>
                </v:textbox>
                <w10:wrap type="tight" anchorx="margin" anchory="margin"/>
              </v:shape>
            </w:pict>
          </mc:Fallback>
        </mc:AlternateContent>
      </w:r>
      <w:proofErr w:type="gramStart"/>
      <w:r w:rsidR="00C82DB3" w:rsidRPr="008029EB">
        <w:rPr>
          <w:rFonts w:hAnsi="標楷體" w:hint="eastAsia"/>
          <w:bCs/>
          <w:sz w:val="28"/>
          <w:szCs w:val="28"/>
        </w:rPr>
        <w:t>第13期道安</w:t>
      </w:r>
      <w:proofErr w:type="gramEnd"/>
      <w:r w:rsidR="00C82DB3" w:rsidRPr="008029EB">
        <w:rPr>
          <w:rFonts w:hAnsi="標楷體" w:hint="eastAsia"/>
          <w:bCs/>
          <w:sz w:val="28"/>
          <w:szCs w:val="28"/>
        </w:rPr>
        <w:t>方案執行期程為108至111年度，以零死亡及零重傷為終極目標</w:t>
      </w:r>
      <w:bookmarkStart w:id="3" w:name="_Hlk138242014"/>
      <w:r w:rsidR="00A92648">
        <w:rPr>
          <w:rFonts w:hAnsi="標楷體" w:hint="eastAsia"/>
          <w:bCs/>
          <w:sz w:val="28"/>
          <w:szCs w:val="28"/>
        </w:rPr>
        <w:t>。據該方案</w:t>
      </w:r>
      <w:r w:rsidR="00B26A6A" w:rsidRPr="008029EB">
        <w:rPr>
          <w:rFonts w:hAnsi="標楷體" w:hint="eastAsia"/>
          <w:bCs/>
          <w:sz w:val="28"/>
          <w:szCs w:val="28"/>
        </w:rPr>
        <w:t>分析102至106年度國</w:t>
      </w:r>
      <w:r w:rsidR="004B7273">
        <w:rPr>
          <w:rFonts w:hAnsi="標楷體" w:hint="eastAsia"/>
          <w:bCs/>
          <w:sz w:val="28"/>
          <w:szCs w:val="28"/>
        </w:rPr>
        <w:t>內</w:t>
      </w:r>
      <w:r w:rsidR="00B26A6A" w:rsidRPr="008029EB">
        <w:rPr>
          <w:rFonts w:hAnsi="標楷體" w:hint="eastAsia"/>
          <w:bCs/>
          <w:sz w:val="28"/>
          <w:szCs w:val="28"/>
        </w:rPr>
        <w:t>道路交通事故</w:t>
      </w:r>
      <w:r w:rsidR="004B7273">
        <w:rPr>
          <w:rFonts w:hAnsi="標楷體" w:hint="eastAsia"/>
          <w:bCs/>
          <w:sz w:val="28"/>
          <w:szCs w:val="28"/>
        </w:rPr>
        <w:t>特性</w:t>
      </w:r>
      <w:r w:rsidR="00A92648">
        <w:rPr>
          <w:rFonts w:hAnsi="標楷體" w:hint="eastAsia"/>
          <w:bCs/>
          <w:sz w:val="28"/>
          <w:szCs w:val="28"/>
        </w:rPr>
        <w:t>，</w:t>
      </w:r>
      <w:r w:rsidR="004B7273">
        <w:rPr>
          <w:rFonts w:hAnsi="標楷體" w:hint="eastAsia"/>
          <w:bCs/>
          <w:sz w:val="28"/>
          <w:szCs w:val="28"/>
        </w:rPr>
        <w:t>包括</w:t>
      </w:r>
      <w:r w:rsidR="00B26A6A" w:rsidRPr="008029EB">
        <w:rPr>
          <w:rFonts w:hAnsi="標楷體" w:hint="eastAsia"/>
          <w:bCs/>
          <w:sz w:val="28"/>
          <w:szCs w:val="28"/>
        </w:rPr>
        <w:t>：1</w:t>
      </w:r>
      <w:r w:rsidR="00B26A6A" w:rsidRPr="008029EB">
        <w:rPr>
          <w:rFonts w:hAnsi="標楷體"/>
          <w:bCs/>
          <w:sz w:val="28"/>
          <w:szCs w:val="28"/>
        </w:rPr>
        <w:t>.</w:t>
      </w:r>
      <w:r w:rsidR="00B26A6A" w:rsidRPr="008029EB">
        <w:rPr>
          <w:rFonts w:hAnsi="標楷體" w:hint="eastAsia"/>
          <w:bCs/>
          <w:sz w:val="28"/>
          <w:szCs w:val="28"/>
        </w:rPr>
        <w:t>交通事故受傷人數仍近40萬人；2</w:t>
      </w:r>
      <w:r w:rsidR="00B26A6A" w:rsidRPr="008029EB">
        <w:rPr>
          <w:rFonts w:hAnsi="標楷體"/>
          <w:bCs/>
          <w:sz w:val="28"/>
          <w:szCs w:val="28"/>
        </w:rPr>
        <w:t>.</w:t>
      </w:r>
      <w:r w:rsidR="00B26A6A" w:rsidRPr="008029EB">
        <w:rPr>
          <w:rFonts w:hAnsi="標楷體" w:hint="eastAsia"/>
          <w:bCs/>
          <w:sz w:val="28"/>
          <w:szCs w:val="28"/>
        </w:rPr>
        <w:t>機車交通事故死亡人數占各類交通運具逾</w:t>
      </w:r>
      <w:proofErr w:type="gramStart"/>
      <w:r w:rsidR="00B26A6A" w:rsidRPr="008029EB">
        <w:rPr>
          <w:rFonts w:hAnsi="標楷體" w:hint="eastAsia"/>
          <w:bCs/>
          <w:sz w:val="28"/>
          <w:szCs w:val="28"/>
        </w:rPr>
        <w:t>6成</w:t>
      </w:r>
      <w:proofErr w:type="gramEnd"/>
      <w:r w:rsidR="00B26A6A" w:rsidRPr="008029EB">
        <w:rPr>
          <w:rFonts w:hAnsi="標楷體" w:hint="eastAsia"/>
          <w:bCs/>
          <w:sz w:val="28"/>
          <w:szCs w:val="28"/>
        </w:rPr>
        <w:t>；3</w:t>
      </w:r>
      <w:r w:rsidR="00B26A6A" w:rsidRPr="008029EB">
        <w:rPr>
          <w:rFonts w:hAnsi="標楷體"/>
          <w:bCs/>
          <w:sz w:val="28"/>
          <w:szCs w:val="28"/>
        </w:rPr>
        <w:t>.</w:t>
      </w:r>
      <w:r w:rsidR="00B26A6A" w:rsidRPr="008029EB">
        <w:rPr>
          <w:rFonts w:hAnsi="標楷體" w:hint="eastAsia"/>
          <w:bCs/>
          <w:sz w:val="28"/>
          <w:szCs w:val="28"/>
        </w:rPr>
        <w:t>年輕族群（18至24歲）傷亡情形嚴重；4</w:t>
      </w:r>
      <w:r w:rsidR="00B26A6A" w:rsidRPr="008029EB">
        <w:rPr>
          <w:rFonts w:hAnsi="標楷體"/>
          <w:bCs/>
          <w:sz w:val="28"/>
          <w:szCs w:val="28"/>
        </w:rPr>
        <w:t>.</w:t>
      </w:r>
      <w:r w:rsidR="00B26A6A" w:rsidRPr="008029EB">
        <w:rPr>
          <w:rFonts w:hAnsi="標楷體" w:hint="eastAsia"/>
          <w:bCs/>
          <w:sz w:val="28"/>
          <w:szCs w:val="28"/>
        </w:rPr>
        <w:t>交通事故死亡人數屬65歲以上高齡者近</w:t>
      </w:r>
      <w:proofErr w:type="gramStart"/>
      <w:r w:rsidR="00B26A6A" w:rsidRPr="008029EB">
        <w:rPr>
          <w:rFonts w:hAnsi="標楷體" w:hint="eastAsia"/>
          <w:bCs/>
          <w:sz w:val="28"/>
          <w:szCs w:val="28"/>
        </w:rPr>
        <w:t>4成</w:t>
      </w:r>
      <w:proofErr w:type="gramEnd"/>
      <w:r w:rsidR="00B26A6A" w:rsidRPr="008029EB">
        <w:rPr>
          <w:rFonts w:hAnsi="標楷體" w:hint="eastAsia"/>
          <w:bCs/>
          <w:sz w:val="28"/>
          <w:szCs w:val="28"/>
        </w:rPr>
        <w:t>；5</w:t>
      </w:r>
      <w:r w:rsidR="00B26A6A" w:rsidRPr="008029EB">
        <w:rPr>
          <w:rFonts w:hAnsi="標楷體"/>
          <w:bCs/>
          <w:sz w:val="28"/>
          <w:szCs w:val="28"/>
        </w:rPr>
        <w:t>.</w:t>
      </w:r>
      <w:r w:rsidR="00B26A6A" w:rsidRPr="008029EB">
        <w:rPr>
          <w:rFonts w:hAnsi="標楷體" w:hint="eastAsia"/>
          <w:bCs/>
          <w:sz w:val="28"/>
          <w:szCs w:val="28"/>
        </w:rPr>
        <w:t>新興電動自行車交通事故逐年攀升等5項</w:t>
      </w:r>
      <w:r w:rsidR="009905C3">
        <w:rPr>
          <w:rFonts w:hAnsi="標楷體" w:hint="eastAsia"/>
          <w:bCs/>
          <w:sz w:val="28"/>
          <w:szCs w:val="28"/>
        </w:rPr>
        <w:t>，</w:t>
      </w:r>
      <w:proofErr w:type="gramStart"/>
      <w:r w:rsidR="009905C3">
        <w:rPr>
          <w:rFonts w:hAnsi="標楷體" w:hint="eastAsia"/>
          <w:bCs/>
          <w:sz w:val="28"/>
          <w:szCs w:val="28"/>
        </w:rPr>
        <w:t>爰</w:t>
      </w:r>
      <w:proofErr w:type="gramEnd"/>
      <w:r w:rsidR="009905C3">
        <w:rPr>
          <w:rFonts w:hAnsi="標楷體" w:hint="eastAsia"/>
          <w:bCs/>
          <w:sz w:val="28"/>
          <w:szCs w:val="28"/>
        </w:rPr>
        <w:t>依上開</w:t>
      </w:r>
      <w:r w:rsidR="004B7273">
        <w:rPr>
          <w:rFonts w:hAnsi="標楷體" w:hint="eastAsia"/>
          <w:bCs/>
          <w:sz w:val="28"/>
          <w:szCs w:val="28"/>
        </w:rPr>
        <w:t>特性及未來環境變化趨勢</w:t>
      </w:r>
      <w:r w:rsidR="00CD763F">
        <w:rPr>
          <w:rFonts w:hAnsi="標楷體" w:hint="eastAsia"/>
          <w:bCs/>
          <w:sz w:val="28"/>
          <w:szCs w:val="28"/>
        </w:rPr>
        <w:t>，</w:t>
      </w:r>
      <w:r w:rsidR="004B7273">
        <w:rPr>
          <w:rFonts w:hAnsi="標楷體" w:hint="eastAsia"/>
          <w:bCs/>
          <w:sz w:val="28"/>
          <w:szCs w:val="28"/>
        </w:rPr>
        <w:t>擬定</w:t>
      </w:r>
      <w:r w:rsidR="00B26A6A" w:rsidRPr="008029EB">
        <w:rPr>
          <w:rFonts w:hAnsi="標楷體" w:hint="eastAsia"/>
          <w:bCs/>
          <w:sz w:val="28"/>
          <w:szCs w:val="28"/>
        </w:rPr>
        <w:t>10項道安實施策略</w:t>
      </w:r>
      <w:r w:rsidR="00D613E5" w:rsidRPr="008029EB">
        <w:rPr>
          <w:rFonts w:hAnsi="標楷體" w:hint="eastAsia"/>
          <w:sz w:val="28"/>
          <w:szCs w:val="28"/>
        </w:rPr>
        <w:t>（</w:t>
      </w:r>
      <w:r w:rsidR="008E3F16">
        <w:rPr>
          <w:rFonts w:hAnsi="標楷體" w:hint="eastAsia"/>
          <w:sz w:val="28"/>
          <w:szCs w:val="28"/>
        </w:rPr>
        <w:t>圖3</w:t>
      </w:r>
      <w:r w:rsidR="00D613E5" w:rsidRPr="008029EB">
        <w:rPr>
          <w:rFonts w:hAnsi="標楷體" w:hint="eastAsia"/>
          <w:sz w:val="28"/>
          <w:szCs w:val="28"/>
        </w:rPr>
        <w:t>）</w:t>
      </w:r>
      <w:r w:rsidR="00B26A6A" w:rsidRPr="008029EB">
        <w:rPr>
          <w:rFonts w:hAnsi="標楷體" w:hint="eastAsia"/>
          <w:bCs/>
          <w:sz w:val="28"/>
          <w:szCs w:val="28"/>
        </w:rPr>
        <w:t>、7大工作面向</w:t>
      </w:r>
      <w:bookmarkEnd w:id="3"/>
      <w:r w:rsidR="00C82DB3" w:rsidRPr="008029EB">
        <w:rPr>
          <w:rFonts w:hAnsi="標楷體" w:hint="eastAsia"/>
          <w:bCs/>
          <w:sz w:val="28"/>
          <w:szCs w:val="28"/>
        </w:rPr>
        <w:t>，</w:t>
      </w:r>
      <w:r w:rsidR="007418D6">
        <w:rPr>
          <w:rFonts w:hAnsi="標楷體" w:hint="eastAsia"/>
          <w:bCs/>
          <w:sz w:val="28"/>
          <w:szCs w:val="28"/>
        </w:rPr>
        <w:t>透過</w:t>
      </w:r>
      <w:r w:rsidR="00C82DB3" w:rsidRPr="008029EB">
        <w:rPr>
          <w:rFonts w:hAnsi="標楷體" w:hint="eastAsia"/>
          <w:bCs/>
          <w:sz w:val="28"/>
          <w:szCs w:val="28"/>
        </w:rPr>
        <w:t>40項工作要項</w:t>
      </w:r>
      <w:r w:rsidR="007418D6" w:rsidRPr="008029EB">
        <w:rPr>
          <w:rFonts w:hAnsi="標楷體" w:hint="eastAsia"/>
          <w:sz w:val="28"/>
          <w:szCs w:val="28"/>
        </w:rPr>
        <w:t>（</w:t>
      </w:r>
      <w:r w:rsidR="00793638">
        <w:rPr>
          <w:rFonts w:hAnsi="標楷體" w:hint="eastAsia"/>
          <w:sz w:val="28"/>
          <w:szCs w:val="28"/>
        </w:rPr>
        <w:t>圖</w:t>
      </w:r>
      <w:r w:rsidR="008E3F16">
        <w:rPr>
          <w:rFonts w:hAnsi="標楷體" w:hint="eastAsia"/>
          <w:sz w:val="28"/>
          <w:szCs w:val="28"/>
        </w:rPr>
        <w:t>4</w:t>
      </w:r>
      <w:r w:rsidR="007418D6" w:rsidRPr="008029EB">
        <w:rPr>
          <w:rFonts w:hAnsi="標楷體" w:hint="eastAsia"/>
          <w:sz w:val="28"/>
          <w:szCs w:val="28"/>
        </w:rPr>
        <w:t>）</w:t>
      </w:r>
      <w:r w:rsidR="00C82DB3" w:rsidRPr="008029EB">
        <w:rPr>
          <w:rFonts w:hAnsi="標楷體" w:hint="eastAsia"/>
          <w:bCs/>
          <w:sz w:val="28"/>
          <w:szCs w:val="28"/>
        </w:rPr>
        <w:t>、122項行動方案，</w:t>
      </w:r>
      <w:r w:rsidR="00E66170" w:rsidRPr="008029EB">
        <w:rPr>
          <w:rFonts w:hAnsi="標楷體" w:hint="eastAsia"/>
          <w:bCs/>
          <w:sz w:val="28"/>
          <w:szCs w:val="28"/>
        </w:rPr>
        <w:t>期</w:t>
      </w:r>
      <w:r w:rsidR="00C82DB3" w:rsidRPr="008029EB">
        <w:rPr>
          <w:rFonts w:hAnsi="標楷體" w:hint="eastAsia"/>
          <w:bCs/>
          <w:sz w:val="28"/>
          <w:szCs w:val="28"/>
        </w:rPr>
        <w:t>達成交通事故死亡人數由</w:t>
      </w:r>
      <w:proofErr w:type="gramStart"/>
      <w:r w:rsidR="00C82DB3" w:rsidRPr="008029EB">
        <w:rPr>
          <w:rFonts w:hAnsi="標楷體" w:hint="eastAsia"/>
          <w:bCs/>
          <w:sz w:val="28"/>
          <w:szCs w:val="28"/>
        </w:rPr>
        <w:t>108</w:t>
      </w:r>
      <w:proofErr w:type="gramEnd"/>
      <w:r w:rsidR="00C82DB3" w:rsidRPr="008029EB">
        <w:rPr>
          <w:rFonts w:hAnsi="標楷體" w:hint="eastAsia"/>
          <w:bCs/>
          <w:sz w:val="28"/>
          <w:szCs w:val="28"/>
        </w:rPr>
        <w:t>年度之2,500人，於</w:t>
      </w:r>
      <w:proofErr w:type="gramStart"/>
      <w:r w:rsidR="00C82DB3" w:rsidRPr="008029EB">
        <w:rPr>
          <w:rFonts w:hAnsi="標楷體" w:hint="eastAsia"/>
          <w:bCs/>
          <w:sz w:val="28"/>
          <w:szCs w:val="28"/>
        </w:rPr>
        <w:t>111</w:t>
      </w:r>
      <w:proofErr w:type="gramEnd"/>
      <w:r w:rsidR="00C82DB3" w:rsidRPr="008029EB">
        <w:rPr>
          <w:rFonts w:hAnsi="標楷體" w:hint="eastAsia"/>
          <w:bCs/>
          <w:sz w:val="28"/>
          <w:szCs w:val="28"/>
        </w:rPr>
        <w:t>年度降至2,300人以下之具體目標</w:t>
      </w:r>
      <w:r w:rsidR="000C58AF" w:rsidRPr="008029EB">
        <w:rPr>
          <w:rFonts w:hAnsi="標楷體" w:hint="eastAsia"/>
          <w:bCs/>
          <w:sz w:val="28"/>
          <w:szCs w:val="28"/>
        </w:rPr>
        <w:t>，</w:t>
      </w:r>
      <w:r w:rsidR="007418D6">
        <w:rPr>
          <w:rFonts w:hAnsi="標楷體" w:hint="eastAsia"/>
          <w:bCs/>
          <w:sz w:val="28"/>
          <w:szCs w:val="28"/>
        </w:rPr>
        <w:t>另</w:t>
      </w:r>
      <w:r w:rsidR="000C58AF" w:rsidRPr="008029EB">
        <w:rPr>
          <w:rFonts w:hAnsi="標楷體" w:hint="eastAsia"/>
          <w:bCs/>
          <w:sz w:val="28"/>
          <w:szCs w:val="28"/>
        </w:rPr>
        <w:t>補助中央機關及地方政府辦理交通安全觀念宣導、加強科技執法及易肇事地點改善等計畫，以提升道路交通安全。</w:t>
      </w:r>
    </w:p>
    <w:p w14:paraId="1FA64BC9" w14:textId="6DE44AE9" w:rsidR="00FE5487" w:rsidRPr="008029EB" w:rsidRDefault="0087442C" w:rsidP="00C47FD4">
      <w:pPr>
        <w:pStyle w:val="ac"/>
        <w:numPr>
          <w:ilvl w:val="0"/>
          <w:numId w:val="34"/>
        </w:numPr>
        <w:overflowPunct w:val="0"/>
        <w:adjustRightInd w:val="0"/>
        <w:snapToGrid w:val="0"/>
        <w:spacing w:beforeLines="50" w:before="120" w:afterLines="50" w:after="120" w:line="510" w:lineRule="exact"/>
        <w:ind w:left="0" w:firstLine="641"/>
        <w:rPr>
          <w:rFonts w:hAnsi="標楷體"/>
          <w:b/>
          <w:sz w:val="32"/>
          <w:szCs w:val="32"/>
        </w:rPr>
      </w:pPr>
      <w:r w:rsidRPr="008029EB">
        <w:rPr>
          <w:rFonts w:hAnsi="標楷體" w:hint="eastAsia"/>
          <w:b/>
          <w:sz w:val="32"/>
          <w:szCs w:val="32"/>
        </w:rPr>
        <w:lastRenderedPageBreak/>
        <w:t xml:space="preserve">　</w:t>
      </w:r>
      <w:proofErr w:type="gramStart"/>
      <w:r w:rsidR="00FE5487" w:rsidRPr="008029EB">
        <w:rPr>
          <w:rFonts w:hAnsi="標楷體" w:hint="eastAsia"/>
          <w:b/>
          <w:sz w:val="32"/>
          <w:szCs w:val="32"/>
        </w:rPr>
        <w:t>第13期道安</w:t>
      </w:r>
      <w:proofErr w:type="gramEnd"/>
      <w:r w:rsidR="00FE5487" w:rsidRPr="008029EB">
        <w:rPr>
          <w:rFonts w:hAnsi="標楷體" w:hint="eastAsia"/>
          <w:b/>
          <w:sz w:val="32"/>
          <w:szCs w:val="32"/>
        </w:rPr>
        <w:t>方案預算編列及執行情形</w:t>
      </w:r>
    </w:p>
    <w:p w14:paraId="49B62D12" w14:textId="26DFDB3E" w:rsidR="002B657C" w:rsidRPr="008029EB" w:rsidRDefault="00F619C4" w:rsidP="00C47FD4">
      <w:pPr>
        <w:pStyle w:val="ac"/>
        <w:overflowPunct w:val="0"/>
        <w:adjustRightInd w:val="0"/>
        <w:snapToGrid w:val="0"/>
        <w:spacing w:line="510" w:lineRule="exact"/>
        <w:ind w:firstLine="560"/>
        <w:rPr>
          <w:rFonts w:hAnsi="標楷體"/>
          <w:kern w:val="0"/>
          <w:sz w:val="28"/>
          <w:szCs w:val="28"/>
        </w:rPr>
      </w:pPr>
      <w:r>
        <w:rPr>
          <w:rFonts w:hAnsi="標楷體" w:hint="eastAsia"/>
          <w:noProof/>
          <w:kern w:val="0"/>
          <w:sz w:val="28"/>
          <w:szCs w:val="28"/>
        </w:rPr>
        <mc:AlternateContent>
          <mc:Choice Requires="wps">
            <w:drawing>
              <wp:anchor distT="0" distB="0" distL="36195" distR="0" simplePos="0" relativeHeight="251634688" behindDoc="1" locked="0" layoutInCell="1" allowOverlap="1" wp14:anchorId="30950767" wp14:editId="68D8EB18">
                <wp:simplePos x="0" y="0"/>
                <wp:positionH relativeFrom="column">
                  <wp:posOffset>2149475</wp:posOffset>
                </wp:positionH>
                <wp:positionV relativeFrom="page">
                  <wp:posOffset>1724025</wp:posOffset>
                </wp:positionV>
                <wp:extent cx="4380865" cy="2520000"/>
                <wp:effectExtent l="0" t="0" r="635" b="0"/>
                <wp:wrapSquare wrapText="bothSides"/>
                <wp:docPr id="30"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0865" cy="2520000"/>
                        </a:xfrm>
                        <a:prstGeom prst="rect">
                          <a:avLst/>
                        </a:prstGeom>
                        <a:solidFill>
                          <a:srgbClr val="FFFFFF"/>
                        </a:solidFill>
                        <a:ln>
                          <a:noFill/>
                        </a:ln>
                      </wps:spPr>
                      <wps:txbx>
                        <w:txbxContent>
                          <w:p w14:paraId="34BCC12E" w14:textId="22590F1E" w:rsidR="00660C24" w:rsidRPr="00955073" w:rsidRDefault="00660C24" w:rsidP="00660C24">
                            <w:pPr>
                              <w:spacing w:line="240" w:lineRule="exact"/>
                              <w:jc w:val="center"/>
                              <w:rPr>
                                <w:rFonts w:ascii="標楷體" w:eastAsia="標楷體" w:hAnsi="標楷體"/>
                                <w:b/>
                              </w:rPr>
                            </w:pPr>
                            <w:r>
                              <w:rPr>
                                <w:rFonts w:ascii="標楷體" w:eastAsia="標楷體" w:hAnsi="標楷體" w:hint="eastAsia"/>
                                <w:b/>
                              </w:rPr>
                              <w:t>圖</w:t>
                            </w:r>
                            <w:r w:rsidR="008E3F16">
                              <w:rPr>
                                <w:rFonts w:ascii="標楷體" w:eastAsia="標楷體" w:hAnsi="標楷體" w:hint="eastAsia"/>
                                <w:b/>
                              </w:rPr>
                              <w:t>5</w:t>
                            </w:r>
                            <w:r>
                              <w:rPr>
                                <w:rFonts w:ascii="標楷體" w:eastAsia="標楷體" w:hAnsi="標楷體" w:hint="eastAsia"/>
                                <w:b/>
                              </w:rPr>
                              <w:t xml:space="preserve">　</w:t>
                            </w:r>
                            <w:r w:rsidRPr="00ED170F">
                              <w:rPr>
                                <w:rFonts w:ascii="標楷體" w:eastAsia="標楷體" w:hAnsi="標楷體" w:hint="eastAsia"/>
                                <w:b/>
                              </w:rPr>
                              <w:t>道路交通安全</w:t>
                            </w:r>
                            <w:r>
                              <w:rPr>
                                <w:rFonts w:ascii="標楷體" w:eastAsia="標楷體" w:hAnsi="標楷體" w:hint="eastAsia"/>
                                <w:b/>
                              </w:rPr>
                              <w:t>計畫預算編列及執行情形</w:t>
                            </w:r>
                          </w:p>
                          <w:p w14:paraId="484BC452" w14:textId="7D957FFC" w:rsidR="00660C24" w:rsidRDefault="006954D9" w:rsidP="00660C24">
                            <w:pPr>
                              <w:ind w:leftChars="-23" w:left="30" w:hanging="85"/>
                              <w:jc w:val="center"/>
                              <w:rPr>
                                <w:noProof/>
                              </w:rPr>
                            </w:pPr>
                            <w:r>
                              <w:rPr>
                                <w:noProof/>
                              </w:rPr>
                              <w:drawing>
                                <wp:inline distT="0" distB="0" distL="0" distR="0" wp14:anchorId="6B5BE147" wp14:editId="45236E40">
                                  <wp:extent cx="4245428" cy="2131620"/>
                                  <wp:effectExtent l="0" t="0" r="3175" b="2540"/>
                                  <wp:docPr id="57" name="圖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DB769FD" w14:textId="2E550613" w:rsidR="00660C24" w:rsidRPr="009B6C91" w:rsidRDefault="00660C24" w:rsidP="00DF65DC">
                            <w:pPr>
                              <w:spacing w:line="180" w:lineRule="exact"/>
                              <w:ind w:left="602" w:hanging="252"/>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0950767" id="_x0000_s1059" type="#_x0000_t202" style="position:absolute;left:0;text-align:left;margin-left:169.25pt;margin-top:135.75pt;width:344.95pt;height:198.45pt;z-index:-251681792;visibility:visible;mso-wrap-style:square;mso-width-percent:0;mso-height-percent:0;mso-wrap-distance-left:2.85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" stroked="f">
                <v:textbox>
                  <w:txbxContent>
                    <w:p w14:paraId="34BCC12E" w14:textId="22590F1E" w:rsidR="00660C24" w:rsidRPr="00955073" w:rsidRDefault="00660C24" w:rsidP="00660C24">
                      <w:pPr>
                        <w:spacing w:line="240" w:lineRule="exact"/>
                        <w:jc w:val="center"/>
                        <w:rPr>
                          <w:rFonts w:ascii="標楷體" w:eastAsia="標楷體" w:hAnsi="標楷體"/>
                          <w:b/>
                        </w:rPr>
                      </w:pPr>
                      <w:r>
                        <w:rPr>
                          <w:rFonts w:ascii="標楷體" w:eastAsia="標楷體" w:hAnsi="標楷體" w:hint="eastAsia"/>
                          <w:b/>
                        </w:rPr>
                        <w:t>圖</w:t>
                      </w:r>
                      <w:r w:rsidR="008E3F16">
                        <w:rPr>
                          <w:rFonts w:ascii="標楷體" w:eastAsia="標楷體" w:hAnsi="標楷體" w:hint="eastAsia"/>
                          <w:b/>
                        </w:rPr>
                        <w:t>5</w:t>
                      </w:r>
                      <w:r>
                        <w:rPr>
                          <w:rFonts w:ascii="標楷體" w:eastAsia="標楷體" w:hAnsi="標楷體" w:hint="eastAsia"/>
                          <w:b/>
                        </w:rPr>
                        <w:t xml:space="preserve">　</w:t>
                      </w:r>
                      <w:r w:rsidRPr="00ED170F">
                        <w:rPr>
                          <w:rFonts w:ascii="標楷體" w:eastAsia="標楷體" w:hAnsi="標楷體" w:hint="eastAsia"/>
                          <w:b/>
                        </w:rPr>
                        <w:t>道路交通安全</w:t>
                      </w:r>
                      <w:r>
                        <w:rPr>
                          <w:rFonts w:ascii="標楷體" w:eastAsia="標楷體" w:hAnsi="標楷體" w:hint="eastAsia"/>
                          <w:b/>
                        </w:rPr>
                        <w:t>計畫預算編列及執行情形</w:t>
                      </w:r>
                    </w:p>
                    <w:p w14:paraId="484BC452" w14:textId="7D957FFC" w:rsidR="00660C24" w:rsidRDefault="006954D9" w:rsidP="00660C24">
                      <w:pPr>
                        <w:ind w:leftChars="-23" w:left="30" w:hanging="85"/>
                        <w:jc w:val="center"/>
                        <w:rPr>
                          <w:noProof/>
                        </w:rPr>
                      </w:pPr>
                      <w:r>
                        <w:rPr>
                          <w:noProof/>
                        </w:rPr>
                        <w:drawing>
                          <wp:inline distT="0" distB="0" distL="0" distR="0" wp14:anchorId="6B5BE147" wp14:editId="45236E40">
                            <wp:extent cx="4245428" cy="2131620"/>
                            <wp:effectExtent l="0" t="0" r="3175" b="2540"/>
                            <wp:docPr id="57" name="圖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DB769FD" w14:textId="2E550613" w:rsidR="00660C24" w:rsidRPr="009B6C91" w:rsidRDefault="00660C24" w:rsidP="00DF65DC">
                      <w:pPr>
                        <w:spacing w:line="180" w:lineRule="exact"/>
                        <w:ind w:left="602" w:hanging="252"/>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v:textbox>
                <w10:wrap type="square" anchory="page"/>
              </v:shape>
            </w:pict>
          </mc:Fallback>
        </mc:AlternateContent>
      </w:r>
      <w:r w:rsidR="005D5134">
        <w:rPr>
          <w:rFonts w:hAnsi="標楷體" w:hint="eastAsia"/>
          <w:noProof/>
          <w:kern w:val="0"/>
          <w:sz w:val="28"/>
          <w:szCs w:val="28"/>
        </w:rPr>
        <mc:AlternateContent>
          <mc:Choice Requires="wps">
            <w:drawing>
              <wp:anchor distT="0" distB="0" distL="0" distR="107950" simplePos="0" relativeHeight="251640832" behindDoc="1" locked="0" layoutInCell="1" allowOverlap="1" wp14:anchorId="4AF93347" wp14:editId="64BFDF0B">
                <wp:simplePos x="0" y="0"/>
                <wp:positionH relativeFrom="column">
                  <wp:posOffset>-15875</wp:posOffset>
                </wp:positionH>
                <wp:positionV relativeFrom="page">
                  <wp:posOffset>4305839</wp:posOffset>
                </wp:positionV>
                <wp:extent cx="6515735" cy="5497195"/>
                <wp:effectExtent l="635" t="2540" r="0" b="0"/>
                <wp:wrapSquare wrapText="bothSides"/>
                <wp:docPr id="31"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735" cy="5497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8B3F5" w14:textId="013EE577" w:rsidR="00F40D24" w:rsidRDefault="00F40D24" w:rsidP="00F40D24">
                            <w:pPr>
                              <w:spacing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hint="eastAsia"/>
                                <w:b/>
                              </w:rPr>
                              <w:t>2</w:t>
                            </w:r>
                            <w:r>
                              <w:rPr>
                                <w:rFonts w:ascii="標楷體" w:eastAsia="標楷體" w:hAnsi="標楷體" w:hint="eastAsia"/>
                                <w:b/>
                              </w:rPr>
                              <w:t xml:space="preserve">　</w:t>
                            </w:r>
                            <w:r w:rsidRPr="00ED170F">
                              <w:rPr>
                                <w:rFonts w:ascii="標楷體" w:eastAsia="標楷體" w:hAnsi="標楷體" w:hint="eastAsia"/>
                                <w:b/>
                              </w:rPr>
                              <w:t>道路交通安全</w:t>
                            </w:r>
                            <w:r>
                              <w:rPr>
                                <w:rFonts w:ascii="標楷體" w:eastAsia="標楷體" w:hAnsi="標楷體" w:hint="eastAsia"/>
                                <w:b/>
                              </w:rPr>
                              <w:t>計畫預算補助</w:t>
                            </w:r>
                            <w:r w:rsidRPr="00E7330B">
                              <w:rPr>
                                <w:rFonts w:ascii="標楷體" w:eastAsia="標楷體" w:hAnsi="標楷體" w:hint="eastAsia"/>
                                <w:b/>
                              </w:rPr>
                              <w:t>中央機關及地方政府</w:t>
                            </w:r>
                            <w:r>
                              <w:rPr>
                                <w:rFonts w:ascii="標楷體" w:eastAsia="標楷體" w:hAnsi="標楷體" w:hint="eastAsia"/>
                                <w:b/>
                              </w:rPr>
                              <w:t>執行情形</w:t>
                            </w:r>
                          </w:p>
                          <w:p w14:paraId="4A8C6CAF" w14:textId="77777777" w:rsidR="00F40D24" w:rsidRPr="00E83589" w:rsidRDefault="00F40D24" w:rsidP="00F40D24">
                            <w:pPr>
                              <w:spacing w:line="200" w:lineRule="exact"/>
                              <w:ind w:leftChars="88" w:left="373" w:rightChars="21" w:right="50" w:hangingChars="81" w:hanging="162"/>
                              <w:jc w:val="right"/>
                              <w:rPr>
                                <w:rFonts w:ascii="標楷體" w:eastAsia="標楷體" w:hAnsi="標楷體"/>
                                <w:sz w:val="20"/>
                                <w:szCs w:val="20"/>
                              </w:rPr>
                            </w:pPr>
                            <w:r w:rsidRPr="00E83589">
                              <w:rPr>
                                <w:rFonts w:ascii="標楷體" w:eastAsia="標楷體" w:hAnsi="標楷體" w:hint="eastAsia"/>
                                <w:sz w:val="20"/>
                                <w:szCs w:val="20"/>
                              </w:rPr>
                              <w:t>單位：</w:t>
                            </w:r>
                            <w:r>
                              <w:rPr>
                                <w:rFonts w:ascii="標楷體" w:eastAsia="標楷體" w:hAnsi="標楷體" w:hint="eastAsia"/>
                                <w:sz w:val="20"/>
                                <w:szCs w:val="20"/>
                              </w:rPr>
                              <w:t>新臺幣</w:t>
                            </w:r>
                            <w:r w:rsidRPr="00E83589">
                              <w:rPr>
                                <w:rFonts w:ascii="標楷體" w:eastAsia="標楷體" w:hAnsi="標楷體" w:hint="eastAsia"/>
                                <w:sz w:val="20"/>
                                <w:szCs w:val="20"/>
                              </w:rPr>
                              <w:t>元</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8"/>
                              <w:gridCol w:w="1339"/>
                              <w:gridCol w:w="7256"/>
                            </w:tblGrid>
                            <w:tr w:rsidR="00F40D24" w:rsidRPr="006570BB" w14:paraId="4B4F9980" w14:textId="77777777" w:rsidTr="00A35B01">
                              <w:trPr>
                                <w:trHeight w:val="20"/>
                              </w:trPr>
                              <w:tc>
                                <w:tcPr>
                                  <w:tcW w:w="679" w:type="pct"/>
                                  <w:shd w:val="clear" w:color="auto" w:fill="FFE599"/>
                                  <w:noWrap/>
                                  <w:vAlign w:val="center"/>
                                  <w:hideMark/>
                                </w:tcPr>
                                <w:p w14:paraId="083255A3" w14:textId="77777777" w:rsidR="00F40D24" w:rsidRPr="006570BB" w:rsidRDefault="00F40D24" w:rsidP="00D9348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機關別</w:t>
                                  </w:r>
                                </w:p>
                              </w:tc>
                              <w:tc>
                                <w:tcPr>
                                  <w:tcW w:w="679" w:type="pct"/>
                                  <w:shd w:val="clear" w:color="auto" w:fill="FFE599"/>
                                  <w:noWrap/>
                                  <w:vAlign w:val="center"/>
                                  <w:hideMark/>
                                </w:tcPr>
                                <w:p w14:paraId="0E0BFC73" w14:textId="77777777" w:rsidR="00F40D24" w:rsidRPr="006570BB" w:rsidRDefault="00F40D24" w:rsidP="00D9348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決算數</w:t>
                                  </w:r>
                                </w:p>
                              </w:tc>
                              <w:tc>
                                <w:tcPr>
                                  <w:tcW w:w="3642" w:type="pct"/>
                                  <w:tcBorders>
                                    <w:bottom w:val="single" w:sz="4" w:space="0" w:color="auto"/>
                                  </w:tcBorders>
                                  <w:shd w:val="clear" w:color="auto" w:fill="FFE599"/>
                                  <w:noWrap/>
                                  <w:vAlign w:val="center"/>
                                  <w:hideMark/>
                                </w:tcPr>
                                <w:p w14:paraId="7CE07E06" w14:textId="77777777" w:rsidR="00F40D24" w:rsidRPr="006570BB" w:rsidRDefault="00F40D24" w:rsidP="00D93483">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辦理事項</w:t>
                                  </w:r>
                                </w:p>
                              </w:tc>
                            </w:tr>
                            <w:tr w:rsidR="00F40D24" w:rsidRPr="006570BB" w14:paraId="14F3C7ED" w14:textId="77777777" w:rsidTr="00A35B01">
                              <w:trPr>
                                <w:trHeight w:val="20"/>
                              </w:trPr>
                              <w:tc>
                                <w:tcPr>
                                  <w:tcW w:w="679" w:type="pct"/>
                                  <w:shd w:val="clear" w:color="auto" w:fill="auto"/>
                                  <w:noWrap/>
                                  <w:vAlign w:val="center"/>
                                  <w:hideMark/>
                                </w:tcPr>
                                <w:p w14:paraId="47C09DF0"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合計</w:t>
                                  </w:r>
                                </w:p>
                              </w:tc>
                              <w:tc>
                                <w:tcPr>
                                  <w:tcW w:w="679" w:type="pct"/>
                                  <w:shd w:val="clear" w:color="auto" w:fill="auto"/>
                                  <w:noWrap/>
                                  <w:vAlign w:val="center"/>
                                  <w:hideMark/>
                                </w:tcPr>
                                <w:p w14:paraId="4377E33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945,316,779</w:t>
                                  </w:r>
                                </w:p>
                              </w:tc>
                              <w:tc>
                                <w:tcPr>
                                  <w:tcW w:w="3642" w:type="pct"/>
                                  <w:tcBorders>
                                    <w:bottom w:val="single" w:sz="4" w:space="0" w:color="auto"/>
                                    <w:tl2br w:val="single" w:sz="4" w:space="0" w:color="auto"/>
                                  </w:tcBorders>
                                  <w:shd w:val="clear" w:color="auto" w:fill="auto"/>
                                  <w:vAlign w:val="center"/>
                                </w:tcPr>
                                <w:p w14:paraId="6955A04E" w14:textId="1EC67B78"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204855EE" w14:textId="77777777" w:rsidTr="007B3BAE">
                              <w:trPr>
                                <w:trHeight w:val="20"/>
                              </w:trPr>
                              <w:tc>
                                <w:tcPr>
                                  <w:tcW w:w="679" w:type="pct"/>
                                  <w:shd w:val="clear" w:color="auto" w:fill="FFE599" w:themeFill="accent4" w:themeFillTint="66"/>
                                  <w:noWrap/>
                                  <w:vAlign w:val="center"/>
                                  <w:hideMark/>
                                </w:tcPr>
                                <w:p w14:paraId="67497EAD"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中央機關小計</w:t>
                                  </w:r>
                                </w:p>
                              </w:tc>
                              <w:tc>
                                <w:tcPr>
                                  <w:tcW w:w="679" w:type="pct"/>
                                  <w:shd w:val="clear" w:color="auto" w:fill="FFE599" w:themeFill="accent4" w:themeFillTint="66"/>
                                  <w:noWrap/>
                                  <w:vAlign w:val="center"/>
                                  <w:hideMark/>
                                </w:tcPr>
                                <w:p w14:paraId="098D99C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296,668,644</w:t>
                                  </w:r>
                                </w:p>
                              </w:tc>
                              <w:tc>
                                <w:tcPr>
                                  <w:tcW w:w="3642" w:type="pct"/>
                                  <w:tcBorders>
                                    <w:tl2br w:val="single" w:sz="4" w:space="0" w:color="auto"/>
                                  </w:tcBorders>
                                  <w:shd w:val="clear" w:color="auto" w:fill="auto"/>
                                  <w:vAlign w:val="center"/>
                                </w:tcPr>
                                <w:p w14:paraId="185216FB" w14:textId="3F7B6C88"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17942077" w14:textId="77777777" w:rsidTr="00F40D24">
                              <w:trPr>
                                <w:trHeight w:val="20"/>
                              </w:trPr>
                              <w:tc>
                                <w:tcPr>
                                  <w:tcW w:w="679" w:type="pct"/>
                                  <w:shd w:val="clear" w:color="auto" w:fill="auto"/>
                                  <w:noWrap/>
                                  <w:vAlign w:val="center"/>
                                  <w:hideMark/>
                                </w:tcPr>
                                <w:p w14:paraId="12154E86"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內政部主管</w:t>
                                  </w:r>
                                </w:p>
                              </w:tc>
                              <w:tc>
                                <w:tcPr>
                                  <w:tcW w:w="679" w:type="pct"/>
                                  <w:shd w:val="clear" w:color="auto" w:fill="auto"/>
                                  <w:noWrap/>
                                  <w:vAlign w:val="center"/>
                                  <w:hideMark/>
                                </w:tcPr>
                                <w:p w14:paraId="567233F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79,524,981</w:t>
                                  </w:r>
                                </w:p>
                              </w:tc>
                              <w:tc>
                                <w:tcPr>
                                  <w:tcW w:w="3642" w:type="pct"/>
                                  <w:shd w:val="clear" w:color="auto" w:fill="auto"/>
                                  <w:noWrap/>
                                  <w:vAlign w:val="center"/>
                                  <w:hideMark/>
                                </w:tcPr>
                                <w:p w14:paraId="76403091"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提升執法品質</w:t>
                                  </w:r>
                                  <w:r>
                                    <w:rPr>
                                      <w:rFonts w:ascii="標楷體" w:eastAsia="標楷體" w:hAnsi="標楷體" w:cs="新細明體" w:hint="eastAsia"/>
                                      <w:color w:val="000000"/>
                                      <w:kern w:val="0"/>
                                      <w:sz w:val="20"/>
                                      <w:szCs w:val="20"/>
                                    </w:rPr>
                                    <w:t>、</w:t>
                                  </w:r>
                                  <w:r w:rsidRPr="000122EC">
                                    <w:rPr>
                                      <w:rFonts w:ascii="標楷體" w:eastAsia="標楷體" w:hAnsi="標楷體" w:cs="新細明體" w:hint="eastAsia"/>
                                      <w:color w:val="000000"/>
                                      <w:kern w:val="0"/>
                                      <w:sz w:val="20"/>
                                      <w:szCs w:val="20"/>
                                    </w:rPr>
                                    <w:t>鐵路平交</w:t>
                                  </w:r>
                                  <w:r>
                                    <w:rPr>
                                      <w:rFonts w:ascii="標楷體" w:eastAsia="標楷體" w:hAnsi="標楷體" w:cs="新細明體" w:hint="eastAsia"/>
                                      <w:color w:val="000000"/>
                                      <w:kern w:val="0"/>
                                      <w:sz w:val="20"/>
                                      <w:szCs w:val="20"/>
                                    </w:rPr>
                                    <w:t>道交</w:t>
                                  </w:r>
                                  <w:r w:rsidRPr="000122EC">
                                    <w:rPr>
                                      <w:rFonts w:ascii="標楷體" w:eastAsia="標楷體" w:hAnsi="標楷體" w:cs="新細明體" w:hint="eastAsia"/>
                                      <w:color w:val="000000"/>
                                      <w:kern w:val="0"/>
                                      <w:sz w:val="20"/>
                                      <w:szCs w:val="20"/>
                                    </w:rPr>
                                    <w:t>通執法及交通事故防制安全觀念推廣計畫</w:t>
                                  </w:r>
                                  <w:r>
                                    <w:rPr>
                                      <w:rFonts w:ascii="標楷體" w:eastAsia="標楷體" w:hAnsi="標楷體" w:cs="新細明體" w:hint="eastAsia"/>
                                      <w:color w:val="000000"/>
                                      <w:kern w:val="0"/>
                                      <w:sz w:val="20"/>
                                      <w:szCs w:val="20"/>
                                    </w:rPr>
                                    <w:t>等。</w:t>
                                  </w:r>
                                </w:p>
                              </w:tc>
                            </w:tr>
                            <w:tr w:rsidR="00F40D24" w:rsidRPr="006570BB" w14:paraId="48D6E719" w14:textId="77777777" w:rsidTr="00F40D24">
                              <w:trPr>
                                <w:trHeight w:val="20"/>
                              </w:trPr>
                              <w:tc>
                                <w:tcPr>
                                  <w:tcW w:w="679" w:type="pct"/>
                                  <w:shd w:val="clear" w:color="auto" w:fill="auto"/>
                                  <w:noWrap/>
                                  <w:vAlign w:val="center"/>
                                  <w:hideMark/>
                                </w:tcPr>
                                <w:p w14:paraId="28AE3D63"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教育部主管</w:t>
                                  </w:r>
                                </w:p>
                              </w:tc>
                              <w:tc>
                                <w:tcPr>
                                  <w:tcW w:w="679" w:type="pct"/>
                                  <w:shd w:val="clear" w:color="auto" w:fill="auto"/>
                                  <w:noWrap/>
                                  <w:vAlign w:val="center"/>
                                  <w:hideMark/>
                                </w:tcPr>
                                <w:p w14:paraId="3F75D5B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21,239,217</w:t>
                                  </w:r>
                                </w:p>
                              </w:tc>
                              <w:tc>
                                <w:tcPr>
                                  <w:tcW w:w="3642" w:type="pct"/>
                                  <w:shd w:val="clear" w:color="auto" w:fill="auto"/>
                                  <w:noWrap/>
                                  <w:vAlign w:val="center"/>
                                  <w:hideMark/>
                                </w:tcPr>
                                <w:p w14:paraId="26954DD0" w14:textId="77777777" w:rsidR="00F40D24" w:rsidRPr="006570BB" w:rsidRDefault="00F40D24" w:rsidP="006C2470">
                                  <w:pPr>
                                    <w:widowControl/>
                                    <w:rPr>
                                      <w:rFonts w:ascii="標楷體" w:eastAsia="標楷體" w:hAnsi="標楷體" w:cs="新細明體"/>
                                      <w:color w:val="000000"/>
                                      <w:kern w:val="0"/>
                                      <w:sz w:val="20"/>
                                      <w:szCs w:val="20"/>
                                    </w:rPr>
                                  </w:pPr>
                                  <w:r w:rsidRPr="009A0E45">
                                    <w:rPr>
                                      <w:rFonts w:ascii="標楷體" w:eastAsia="標楷體" w:hAnsi="標楷體" w:cs="新細明體" w:hint="eastAsia"/>
                                      <w:color w:val="000000"/>
                                      <w:kern w:val="0"/>
                                      <w:sz w:val="20"/>
                                      <w:szCs w:val="20"/>
                                    </w:rPr>
                                    <w:t>交通安全教育研討會計畫</w:t>
                                  </w:r>
                                  <w:r>
                                    <w:rPr>
                                      <w:rFonts w:ascii="標楷體" w:eastAsia="標楷體" w:hAnsi="標楷體" w:cs="新細明體" w:hint="eastAsia"/>
                                      <w:color w:val="000000"/>
                                      <w:kern w:val="0"/>
                                      <w:sz w:val="20"/>
                                      <w:szCs w:val="20"/>
                                    </w:rPr>
                                    <w:t>、</w:t>
                                  </w:r>
                                  <w:r w:rsidRPr="009A0E45">
                                    <w:rPr>
                                      <w:rFonts w:ascii="標楷體" w:eastAsia="標楷體" w:hAnsi="標楷體" w:cs="新細明體" w:hint="eastAsia"/>
                                      <w:color w:val="000000"/>
                                      <w:kern w:val="0"/>
                                      <w:sz w:val="20"/>
                                      <w:szCs w:val="20"/>
                                    </w:rPr>
                                    <w:t>學校交通安全種子師資培訓計畫</w:t>
                                  </w:r>
                                  <w:r>
                                    <w:rPr>
                                      <w:rFonts w:ascii="標楷體" w:eastAsia="標楷體" w:hAnsi="標楷體" w:cs="新細明體" w:hint="eastAsia"/>
                                      <w:color w:val="000000"/>
                                      <w:kern w:val="0"/>
                                      <w:sz w:val="20"/>
                                      <w:szCs w:val="20"/>
                                    </w:rPr>
                                    <w:t>等。</w:t>
                                  </w:r>
                                </w:p>
                              </w:tc>
                            </w:tr>
                            <w:tr w:rsidR="00F40D24" w:rsidRPr="006570BB" w14:paraId="33358DC6" w14:textId="77777777" w:rsidTr="00A35B01">
                              <w:trPr>
                                <w:trHeight w:val="20"/>
                              </w:trPr>
                              <w:tc>
                                <w:tcPr>
                                  <w:tcW w:w="679" w:type="pct"/>
                                  <w:shd w:val="clear" w:color="auto" w:fill="auto"/>
                                  <w:noWrap/>
                                  <w:vAlign w:val="center"/>
                                  <w:hideMark/>
                                </w:tcPr>
                                <w:p w14:paraId="776C8F4F"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交通部主管</w:t>
                                  </w:r>
                                </w:p>
                              </w:tc>
                              <w:tc>
                                <w:tcPr>
                                  <w:tcW w:w="679" w:type="pct"/>
                                  <w:shd w:val="clear" w:color="auto" w:fill="auto"/>
                                  <w:noWrap/>
                                  <w:vAlign w:val="center"/>
                                  <w:hideMark/>
                                </w:tcPr>
                                <w:p w14:paraId="1AC2B2C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195,904,446</w:t>
                                  </w:r>
                                </w:p>
                              </w:tc>
                              <w:tc>
                                <w:tcPr>
                                  <w:tcW w:w="3642" w:type="pct"/>
                                  <w:tcBorders>
                                    <w:bottom w:val="single" w:sz="4" w:space="0" w:color="auto"/>
                                  </w:tcBorders>
                                  <w:shd w:val="clear" w:color="auto" w:fill="auto"/>
                                  <w:noWrap/>
                                  <w:vAlign w:val="center"/>
                                  <w:hideMark/>
                                </w:tcPr>
                                <w:p w14:paraId="3A503CB4" w14:textId="77777777" w:rsidR="00F40D24" w:rsidRPr="006570BB" w:rsidRDefault="00F40D24" w:rsidP="006C2470">
                                  <w:pPr>
                                    <w:widowControl/>
                                    <w:rPr>
                                      <w:rFonts w:ascii="標楷體" w:eastAsia="標楷體" w:hAnsi="標楷體" w:cs="新細明體"/>
                                      <w:color w:val="000000"/>
                                      <w:kern w:val="0"/>
                                      <w:sz w:val="20"/>
                                      <w:szCs w:val="20"/>
                                    </w:rPr>
                                  </w:pPr>
                                  <w:r w:rsidRPr="009A0E45">
                                    <w:rPr>
                                      <w:rFonts w:ascii="標楷體" w:eastAsia="標楷體" w:hAnsi="標楷體" w:cs="新細明體" w:hint="eastAsia"/>
                                      <w:color w:val="000000"/>
                                      <w:kern w:val="0"/>
                                      <w:sz w:val="20"/>
                                      <w:szCs w:val="20"/>
                                    </w:rPr>
                                    <w:t>高齡者交通安全宣導團計畫</w:t>
                                  </w:r>
                                  <w:r>
                                    <w:rPr>
                                      <w:rFonts w:ascii="標楷體" w:eastAsia="標楷體" w:hAnsi="標楷體" w:cs="新細明體" w:hint="eastAsia"/>
                                      <w:color w:val="000000"/>
                                      <w:kern w:val="0"/>
                                      <w:sz w:val="20"/>
                                      <w:szCs w:val="20"/>
                                    </w:rPr>
                                    <w:t>、</w:t>
                                  </w:r>
                                  <w:r w:rsidRPr="009A0E45">
                                    <w:rPr>
                                      <w:rFonts w:ascii="標楷體" w:eastAsia="標楷體" w:hAnsi="標楷體" w:cs="新細明體" w:hint="eastAsia"/>
                                      <w:color w:val="000000"/>
                                      <w:kern w:val="0"/>
                                      <w:sz w:val="20"/>
                                      <w:szCs w:val="20"/>
                                    </w:rPr>
                                    <w:t>推動機車駕駛訓練制度</w:t>
                                  </w:r>
                                  <w:r>
                                    <w:rPr>
                                      <w:rFonts w:ascii="標楷體" w:eastAsia="標楷體" w:hAnsi="標楷體" w:cs="新細明體" w:hint="eastAsia"/>
                                      <w:color w:val="000000"/>
                                      <w:kern w:val="0"/>
                                      <w:sz w:val="20"/>
                                      <w:szCs w:val="20"/>
                                    </w:rPr>
                                    <w:t>等。</w:t>
                                  </w:r>
                                </w:p>
                              </w:tc>
                            </w:tr>
                            <w:tr w:rsidR="00F40D24" w:rsidRPr="006570BB" w14:paraId="06A805E5" w14:textId="77777777" w:rsidTr="007B3BAE">
                              <w:trPr>
                                <w:trHeight w:val="20"/>
                              </w:trPr>
                              <w:tc>
                                <w:tcPr>
                                  <w:tcW w:w="679" w:type="pct"/>
                                  <w:shd w:val="clear" w:color="auto" w:fill="FFE599" w:themeFill="accent4" w:themeFillTint="66"/>
                                  <w:noWrap/>
                                  <w:vAlign w:val="center"/>
                                  <w:hideMark/>
                                </w:tcPr>
                                <w:p w14:paraId="288CAA3D"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地方政府小計</w:t>
                                  </w:r>
                                </w:p>
                              </w:tc>
                              <w:tc>
                                <w:tcPr>
                                  <w:tcW w:w="679" w:type="pct"/>
                                  <w:shd w:val="clear" w:color="auto" w:fill="FFE599" w:themeFill="accent4" w:themeFillTint="66"/>
                                  <w:noWrap/>
                                  <w:vAlign w:val="center"/>
                                  <w:hideMark/>
                                </w:tcPr>
                                <w:p w14:paraId="376BC0AD"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648,648,135</w:t>
                                  </w:r>
                                </w:p>
                              </w:tc>
                              <w:tc>
                                <w:tcPr>
                                  <w:tcW w:w="3642" w:type="pct"/>
                                  <w:tcBorders>
                                    <w:tl2br w:val="single" w:sz="4" w:space="0" w:color="auto"/>
                                  </w:tcBorders>
                                  <w:shd w:val="clear" w:color="auto" w:fill="auto"/>
                                  <w:vAlign w:val="center"/>
                                </w:tcPr>
                                <w:p w14:paraId="3BCB7082" w14:textId="7CFF713F"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351389B6" w14:textId="77777777" w:rsidTr="00F40D24">
                              <w:trPr>
                                <w:trHeight w:val="20"/>
                              </w:trPr>
                              <w:tc>
                                <w:tcPr>
                                  <w:tcW w:w="679" w:type="pct"/>
                                  <w:shd w:val="clear" w:color="auto" w:fill="auto"/>
                                  <w:noWrap/>
                                  <w:vAlign w:val="center"/>
                                  <w:hideMark/>
                                </w:tcPr>
                                <w:p w14:paraId="76F6CD6C" w14:textId="64E2C2D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臺北市</w:t>
                                  </w:r>
                                </w:p>
                              </w:tc>
                              <w:tc>
                                <w:tcPr>
                                  <w:tcW w:w="679" w:type="pct"/>
                                  <w:shd w:val="clear" w:color="auto" w:fill="auto"/>
                                  <w:noWrap/>
                                  <w:vAlign w:val="center"/>
                                  <w:hideMark/>
                                </w:tcPr>
                                <w:p w14:paraId="7533A104"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45,803,725</w:t>
                                  </w:r>
                                </w:p>
                              </w:tc>
                              <w:tc>
                                <w:tcPr>
                                  <w:tcW w:w="3642" w:type="pct"/>
                                  <w:shd w:val="clear" w:color="auto" w:fill="auto"/>
                                  <w:noWrap/>
                                  <w:vAlign w:val="center"/>
                                  <w:hideMark/>
                                </w:tcPr>
                                <w:p w14:paraId="58B50F29"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46840343" w14:textId="77777777" w:rsidTr="00F40D24">
                              <w:trPr>
                                <w:trHeight w:val="20"/>
                              </w:trPr>
                              <w:tc>
                                <w:tcPr>
                                  <w:tcW w:w="679" w:type="pct"/>
                                  <w:shd w:val="clear" w:color="auto" w:fill="auto"/>
                                  <w:noWrap/>
                                  <w:vAlign w:val="center"/>
                                  <w:hideMark/>
                                </w:tcPr>
                                <w:p w14:paraId="4996E196" w14:textId="3A4F353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新北市</w:t>
                                  </w:r>
                                </w:p>
                              </w:tc>
                              <w:tc>
                                <w:tcPr>
                                  <w:tcW w:w="679" w:type="pct"/>
                                  <w:shd w:val="clear" w:color="auto" w:fill="auto"/>
                                  <w:noWrap/>
                                  <w:vAlign w:val="center"/>
                                  <w:hideMark/>
                                </w:tcPr>
                                <w:p w14:paraId="3C59027F"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47,326,247</w:t>
                                  </w:r>
                                </w:p>
                              </w:tc>
                              <w:tc>
                                <w:tcPr>
                                  <w:tcW w:w="3642" w:type="pct"/>
                                  <w:shd w:val="clear" w:color="auto" w:fill="auto"/>
                                  <w:noWrap/>
                                  <w:vAlign w:val="center"/>
                                  <w:hideMark/>
                                </w:tcPr>
                                <w:p w14:paraId="3DC19528"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9B72AF6" w14:textId="77777777" w:rsidTr="00F40D24">
                              <w:trPr>
                                <w:trHeight w:val="20"/>
                              </w:trPr>
                              <w:tc>
                                <w:tcPr>
                                  <w:tcW w:w="679" w:type="pct"/>
                                  <w:shd w:val="clear" w:color="auto" w:fill="auto"/>
                                  <w:noWrap/>
                                  <w:vAlign w:val="center"/>
                                  <w:hideMark/>
                                </w:tcPr>
                                <w:p w14:paraId="517DF21D" w14:textId="60F5DD6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桃園市</w:t>
                                  </w:r>
                                </w:p>
                              </w:tc>
                              <w:tc>
                                <w:tcPr>
                                  <w:tcW w:w="679" w:type="pct"/>
                                  <w:shd w:val="clear" w:color="auto" w:fill="auto"/>
                                  <w:noWrap/>
                                  <w:vAlign w:val="center"/>
                                  <w:hideMark/>
                                </w:tcPr>
                                <w:p w14:paraId="67BE150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22,495,309</w:t>
                                  </w:r>
                                </w:p>
                              </w:tc>
                              <w:tc>
                                <w:tcPr>
                                  <w:tcW w:w="3642" w:type="pct"/>
                                  <w:shd w:val="clear" w:color="auto" w:fill="auto"/>
                                  <w:noWrap/>
                                  <w:vAlign w:val="center"/>
                                  <w:hideMark/>
                                </w:tcPr>
                                <w:p w14:paraId="0239AD3A"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1117BBCF" w14:textId="77777777" w:rsidTr="00F40D24">
                              <w:trPr>
                                <w:trHeight w:val="20"/>
                              </w:trPr>
                              <w:tc>
                                <w:tcPr>
                                  <w:tcW w:w="679" w:type="pct"/>
                                  <w:shd w:val="clear" w:color="auto" w:fill="auto"/>
                                  <w:noWrap/>
                                  <w:vAlign w:val="center"/>
                                  <w:hideMark/>
                                </w:tcPr>
                                <w:p w14:paraId="02F8159C" w14:textId="5EB4FECC"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中市</w:t>
                                  </w:r>
                                </w:p>
                              </w:tc>
                              <w:tc>
                                <w:tcPr>
                                  <w:tcW w:w="679" w:type="pct"/>
                                  <w:shd w:val="clear" w:color="auto" w:fill="auto"/>
                                  <w:noWrap/>
                                  <w:vAlign w:val="center"/>
                                  <w:hideMark/>
                                </w:tcPr>
                                <w:p w14:paraId="0261BDF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34,911,114</w:t>
                                  </w:r>
                                </w:p>
                              </w:tc>
                              <w:tc>
                                <w:tcPr>
                                  <w:tcW w:w="3642" w:type="pct"/>
                                  <w:shd w:val="clear" w:color="auto" w:fill="auto"/>
                                  <w:noWrap/>
                                  <w:vAlign w:val="center"/>
                                  <w:hideMark/>
                                </w:tcPr>
                                <w:p w14:paraId="7AC27537"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B4DB571" w14:textId="77777777" w:rsidTr="00F40D24">
                              <w:trPr>
                                <w:trHeight w:val="20"/>
                              </w:trPr>
                              <w:tc>
                                <w:tcPr>
                                  <w:tcW w:w="679" w:type="pct"/>
                                  <w:shd w:val="clear" w:color="auto" w:fill="auto"/>
                                  <w:noWrap/>
                                  <w:vAlign w:val="center"/>
                                  <w:hideMark/>
                                </w:tcPr>
                                <w:p w14:paraId="568CB7B5" w14:textId="6BE48D24"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南市</w:t>
                                  </w:r>
                                </w:p>
                              </w:tc>
                              <w:tc>
                                <w:tcPr>
                                  <w:tcW w:w="679" w:type="pct"/>
                                  <w:shd w:val="clear" w:color="auto" w:fill="auto"/>
                                  <w:noWrap/>
                                  <w:vAlign w:val="center"/>
                                  <w:hideMark/>
                                </w:tcPr>
                                <w:p w14:paraId="6F708DD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36,496,654</w:t>
                                  </w:r>
                                </w:p>
                              </w:tc>
                              <w:tc>
                                <w:tcPr>
                                  <w:tcW w:w="3642" w:type="pct"/>
                                  <w:shd w:val="clear" w:color="auto" w:fill="auto"/>
                                  <w:noWrap/>
                                  <w:vAlign w:val="center"/>
                                  <w:hideMark/>
                                </w:tcPr>
                                <w:p w14:paraId="4BFE714F"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09036A2B" w14:textId="77777777" w:rsidTr="00F40D24">
                              <w:trPr>
                                <w:trHeight w:val="20"/>
                              </w:trPr>
                              <w:tc>
                                <w:tcPr>
                                  <w:tcW w:w="679" w:type="pct"/>
                                  <w:shd w:val="clear" w:color="auto" w:fill="auto"/>
                                  <w:noWrap/>
                                  <w:vAlign w:val="center"/>
                                  <w:hideMark/>
                                </w:tcPr>
                                <w:p w14:paraId="6F36B6C5" w14:textId="50B1E8F1"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高雄市</w:t>
                                  </w:r>
                                </w:p>
                              </w:tc>
                              <w:tc>
                                <w:tcPr>
                                  <w:tcW w:w="679" w:type="pct"/>
                                  <w:shd w:val="clear" w:color="auto" w:fill="auto"/>
                                  <w:noWrap/>
                                  <w:vAlign w:val="center"/>
                                  <w:hideMark/>
                                </w:tcPr>
                                <w:p w14:paraId="210E943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52,074,880</w:t>
                                  </w:r>
                                </w:p>
                              </w:tc>
                              <w:tc>
                                <w:tcPr>
                                  <w:tcW w:w="3642" w:type="pct"/>
                                  <w:shd w:val="clear" w:color="auto" w:fill="auto"/>
                                  <w:noWrap/>
                                  <w:vAlign w:val="center"/>
                                  <w:hideMark/>
                                </w:tcPr>
                                <w:p w14:paraId="4757A936"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易肇事路</w:t>
                                  </w:r>
                                  <w:r>
                                    <w:rPr>
                                      <w:rFonts w:ascii="標楷體" w:eastAsia="標楷體" w:hAnsi="標楷體" w:cs="新細明體" w:hint="eastAsia"/>
                                      <w:color w:val="000000"/>
                                      <w:kern w:val="0"/>
                                      <w:sz w:val="20"/>
                                      <w:szCs w:val="20"/>
                                    </w:rPr>
                                    <w:t>口</w:t>
                                  </w:r>
                                  <w:r w:rsidRPr="006C2470">
                                    <w:rPr>
                                      <w:rFonts w:ascii="標楷體" w:eastAsia="標楷體" w:hAnsi="標楷體" w:cs="新細明體" w:hint="eastAsia"/>
                                      <w:color w:val="000000"/>
                                      <w:kern w:val="0"/>
                                      <w:sz w:val="20"/>
                                      <w:szCs w:val="20"/>
                                    </w:rPr>
                                    <w:t>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24343957" w14:textId="77777777" w:rsidTr="00F40D24">
                              <w:trPr>
                                <w:trHeight w:val="20"/>
                              </w:trPr>
                              <w:tc>
                                <w:tcPr>
                                  <w:tcW w:w="679" w:type="pct"/>
                                  <w:shd w:val="clear" w:color="auto" w:fill="auto"/>
                                  <w:noWrap/>
                                  <w:vAlign w:val="center"/>
                                  <w:hideMark/>
                                </w:tcPr>
                                <w:p w14:paraId="630C9629" w14:textId="0BEE57DC"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基隆市</w:t>
                                  </w:r>
                                </w:p>
                              </w:tc>
                              <w:tc>
                                <w:tcPr>
                                  <w:tcW w:w="679" w:type="pct"/>
                                  <w:shd w:val="clear" w:color="auto" w:fill="auto"/>
                                  <w:noWrap/>
                                  <w:vAlign w:val="center"/>
                                  <w:hideMark/>
                                </w:tcPr>
                                <w:p w14:paraId="74E998F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21,198,836</w:t>
                                  </w:r>
                                </w:p>
                              </w:tc>
                              <w:tc>
                                <w:tcPr>
                                  <w:tcW w:w="3642" w:type="pct"/>
                                  <w:shd w:val="clear" w:color="auto" w:fill="auto"/>
                                  <w:noWrap/>
                                  <w:vAlign w:val="center"/>
                                  <w:hideMark/>
                                </w:tcPr>
                                <w:p w14:paraId="409EB937"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31D4DF35" w14:textId="77777777" w:rsidTr="00F40D24">
                              <w:trPr>
                                <w:trHeight w:val="20"/>
                              </w:trPr>
                              <w:tc>
                                <w:tcPr>
                                  <w:tcW w:w="679" w:type="pct"/>
                                  <w:shd w:val="clear" w:color="auto" w:fill="auto"/>
                                  <w:noWrap/>
                                  <w:vAlign w:val="center"/>
                                  <w:hideMark/>
                                </w:tcPr>
                                <w:p w14:paraId="02888797" w14:textId="7D9DFDCE"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宜蘭縣</w:t>
                                  </w:r>
                                </w:p>
                              </w:tc>
                              <w:tc>
                                <w:tcPr>
                                  <w:tcW w:w="679" w:type="pct"/>
                                  <w:shd w:val="clear" w:color="auto" w:fill="auto"/>
                                  <w:noWrap/>
                                  <w:vAlign w:val="center"/>
                                  <w:hideMark/>
                                </w:tcPr>
                                <w:p w14:paraId="4AC65C2F"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21,082,174</w:t>
                                  </w:r>
                                </w:p>
                              </w:tc>
                              <w:tc>
                                <w:tcPr>
                                  <w:tcW w:w="3642" w:type="pct"/>
                                  <w:shd w:val="clear" w:color="auto" w:fill="auto"/>
                                  <w:noWrap/>
                                  <w:vAlign w:val="center"/>
                                  <w:hideMark/>
                                </w:tcPr>
                                <w:p w14:paraId="36CB56FC"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多事故無號</w:t>
                                  </w:r>
                                  <w:proofErr w:type="gramStart"/>
                                  <w:r w:rsidRPr="006C2470">
                                    <w:rPr>
                                      <w:rFonts w:ascii="標楷體" w:eastAsia="標楷體" w:hAnsi="標楷體" w:cs="新細明體" w:hint="eastAsia"/>
                                      <w:color w:val="000000"/>
                                      <w:kern w:val="0"/>
                                      <w:sz w:val="20"/>
                                      <w:szCs w:val="20"/>
                                    </w:rPr>
                                    <w:t>誌</w:t>
                                  </w:r>
                                  <w:proofErr w:type="gramEnd"/>
                                  <w:r w:rsidRPr="006C2470">
                                    <w:rPr>
                                      <w:rFonts w:ascii="標楷體" w:eastAsia="標楷體" w:hAnsi="標楷體" w:cs="新細明體" w:hint="eastAsia"/>
                                      <w:color w:val="000000"/>
                                      <w:kern w:val="0"/>
                                      <w:sz w:val="20"/>
                                      <w:szCs w:val="20"/>
                                    </w:rPr>
                                    <w:t>路口改善</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計畫等。</w:t>
                                  </w:r>
                                </w:p>
                              </w:tc>
                            </w:tr>
                            <w:tr w:rsidR="00F40D24" w:rsidRPr="006570BB" w14:paraId="2B4B2758" w14:textId="77777777" w:rsidTr="00F40D24">
                              <w:trPr>
                                <w:trHeight w:val="20"/>
                              </w:trPr>
                              <w:tc>
                                <w:tcPr>
                                  <w:tcW w:w="679" w:type="pct"/>
                                  <w:shd w:val="clear" w:color="auto" w:fill="auto"/>
                                  <w:noWrap/>
                                  <w:vAlign w:val="center"/>
                                  <w:hideMark/>
                                </w:tcPr>
                                <w:p w14:paraId="4E83D00A" w14:textId="020A3AB2"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新竹縣</w:t>
                                  </w:r>
                                </w:p>
                              </w:tc>
                              <w:tc>
                                <w:tcPr>
                                  <w:tcW w:w="679" w:type="pct"/>
                                  <w:shd w:val="clear" w:color="auto" w:fill="auto"/>
                                  <w:noWrap/>
                                  <w:vAlign w:val="center"/>
                                  <w:hideMark/>
                                </w:tcPr>
                                <w:p w14:paraId="31D0FD08"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28,927,538</w:t>
                                  </w:r>
                                </w:p>
                              </w:tc>
                              <w:tc>
                                <w:tcPr>
                                  <w:tcW w:w="3642" w:type="pct"/>
                                  <w:shd w:val="clear" w:color="auto" w:fill="auto"/>
                                  <w:noWrap/>
                                  <w:vAlign w:val="center"/>
                                  <w:hideMark/>
                                </w:tcPr>
                                <w:p w14:paraId="3987D6E0"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AF10D5F" w14:textId="77777777" w:rsidTr="00F40D24">
                              <w:trPr>
                                <w:trHeight w:val="20"/>
                              </w:trPr>
                              <w:tc>
                                <w:tcPr>
                                  <w:tcW w:w="679" w:type="pct"/>
                                  <w:shd w:val="clear" w:color="auto" w:fill="auto"/>
                                  <w:noWrap/>
                                  <w:vAlign w:val="center"/>
                                  <w:hideMark/>
                                </w:tcPr>
                                <w:p w14:paraId="7D3117E2" w14:textId="3D3D4378"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新竹市</w:t>
                                  </w:r>
                                </w:p>
                              </w:tc>
                              <w:tc>
                                <w:tcPr>
                                  <w:tcW w:w="679" w:type="pct"/>
                                  <w:shd w:val="clear" w:color="auto" w:fill="auto"/>
                                  <w:noWrap/>
                                  <w:vAlign w:val="center"/>
                                  <w:hideMark/>
                                </w:tcPr>
                                <w:p w14:paraId="5F6E2CCA"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29,788,853</w:t>
                                  </w:r>
                                </w:p>
                              </w:tc>
                              <w:tc>
                                <w:tcPr>
                                  <w:tcW w:w="3642" w:type="pct"/>
                                  <w:shd w:val="clear" w:color="auto" w:fill="auto"/>
                                  <w:noWrap/>
                                  <w:vAlign w:val="center"/>
                                  <w:hideMark/>
                                </w:tcPr>
                                <w:p w14:paraId="20B92C9C"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4C470F">
                                    <w:rPr>
                                      <w:rFonts w:ascii="標楷體" w:eastAsia="標楷體" w:hAnsi="標楷體" w:cs="新細明體" w:hint="eastAsia"/>
                                      <w:color w:val="000000"/>
                                      <w:kern w:val="0"/>
                                      <w:sz w:val="20"/>
                                      <w:szCs w:val="20"/>
                                    </w:rPr>
                                    <w:t>易肇事</w:t>
                                  </w:r>
                                  <w:r>
                                    <w:rPr>
                                      <w:rFonts w:ascii="標楷體" w:eastAsia="標楷體" w:hAnsi="標楷體" w:cs="新細明體" w:hint="eastAsia"/>
                                      <w:color w:val="000000"/>
                                      <w:kern w:val="0"/>
                                      <w:sz w:val="20"/>
                                      <w:szCs w:val="20"/>
                                    </w:rPr>
                                    <w:t>地點</w:t>
                                  </w:r>
                                  <w:r w:rsidRPr="004C470F">
                                    <w:rPr>
                                      <w:rFonts w:ascii="標楷體" w:eastAsia="標楷體" w:hAnsi="標楷體" w:cs="新細明體" w:hint="eastAsia"/>
                                      <w:color w:val="000000"/>
                                      <w:kern w:val="0"/>
                                      <w:sz w:val="20"/>
                                      <w:szCs w:val="20"/>
                                    </w:rPr>
                                    <w:t>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1D6910F6" w14:textId="77777777" w:rsidTr="00F40D24">
                              <w:trPr>
                                <w:trHeight w:val="20"/>
                              </w:trPr>
                              <w:tc>
                                <w:tcPr>
                                  <w:tcW w:w="679" w:type="pct"/>
                                  <w:shd w:val="clear" w:color="auto" w:fill="auto"/>
                                  <w:noWrap/>
                                  <w:vAlign w:val="center"/>
                                  <w:hideMark/>
                                </w:tcPr>
                                <w:p w14:paraId="0C9AF844" w14:textId="54997A5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苗栗縣</w:t>
                                  </w:r>
                                </w:p>
                              </w:tc>
                              <w:tc>
                                <w:tcPr>
                                  <w:tcW w:w="679" w:type="pct"/>
                                  <w:shd w:val="clear" w:color="auto" w:fill="auto"/>
                                  <w:noWrap/>
                                  <w:vAlign w:val="center"/>
                                  <w:hideMark/>
                                </w:tcPr>
                                <w:p w14:paraId="3032FAD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33,912,353</w:t>
                                  </w:r>
                                </w:p>
                              </w:tc>
                              <w:tc>
                                <w:tcPr>
                                  <w:tcW w:w="3642" w:type="pct"/>
                                  <w:shd w:val="clear" w:color="auto" w:fill="auto"/>
                                  <w:noWrap/>
                                  <w:vAlign w:val="center"/>
                                  <w:hideMark/>
                                </w:tcPr>
                                <w:p w14:paraId="2ECD84B6"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易肇事路段改善計畫</w:t>
                                  </w:r>
                                  <w:r w:rsidRPr="00B763CC">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522385F5" w14:textId="77777777" w:rsidTr="00F40D24">
                              <w:trPr>
                                <w:trHeight w:val="20"/>
                              </w:trPr>
                              <w:tc>
                                <w:tcPr>
                                  <w:tcW w:w="679" w:type="pct"/>
                                  <w:shd w:val="clear" w:color="auto" w:fill="auto"/>
                                  <w:noWrap/>
                                  <w:vAlign w:val="center"/>
                                  <w:hideMark/>
                                </w:tcPr>
                                <w:p w14:paraId="62BC74D9" w14:textId="1028814B"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彰化縣</w:t>
                                  </w:r>
                                </w:p>
                              </w:tc>
                              <w:tc>
                                <w:tcPr>
                                  <w:tcW w:w="679" w:type="pct"/>
                                  <w:shd w:val="clear" w:color="auto" w:fill="auto"/>
                                  <w:noWrap/>
                                  <w:vAlign w:val="center"/>
                                  <w:hideMark/>
                                </w:tcPr>
                                <w:p w14:paraId="72DB8D9C"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19,357,168</w:t>
                                  </w:r>
                                </w:p>
                              </w:tc>
                              <w:tc>
                                <w:tcPr>
                                  <w:tcW w:w="3642" w:type="pct"/>
                                  <w:shd w:val="clear" w:color="auto" w:fill="auto"/>
                                  <w:noWrap/>
                                  <w:vAlign w:val="center"/>
                                  <w:hideMark/>
                                </w:tcPr>
                                <w:p w14:paraId="6BD47F46" w14:textId="77777777" w:rsidR="00F40D24" w:rsidRPr="006570BB" w:rsidRDefault="00F40D24" w:rsidP="006C2470">
                                  <w:pPr>
                                    <w:widowControl/>
                                    <w:rPr>
                                      <w:rFonts w:ascii="標楷體" w:eastAsia="標楷體" w:hAnsi="標楷體" w:cs="新細明體"/>
                                      <w:color w:val="000000"/>
                                      <w:kern w:val="0"/>
                                      <w:sz w:val="20"/>
                                      <w:szCs w:val="20"/>
                                    </w:rPr>
                                  </w:pP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65EC71CB" w14:textId="77777777" w:rsidTr="00F40D24">
                              <w:trPr>
                                <w:trHeight w:val="20"/>
                              </w:trPr>
                              <w:tc>
                                <w:tcPr>
                                  <w:tcW w:w="679" w:type="pct"/>
                                  <w:shd w:val="clear" w:color="auto" w:fill="auto"/>
                                  <w:noWrap/>
                                  <w:vAlign w:val="center"/>
                                  <w:hideMark/>
                                </w:tcPr>
                                <w:p w14:paraId="37D6E6A4" w14:textId="552653A8"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南投縣</w:t>
                                  </w:r>
                                </w:p>
                              </w:tc>
                              <w:tc>
                                <w:tcPr>
                                  <w:tcW w:w="679" w:type="pct"/>
                                  <w:shd w:val="clear" w:color="auto" w:fill="auto"/>
                                  <w:noWrap/>
                                  <w:vAlign w:val="center"/>
                                  <w:hideMark/>
                                </w:tcPr>
                                <w:p w14:paraId="4A5AE4DD"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25,727,558</w:t>
                                  </w:r>
                                </w:p>
                              </w:tc>
                              <w:tc>
                                <w:tcPr>
                                  <w:tcW w:w="3642" w:type="pct"/>
                                  <w:shd w:val="clear" w:color="auto" w:fill="auto"/>
                                  <w:noWrap/>
                                  <w:vAlign w:val="center"/>
                                  <w:hideMark/>
                                </w:tcPr>
                                <w:p w14:paraId="1C0AD079"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62D9735" w14:textId="77777777" w:rsidTr="00F40D24">
                              <w:trPr>
                                <w:trHeight w:val="20"/>
                              </w:trPr>
                              <w:tc>
                                <w:tcPr>
                                  <w:tcW w:w="679" w:type="pct"/>
                                  <w:shd w:val="clear" w:color="auto" w:fill="auto"/>
                                  <w:noWrap/>
                                  <w:vAlign w:val="center"/>
                                  <w:hideMark/>
                                </w:tcPr>
                                <w:p w14:paraId="3AD66FA8" w14:textId="30CA8F7A"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雲林縣</w:t>
                                  </w:r>
                                </w:p>
                              </w:tc>
                              <w:tc>
                                <w:tcPr>
                                  <w:tcW w:w="679" w:type="pct"/>
                                  <w:shd w:val="clear" w:color="auto" w:fill="auto"/>
                                  <w:noWrap/>
                                  <w:vAlign w:val="center"/>
                                  <w:hideMark/>
                                </w:tcPr>
                                <w:p w14:paraId="4F8663FC"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46,483,594</w:t>
                                  </w:r>
                                </w:p>
                              </w:tc>
                              <w:tc>
                                <w:tcPr>
                                  <w:tcW w:w="3642" w:type="pct"/>
                                  <w:shd w:val="clear" w:color="auto" w:fill="auto"/>
                                  <w:noWrap/>
                                  <w:vAlign w:val="center"/>
                                  <w:hideMark/>
                                </w:tcPr>
                                <w:p w14:paraId="71B6A039"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4C470F">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65C353DF" w14:textId="77777777" w:rsidTr="00F40D24">
                              <w:trPr>
                                <w:trHeight w:val="20"/>
                              </w:trPr>
                              <w:tc>
                                <w:tcPr>
                                  <w:tcW w:w="679" w:type="pct"/>
                                  <w:shd w:val="clear" w:color="auto" w:fill="auto"/>
                                  <w:noWrap/>
                                  <w:vAlign w:val="center"/>
                                  <w:hideMark/>
                                </w:tcPr>
                                <w:p w14:paraId="1E0E8055" w14:textId="1F1462B1"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嘉義縣</w:t>
                                  </w:r>
                                </w:p>
                              </w:tc>
                              <w:tc>
                                <w:tcPr>
                                  <w:tcW w:w="679" w:type="pct"/>
                                  <w:shd w:val="clear" w:color="auto" w:fill="auto"/>
                                  <w:noWrap/>
                                  <w:vAlign w:val="center"/>
                                  <w:hideMark/>
                                </w:tcPr>
                                <w:p w14:paraId="2D5DF993"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25,415,195</w:t>
                                  </w:r>
                                </w:p>
                              </w:tc>
                              <w:tc>
                                <w:tcPr>
                                  <w:tcW w:w="3642" w:type="pct"/>
                                  <w:shd w:val="clear" w:color="auto" w:fill="auto"/>
                                  <w:noWrap/>
                                  <w:vAlign w:val="center"/>
                                  <w:hideMark/>
                                </w:tcPr>
                                <w:p w14:paraId="093C34D4" w14:textId="77777777" w:rsidR="00F40D24" w:rsidRPr="006570BB" w:rsidRDefault="00F40D24" w:rsidP="006C2470">
                                  <w:pPr>
                                    <w:widowControl/>
                                    <w:rPr>
                                      <w:rFonts w:ascii="標楷體" w:eastAsia="標楷體" w:hAnsi="標楷體" w:cs="新細明體"/>
                                      <w:color w:val="000000"/>
                                      <w:kern w:val="0"/>
                                      <w:sz w:val="20"/>
                                      <w:szCs w:val="20"/>
                                    </w:rPr>
                                  </w:pPr>
                                  <w:r w:rsidRPr="00A6344D">
                                    <w:rPr>
                                      <w:rFonts w:ascii="標楷體" w:eastAsia="標楷體" w:hAnsi="標楷體" w:cs="新細明體" w:hint="eastAsia"/>
                                      <w:color w:val="000000"/>
                                      <w:kern w:val="0"/>
                                      <w:sz w:val="20"/>
                                      <w:szCs w:val="20"/>
                                    </w:rPr>
                                    <w:t>路口與路型調整計畫</w:t>
                                  </w:r>
                                  <w:r>
                                    <w:rPr>
                                      <w:rFonts w:ascii="標楷體" w:eastAsia="標楷體" w:hAnsi="標楷體" w:cs="新細明體" w:hint="eastAsia"/>
                                      <w:color w:val="000000"/>
                                      <w:kern w:val="0"/>
                                      <w:sz w:val="20"/>
                                      <w:szCs w:val="20"/>
                                    </w:rPr>
                                    <w:t>、</w:t>
                                  </w:r>
                                  <w:r w:rsidRPr="00A6344D">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交通執法及事故防制宣導計畫</w:t>
                                  </w:r>
                                  <w:r>
                                    <w:rPr>
                                      <w:rFonts w:ascii="標楷體" w:eastAsia="標楷體" w:hAnsi="標楷體" w:cs="新細明體" w:hint="eastAsia"/>
                                      <w:color w:val="000000"/>
                                      <w:kern w:val="0"/>
                                      <w:sz w:val="20"/>
                                      <w:szCs w:val="20"/>
                                    </w:rPr>
                                    <w:t>等。</w:t>
                                  </w:r>
                                </w:p>
                              </w:tc>
                            </w:tr>
                            <w:tr w:rsidR="00F40D24" w:rsidRPr="006570BB" w14:paraId="7388C421" w14:textId="77777777" w:rsidTr="00F40D24">
                              <w:trPr>
                                <w:trHeight w:val="20"/>
                              </w:trPr>
                              <w:tc>
                                <w:tcPr>
                                  <w:tcW w:w="679" w:type="pct"/>
                                  <w:shd w:val="clear" w:color="auto" w:fill="auto"/>
                                  <w:noWrap/>
                                  <w:vAlign w:val="center"/>
                                  <w:hideMark/>
                                </w:tcPr>
                                <w:p w14:paraId="11758E52" w14:textId="5D88BBF6"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嘉義市</w:t>
                                  </w:r>
                                </w:p>
                              </w:tc>
                              <w:tc>
                                <w:tcPr>
                                  <w:tcW w:w="679" w:type="pct"/>
                                  <w:shd w:val="clear" w:color="auto" w:fill="auto"/>
                                  <w:noWrap/>
                                  <w:vAlign w:val="center"/>
                                  <w:hideMark/>
                                </w:tcPr>
                                <w:p w14:paraId="65E1A06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25,480,672</w:t>
                                  </w:r>
                                </w:p>
                              </w:tc>
                              <w:tc>
                                <w:tcPr>
                                  <w:tcW w:w="3642" w:type="pct"/>
                                  <w:shd w:val="clear" w:color="auto" w:fill="auto"/>
                                  <w:noWrap/>
                                  <w:vAlign w:val="center"/>
                                  <w:hideMark/>
                                </w:tcPr>
                                <w:p w14:paraId="1BD272BF" w14:textId="77777777" w:rsidR="00F40D24" w:rsidRPr="006570BB" w:rsidRDefault="00F40D24" w:rsidP="006C2470">
                                  <w:pPr>
                                    <w:widowControl/>
                                    <w:rPr>
                                      <w:rFonts w:ascii="標楷體" w:eastAsia="標楷體" w:hAnsi="標楷體" w:cs="新細明體"/>
                                      <w:color w:val="000000"/>
                                      <w:kern w:val="0"/>
                                      <w:sz w:val="20"/>
                                      <w:szCs w:val="20"/>
                                    </w:rPr>
                                  </w:pPr>
                                  <w:r w:rsidRPr="00A6344D">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2A4B6ED0" w14:textId="77777777" w:rsidTr="00F40D24">
                              <w:trPr>
                                <w:trHeight w:val="20"/>
                              </w:trPr>
                              <w:tc>
                                <w:tcPr>
                                  <w:tcW w:w="679" w:type="pct"/>
                                  <w:shd w:val="clear" w:color="auto" w:fill="auto"/>
                                  <w:noWrap/>
                                  <w:vAlign w:val="center"/>
                                  <w:hideMark/>
                                </w:tcPr>
                                <w:p w14:paraId="60D90F69" w14:textId="47C5EDC0"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屏東縣</w:t>
                                  </w:r>
                                </w:p>
                              </w:tc>
                              <w:tc>
                                <w:tcPr>
                                  <w:tcW w:w="679" w:type="pct"/>
                                  <w:shd w:val="clear" w:color="auto" w:fill="auto"/>
                                  <w:noWrap/>
                                  <w:vAlign w:val="center"/>
                                  <w:hideMark/>
                                </w:tcPr>
                                <w:p w14:paraId="02311ED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46,698,725</w:t>
                                  </w:r>
                                </w:p>
                              </w:tc>
                              <w:tc>
                                <w:tcPr>
                                  <w:tcW w:w="3642" w:type="pct"/>
                                  <w:shd w:val="clear" w:color="auto" w:fill="auto"/>
                                  <w:noWrap/>
                                  <w:vAlign w:val="center"/>
                                  <w:hideMark/>
                                </w:tcPr>
                                <w:p w14:paraId="3179D775"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5746EF">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D050449" w14:textId="77777777" w:rsidTr="00F40D24">
                              <w:trPr>
                                <w:trHeight w:val="20"/>
                              </w:trPr>
                              <w:tc>
                                <w:tcPr>
                                  <w:tcW w:w="679" w:type="pct"/>
                                  <w:shd w:val="clear" w:color="auto" w:fill="auto"/>
                                  <w:noWrap/>
                                  <w:vAlign w:val="center"/>
                                  <w:hideMark/>
                                </w:tcPr>
                                <w:p w14:paraId="2AE6DABC" w14:textId="72E919C9"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花蓮縣</w:t>
                                  </w:r>
                                </w:p>
                              </w:tc>
                              <w:tc>
                                <w:tcPr>
                                  <w:tcW w:w="679" w:type="pct"/>
                                  <w:shd w:val="clear" w:color="auto" w:fill="auto"/>
                                  <w:noWrap/>
                                  <w:vAlign w:val="center"/>
                                  <w:hideMark/>
                                </w:tcPr>
                                <w:p w14:paraId="75622879"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13,554,734</w:t>
                                  </w:r>
                                </w:p>
                              </w:tc>
                              <w:tc>
                                <w:tcPr>
                                  <w:tcW w:w="3642" w:type="pct"/>
                                  <w:shd w:val="clear" w:color="auto" w:fill="auto"/>
                                  <w:noWrap/>
                                  <w:vAlign w:val="center"/>
                                  <w:hideMark/>
                                </w:tcPr>
                                <w:p w14:paraId="51B7A36A"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8E5EAC1" w14:textId="77777777" w:rsidTr="00F40D24">
                              <w:trPr>
                                <w:trHeight w:val="20"/>
                              </w:trPr>
                              <w:tc>
                                <w:tcPr>
                                  <w:tcW w:w="679" w:type="pct"/>
                                  <w:shd w:val="clear" w:color="auto" w:fill="auto"/>
                                  <w:noWrap/>
                                  <w:vAlign w:val="center"/>
                                  <w:hideMark/>
                                </w:tcPr>
                                <w:p w14:paraId="148211C7" w14:textId="55E4D6B2"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東縣</w:t>
                                  </w:r>
                                </w:p>
                              </w:tc>
                              <w:tc>
                                <w:tcPr>
                                  <w:tcW w:w="679" w:type="pct"/>
                                  <w:shd w:val="clear" w:color="auto" w:fill="auto"/>
                                  <w:noWrap/>
                                  <w:vAlign w:val="center"/>
                                  <w:hideMark/>
                                </w:tcPr>
                                <w:p w14:paraId="5CF0CE0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24,822,930</w:t>
                                  </w:r>
                                </w:p>
                              </w:tc>
                              <w:tc>
                                <w:tcPr>
                                  <w:tcW w:w="3642" w:type="pct"/>
                                  <w:shd w:val="clear" w:color="auto" w:fill="auto"/>
                                  <w:noWrap/>
                                  <w:vAlign w:val="center"/>
                                  <w:hideMark/>
                                </w:tcPr>
                                <w:p w14:paraId="1D1D522B"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2E71A5A7" w14:textId="77777777" w:rsidTr="00F40D24">
                              <w:trPr>
                                <w:trHeight w:val="20"/>
                              </w:trPr>
                              <w:tc>
                                <w:tcPr>
                                  <w:tcW w:w="679" w:type="pct"/>
                                  <w:shd w:val="clear" w:color="auto" w:fill="auto"/>
                                  <w:noWrap/>
                                  <w:vAlign w:val="center"/>
                                  <w:hideMark/>
                                </w:tcPr>
                                <w:p w14:paraId="776BAB40" w14:textId="66C42F99"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澎湖縣</w:t>
                                  </w:r>
                                </w:p>
                              </w:tc>
                              <w:tc>
                                <w:tcPr>
                                  <w:tcW w:w="679" w:type="pct"/>
                                  <w:shd w:val="clear" w:color="auto" w:fill="auto"/>
                                  <w:noWrap/>
                                  <w:vAlign w:val="center"/>
                                  <w:hideMark/>
                                </w:tcPr>
                                <w:p w14:paraId="7895BED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23,201,118</w:t>
                                  </w:r>
                                </w:p>
                              </w:tc>
                              <w:tc>
                                <w:tcPr>
                                  <w:tcW w:w="3642" w:type="pct"/>
                                  <w:shd w:val="clear" w:color="auto" w:fill="auto"/>
                                  <w:noWrap/>
                                  <w:vAlign w:val="center"/>
                                  <w:hideMark/>
                                </w:tcPr>
                                <w:p w14:paraId="23C74368"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90F4525" w14:textId="77777777" w:rsidTr="00F40D24">
                              <w:trPr>
                                <w:trHeight w:val="20"/>
                              </w:trPr>
                              <w:tc>
                                <w:tcPr>
                                  <w:tcW w:w="679" w:type="pct"/>
                                  <w:shd w:val="clear" w:color="auto" w:fill="auto"/>
                                  <w:noWrap/>
                                  <w:vAlign w:val="center"/>
                                  <w:hideMark/>
                                </w:tcPr>
                                <w:p w14:paraId="58ECCC56" w14:textId="603F5D70"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金門縣</w:t>
                                  </w:r>
                                </w:p>
                              </w:tc>
                              <w:tc>
                                <w:tcPr>
                                  <w:tcW w:w="679" w:type="pct"/>
                                  <w:shd w:val="clear" w:color="auto" w:fill="auto"/>
                                  <w:noWrap/>
                                  <w:vAlign w:val="center"/>
                                  <w:hideMark/>
                                </w:tcPr>
                                <w:p w14:paraId="0F67E2D3"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10,699,003</w:t>
                                  </w:r>
                                </w:p>
                              </w:tc>
                              <w:tc>
                                <w:tcPr>
                                  <w:tcW w:w="3642" w:type="pct"/>
                                  <w:shd w:val="clear" w:color="auto" w:fill="auto"/>
                                  <w:noWrap/>
                                  <w:vAlign w:val="center"/>
                                  <w:hideMark/>
                                </w:tcPr>
                                <w:p w14:paraId="1F757B7E" w14:textId="77777777" w:rsidR="00F40D24" w:rsidRPr="006570BB" w:rsidRDefault="00F40D24" w:rsidP="006C2470">
                                  <w:pPr>
                                    <w:widowControl/>
                                    <w:rPr>
                                      <w:rFonts w:ascii="標楷體" w:eastAsia="標楷體" w:hAnsi="標楷體" w:cs="新細明體"/>
                                      <w:color w:val="000000"/>
                                      <w:kern w:val="0"/>
                                      <w:sz w:val="20"/>
                                      <w:szCs w:val="20"/>
                                    </w:rPr>
                                  </w:pPr>
                                  <w:bookmarkStart w:id="4" w:name="_Hlk138781232"/>
                                  <w:r w:rsidRPr="006C2470">
                                    <w:rPr>
                                      <w:rFonts w:ascii="標楷體" w:eastAsia="標楷體" w:hAnsi="標楷體" w:cs="新細明體" w:hint="eastAsia"/>
                                      <w:color w:val="000000"/>
                                      <w:kern w:val="0"/>
                                      <w:sz w:val="20"/>
                                      <w:szCs w:val="20"/>
                                    </w:rPr>
                                    <w:t>易肇事路段改善計畫</w:t>
                                  </w:r>
                                  <w:bookmarkEnd w:id="4"/>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6E57B34E" w14:textId="77777777" w:rsidTr="00F40D24">
                              <w:trPr>
                                <w:trHeight w:val="20"/>
                              </w:trPr>
                              <w:tc>
                                <w:tcPr>
                                  <w:tcW w:w="679" w:type="pct"/>
                                  <w:shd w:val="clear" w:color="auto" w:fill="auto"/>
                                  <w:noWrap/>
                                  <w:vAlign w:val="center"/>
                                  <w:hideMark/>
                                </w:tcPr>
                                <w:p w14:paraId="59DC9B5E" w14:textId="183FE15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連江縣</w:t>
                                  </w:r>
                                </w:p>
                              </w:tc>
                              <w:tc>
                                <w:tcPr>
                                  <w:tcW w:w="679" w:type="pct"/>
                                  <w:shd w:val="clear" w:color="auto" w:fill="auto"/>
                                  <w:noWrap/>
                                  <w:vAlign w:val="center"/>
                                  <w:hideMark/>
                                </w:tcPr>
                                <w:p w14:paraId="7F4159F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13,189,755</w:t>
                                  </w:r>
                                </w:p>
                              </w:tc>
                              <w:tc>
                                <w:tcPr>
                                  <w:tcW w:w="3642" w:type="pct"/>
                                  <w:shd w:val="clear" w:color="auto" w:fill="auto"/>
                                  <w:noWrap/>
                                  <w:vAlign w:val="center"/>
                                  <w:hideMark/>
                                </w:tcPr>
                                <w:p w14:paraId="09251307"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bl>
                          <w:p w14:paraId="3586A748" w14:textId="77777777" w:rsidR="00F40D24" w:rsidRPr="009B6C91" w:rsidRDefault="00F40D24" w:rsidP="00F40D24">
                            <w:pPr>
                              <w:ind w:leftChars="-17" w:left="1" w:hanging="42"/>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F93347" id="文字方塊 8" o:spid="_x0000_s1060" type="#_x0000_t202" style="position:absolute;left:0;text-align:left;margin-left:-1.25pt;margin-top:339.05pt;width:513.05pt;height:432.85pt;z-index:-251675648;visibility:visible;mso-wrap-style:square;mso-width-percent:0;mso-height-percent:0;mso-wrap-distance-left:0;mso-wrap-distance-top:0;mso-wrap-distance-right:8.5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" stroked="f">
                <v:textbox>
                  <w:txbxContent>
                    <w:p w14:paraId="0E28B3F5" w14:textId="013EE577" w:rsidR="00F40D24" w:rsidRDefault="00F40D24" w:rsidP="00F40D24">
                      <w:pPr>
                        <w:spacing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hint="eastAsia"/>
                          <w:b/>
                        </w:rPr>
                        <w:t>2</w:t>
                      </w:r>
                      <w:r>
                        <w:rPr>
                          <w:rFonts w:ascii="標楷體" w:eastAsia="標楷體" w:hAnsi="標楷體" w:hint="eastAsia"/>
                          <w:b/>
                        </w:rPr>
                        <w:t xml:space="preserve">　</w:t>
                      </w:r>
                      <w:r w:rsidRPr="00ED170F">
                        <w:rPr>
                          <w:rFonts w:ascii="標楷體" w:eastAsia="標楷體" w:hAnsi="標楷體" w:hint="eastAsia"/>
                          <w:b/>
                        </w:rPr>
                        <w:t>道路交通安全</w:t>
                      </w:r>
                      <w:r>
                        <w:rPr>
                          <w:rFonts w:ascii="標楷體" w:eastAsia="標楷體" w:hAnsi="標楷體" w:hint="eastAsia"/>
                          <w:b/>
                        </w:rPr>
                        <w:t>計畫預算補助</w:t>
                      </w:r>
                      <w:r w:rsidRPr="00E7330B">
                        <w:rPr>
                          <w:rFonts w:ascii="標楷體" w:eastAsia="標楷體" w:hAnsi="標楷體" w:hint="eastAsia"/>
                          <w:b/>
                        </w:rPr>
                        <w:t>中央機關及地方政府</w:t>
                      </w:r>
                      <w:r>
                        <w:rPr>
                          <w:rFonts w:ascii="標楷體" w:eastAsia="標楷體" w:hAnsi="標楷體" w:hint="eastAsia"/>
                          <w:b/>
                        </w:rPr>
                        <w:t>執行情形</w:t>
                      </w:r>
                    </w:p>
                    <w:p w14:paraId="4A8C6CAF" w14:textId="77777777" w:rsidR="00F40D24" w:rsidRPr="00E83589" w:rsidRDefault="00F40D24" w:rsidP="00F40D24">
                      <w:pPr>
                        <w:spacing w:line="200" w:lineRule="exact"/>
                        <w:ind w:leftChars="88" w:left="373" w:rightChars="21" w:right="50" w:hangingChars="81" w:hanging="162"/>
                        <w:jc w:val="right"/>
                        <w:rPr>
                          <w:rFonts w:ascii="標楷體" w:eastAsia="標楷體" w:hAnsi="標楷體"/>
                          <w:sz w:val="20"/>
                          <w:szCs w:val="20"/>
                        </w:rPr>
                      </w:pPr>
                      <w:r w:rsidRPr="00E83589">
                        <w:rPr>
                          <w:rFonts w:ascii="標楷體" w:eastAsia="標楷體" w:hAnsi="標楷體" w:hint="eastAsia"/>
                          <w:sz w:val="20"/>
                          <w:szCs w:val="20"/>
                        </w:rPr>
                        <w:t>單位：</w:t>
                      </w:r>
                      <w:r>
                        <w:rPr>
                          <w:rFonts w:ascii="標楷體" w:eastAsia="標楷體" w:hAnsi="標楷體" w:hint="eastAsia"/>
                          <w:sz w:val="20"/>
                          <w:szCs w:val="20"/>
                        </w:rPr>
                        <w:t>新臺幣</w:t>
                      </w:r>
                      <w:r w:rsidRPr="00E83589">
                        <w:rPr>
                          <w:rFonts w:ascii="標楷體" w:eastAsia="標楷體" w:hAnsi="標楷體" w:hint="eastAsia"/>
                          <w:sz w:val="20"/>
                          <w:szCs w:val="20"/>
                        </w:rPr>
                        <w:t>元</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8"/>
                        <w:gridCol w:w="1339"/>
                        <w:gridCol w:w="7256"/>
                      </w:tblGrid>
                      <w:tr w:rsidR="00F40D24" w:rsidRPr="006570BB" w14:paraId="4B4F9980" w14:textId="77777777" w:rsidTr="00A35B01">
                        <w:trPr>
                          <w:trHeight w:val="20"/>
                        </w:trPr>
                        <w:tc>
                          <w:tcPr>
                            <w:tcW w:w="679" w:type="pct"/>
                            <w:shd w:val="clear" w:color="auto" w:fill="FFE599"/>
                            <w:noWrap/>
                            <w:vAlign w:val="center"/>
                            <w:hideMark/>
                          </w:tcPr>
                          <w:p w14:paraId="083255A3" w14:textId="77777777" w:rsidR="00F40D24" w:rsidRPr="006570BB" w:rsidRDefault="00F40D24" w:rsidP="00D9348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機關別</w:t>
                            </w:r>
                          </w:p>
                        </w:tc>
                        <w:tc>
                          <w:tcPr>
                            <w:tcW w:w="679" w:type="pct"/>
                            <w:shd w:val="clear" w:color="auto" w:fill="FFE599"/>
                            <w:noWrap/>
                            <w:vAlign w:val="center"/>
                            <w:hideMark/>
                          </w:tcPr>
                          <w:p w14:paraId="0E0BFC73" w14:textId="77777777" w:rsidR="00F40D24" w:rsidRPr="006570BB" w:rsidRDefault="00F40D24" w:rsidP="00D9348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決算數</w:t>
                            </w:r>
                          </w:p>
                        </w:tc>
                        <w:tc>
                          <w:tcPr>
                            <w:tcW w:w="3642" w:type="pct"/>
                            <w:tcBorders>
                              <w:bottom w:val="single" w:sz="4" w:space="0" w:color="auto"/>
                            </w:tcBorders>
                            <w:shd w:val="clear" w:color="auto" w:fill="FFE599"/>
                            <w:noWrap/>
                            <w:vAlign w:val="center"/>
                            <w:hideMark/>
                          </w:tcPr>
                          <w:p w14:paraId="7CE07E06" w14:textId="77777777" w:rsidR="00F40D24" w:rsidRPr="006570BB" w:rsidRDefault="00F40D24" w:rsidP="00D93483">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辦理事項</w:t>
                            </w:r>
                          </w:p>
                        </w:tc>
                      </w:tr>
                      <w:tr w:rsidR="00F40D24" w:rsidRPr="006570BB" w14:paraId="14F3C7ED" w14:textId="77777777" w:rsidTr="00A35B01">
                        <w:trPr>
                          <w:trHeight w:val="20"/>
                        </w:trPr>
                        <w:tc>
                          <w:tcPr>
                            <w:tcW w:w="679" w:type="pct"/>
                            <w:shd w:val="clear" w:color="auto" w:fill="auto"/>
                            <w:noWrap/>
                            <w:vAlign w:val="center"/>
                            <w:hideMark/>
                          </w:tcPr>
                          <w:p w14:paraId="47C09DF0"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合計</w:t>
                            </w:r>
                          </w:p>
                        </w:tc>
                        <w:tc>
                          <w:tcPr>
                            <w:tcW w:w="679" w:type="pct"/>
                            <w:shd w:val="clear" w:color="auto" w:fill="auto"/>
                            <w:noWrap/>
                            <w:vAlign w:val="center"/>
                            <w:hideMark/>
                          </w:tcPr>
                          <w:p w14:paraId="4377E33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945,316,779</w:t>
                            </w:r>
                          </w:p>
                        </w:tc>
                        <w:tc>
                          <w:tcPr>
                            <w:tcW w:w="3642" w:type="pct"/>
                            <w:tcBorders>
                              <w:bottom w:val="single" w:sz="4" w:space="0" w:color="auto"/>
                              <w:tl2br w:val="single" w:sz="4" w:space="0" w:color="auto"/>
                            </w:tcBorders>
                            <w:shd w:val="clear" w:color="auto" w:fill="auto"/>
                            <w:vAlign w:val="center"/>
                          </w:tcPr>
                          <w:p w14:paraId="6955A04E" w14:textId="1EC67B78"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204855EE" w14:textId="77777777" w:rsidTr="007B3BAE">
                        <w:trPr>
                          <w:trHeight w:val="20"/>
                        </w:trPr>
                        <w:tc>
                          <w:tcPr>
                            <w:tcW w:w="679" w:type="pct"/>
                            <w:shd w:val="clear" w:color="auto" w:fill="FFE599" w:themeFill="accent4" w:themeFillTint="66"/>
                            <w:noWrap/>
                            <w:vAlign w:val="center"/>
                            <w:hideMark/>
                          </w:tcPr>
                          <w:p w14:paraId="67497EAD"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中央機關小計</w:t>
                            </w:r>
                          </w:p>
                        </w:tc>
                        <w:tc>
                          <w:tcPr>
                            <w:tcW w:w="679" w:type="pct"/>
                            <w:shd w:val="clear" w:color="auto" w:fill="FFE599" w:themeFill="accent4" w:themeFillTint="66"/>
                            <w:noWrap/>
                            <w:vAlign w:val="center"/>
                            <w:hideMark/>
                          </w:tcPr>
                          <w:p w14:paraId="098D99C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296,668,644</w:t>
                            </w:r>
                          </w:p>
                        </w:tc>
                        <w:tc>
                          <w:tcPr>
                            <w:tcW w:w="3642" w:type="pct"/>
                            <w:tcBorders>
                              <w:tl2br w:val="single" w:sz="4" w:space="0" w:color="auto"/>
                            </w:tcBorders>
                            <w:shd w:val="clear" w:color="auto" w:fill="auto"/>
                            <w:vAlign w:val="center"/>
                          </w:tcPr>
                          <w:p w14:paraId="185216FB" w14:textId="3F7B6C88"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17942077" w14:textId="77777777" w:rsidTr="00F40D24">
                        <w:trPr>
                          <w:trHeight w:val="20"/>
                        </w:trPr>
                        <w:tc>
                          <w:tcPr>
                            <w:tcW w:w="679" w:type="pct"/>
                            <w:shd w:val="clear" w:color="auto" w:fill="auto"/>
                            <w:noWrap/>
                            <w:vAlign w:val="center"/>
                            <w:hideMark/>
                          </w:tcPr>
                          <w:p w14:paraId="12154E86"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內政部主管</w:t>
                            </w:r>
                          </w:p>
                        </w:tc>
                        <w:tc>
                          <w:tcPr>
                            <w:tcW w:w="679" w:type="pct"/>
                            <w:shd w:val="clear" w:color="auto" w:fill="auto"/>
                            <w:noWrap/>
                            <w:vAlign w:val="center"/>
                            <w:hideMark/>
                          </w:tcPr>
                          <w:p w14:paraId="567233F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79,524,981</w:t>
                            </w:r>
                          </w:p>
                        </w:tc>
                        <w:tc>
                          <w:tcPr>
                            <w:tcW w:w="3642" w:type="pct"/>
                            <w:shd w:val="clear" w:color="auto" w:fill="auto"/>
                            <w:noWrap/>
                            <w:vAlign w:val="center"/>
                            <w:hideMark/>
                          </w:tcPr>
                          <w:p w14:paraId="76403091"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提升執法品質</w:t>
                            </w:r>
                            <w:r>
                              <w:rPr>
                                <w:rFonts w:ascii="標楷體" w:eastAsia="標楷體" w:hAnsi="標楷體" w:cs="新細明體" w:hint="eastAsia"/>
                                <w:color w:val="000000"/>
                                <w:kern w:val="0"/>
                                <w:sz w:val="20"/>
                                <w:szCs w:val="20"/>
                              </w:rPr>
                              <w:t>、</w:t>
                            </w:r>
                            <w:r w:rsidRPr="000122EC">
                              <w:rPr>
                                <w:rFonts w:ascii="標楷體" w:eastAsia="標楷體" w:hAnsi="標楷體" w:cs="新細明體" w:hint="eastAsia"/>
                                <w:color w:val="000000"/>
                                <w:kern w:val="0"/>
                                <w:sz w:val="20"/>
                                <w:szCs w:val="20"/>
                              </w:rPr>
                              <w:t>鐵路平交</w:t>
                            </w:r>
                            <w:r>
                              <w:rPr>
                                <w:rFonts w:ascii="標楷體" w:eastAsia="標楷體" w:hAnsi="標楷體" w:cs="新細明體" w:hint="eastAsia"/>
                                <w:color w:val="000000"/>
                                <w:kern w:val="0"/>
                                <w:sz w:val="20"/>
                                <w:szCs w:val="20"/>
                              </w:rPr>
                              <w:t>道交</w:t>
                            </w:r>
                            <w:r w:rsidRPr="000122EC">
                              <w:rPr>
                                <w:rFonts w:ascii="標楷體" w:eastAsia="標楷體" w:hAnsi="標楷體" w:cs="新細明體" w:hint="eastAsia"/>
                                <w:color w:val="000000"/>
                                <w:kern w:val="0"/>
                                <w:sz w:val="20"/>
                                <w:szCs w:val="20"/>
                              </w:rPr>
                              <w:t>通執法及交通事故防制安全觀念推廣計畫</w:t>
                            </w:r>
                            <w:r>
                              <w:rPr>
                                <w:rFonts w:ascii="標楷體" w:eastAsia="標楷體" w:hAnsi="標楷體" w:cs="新細明體" w:hint="eastAsia"/>
                                <w:color w:val="000000"/>
                                <w:kern w:val="0"/>
                                <w:sz w:val="20"/>
                                <w:szCs w:val="20"/>
                              </w:rPr>
                              <w:t>等。</w:t>
                            </w:r>
                          </w:p>
                        </w:tc>
                      </w:tr>
                      <w:tr w:rsidR="00F40D24" w:rsidRPr="006570BB" w14:paraId="48D6E719" w14:textId="77777777" w:rsidTr="00F40D24">
                        <w:trPr>
                          <w:trHeight w:val="20"/>
                        </w:trPr>
                        <w:tc>
                          <w:tcPr>
                            <w:tcW w:w="679" w:type="pct"/>
                            <w:shd w:val="clear" w:color="auto" w:fill="auto"/>
                            <w:noWrap/>
                            <w:vAlign w:val="center"/>
                            <w:hideMark/>
                          </w:tcPr>
                          <w:p w14:paraId="28AE3D63"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教育部主管</w:t>
                            </w:r>
                          </w:p>
                        </w:tc>
                        <w:tc>
                          <w:tcPr>
                            <w:tcW w:w="679" w:type="pct"/>
                            <w:shd w:val="clear" w:color="auto" w:fill="auto"/>
                            <w:noWrap/>
                            <w:vAlign w:val="center"/>
                            <w:hideMark/>
                          </w:tcPr>
                          <w:p w14:paraId="3F75D5B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21,239,217</w:t>
                            </w:r>
                          </w:p>
                        </w:tc>
                        <w:tc>
                          <w:tcPr>
                            <w:tcW w:w="3642" w:type="pct"/>
                            <w:shd w:val="clear" w:color="auto" w:fill="auto"/>
                            <w:noWrap/>
                            <w:vAlign w:val="center"/>
                            <w:hideMark/>
                          </w:tcPr>
                          <w:p w14:paraId="26954DD0" w14:textId="77777777" w:rsidR="00F40D24" w:rsidRPr="006570BB" w:rsidRDefault="00F40D24" w:rsidP="006C2470">
                            <w:pPr>
                              <w:widowControl/>
                              <w:rPr>
                                <w:rFonts w:ascii="標楷體" w:eastAsia="標楷體" w:hAnsi="標楷體" w:cs="新細明體"/>
                                <w:color w:val="000000"/>
                                <w:kern w:val="0"/>
                                <w:sz w:val="20"/>
                                <w:szCs w:val="20"/>
                              </w:rPr>
                            </w:pPr>
                            <w:r w:rsidRPr="009A0E45">
                              <w:rPr>
                                <w:rFonts w:ascii="標楷體" w:eastAsia="標楷體" w:hAnsi="標楷體" w:cs="新細明體" w:hint="eastAsia"/>
                                <w:color w:val="000000"/>
                                <w:kern w:val="0"/>
                                <w:sz w:val="20"/>
                                <w:szCs w:val="20"/>
                              </w:rPr>
                              <w:t>交通安全教育研討會計畫</w:t>
                            </w:r>
                            <w:r>
                              <w:rPr>
                                <w:rFonts w:ascii="標楷體" w:eastAsia="標楷體" w:hAnsi="標楷體" w:cs="新細明體" w:hint="eastAsia"/>
                                <w:color w:val="000000"/>
                                <w:kern w:val="0"/>
                                <w:sz w:val="20"/>
                                <w:szCs w:val="20"/>
                              </w:rPr>
                              <w:t>、</w:t>
                            </w:r>
                            <w:r w:rsidRPr="009A0E45">
                              <w:rPr>
                                <w:rFonts w:ascii="標楷體" w:eastAsia="標楷體" w:hAnsi="標楷體" w:cs="新細明體" w:hint="eastAsia"/>
                                <w:color w:val="000000"/>
                                <w:kern w:val="0"/>
                                <w:sz w:val="20"/>
                                <w:szCs w:val="20"/>
                              </w:rPr>
                              <w:t>學校交通安全種子師資培訓計畫</w:t>
                            </w:r>
                            <w:r>
                              <w:rPr>
                                <w:rFonts w:ascii="標楷體" w:eastAsia="標楷體" w:hAnsi="標楷體" w:cs="新細明體" w:hint="eastAsia"/>
                                <w:color w:val="000000"/>
                                <w:kern w:val="0"/>
                                <w:sz w:val="20"/>
                                <w:szCs w:val="20"/>
                              </w:rPr>
                              <w:t>等。</w:t>
                            </w:r>
                          </w:p>
                        </w:tc>
                      </w:tr>
                      <w:tr w:rsidR="00F40D24" w:rsidRPr="006570BB" w14:paraId="33358DC6" w14:textId="77777777" w:rsidTr="00A35B01">
                        <w:trPr>
                          <w:trHeight w:val="20"/>
                        </w:trPr>
                        <w:tc>
                          <w:tcPr>
                            <w:tcW w:w="679" w:type="pct"/>
                            <w:shd w:val="clear" w:color="auto" w:fill="auto"/>
                            <w:noWrap/>
                            <w:vAlign w:val="center"/>
                            <w:hideMark/>
                          </w:tcPr>
                          <w:p w14:paraId="776C8F4F" w14:textId="7777777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交通部主管</w:t>
                            </w:r>
                          </w:p>
                        </w:tc>
                        <w:tc>
                          <w:tcPr>
                            <w:tcW w:w="679" w:type="pct"/>
                            <w:shd w:val="clear" w:color="auto" w:fill="auto"/>
                            <w:noWrap/>
                            <w:vAlign w:val="center"/>
                            <w:hideMark/>
                          </w:tcPr>
                          <w:p w14:paraId="1AC2B2C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195,904,446</w:t>
                            </w:r>
                          </w:p>
                        </w:tc>
                        <w:tc>
                          <w:tcPr>
                            <w:tcW w:w="3642" w:type="pct"/>
                            <w:tcBorders>
                              <w:bottom w:val="single" w:sz="4" w:space="0" w:color="auto"/>
                            </w:tcBorders>
                            <w:shd w:val="clear" w:color="auto" w:fill="auto"/>
                            <w:noWrap/>
                            <w:vAlign w:val="center"/>
                            <w:hideMark/>
                          </w:tcPr>
                          <w:p w14:paraId="3A503CB4" w14:textId="77777777" w:rsidR="00F40D24" w:rsidRPr="006570BB" w:rsidRDefault="00F40D24" w:rsidP="006C2470">
                            <w:pPr>
                              <w:widowControl/>
                              <w:rPr>
                                <w:rFonts w:ascii="標楷體" w:eastAsia="標楷體" w:hAnsi="標楷體" w:cs="新細明體"/>
                                <w:color w:val="000000"/>
                                <w:kern w:val="0"/>
                                <w:sz w:val="20"/>
                                <w:szCs w:val="20"/>
                              </w:rPr>
                            </w:pPr>
                            <w:r w:rsidRPr="009A0E45">
                              <w:rPr>
                                <w:rFonts w:ascii="標楷體" w:eastAsia="標楷體" w:hAnsi="標楷體" w:cs="新細明體" w:hint="eastAsia"/>
                                <w:color w:val="000000"/>
                                <w:kern w:val="0"/>
                                <w:sz w:val="20"/>
                                <w:szCs w:val="20"/>
                              </w:rPr>
                              <w:t>高齡者交通安全宣導團計畫</w:t>
                            </w:r>
                            <w:r>
                              <w:rPr>
                                <w:rFonts w:ascii="標楷體" w:eastAsia="標楷體" w:hAnsi="標楷體" w:cs="新細明體" w:hint="eastAsia"/>
                                <w:color w:val="000000"/>
                                <w:kern w:val="0"/>
                                <w:sz w:val="20"/>
                                <w:szCs w:val="20"/>
                              </w:rPr>
                              <w:t>、</w:t>
                            </w:r>
                            <w:r w:rsidRPr="009A0E45">
                              <w:rPr>
                                <w:rFonts w:ascii="標楷體" w:eastAsia="標楷體" w:hAnsi="標楷體" w:cs="新細明體" w:hint="eastAsia"/>
                                <w:color w:val="000000"/>
                                <w:kern w:val="0"/>
                                <w:sz w:val="20"/>
                                <w:szCs w:val="20"/>
                              </w:rPr>
                              <w:t>推動機車駕駛訓練制度</w:t>
                            </w:r>
                            <w:r>
                              <w:rPr>
                                <w:rFonts w:ascii="標楷體" w:eastAsia="標楷體" w:hAnsi="標楷體" w:cs="新細明體" w:hint="eastAsia"/>
                                <w:color w:val="000000"/>
                                <w:kern w:val="0"/>
                                <w:sz w:val="20"/>
                                <w:szCs w:val="20"/>
                              </w:rPr>
                              <w:t>等。</w:t>
                            </w:r>
                          </w:p>
                        </w:tc>
                      </w:tr>
                      <w:tr w:rsidR="00F40D24" w:rsidRPr="006570BB" w14:paraId="06A805E5" w14:textId="77777777" w:rsidTr="007B3BAE">
                        <w:trPr>
                          <w:trHeight w:val="20"/>
                        </w:trPr>
                        <w:tc>
                          <w:tcPr>
                            <w:tcW w:w="679" w:type="pct"/>
                            <w:shd w:val="clear" w:color="auto" w:fill="FFE599" w:themeFill="accent4" w:themeFillTint="66"/>
                            <w:noWrap/>
                            <w:vAlign w:val="center"/>
                            <w:hideMark/>
                          </w:tcPr>
                          <w:p w14:paraId="288CAA3D" w14:textId="77777777" w:rsidR="00F40D24" w:rsidRPr="006570BB" w:rsidRDefault="00F40D24" w:rsidP="009A0E45">
                            <w:pPr>
                              <w:widowControl/>
                              <w:jc w:val="center"/>
                              <w:rPr>
                                <w:rFonts w:ascii="標楷體" w:eastAsia="標楷體" w:hAnsi="標楷體" w:cs="新細明體"/>
                                <w:b/>
                                <w:bCs/>
                                <w:color w:val="000000"/>
                                <w:kern w:val="0"/>
                                <w:sz w:val="20"/>
                                <w:szCs w:val="20"/>
                              </w:rPr>
                            </w:pPr>
                            <w:r w:rsidRPr="006570BB">
                              <w:rPr>
                                <w:rFonts w:ascii="標楷體" w:eastAsia="標楷體" w:hAnsi="標楷體" w:cs="新細明體" w:hint="eastAsia"/>
                                <w:b/>
                                <w:bCs/>
                                <w:color w:val="000000"/>
                                <w:kern w:val="0"/>
                                <w:sz w:val="20"/>
                                <w:szCs w:val="20"/>
                              </w:rPr>
                              <w:t>地方政府小計</w:t>
                            </w:r>
                          </w:p>
                        </w:tc>
                        <w:tc>
                          <w:tcPr>
                            <w:tcW w:w="679" w:type="pct"/>
                            <w:shd w:val="clear" w:color="auto" w:fill="FFE599" w:themeFill="accent4" w:themeFillTint="66"/>
                            <w:noWrap/>
                            <w:vAlign w:val="center"/>
                            <w:hideMark/>
                          </w:tcPr>
                          <w:p w14:paraId="376BC0AD"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b/>
                                <w:bCs/>
                                <w:color w:val="000000"/>
                                <w:kern w:val="0"/>
                                <w:sz w:val="20"/>
                                <w:szCs w:val="20"/>
                              </w:rPr>
                              <w:t>648,648,135</w:t>
                            </w:r>
                          </w:p>
                        </w:tc>
                        <w:tc>
                          <w:tcPr>
                            <w:tcW w:w="3642" w:type="pct"/>
                            <w:tcBorders>
                              <w:tl2br w:val="single" w:sz="4" w:space="0" w:color="auto"/>
                            </w:tcBorders>
                            <w:shd w:val="clear" w:color="auto" w:fill="auto"/>
                            <w:vAlign w:val="center"/>
                          </w:tcPr>
                          <w:p w14:paraId="3BCB7082" w14:textId="7CFF713F" w:rsidR="00F40D24" w:rsidRPr="006570BB" w:rsidRDefault="00F40D24" w:rsidP="00D613E5">
                            <w:pPr>
                              <w:widowControl/>
                              <w:rPr>
                                <w:rFonts w:ascii="標楷體" w:eastAsia="標楷體" w:hAnsi="標楷體" w:cs="新細明體"/>
                                <w:color w:val="000000"/>
                                <w:kern w:val="0"/>
                                <w:sz w:val="20"/>
                                <w:szCs w:val="20"/>
                              </w:rPr>
                            </w:pPr>
                          </w:p>
                        </w:tc>
                      </w:tr>
                      <w:tr w:rsidR="00F40D24" w:rsidRPr="006570BB" w14:paraId="351389B6" w14:textId="77777777" w:rsidTr="00F40D24">
                        <w:trPr>
                          <w:trHeight w:val="20"/>
                        </w:trPr>
                        <w:tc>
                          <w:tcPr>
                            <w:tcW w:w="679" w:type="pct"/>
                            <w:shd w:val="clear" w:color="auto" w:fill="auto"/>
                            <w:noWrap/>
                            <w:vAlign w:val="center"/>
                            <w:hideMark/>
                          </w:tcPr>
                          <w:p w14:paraId="76F6CD6C" w14:textId="64E2C2D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臺北市</w:t>
                            </w:r>
                          </w:p>
                        </w:tc>
                        <w:tc>
                          <w:tcPr>
                            <w:tcW w:w="679" w:type="pct"/>
                            <w:shd w:val="clear" w:color="auto" w:fill="auto"/>
                            <w:noWrap/>
                            <w:vAlign w:val="center"/>
                            <w:hideMark/>
                          </w:tcPr>
                          <w:p w14:paraId="7533A104"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45,803,725</w:t>
                            </w:r>
                          </w:p>
                        </w:tc>
                        <w:tc>
                          <w:tcPr>
                            <w:tcW w:w="3642" w:type="pct"/>
                            <w:shd w:val="clear" w:color="auto" w:fill="auto"/>
                            <w:noWrap/>
                            <w:vAlign w:val="center"/>
                            <w:hideMark/>
                          </w:tcPr>
                          <w:p w14:paraId="58B50F29"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46840343" w14:textId="77777777" w:rsidTr="00F40D24">
                        <w:trPr>
                          <w:trHeight w:val="20"/>
                        </w:trPr>
                        <w:tc>
                          <w:tcPr>
                            <w:tcW w:w="679" w:type="pct"/>
                            <w:shd w:val="clear" w:color="auto" w:fill="auto"/>
                            <w:noWrap/>
                            <w:vAlign w:val="center"/>
                            <w:hideMark/>
                          </w:tcPr>
                          <w:p w14:paraId="4996E196" w14:textId="3A4F353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新北市</w:t>
                            </w:r>
                          </w:p>
                        </w:tc>
                        <w:tc>
                          <w:tcPr>
                            <w:tcW w:w="679" w:type="pct"/>
                            <w:shd w:val="clear" w:color="auto" w:fill="auto"/>
                            <w:noWrap/>
                            <w:vAlign w:val="center"/>
                            <w:hideMark/>
                          </w:tcPr>
                          <w:p w14:paraId="3C59027F"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47,326,247</w:t>
                            </w:r>
                          </w:p>
                        </w:tc>
                        <w:tc>
                          <w:tcPr>
                            <w:tcW w:w="3642" w:type="pct"/>
                            <w:shd w:val="clear" w:color="auto" w:fill="auto"/>
                            <w:noWrap/>
                            <w:vAlign w:val="center"/>
                            <w:hideMark/>
                          </w:tcPr>
                          <w:p w14:paraId="3DC19528"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9B72AF6" w14:textId="77777777" w:rsidTr="00F40D24">
                        <w:trPr>
                          <w:trHeight w:val="20"/>
                        </w:trPr>
                        <w:tc>
                          <w:tcPr>
                            <w:tcW w:w="679" w:type="pct"/>
                            <w:shd w:val="clear" w:color="auto" w:fill="auto"/>
                            <w:noWrap/>
                            <w:vAlign w:val="center"/>
                            <w:hideMark/>
                          </w:tcPr>
                          <w:p w14:paraId="517DF21D" w14:textId="60F5DD6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桃園市</w:t>
                            </w:r>
                          </w:p>
                        </w:tc>
                        <w:tc>
                          <w:tcPr>
                            <w:tcW w:w="679" w:type="pct"/>
                            <w:shd w:val="clear" w:color="auto" w:fill="auto"/>
                            <w:noWrap/>
                            <w:vAlign w:val="center"/>
                            <w:hideMark/>
                          </w:tcPr>
                          <w:p w14:paraId="67BE150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22,495,309</w:t>
                            </w:r>
                          </w:p>
                        </w:tc>
                        <w:tc>
                          <w:tcPr>
                            <w:tcW w:w="3642" w:type="pct"/>
                            <w:shd w:val="clear" w:color="auto" w:fill="auto"/>
                            <w:noWrap/>
                            <w:vAlign w:val="center"/>
                            <w:hideMark/>
                          </w:tcPr>
                          <w:p w14:paraId="0239AD3A"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1117BBCF" w14:textId="77777777" w:rsidTr="00F40D24">
                        <w:trPr>
                          <w:trHeight w:val="20"/>
                        </w:trPr>
                        <w:tc>
                          <w:tcPr>
                            <w:tcW w:w="679" w:type="pct"/>
                            <w:shd w:val="clear" w:color="auto" w:fill="auto"/>
                            <w:noWrap/>
                            <w:vAlign w:val="center"/>
                            <w:hideMark/>
                          </w:tcPr>
                          <w:p w14:paraId="02F8159C" w14:textId="5EB4FECC"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中市</w:t>
                            </w:r>
                          </w:p>
                        </w:tc>
                        <w:tc>
                          <w:tcPr>
                            <w:tcW w:w="679" w:type="pct"/>
                            <w:shd w:val="clear" w:color="auto" w:fill="auto"/>
                            <w:noWrap/>
                            <w:vAlign w:val="center"/>
                            <w:hideMark/>
                          </w:tcPr>
                          <w:p w14:paraId="0261BDF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34,911,114</w:t>
                            </w:r>
                          </w:p>
                        </w:tc>
                        <w:tc>
                          <w:tcPr>
                            <w:tcW w:w="3642" w:type="pct"/>
                            <w:shd w:val="clear" w:color="auto" w:fill="auto"/>
                            <w:noWrap/>
                            <w:vAlign w:val="center"/>
                            <w:hideMark/>
                          </w:tcPr>
                          <w:p w14:paraId="7AC27537"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B4DB571" w14:textId="77777777" w:rsidTr="00F40D24">
                        <w:trPr>
                          <w:trHeight w:val="20"/>
                        </w:trPr>
                        <w:tc>
                          <w:tcPr>
                            <w:tcW w:w="679" w:type="pct"/>
                            <w:shd w:val="clear" w:color="auto" w:fill="auto"/>
                            <w:noWrap/>
                            <w:vAlign w:val="center"/>
                            <w:hideMark/>
                          </w:tcPr>
                          <w:p w14:paraId="568CB7B5" w14:textId="6BE48D24"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南市</w:t>
                            </w:r>
                          </w:p>
                        </w:tc>
                        <w:tc>
                          <w:tcPr>
                            <w:tcW w:w="679" w:type="pct"/>
                            <w:shd w:val="clear" w:color="auto" w:fill="auto"/>
                            <w:noWrap/>
                            <w:vAlign w:val="center"/>
                            <w:hideMark/>
                          </w:tcPr>
                          <w:p w14:paraId="6F708DD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36,496,654</w:t>
                            </w:r>
                          </w:p>
                        </w:tc>
                        <w:tc>
                          <w:tcPr>
                            <w:tcW w:w="3642" w:type="pct"/>
                            <w:shd w:val="clear" w:color="auto" w:fill="auto"/>
                            <w:noWrap/>
                            <w:vAlign w:val="center"/>
                            <w:hideMark/>
                          </w:tcPr>
                          <w:p w14:paraId="4BFE714F"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09036A2B" w14:textId="77777777" w:rsidTr="00F40D24">
                        <w:trPr>
                          <w:trHeight w:val="20"/>
                        </w:trPr>
                        <w:tc>
                          <w:tcPr>
                            <w:tcW w:w="679" w:type="pct"/>
                            <w:shd w:val="clear" w:color="auto" w:fill="auto"/>
                            <w:noWrap/>
                            <w:vAlign w:val="center"/>
                            <w:hideMark/>
                          </w:tcPr>
                          <w:p w14:paraId="6F36B6C5" w14:textId="50B1E8F1"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高雄市</w:t>
                            </w:r>
                          </w:p>
                        </w:tc>
                        <w:tc>
                          <w:tcPr>
                            <w:tcW w:w="679" w:type="pct"/>
                            <w:shd w:val="clear" w:color="auto" w:fill="auto"/>
                            <w:noWrap/>
                            <w:vAlign w:val="center"/>
                            <w:hideMark/>
                          </w:tcPr>
                          <w:p w14:paraId="210E943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52,074,880</w:t>
                            </w:r>
                          </w:p>
                        </w:tc>
                        <w:tc>
                          <w:tcPr>
                            <w:tcW w:w="3642" w:type="pct"/>
                            <w:shd w:val="clear" w:color="auto" w:fill="auto"/>
                            <w:noWrap/>
                            <w:vAlign w:val="center"/>
                            <w:hideMark/>
                          </w:tcPr>
                          <w:p w14:paraId="4757A936"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易肇事路</w:t>
                            </w:r>
                            <w:r>
                              <w:rPr>
                                <w:rFonts w:ascii="標楷體" w:eastAsia="標楷體" w:hAnsi="標楷體" w:cs="新細明體" w:hint="eastAsia"/>
                                <w:color w:val="000000"/>
                                <w:kern w:val="0"/>
                                <w:sz w:val="20"/>
                                <w:szCs w:val="20"/>
                              </w:rPr>
                              <w:t>口</w:t>
                            </w:r>
                            <w:r w:rsidRPr="006C2470">
                              <w:rPr>
                                <w:rFonts w:ascii="標楷體" w:eastAsia="標楷體" w:hAnsi="標楷體" w:cs="新細明體" w:hint="eastAsia"/>
                                <w:color w:val="000000"/>
                                <w:kern w:val="0"/>
                                <w:sz w:val="20"/>
                                <w:szCs w:val="20"/>
                              </w:rPr>
                              <w:t>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24343957" w14:textId="77777777" w:rsidTr="00F40D24">
                        <w:trPr>
                          <w:trHeight w:val="20"/>
                        </w:trPr>
                        <w:tc>
                          <w:tcPr>
                            <w:tcW w:w="679" w:type="pct"/>
                            <w:shd w:val="clear" w:color="auto" w:fill="auto"/>
                            <w:noWrap/>
                            <w:vAlign w:val="center"/>
                            <w:hideMark/>
                          </w:tcPr>
                          <w:p w14:paraId="630C9629" w14:textId="0BEE57DC"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基隆市</w:t>
                            </w:r>
                          </w:p>
                        </w:tc>
                        <w:tc>
                          <w:tcPr>
                            <w:tcW w:w="679" w:type="pct"/>
                            <w:shd w:val="clear" w:color="auto" w:fill="auto"/>
                            <w:noWrap/>
                            <w:vAlign w:val="center"/>
                            <w:hideMark/>
                          </w:tcPr>
                          <w:p w14:paraId="74E998F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21,198,836</w:t>
                            </w:r>
                          </w:p>
                        </w:tc>
                        <w:tc>
                          <w:tcPr>
                            <w:tcW w:w="3642" w:type="pct"/>
                            <w:shd w:val="clear" w:color="auto" w:fill="auto"/>
                            <w:noWrap/>
                            <w:vAlign w:val="center"/>
                            <w:hideMark/>
                          </w:tcPr>
                          <w:p w14:paraId="409EB937"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31D4DF35" w14:textId="77777777" w:rsidTr="00F40D24">
                        <w:trPr>
                          <w:trHeight w:val="20"/>
                        </w:trPr>
                        <w:tc>
                          <w:tcPr>
                            <w:tcW w:w="679" w:type="pct"/>
                            <w:shd w:val="clear" w:color="auto" w:fill="auto"/>
                            <w:noWrap/>
                            <w:vAlign w:val="center"/>
                            <w:hideMark/>
                          </w:tcPr>
                          <w:p w14:paraId="02888797" w14:textId="7D9DFDCE"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宜蘭縣</w:t>
                            </w:r>
                          </w:p>
                        </w:tc>
                        <w:tc>
                          <w:tcPr>
                            <w:tcW w:w="679" w:type="pct"/>
                            <w:shd w:val="clear" w:color="auto" w:fill="auto"/>
                            <w:noWrap/>
                            <w:vAlign w:val="center"/>
                            <w:hideMark/>
                          </w:tcPr>
                          <w:p w14:paraId="4AC65C2F"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21,082,174</w:t>
                            </w:r>
                          </w:p>
                        </w:tc>
                        <w:tc>
                          <w:tcPr>
                            <w:tcW w:w="3642" w:type="pct"/>
                            <w:shd w:val="clear" w:color="auto" w:fill="auto"/>
                            <w:noWrap/>
                            <w:vAlign w:val="center"/>
                            <w:hideMark/>
                          </w:tcPr>
                          <w:p w14:paraId="36CB56FC"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多事故無號</w:t>
                            </w:r>
                            <w:proofErr w:type="gramStart"/>
                            <w:r w:rsidRPr="006C2470">
                              <w:rPr>
                                <w:rFonts w:ascii="標楷體" w:eastAsia="標楷體" w:hAnsi="標楷體" w:cs="新細明體" w:hint="eastAsia"/>
                                <w:color w:val="000000"/>
                                <w:kern w:val="0"/>
                                <w:sz w:val="20"/>
                                <w:szCs w:val="20"/>
                              </w:rPr>
                              <w:t>誌</w:t>
                            </w:r>
                            <w:proofErr w:type="gramEnd"/>
                            <w:r w:rsidRPr="006C2470">
                              <w:rPr>
                                <w:rFonts w:ascii="標楷體" w:eastAsia="標楷體" w:hAnsi="標楷體" w:cs="新細明體" w:hint="eastAsia"/>
                                <w:color w:val="000000"/>
                                <w:kern w:val="0"/>
                                <w:sz w:val="20"/>
                                <w:szCs w:val="20"/>
                              </w:rPr>
                              <w:t>路口改善</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計畫等。</w:t>
                            </w:r>
                          </w:p>
                        </w:tc>
                      </w:tr>
                      <w:tr w:rsidR="00F40D24" w:rsidRPr="006570BB" w14:paraId="2B4B2758" w14:textId="77777777" w:rsidTr="00F40D24">
                        <w:trPr>
                          <w:trHeight w:val="20"/>
                        </w:trPr>
                        <w:tc>
                          <w:tcPr>
                            <w:tcW w:w="679" w:type="pct"/>
                            <w:shd w:val="clear" w:color="auto" w:fill="auto"/>
                            <w:noWrap/>
                            <w:vAlign w:val="center"/>
                            <w:hideMark/>
                          </w:tcPr>
                          <w:p w14:paraId="4E83D00A" w14:textId="020A3AB2"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新竹縣</w:t>
                            </w:r>
                          </w:p>
                        </w:tc>
                        <w:tc>
                          <w:tcPr>
                            <w:tcW w:w="679" w:type="pct"/>
                            <w:shd w:val="clear" w:color="auto" w:fill="auto"/>
                            <w:noWrap/>
                            <w:vAlign w:val="center"/>
                            <w:hideMark/>
                          </w:tcPr>
                          <w:p w14:paraId="31D0FD08"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28,927,538</w:t>
                            </w:r>
                          </w:p>
                        </w:tc>
                        <w:tc>
                          <w:tcPr>
                            <w:tcW w:w="3642" w:type="pct"/>
                            <w:shd w:val="clear" w:color="auto" w:fill="auto"/>
                            <w:noWrap/>
                            <w:vAlign w:val="center"/>
                            <w:hideMark/>
                          </w:tcPr>
                          <w:p w14:paraId="3987D6E0"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AF10D5F" w14:textId="77777777" w:rsidTr="00F40D24">
                        <w:trPr>
                          <w:trHeight w:val="20"/>
                        </w:trPr>
                        <w:tc>
                          <w:tcPr>
                            <w:tcW w:w="679" w:type="pct"/>
                            <w:shd w:val="clear" w:color="auto" w:fill="auto"/>
                            <w:noWrap/>
                            <w:vAlign w:val="center"/>
                            <w:hideMark/>
                          </w:tcPr>
                          <w:p w14:paraId="7D3117E2" w14:textId="3D3D4378"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新竹市</w:t>
                            </w:r>
                          </w:p>
                        </w:tc>
                        <w:tc>
                          <w:tcPr>
                            <w:tcW w:w="679" w:type="pct"/>
                            <w:shd w:val="clear" w:color="auto" w:fill="auto"/>
                            <w:noWrap/>
                            <w:vAlign w:val="center"/>
                            <w:hideMark/>
                          </w:tcPr>
                          <w:p w14:paraId="5F6E2CCA"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29,788,853</w:t>
                            </w:r>
                          </w:p>
                        </w:tc>
                        <w:tc>
                          <w:tcPr>
                            <w:tcW w:w="3642" w:type="pct"/>
                            <w:shd w:val="clear" w:color="auto" w:fill="auto"/>
                            <w:noWrap/>
                            <w:vAlign w:val="center"/>
                            <w:hideMark/>
                          </w:tcPr>
                          <w:p w14:paraId="20B92C9C"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4C470F">
                              <w:rPr>
                                <w:rFonts w:ascii="標楷體" w:eastAsia="標楷體" w:hAnsi="標楷體" w:cs="新細明體" w:hint="eastAsia"/>
                                <w:color w:val="000000"/>
                                <w:kern w:val="0"/>
                                <w:sz w:val="20"/>
                                <w:szCs w:val="20"/>
                              </w:rPr>
                              <w:t>易肇事</w:t>
                            </w:r>
                            <w:r>
                              <w:rPr>
                                <w:rFonts w:ascii="標楷體" w:eastAsia="標楷體" w:hAnsi="標楷體" w:cs="新細明體" w:hint="eastAsia"/>
                                <w:color w:val="000000"/>
                                <w:kern w:val="0"/>
                                <w:sz w:val="20"/>
                                <w:szCs w:val="20"/>
                              </w:rPr>
                              <w:t>地點</w:t>
                            </w:r>
                            <w:r w:rsidRPr="004C470F">
                              <w:rPr>
                                <w:rFonts w:ascii="標楷體" w:eastAsia="標楷體" w:hAnsi="標楷體" w:cs="新細明體" w:hint="eastAsia"/>
                                <w:color w:val="000000"/>
                                <w:kern w:val="0"/>
                                <w:sz w:val="20"/>
                                <w:szCs w:val="20"/>
                              </w:rPr>
                              <w:t>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1D6910F6" w14:textId="77777777" w:rsidTr="00F40D24">
                        <w:trPr>
                          <w:trHeight w:val="20"/>
                        </w:trPr>
                        <w:tc>
                          <w:tcPr>
                            <w:tcW w:w="679" w:type="pct"/>
                            <w:shd w:val="clear" w:color="auto" w:fill="auto"/>
                            <w:noWrap/>
                            <w:vAlign w:val="center"/>
                            <w:hideMark/>
                          </w:tcPr>
                          <w:p w14:paraId="0C9AF844" w14:textId="54997A57"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苗栗縣</w:t>
                            </w:r>
                          </w:p>
                        </w:tc>
                        <w:tc>
                          <w:tcPr>
                            <w:tcW w:w="679" w:type="pct"/>
                            <w:shd w:val="clear" w:color="auto" w:fill="auto"/>
                            <w:noWrap/>
                            <w:vAlign w:val="center"/>
                            <w:hideMark/>
                          </w:tcPr>
                          <w:p w14:paraId="3032FAD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33,912,353</w:t>
                            </w:r>
                          </w:p>
                        </w:tc>
                        <w:tc>
                          <w:tcPr>
                            <w:tcW w:w="3642" w:type="pct"/>
                            <w:shd w:val="clear" w:color="auto" w:fill="auto"/>
                            <w:noWrap/>
                            <w:vAlign w:val="center"/>
                            <w:hideMark/>
                          </w:tcPr>
                          <w:p w14:paraId="2ECD84B6"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易肇事路段改善計畫</w:t>
                            </w:r>
                            <w:r w:rsidRPr="00B763CC">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522385F5" w14:textId="77777777" w:rsidTr="00F40D24">
                        <w:trPr>
                          <w:trHeight w:val="20"/>
                        </w:trPr>
                        <w:tc>
                          <w:tcPr>
                            <w:tcW w:w="679" w:type="pct"/>
                            <w:shd w:val="clear" w:color="auto" w:fill="auto"/>
                            <w:noWrap/>
                            <w:vAlign w:val="center"/>
                            <w:hideMark/>
                          </w:tcPr>
                          <w:p w14:paraId="62BC74D9" w14:textId="1028814B"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彰化縣</w:t>
                            </w:r>
                          </w:p>
                        </w:tc>
                        <w:tc>
                          <w:tcPr>
                            <w:tcW w:w="679" w:type="pct"/>
                            <w:shd w:val="clear" w:color="auto" w:fill="auto"/>
                            <w:noWrap/>
                            <w:vAlign w:val="center"/>
                            <w:hideMark/>
                          </w:tcPr>
                          <w:p w14:paraId="72DB8D9C"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19,357,168</w:t>
                            </w:r>
                          </w:p>
                        </w:tc>
                        <w:tc>
                          <w:tcPr>
                            <w:tcW w:w="3642" w:type="pct"/>
                            <w:shd w:val="clear" w:color="auto" w:fill="auto"/>
                            <w:noWrap/>
                            <w:vAlign w:val="center"/>
                            <w:hideMark/>
                          </w:tcPr>
                          <w:p w14:paraId="6BD47F46" w14:textId="77777777" w:rsidR="00F40D24" w:rsidRPr="006570BB" w:rsidRDefault="00F40D24" w:rsidP="006C2470">
                            <w:pPr>
                              <w:widowControl/>
                              <w:rPr>
                                <w:rFonts w:ascii="標楷體" w:eastAsia="標楷體" w:hAnsi="標楷體" w:cs="新細明體"/>
                                <w:color w:val="000000"/>
                                <w:kern w:val="0"/>
                                <w:sz w:val="20"/>
                                <w:szCs w:val="20"/>
                              </w:rPr>
                            </w:pPr>
                            <w:r w:rsidRPr="00D93483">
                              <w:rPr>
                                <w:rFonts w:ascii="標楷體" w:eastAsia="標楷體" w:hAnsi="標楷體" w:cs="新細明體" w:hint="eastAsia"/>
                                <w:color w:val="000000"/>
                                <w:kern w:val="0"/>
                                <w:sz w:val="20"/>
                                <w:szCs w:val="20"/>
                              </w:rPr>
                              <w:t>學生交通安全計畫</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65EC71CB" w14:textId="77777777" w:rsidTr="00F40D24">
                        <w:trPr>
                          <w:trHeight w:val="20"/>
                        </w:trPr>
                        <w:tc>
                          <w:tcPr>
                            <w:tcW w:w="679" w:type="pct"/>
                            <w:shd w:val="clear" w:color="auto" w:fill="auto"/>
                            <w:noWrap/>
                            <w:vAlign w:val="center"/>
                            <w:hideMark/>
                          </w:tcPr>
                          <w:p w14:paraId="37D6E6A4" w14:textId="552653A8"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南投縣</w:t>
                            </w:r>
                          </w:p>
                        </w:tc>
                        <w:tc>
                          <w:tcPr>
                            <w:tcW w:w="679" w:type="pct"/>
                            <w:shd w:val="clear" w:color="auto" w:fill="auto"/>
                            <w:noWrap/>
                            <w:vAlign w:val="center"/>
                            <w:hideMark/>
                          </w:tcPr>
                          <w:p w14:paraId="4A5AE4DD"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25,727,558</w:t>
                            </w:r>
                          </w:p>
                        </w:tc>
                        <w:tc>
                          <w:tcPr>
                            <w:tcW w:w="3642" w:type="pct"/>
                            <w:shd w:val="clear" w:color="auto" w:fill="auto"/>
                            <w:noWrap/>
                            <w:vAlign w:val="center"/>
                            <w:hideMark/>
                          </w:tcPr>
                          <w:p w14:paraId="1C0AD079"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62D9735" w14:textId="77777777" w:rsidTr="00F40D24">
                        <w:trPr>
                          <w:trHeight w:val="20"/>
                        </w:trPr>
                        <w:tc>
                          <w:tcPr>
                            <w:tcW w:w="679" w:type="pct"/>
                            <w:shd w:val="clear" w:color="auto" w:fill="auto"/>
                            <w:noWrap/>
                            <w:vAlign w:val="center"/>
                            <w:hideMark/>
                          </w:tcPr>
                          <w:p w14:paraId="3AD66FA8" w14:textId="30CA8F7A"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雲林縣</w:t>
                            </w:r>
                          </w:p>
                        </w:tc>
                        <w:tc>
                          <w:tcPr>
                            <w:tcW w:w="679" w:type="pct"/>
                            <w:shd w:val="clear" w:color="auto" w:fill="auto"/>
                            <w:noWrap/>
                            <w:vAlign w:val="center"/>
                            <w:hideMark/>
                          </w:tcPr>
                          <w:p w14:paraId="4F8663FC"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46,483,594</w:t>
                            </w:r>
                          </w:p>
                        </w:tc>
                        <w:tc>
                          <w:tcPr>
                            <w:tcW w:w="3642" w:type="pct"/>
                            <w:shd w:val="clear" w:color="auto" w:fill="auto"/>
                            <w:noWrap/>
                            <w:vAlign w:val="center"/>
                            <w:hideMark/>
                          </w:tcPr>
                          <w:p w14:paraId="71B6A039"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4C470F">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65C353DF" w14:textId="77777777" w:rsidTr="00F40D24">
                        <w:trPr>
                          <w:trHeight w:val="20"/>
                        </w:trPr>
                        <w:tc>
                          <w:tcPr>
                            <w:tcW w:w="679" w:type="pct"/>
                            <w:shd w:val="clear" w:color="auto" w:fill="auto"/>
                            <w:noWrap/>
                            <w:vAlign w:val="center"/>
                            <w:hideMark/>
                          </w:tcPr>
                          <w:p w14:paraId="1E0E8055" w14:textId="1F1462B1"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嘉義縣</w:t>
                            </w:r>
                          </w:p>
                        </w:tc>
                        <w:tc>
                          <w:tcPr>
                            <w:tcW w:w="679" w:type="pct"/>
                            <w:shd w:val="clear" w:color="auto" w:fill="auto"/>
                            <w:noWrap/>
                            <w:vAlign w:val="center"/>
                            <w:hideMark/>
                          </w:tcPr>
                          <w:p w14:paraId="2D5DF993"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25,415,195</w:t>
                            </w:r>
                          </w:p>
                        </w:tc>
                        <w:tc>
                          <w:tcPr>
                            <w:tcW w:w="3642" w:type="pct"/>
                            <w:shd w:val="clear" w:color="auto" w:fill="auto"/>
                            <w:noWrap/>
                            <w:vAlign w:val="center"/>
                            <w:hideMark/>
                          </w:tcPr>
                          <w:p w14:paraId="093C34D4" w14:textId="77777777" w:rsidR="00F40D24" w:rsidRPr="006570BB" w:rsidRDefault="00F40D24" w:rsidP="006C2470">
                            <w:pPr>
                              <w:widowControl/>
                              <w:rPr>
                                <w:rFonts w:ascii="標楷體" w:eastAsia="標楷體" w:hAnsi="標楷體" w:cs="新細明體"/>
                                <w:color w:val="000000"/>
                                <w:kern w:val="0"/>
                                <w:sz w:val="20"/>
                                <w:szCs w:val="20"/>
                              </w:rPr>
                            </w:pPr>
                            <w:r w:rsidRPr="00A6344D">
                              <w:rPr>
                                <w:rFonts w:ascii="標楷體" w:eastAsia="標楷體" w:hAnsi="標楷體" w:cs="新細明體" w:hint="eastAsia"/>
                                <w:color w:val="000000"/>
                                <w:kern w:val="0"/>
                                <w:sz w:val="20"/>
                                <w:szCs w:val="20"/>
                              </w:rPr>
                              <w:t>路口與路型調整計畫</w:t>
                            </w:r>
                            <w:r>
                              <w:rPr>
                                <w:rFonts w:ascii="標楷體" w:eastAsia="標楷體" w:hAnsi="標楷體" w:cs="新細明體" w:hint="eastAsia"/>
                                <w:color w:val="000000"/>
                                <w:kern w:val="0"/>
                                <w:sz w:val="20"/>
                                <w:szCs w:val="20"/>
                              </w:rPr>
                              <w:t>、</w:t>
                            </w:r>
                            <w:r w:rsidRPr="00A6344D">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交通執法及事故防制宣導計畫</w:t>
                            </w:r>
                            <w:r>
                              <w:rPr>
                                <w:rFonts w:ascii="標楷體" w:eastAsia="標楷體" w:hAnsi="標楷體" w:cs="新細明體" w:hint="eastAsia"/>
                                <w:color w:val="000000"/>
                                <w:kern w:val="0"/>
                                <w:sz w:val="20"/>
                                <w:szCs w:val="20"/>
                              </w:rPr>
                              <w:t>等。</w:t>
                            </w:r>
                          </w:p>
                        </w:tc>
                      </w:tr>
                      <w:tr w:rsidR="00F40D24" w:rsidRPr="006570BB" w14:paraId="7388C421" w14:textId="77777777" w:rsidTr="00F40D24">
                        <w:trPr>
                          <w:trHeight w:val="20"/>
                        </w:trPr>
                        <w:tc>
                          <w:tcPr>
                            <w:tcW w:w="679" w:type="pct"/>
                            <w:shd w:val="clear" w:color="auto" w:fill="auto"/>
                            <w:noWrap/>
                            <w:vAlign w:val="center"/>
                            <w:hideMark/>
                          </w:tcPr>
                          <w:p w14:paraId="11758E52" w14:textId="5D88BBF6"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嘉義市</w:t>
                            </w:r>
                          </w:p>
                        </w:tc>
                        <w:tc>
                          <w:tcPr>
                            <w:tcW w:w="679" w:type="pct"/>
                            <w:shd w:val="clear" w:color="auto" w:fill="auto"/>
                            <w:noWrap/>
                            <w:vAlign w:val="center"/>
                            <w:hideMark/>
                          </w:tcPr>
                          <w:p w14:paraId="65E1A060"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25,480,672</w:t>
                            </w:r>
                          </w:p>
                        </w:tc>
                        <w:tc>
                          <w:tcPr>
                            <w:tcW w:w="3642" w:type="pct"/>
                            <w:shd w:val="clear" w:color="auto" w:fill="auto"/>
                            <w:noWrap/>
                            <w:vAlign w:val="center"/>
                            <w:hideMark/>
                          </w:tcPr>
                          <w:p w14:paraId="1BD272BF" w14:textId="77777777" w:rsidR="00F40D24" w:rsidRPr="006570BB" w:rsidRDefault="00F40D24" w:rsidP="006C2470">
                            <w:pPr>
                              <w:widowControl/>
                              <w:rPr>
                                <w:rFonts w:ascii="標楷體" w:eastAsia="標楷體" w:hAnsi="標楷體" w:cs="新細明體"/>
                                <w:color w:val="000000"/>
                                <w:kern w:val="0"/>
                                <w:sz w:val="20"/>
                                <w:szCs w:val="20"/>
                              </w:rPr>
                            </w:pPr>
                            <w:r w:rsidRPr="00A6344D">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2A4B6ED0" w14:textId="77777777" w:rsidTr="00F40D24">
                        <w:trPr>
                          <w:trHeight w:val="20"/>
                        </w:trPr>
                        <w:tc>
                          <w:tcPr>
                            <w:tcW w:w="679" w:type="pct"/>
                            <w:shd w:val="clear" w:color="auto" w:fill="auto"/>
                            <w:noWrap/>
                            <w:vAlign w:val="center"/>
                            <w:hideMark/>
                          </w:tcPr>
                          <w:p w14:paraId="60D90F69" w14:textId="47C5EDC0"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屏東縣</w:t>
                            </w:r>
                          </w:p>
                        </w:tc>
                        <w:tc>
                          <w:tcPr>
                            <w:tcW w:w="679" w:type="pct"/>
                            <w:shd w:val="clear" w:color="auto" w:fill="auto"/>
                            <w:noWrap/>
                            <w:vAlign w:val="center"/>
                            <w:hideMark/>
                          </w:tcPr>
                          <w:p w14:paraId="02311EDE"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46,698,725</w:t>
                            </w:r>
                          </w:p>
                        </w:tc>
                        <w:tc>
                          <w:tcPr>
                            <w:tcW w:w="3642" w:type="pct"/>
                            <w:shd w:val="clear" w:color="auto" w:fill="auto"/>
                            <w:noWrap/>
                            <w:vAlign w:val="center"/>
                            <w:hideMark/>
                          </w:tcPr>
                          <w:p w14:paraId="3179D775" w14:textId="77777777" w:rsidR="00F40D24" w:rsidRPr="006570BB" w:rsidRDefault="00F40D24" w:rsidP="006C2470">
                            <w:pPr>
                              <w:widowControl/>
                              <w:rPr>
                                <w:rFonts w:ascii="標楷體" w:eastAsia="標楷體" w:hAnsi="標楷體" w:cs="新細明體"/>
                                <w:color w:val="000000"/>
                                <w:kern w:val="0"/>
                                <w:sz w:val="20"/>
                                <w:szCs w:val="20"/>
                              </w:rPr>
                            </w:pPr>
                            <w:r w:rsidRPr="005746E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5746EF">
                              <w:rPr>
                                <w:rFonts w:ascii="標楷體" w:eastAsia="標楷體" w:hAnsi="標楷體" w:cs="新細明體" w:hint="eastAsia"/>
                                <w:color w:val="000000"/>
                                <w:kern w:val="0"/>
                                <w:sz w:val="20"/>
                                <w:szCs w:val="20"/>
                              </w:rPr>
                              <w:t>易肇事路段改善計畫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D050449" w14:textId="77777777" w:rsidTr="00F40D24">
                        <w:trPr>
                          <w:trHeight w:val="20"/>
                        </w:trPr>
                        <w:tc>
                          <w:tcPr>
                            <w:tcW w:w="679" w:type="pct"/>
                            <w:shd w:val="clear" w:color="auto" w:fill="auto"/>
                            <w:noWrap/>
                            <w:vAlign w:val="center"/>
                            <w:hideMark/>
                          </w:tcPr>
                          <w:p w14:paraId="2AE6DABC" w14:textId="72E919C9"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花蓮縣</w:t>
                            </w:r>
                          </w:p>
                        </w:tc>
                        <w:tc>
                          <w:tcPr>
                            <w:tcW w:w="679" w:type="pct"/>
                            <w:shd w:val="clear" w:color="auto" w:fill="auto"/>
                            <w:noWrap/>
                            <w:vAlign w:val="center"/>
                            <w:hideMark/>
                          </w:tcPr>
                          <w:p w14:paraId="75622879"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13,554,734</w:t>
                            </w:r>
                          </w:p>
                        </w:tc>
                        <w:tc>
                          <w:tcPr>
                            <w:tcW w:w="3642" w:type="pct"/>
                            <w:shd w:val="clear" w:color="auto" w:fill="auto"/>
                            <w:noWrap/>
                            <w:vAlign w:val="center"/>
                            <w:hideMark/>
                          </w:tcPr>
                          <w:p w14:paraId="51B7A36A"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08E5EAC1" w14:textId="77777777" w:rsidTr="00F40D24">
                        <w:trPr>
                          <w:trHeight w:val="20"/>
                        </w:trPr>
                        <w:tc>
                          <w:tcPr>
                            <w:tcW w:w="679" w:type="pct"/>
                            <w:shd w:val="clear" w:color="auto" w:fill="auto"/>
                            <w:noWrap/>
                            <w:vAlign w:val="center"/>
                            <w:hideMark/>
                          </w:tcPr>
                          <w:p w14:paraId="148211C7" w14:textId="55E4D6B2" w:rsidR="00F40D24" w:rsidRPr="006570BB" w:rsidRDefault="00F40D24" w:rsidP="009A0E45">
                            <w:pPr>
                              <w:widowControl/>
                              <w:jc w:val="center"/>
                              <w:rPr>
                                <w:rFonts w:ascii="標楷體" w:eastAsia="標楷體" w:hAnsi="標楷體" w:cs="新細明體"/>
                                <w:color w:val="000000"/>
                                <w:kern w:val="0"/>
                                <w:sz w:val="20"/>
                                <w:szCs w:val="20"/>
                              </w:rPr>
                            </w:pPr>
                            <w:proofErr w:type="gramStart"/>
                            <w:r w:rsidRPr="006570BB">
                              <w:rPr>
                                <w:rFonts w:ascii="標楷體" w:eastAsia="標楷體" w:hAnsi="標楷體" w:cs="新細明體" w:hint="eastAsia"/>
                                <w:color w:val="000000"/>
                                <w:kern w:val="0"/>
                                <w:sz w:val="20"/>
                                <w:szCs w:val="20"/>
                              </w:rPr>
                              <w:t>臺</w:t>
                            </w:r>
                            <w:proofErr w:type="gramEnd"/>
                            <w:r w:rsidRPr="006570BB">
                              <w:rPr>
                                <w:rFonts w:ascii="標楷體" w:eastAsia="標楷體" w:hAnsi="標楷體" w:cs="新細明體" w:hint="eastAsia"/>
                                <w:color w:val="000000"/>
                                <w:kern w:val="0"/>
                                <w:sz w:val="20"/>
                                <w:szCs w:val="20"/>
                              </w:rPr>
                              <w:t>東縣</w:t>
                            </w:r>
                          </w:p>
                        </w:tc>
                        <w:tc>
                          <w:tcPr>
                            <w:tcW w:w="679" w:type="pct"/>
                            <w:shd w:val="clear" w:color="auto" w:fill="auto"/>
                            <w:noWrap/>
                            <w:vAlign w:val="center"/>
                            <w:hideMark/>
                          </w:tcPr>
                          <w:p w14:paraId="5CF0CE0B"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24,822,930</w:t>
                            </w:r>
                          </w:p>
                        </w:tc>
                        <w:tc>
                          <w:tcPr>
                            <w:tcW w:w="3642" w:type="pct"/>
                            <w:shd w:val="clear" w:color="auto" w:fill="auto"/>
                            <w:noWrap/>
                            <w:vAlign w:val="center"/>
                            <w:hideMark/>
                          </w:tcPr>
                          <w:p w14:paraId="1D1D522B" w14:textId="77777777" w:rsidR="00F40D24" w:rsidRPr="006570BB" w:rsidRDefault="00F40D24" w:rsidP="006C2470">
                            <w:pPr>
                              <w:widowControl/>
                              <w:rPr>
                                <w:rFonts w:ascii="標楷體" w:eastAsia="標楷體" w:hAnsi="標楷體" w:cs="新細明體"/>
                                <w:color w:val="000000"/>
                                <w:kern w:val="0"/>
                                <w:sz w:val="20"/>
                                <w:szCs w:val="20"/>
                              </w:rPr>
                            </w:pPr>
                            <w:r w:rsidRPr="00B763CC">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D93483">
                              <w:rPr>
                                <w:rFonts w:ascii="標楷體" w:eastAsia="標楷體" w:hAnsi="標楷體" w:cs="新細明體" w:hint="eastAsia"/>
                                <w:color w:val="000000"/>
                                <w:kern w:val="0"/>
                                <w:sz w:val="20"/>
                                <w:szCs w:val="20"/>
                              </w:rPr>
                              <w:t>高齡者交通安全教育</w:t>
                            </w:r>
                            <w:r>
                              <w:rPr>
                                <w:rFonts w:ascii="標楷體" w:eastAsia="標楷體" w:hAnsi="標楷體" w:cs="新細明體" w:hint="eastAsia"/>
                                <w:color w:val="000000"/>
                                <w:kern w:val="0"/>
                                <w:sz w:val="20"/>
                                <w:szCs w:val="20"/>
                              </w:rPr>
                              <w:t>計畫、</w:t>
                            </w:r>
                            <w:r w:rsidRPr="00B763CC">
                              <w:rPr>
                                <w:rFonts w:ascii="標楷體" w:eastAsia="標楷體" w:hAnsi="標楷體" w:cs="新細明體" w:hint="eastAsia"/>
                                <w:color w:val="000000"/>
                                <w:kern w:val="0"/>
                                <w:sz w:val="20"/>
                                <w:szCs w:val="20"/>
                              </w:rPr>
                              <w:t>交通安全觀念及政策</w:t>
                            </w:r>
                            <w:r>
                              <w:rPr>
                                <w:rFonts w:ascii="標楷體" w:eastAsia="標楷體" w:hAnsi="標楷體" w:cs="新細明體" w:hint="eastAsia"/>
                                <w:color w:val="000000"/>
                                <w:kern w:val="0"/>
                                <w:sz w:val="20"/>
                                <w:szCs w:val="20"/>
                              </w:rPr>
                              <w:t>宣導</w:t>
                            </w:r>
                            <w:r w:rsidRPr="00B763CC">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等。</w:t>
                            </w:r>
                          </w:p>
                        </w:tc>
                      </w:tr>
                      <w:tr w:rsidR="00F40D24" w:rsidRPr="006570BB" w14:paraId="2E71A5A7" w14:textId="77777777" w:rsidTr="00F40D24">
                        <w:trPr>
                          <w:trHeight w:val="20"/>
                        </w:trPr>
                        <w:tc>
                          <w:tcPr>
                            <w:tcW w:w="679" w:type="pct"/>
                            <w:shd w:val="clear" w:color="auto" w:fill="auto"/>
                            <w:noWrap/>
                            <w:vAlign w:val="center"/>
                            <w:hideMark/>
                          </w:tcPr>
                          <w:p w14:paraId="776BAB40" w14:textId="66C42F99"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澎湖縣</w:t>
                            </w:r>
                          </w:p>
                        </w:tc>
                        <w:tc>
                          <w:tcPr>
                            <w:tcW w:w="679" w:type="pct"/>
                            <w:shd w:val="clear" w:color="auto" w:fill="auto"/>
                            <w:noWrap/>
                            <w:vAlign w:val="center"/>
                            <w:hideMark/>
                          </w:tcPr>
                          <w:p w14:paraId="7895BED7"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23,201,118</w:t>
                            </w:r>
                          </w:p>
                        </w:tc>
                        <w:tc>
                          <w:tcPr>
                            <w:tcW w:w="3642" w:type="pct"/>
                            <w:shd w:val="clear" w:color="auto" w:fill="auto"/>
                            <w:noWrap/>
                            <w:vAlign w:val="center"/>
                            <w:hideMark/>
                          </w:tcPr>
                          <w:p w14:paraId="23C74368" w14:textId="77777777" w:rsidR="00F40D24" w:rsidRPr="006570BB" w:rsidRDefault="00F40D24" w:rsidP="006C2470">
                            <w:pPr>
                              <w:widowControl/>
                              <w:rPr>
                                <w:rFonts w:ascii="標楷體" w:eastAsia="標楷體" w:hAnsi="標楷體" w:cs="新細明體"/>
                                <w:color w:val="000000"/>
                                <w:kern w:val="0"/>
                                <w:sz w:val="20"/>
                                <w:szCs w:val="20"/>
                              </w:rPr>
                            </w:pPr>
                            <w:r w:rsidRPr="004C470F">
                              <w:rPr>
                                <w:rFonts w:ascii="標楷體" w:eastAsia="標楷體" w:hAnsi="標楷體" w:cs="新細明體" w:hint="eastAsia"/>
                                <w:color w:val="000000"/>
                                <w:kern w:val="0"/>
                                <w:sz w:val="20"/>
                                <w:szCs w:val="20"/>
                              </w:rPr>
                              <w:t>加強科技執法</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r w:rsidR="00F40D24" w:rsidRPr="006570BB" w14:paraId="790F4525" w14:textId="77777777" w:rsidTr="00F40D24">
                        <w:trPr>
                          <w:trHeight w:val="20"/>
                        </w:trPr>
                        <w:tc>
                          <w:tcPr>
                            <w:tcW w:w="679" w:type="pct"/>
                            <w:shd w:val="clear" w:color="auto" w:fill="auto"/>
                            <w:noWrap/>
                            <w:vAlign w:val="center"/>
                            <w:hideMark/>
                          </w:tcPr>
                          <w:p w14:paraId="58ECCC56" w14:textId="603F5D70"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金門縣</w:t>
                            </w:r>
                          </w:p>
                        </w:tc>
                        <w:tc>
                          <w:tcPr>
                            <w:tcW w:w="679" w:type="pct"/>
                            <w:shd w:val="clear" w:color="auto" w:fill="auto"/>
                            <w:noWrap/>
                            <w:vAlign w:val="center"/>
                            <w:hideMark/>
                          </w:tcPr>
                          <w:p w14:paraId="0F67E2D3"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10,699,003</w:t>
                            </w:r>
                          </w:p>
                        </w:tc>
                        <w:tc>
                          <w:tcPr>
                            <w:tcW w:w="3642" w:type="pct"/>
                            <w:shd w:val="clear" w:color="auto" w:fill="auto"/>
                            <w:noWrap/>
                            <w:vAlign w:val="center"/>
                            <w:hideMark/>
                          </w:tcPr>
                          <w:p w14:paraId="1F757B7E" w14:textId="77777777" w:rsidR="00F40D24" w:rsidRPr="006570BB" w:rsidRDefault="00F40D24" w:rsidP="006C2470">
                            <w:pPr>
                              <w:widowControl/>
                              <w:rPr>
                                <w:rFonts w:ascii="標楷體" w:eastAsia="標楷體" w:hAnsi="標楷體" w:cs="新細明體"/>
                                <w:color w:val="000000"/>
                                <w:kern w:val="0"/>
                                <w:sz w:val="20"/>
                                <w:szCs w:val="20"/>
                              </w:rPr>
                            </w:pPr>
                            <w:bookmarkStart w:id="5" w:name="_Hlk138781232"/>
                            <w:r w:rsidRPr="006C2470">
                              <w:rPr>
                                <w:rFonts w:ascii="標楷體" w:eastAsia="標楷體" w:hAnsi="標楷體" w:cs="新細明體" w:hint="eastAsia"/>
                                <w:color w:val="000000"/>
                                <w:kern w:val="0"/>
                                <w:sz w:val="20"/>
                                <w:szCs w:val="20"/>
                              </w:rPr>
                              <w:t>易肇事路段改善計畫</w:t>
                            </w:r>
                            <w:bookmarkEnd w:id="5"/>
                            <w:r w:rsidRPr="00B763CC">
                              <w:rPr>
                                <w:rFonts w:ascii="標楷體" w:eastAsia="標楷體" w:hAnsi="標楷體" w:cs="新細明體" w:hint="eastAsia"/>
                                <w:color w:val="000000"/>
                                <w:kern w:val="0"/>
                                <w:sz w:val="20"/>
                                <w:szCs w:val="20"/>
                              </w:rPr>
                              <w:t>、交通執法及事故防制宣導計畫等。</w:t>
                            </w:r>
                          </w:p>
                        </w:tc>
                      </w:tr>
                      <w:tr w:rsidR="00F40D24" w:rsidRPr="006570BB" w14:paraId="6E57B34E" w14:textId="77777777" w:rsidTr="00F40D24">
                        <w:trPr>
                          <w:trHeight w:val="20"/>
                        </w:trPr>
                        <w:tc>
                          <w:tcPr>
                            <w:tcW w:w="679" w:type="pct"/>
                            <w:shd w:val="clear" w:color="auto" w:fill="auto"/>
                            <w:noWrap/>
                            <w:vAlign w:val="center"/>
                            <w:hideMark/>
                          </w:tcPr>
                          <w:p w14:paraId="59DC9B5E" w14:textId="183FE15F" w:rsidR="00F40D24" w:rsidRPr="006570BB" w:rsidRDefault="00F40D24" w:rsidP="009A0E45">
                            <w:pPr>
                              <w:widowControl/>
                              <w:jc w:val="center"/>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連江縣</w:t>
                            </w:r>
                          </w:p>
                        </w:tc>
                        <w:tc>
                          <w:tcPr>
                            <w:tcW w:w="679" w:type="pct"/>
                            <w:shd w:val="clear" w:color="auto" w:fill="auto"/>
                            <w:noWrap/>
                            <w:vAlign w:val="center"/>
                            <w:hideMark/>
                          </w:tcPr>
                          <w:p w14:paraId="7F4159F5" w14:textId="77777777" w:rsidR="00F40D24" w:rsidRPr="006570BB" w:rsidRDefault="00F40D24" w:rsidP="00726D6E">
                            <w:pPr>
                              <w:widowControl/>
                              <w:jc w:val="right"/>
                              <w:rPr>
                                <w:rFonts w:ascii="標楷體" w:eastAsia="標楷體" w:hAnsi="標楷體" w:cs="新細明體"/>
                                <w:color w:val="000000"/>
                                <w:kern w:val="0"/>
                                <w:sz w:val="20"/>
                                <w:szCs w:val="20"/>
                              </w:rPr>
                            </w:pPr>
                            <w:r w:rsidRPr="006570BB">
                              <w:rPr>
                                <w:rFonts w:ascii="標楷體" w:eastAsia="標楷體" w:hAnsi="標楷體" w:cs="新細明體" w:hint="eastAsia"/>
                                <w:color w:val="000000"/>
                                <w:kern w:val="0"/>
                                <w:sz w:val="20"/>
                                <w:szCs w:val="20"/>
                              </w:rPr>
                              <w:t>13,189,755</w:t>
                            </w:r>
                          </w:p>
                        </w:tc>
                        <w:tc>
                          <w:tcPr>
                            <w:tcW w:w="3642" w:type="pct"/>
                            <w:shd w:val="clear" w:color="auto" w:fill="auto"/>
                            <w:noWrap/>
                            <w:vAlign w:val="center"/>
                            <w:hideMark/>
                          </w:tcPr>
                          <w:p w14:paraId="09251307" w14:textId="77777777" w:rsidR="00F40D24" w:rsidRPr="006570BB" w:rsidRDefault="00F40D24" w:rsidP="006C2470">
                            <w:pPr>
                              <w:widowControl/>
                              <w:rPr>
                                <w:rFonts w:ascii="標楷體" w:eastAsia="標楷體" w:hAnsi="標楷體" w:cs="新細明體"/>
                                <w:color w:val="000000"/>
                                <w:kern w:val="0"/>
                                <w:sz w:val="20"/>
                                <w:szCs w:val="20"/>
                              </w:rPr>
                            </w:pPr>
                            <w:r w:rsidRPr="006C2470">
                              <w:rPr>
                                <w:rFonts w:ascii="標楷體" w:eastAsia="標楷體" w:hAnsi="標楷體" w:cs="新細明體" w:hint="eastAsia"/>
                                <w:color w:val="000000"/>
                                <w:kern w:val="0"/>
                                <w:sz w:val="20"/>
                                <w:szCs w:val="20"/>
                              </w:rPr>
                              <w:t>易肇事地點改善計畫</w:t>
                            </w:r>
                            <w:r>
                              <w:rPr>
                                <w:rFonts w:ascii="標楷體" w:eastAsia="標楷體" w:hAnsi="標楷體" w:cs="新細明體" w:hint="eastAsia"/>
                                <w:color w:val="000000"/>
                                <w:kern w:val="0"/>
                                <w:sz w:val="20"/>
                                <w:szCs w:val="20"/>
                              </w:rPr>
                              <w:t>、</w:t>
                            </w:r>
                            <w:r w:rsidRPr="006C2470">
                              <w:rPr>
                                <w:rFonts w:ascii="標楷體" w:eastAsia="標楷體" w:hAnsi="標楷體" w:cs="新細明體" w:hint="eastAsia"/>
                                <w:color w:val="000000"/>
                                <w:kern w:val="0"/>
                                <w:sz w:val="20"/>
                                <w:szCs w:val="20"/>
                              </w:rPr>
                              <w:t>交通執法及事故防制安全觀念推廣計畫</w:t>
                            </w:r>
                            <w:r>
                              <w:rPr>
                                <w:rFonts w:ascii="標楷體" w:eastAsia="標楷體" w:hAnsi="標楷體" w:cs="新細明體" w:hint="eastAsia"/>
                                <w:color w:val="000000"/>
                                <w:kern w:val="0"/>
                                <w:sz w:val="20"/>
                                <w:szCs w:val="20"/>
                              </w:rPr>
                              <w:t>等。</w:t>
                            </w:r>
                          </w:p>
                        </w:tc>
                      </w:tr>
                    </w:tbl>
                    <w:p w14:paraId="3586A748" w14:textId="77777777" w:rsidR="00F40D24" w:rsidRPr="009B6C91" w:rsidRDefault="00F40D24" w:rsidP="00F40D24">
                      <w:pPr>
                        <w:ind w:leftChars="-17" w:left="1" w:hanging="42"/>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v:textbox>
                <w10:wrap type="square" anchory="page"/>
              </v:shape>
            </w:pict>
          </mc:Fallback>
        </mc:AlternateContent>
      </w:r>
      <w:r w:rsidR="00756CC5" w:rsidRPr="008029EB">
        <w:rPr>
          <w:rFonts w:hAnsi="標楷體" w:hint="eastAsia"/>
          <w:kern w:val="0"/>
          <w:sz w:val="28"/>
          <w:szCs w:val="28"/>
        </w:rPr>
        <w:t>交通部為辦理</w:t>
      </w:r>
      <w:proofErr w:type="gramStart"/>
      <w:r w:rsidR="00756CC5" w:rsidRPr="008029EB">
        <w:rPr>
          <w:rFonts w:hAnsi="標楷體" w:hint="eastAsia"/>
          <w:kern w:val="0"/>
          <w:sz w:val="28"/>
          <w:szCs w:val="28"/>
        </w:rPr>
        <w:t>第13期道安</w:t>
      </w:r>
      <w:proofErr w:type="gramEnd"/>
      <w:r w:rsidR="00756CC5" w:rsidRPr="008029EB">
        <w:rPr>
          <w:rFonts w:hAnsi="標楷體" w:hint="eastAsia"/>
          <w:kern w:val="0"/>
          <w:sz w:val="28"/>
          <w:szCs w:val="28"/>
        </w:rPr>
        <w:t>方案，</w:t>
      </w:r>
      <w:r w:rsidR="00756CC5" w:rsidRPr="008029EB">
        <w:rPr>
          <w:rFonts w:hAnsi="標楷體" w:hint="eastAsia"/>
          <w:bCs/>
          <w:sz w:val="28"/>
          <w:szCs w:val="28"/>
        </w:rPr>
        <w:t>108至111年度</w:t>
      </w:r>
      <w:r w:rsidR="00756CC5" w:rsidRPr="008029EB">
        <w:rPr>
          <w:rFonts w:hAnsi="標楷體" w:hint="eastAsia"/>
          <w:kern w:val="0"/>
          <w:sz w:val="28"/>
          <w:szCs w:val="28"/>
        </w:rPr>
        <w:t>於</w:t>
      </w:r>
      <w:r w:rsidR="003A6600" w:rsidRPr="008029EB">
        <w:rPr>
          <w:rFonts w:hAnsi="標楷體" w:hint="eastAsia"/>
          <w:kern w:val="0"/>
          <w:sz w:val="28"/>
          <w:szCs w:val="28"/>
        </w:rPr>
        <w:t>交通部單位預算之道路交通安全工作計畫</w:t>
      </w:r>
      <w:r w:rsidR="00D613E5">
        <w:rPr>
          <w:rFonts w:hAnsi="標楷體" w:hint="eastAsia"/>
          <w:kern w:val="0"/>
          <w:sz w:val="28"/>
          <w:szCs w:val="28"/>
        </w:rPr>
        <w:t>計</w:t>
      </w:r>
      <w:r w:rsidR="00756CC5" w:rsidRPr="008029EB">
        <w:rPr>
          <w:rFonts w:hAnsi="標楷體" w:hint="eastAsia"/>
          <w:kern w:val="0"/>
          <w:sz w:val="28"/>
          <w:szCs w:val="28"/>
        </w:rPr>
        <w:t>編列1</w:t>
      </w:r>
      <w:r w:rsidR="00756CC5" w:rsidRPr="008029EB">
        <w:rPr>
          <w:rFonts w:hAnsi="標楷體"/>
          <w:kern w:val="0"/>
          <w:sz w:val="28"/>
          <w:szCs w:val="28"/>
        </w:rPr>
        <w:t>1</w:t>
      </w:r>
      <w:r w:rsidR="00756CC5" w:rsidRPr="008029EB">
        <w:rPr>
          <w:rFonts w:hAnsi="標楷體" w:hint="eastAsia"/>
          <w:kern w:val="0"/>
          <w:sz w:val="28"/>
          <w:szCs w:val="28"/>
        </w:rPr>
        <w:t>億</w:t>
      </w:r>
      <w:r w:rsidR="00756CC5" w:rsidRPr="008029EB">
        <w:rPr>
          <w:rFonts w:hAnsi="標楷體"/>
          <w:kern w:val="0"/>
          <w:sz w:val="28"/>
          <w:szCs w:val="28"/>
        </w:rPr>
        <w:t>6,341</w:t>
      </w:r>
      <w:r w:rsidR="00756CC5" w:rsidRPr="008029EB">
        <w:rPr>
          <w:rFonts w:hAnsi="標楷體" w:hint="eastAsia"/>
          <w:kern w:val="0"/>
          <w:sz w:val="28"/>
          <w:szCs w:val="28"/>
        </w:rPr>
        <w:t>萬餘元，</w:t>
      </w:r>
      <w:r w:rsidR="0018058E" w:rsidRPr="008029EB">
        <w:rPr>
          <w:rFonts w:hAnsi="標楷體" w:hint="eastAsia"/>
          <w:kern w:val="0"/>
          <w:sz w:val="28"/>
          <w:szCs w:val="28"/>
        </w:rPr>
        <w:t>截至1</w:t>
      </w:r>
      <w:r w:rsidR="0018058E" w:rsidRPr="008029EB">
        <w:rPr>
          <w:rFonts w:hAnsi="標楷體"/>
          <w:kern w:val="0"/>
          <w:sz w:val="28"/>
          <w:szCs w:val="28"/>
        </w:rPr>
        <w:t>11</w:t>
      </w:r>
      <w:r w:rsidR="0018058E" w:rsidRPr="008029EB">
        <w:rPr>
          <w:rFonts w:hAnsi="標楷體" w:hint="eastAsia"/>
          <w:kern w:val="0"/>
          <w:sz w:val="28"/>
          <w:szCs w:val="28"/>
        </w:rPr>
        <w:t>年底止</w:t>
      </w:r>
      <w:r w:rsidR="00835867">
        <w:rPr>
          <w:rFonts w:hAnsi="標楷體" w:hint="eastAsia"/>
          <w:kern w:val="0"/>
          <w:sz w:val="28"/>
          <w:szCs w:val="28"/>
        </w:rPr>
        <w:t>，</w:t>
      </w:r>
      <w:r w:rsidR="0018058E" w:rsidRPr="008029EB">
        <w:rPr>
          <w:rFonts w:hAnsi="標楷體" w:hint="eastAsia"/>
          <w:kern w:val="0"/>
          <w:sz w:val="28"/>
          <w:szCs w:val="28"/>
        </w:rPr>
        <w:t>已</w:t>
      </w:r>
      <w:r w:rsidR="00756CC5" w:rsidRPr="008029EB">
        <w:rPr>
          <w:rFonts w:hAnsi="標楷體" w:hint="eastAsia"/>
          <w:kern w:val="0"/>
          <w:sz w:val="28"/>
          <w:szCs w:val="28"/>
        </w:rPr>
        <w:t>執行1</w:t>
      </w:r>
      <w:r w:rsidR="00756CC5" w:rsidRPr="008029EB">
        <w:rPr>
          <w:rFonts w:hAnsi="標楷體"/>
          <w:kern w:val="0"/>
          <w:sz w:val="28"/>
          <w:szCs w:val="28"/>
        </w:rPr>
        <w:t>0</w:t>
      </w:r>
      <w:r w:rsidR="00756CC5" w:rsidRPr="008029EB">
        <w:rPr>
          <w:rFonts w:hAnsi="標楷體" w:hint="eastAsia"/>
          <w:kern w:val="0"/>
          <w:sz w:val="28"/>
          <w:szCs w:val="28"/>
        </w:rPr>
        <w:t>億9,</w:t>
      </w:r>
      <w:r w:rsidR="00756CC5" w:rsidRPr="008029EB">
        <w:rPr>
          <w:rFonts w:hAnsi="標楷體"/>
          <w:kern w:val="0"/>
          <w:sz w:val="28"/>
          <w:szCs w:val="28"/>
        </w:rPr>
        <w:t>487</w:t>
      </w:r>
      <w:r w:rsidR="00756CC5" w:rsidRPr="008029EB">
        <w:rPr>
          <w:rFonts w:hAnsi="標楷體" w:hint="eastAsia"/>
          <w:kern w:val="0"/>
          <w:sz w:val="28"/>
          <w:szCs w:val="28"/>
        </w:rPr>
        <w:t>萬餘元</w:t>
      </w:r>
      <w:r w:rsidR="00AF0CA7" w:rsidRPr="008029EB">
        <w:rPr>
          <w:rFonts w:hAnsi="標楷體" w:hint="eastAsia"/>
          <w:kern w:val="0"/>
          <w:sz w:val="28"/>
          <w:szCs w:val="28"/>
        </w:rPr>
        <w:t>（</w:t>
      </w:r>
      <w:r w:rsidR="00531F9B" w:rsidRPr="008029EB">
        <w:rPr>
          <w:rFonts w:hAnsi="標楷體" w:hint="eastAsia"/>
          <w:kern w:val="0"/>
          <w:sz w:val="28"/>
          <w:szCs w:val="28"/>
        </w:rPr>
        <w:t>圖</w:t>
      </w:r>
      <w:r w:rsidR="008E3F16">
        <w:rPr>
          <w:rFonts w:hAnsi="標楷體" w:hint="eastAsia"/>
          <w:kern w:val="0"/>
          <w:sz w:val="28"/>
          <w:szCs w:val="28"/>
        </w:rPr>
        <w:t>5</w:t>
      </w:r>
      <w:r w:rsidR="00AF0CA7" w:rsidRPr="008029EB">
        <w:rPr>
          <w:rFonts w:hAnsi="標楷體" w:hint="eastAsia"/>
          <w:kern w:val="0"/>
          <w:sz w:val="28"/>
          <w:szCs w:val="28"/>
        </w:rPr>
        <w:t>）</w:t>
      </w:r>
      <w:r w:rsidR="00756CC5" w:rsidRPr="008029EB">
        <w:rPr>
          <w:rFonts w:hAnsi="標楷體" w:hint="eastAsia"/>
          <w:kern w:val="0"/>
          <w:sz w:val="28"/>
          <w:szCs w:val="28"/>
        </w:rPr>
        <w:t>，其中補助</w:t>
      </w:r>
      <w:r w:rsidR="0018058E" w:rsidRPr="008029EB">
        <w:rPr>
          <w:rFonts w:hAnsi="標楷體" w:hint="eastAsia"/>
          <w:kern w:val="0"/>
          <w:sz w:val="28"/>
          <w:szCs w:val="28"/>
        </w:rPr>
        <w:t>中央</w:t>
      </w:r>
      <w:r w:rsidR="00756CC5" w:rsidRPr="008029EB">
        <w:rPr>
          <w:rFonts w:hAnsi="標楷體" w:hint="eastAsia"/>
          <w:kern w:val="0"/>
          <w:sz w:val="28"/>
          <w:szCs w:val="28"/>
        </w:rPr>
        <w:t>機關及地方政府</w:t>
      </w:r>
      <w:r w:rsidR="00FE0B86" w:rsidRPr="008029EB">
        <w:rPr>
          <w:rFonts w:hAnsi="標楷體" w:hint="eastAsia"/>
          <w:kern w:val="0"/>
          <w:sz w:val="28"/>
          <w:szCs w:val="28"/>
        </w:rPr>
        <w:t>辦理交通改善</w:t>
      </w:r>
      <w:r w:rsidR="00835867">
        <w:rPr>
          <w:rFonts w:hAnsi="標楷體" w:hint="eastAsia"/>
          <w:kern w:val="0"/>
          <w:sz w:val="28"/>
          <w:szCs w:val="28"/>
        </w:rPr>
        <w:t>經費</w:t>
      </w:r>
      <w:r w:rsidR="009A0E45" w:rsidRPr="008029EB">
        <w:rPr>
          <w:rFonts w:hAnsi="標楷體" w:hint="eastAsia"/>
          <w:kern w:val="0"/>
          <w:sz w:val="28"/>
          <w:szCs w:val="28"/>
        </w:rPr>
        <w:t>計</w:t>
      </w:r>
      <w:r w:rsidR="0018058E" w:rsidRPr="008029EB">
        <w:rPr>
          <w:rFonts w:hAnsi="標楷體" w:hint="eastAsia"/>
          <w:kern w:val="0"/>
          <w:sz w:val="28"/>
          <w:szCs w:val="28"/>
        </w:rPr>
        <w:t>9億4,</w:t>
      </w:r>
      <w:r w:rsidR="0018058E" w:rsidRPr="008029EB">
        <w:rPr>
          <w:rFonts w:hAnsi="標楷體"/>
          <w:kern w:val="0"/>
          <w:sz w:val="28"/>
          <w:szCs w:val="28"/>
        </w:rPr>
        <w:t>531</w:t>
      </w:r>
      <w:r w:rsidR="0018058E" w:rsidRPr="008029EB">
        <w:rPr>
          <w:rFonts w:hAnsi="標楷體" w:hint="eastAsia"/>
          <w:kern w:val="0"/>
          <w:sz w:val="28"/>
          <w:szCs w:val="28"/>
        </w:rPr>
        <w:t>萬餘元（中央機關2億9</w:t>
      </w:r>
      <w:r w:rsidR="0018058E" w:rsidRPr="008029EB">
        <w:rPr>
          <w:rFonts w:hAnsi="標楷體"/>
          <w:kern w:val="0"/>
          <w:sz w:val="28"/>
          <w:szCs w:val="28"/>
        </w:rPr>
        <w:t>,666</w:t>
      </w:r>
      <w:r w:rsidR="0018058E" w:rsidRPr="008029EB">
        <w:rPr>
          <w:rFonts w:hAnsi="標楷體" w:hint="eastAsia"/>
          <w:kern w:val="0"/>
          <w:sz w:val="28"/>
          <w:szCs w:val="28"/>
        </w:rPr>
        <w:t>萬餘元</w:t>
      </w:r>
      <w:r w:rsidR="00AF0CA7" w:rsidRPr="008029EB">
        <w:rPr>
          <w:rFonts w:hAnsi="標楷體" w:hint="eastAsia"/>
          <w:kern w:val="0"/>
          <w:sz w:val="28"/>
          <w:szCs w:val="28"/>
        </w:rPr>
        <w:t>、</w:t>
      </w:r>
      <w:r w:rsidR="0018058E" w:rsidRPr="008029EB">
        <w:rPr>
          <w:rFonts w:hAnsi="標楷體" w:hint="eastAsia"/>
          <w:kern w:val="0"/>
          <w:sz w:val="28"/>
          <w:szCs w:val="28"/>
        </w:rPr>
        <w:t>地方政府6億</w:t>
      </w:r>
      <w:r w:rsidR="0018058E" w:rsidRPr="008029EB">
        <w:rPr>
          <w:rFonts w:hAnsi="標楷體"/>
          <w:kern w:val="0"/>
          <w:sz w:val="28"/>
          <w:szCs w:val="28"/>
        </w:rPr>
        <w:t>4,864</w:t>
      </w:r>
      <w:r w:rsidR="0018058E" w:rsidRPr="008029EB">
        <w:rPr>
          <w:rFonts w:hAnsi="標楷體" w:hint="eastAsia"/>
          <w:kern w:val="0"/>
          <w:sz w:val="28"/>
          <w:szCs w:val="28"/>
        </w:rPr>
        <w:lastRenderedPageBreak/>
        <w:t>萬餘元</w:t>
      </w:r>
      <w:r w:rsidR="00FE0B86" w:rsidRPr="008029EB">
        <w:rPr>
          <w:rFonts w:hAnsi="標楷體" w:hint="eastAsia"/>
          <w:kern w:val="0"/>
          <w:sz w:val="28"/>
          <w:szCs w:val="28"/>
        </w:rPr>
        <w:t>，表</w:t>
      </w:r>
      <w:r w:rsidR="008E3F16">
        <w:rPr>
          <w:rFonts w:hAnsi="標楷體" w:hint="eastAsia"/>
          <w:kern w:val="0"/>
          <w:sz w:val="28"/>
          <w:szCs w:val="28"/>
        </w:rPr>
        <w:t>2</w:t>
      </w:r>
      <w:r w:rsidR="0018058E" w:rsidRPr="008029EB">
        <w:rPr>
          <w:rFonts w:hAnsi="標楷體" w:hint="eastAsia"/>
          <w:kern w:val="0"/>
          <w:sz w:val="28"/>
          <w:szCs w:val="28"/>
        </w:rPr>
        <w:t>）</w:t>
      </w:r>
      <w:r w:rsidR="000A18E5" w:rsidRPr="008029EB">
        <w:rPr>
          <w:rFonts w:hAnsi="標楷體" w:hint="eastAsia"/>
          <w:kern w:val="0"/>
          <w:sz w:val="28"/>
          <w:szCs w:val="28"/>
        </w:rPr>
        <w:t>。</w:t>
      </w:r>
      <w:r w:rsidR="0018058E" w:rsidRPr="008029EB">
        <w:rPr>
          <w:rFonts w:hAnsi="標楷體" w:hint="eastAsia"/>
          <w:kern w:val="0"/>
          <w:sz w:val="28"/>
          <w:szCs w:val="28"/>
        </w:rPr>
        <w:t>又</w:t>
      </w:r>
      <w:r w:rsidR="007A6737" w:rsidRPr="008029EB">
        <w:rPr>
          <w:rFonts w:hAnsi="標楷體" w:hint="eastAsia"/>
          <w:kern w:val="0"/>
          <w:sz w:val="28"/>
          <w:szCs w:val="28"/>
        </w:rPr>
        <w:t>為</w:t>
      </w:r>
      <w:r w:rsidR="00835867">
        <w:rPr>
          <w:rFonts w:hAnsi="標楷體" w:hint="eastAsia"/>
          <w:kern w:val="0"/>
          <w:sz w:val="28"/>
          <w:szCs w:val="28"/>
        </w:rPr>
        <w:t>支應</w:t>
      </w:r>
      <w:r w:rsidR="007A6737" w:rsidRPr="008029EB">
        <w:rPr>
          <w:rFonts w:hAnsi="標楷體" w:hint="eastAsia"/>
          <w:kern w:val="0"/>
          <w:sz w:val="28"/>
          <w:szCs w:val="28"/>
        </w:rPr>
        <w:t>交通執法與交通安全改善所需經費，於公路法第27條第1項及道路交通管理處罰條例</w:t>
      </w:r>
      <w:r w:rsidR="00142C37" w:rsidRPr="008029EB">
        <w:rPr>
          <w:rFonts w:hAnsi="標楷體" w:hint="eastAsia"/>
          <w:kern w:val="0"/>
          <w:sz w:val="28"/>
          <w:szCs w:val="28"/>
        </w:rPr>
        <w:t>第9條</w:t>
      </w:r>
      <w:r w:rsidR="007A6737" w:rsidRPr="008029EB">
        <w:rPr>
          <w:rFonts w:hAnsi="標楷體" w:hint="eastAsia"/>
          <w:kern w:val="0"/>
          <w:sz w:val="28"/>
          <w:szCs w:val="28"/>
        </w:rPr>
        <w:t>第2項規定，汽車燃料使用費及交通違規罰鍰可作為安全管理及改善道路交通使用，相關權責機關並依</w:t>
      </w:r>
      <w:r w:rsidR="00ED170F" w:rsidRPr="008029EB">
        <w:rPr>
          <w:rFonts w:hAnsi="標楷體" w:hint="eastAsia"/>
          <w:kern w:val="0"/>
          <w:sz w:val="28"/>
          <w:szCs w:val="28"/>
        </w:rPr>
        <w:t>汽車燃料使用費徵收及分配辦法與</w:t>
      </w:r>
      <w:r w:rsidR="007A6737" w:rsidRPr="008029EB">
        <w:rPr>
          <w:rFonts w:hAnsi="標楷體" w:hint="eastAsia"/>
          <w:kern w:val="0"/>
          <w:sz w:val="28"/>
          <w:szCs w:val="28"/>
        </w:rPr>
        <w:tab/>
        <w:t>道路交通違規罰鍰收入分配及運用辦法</w:t>
      </w:r>
      <w:r w:rsidR="00ED170F" w:rsidRPr="008029EB">
        <w:rPr>
          <w:rFonts w:hAnsi="標楷體" w:hint="eastAsia"/>
          <w:kern w:val="0"/>
          <w:sz w:val="28"/>
          <w:szCs w:val="28"/>
        </w:rPr>
        <w:t>，將徵收</w:t>
      </w:r>
      <w:r w:rsidR="00835867">
        <w:rPr>
          <w:rFonts w:hAnsi="標楷體" w:hint="eastAsia"/>
          <w:kern w:val="0"/>
          <w:sz w:val="28"/>
          <w:szCs w:val="28"/>
        </w:rPr>
        <w:t>收入</w:t>
      </w:r>
      <w:r w:rsidR="00ED170F" w:rsidRPr="008029EB">
        <w:rPr>
          <w:rFonts w:hAnsi="標楷體" w:hint="eastAsia"/>
          <w:kern w:val="0"/>
          <w:sz w:val="28"/>
          <w:szCs w:val="28"/>
        </w:rPr>
        <w:t>分配</w:t>
      </w:r>
      <w:r w:rsidR="00835867">
        <w:rPr>
          <w:rFonts w:hAnsi="標楷體" w:hint="eastAsia"/>
          <w:kern w:val="0"/>
          <w:sz w:val="28"/>
          <w:szCs w:val="28"/>
        </w:rPr>
        <w:t>予</w:t>
      </w:r>
      <w:r w:rsidR="00ED170F" w:rsidRPr="008029EB">
        <w:rPr>
          <w:rFonts w:hAnsi="標楷體" w:hint="eastAsia"/>
          <w:kern w:val="0"/>
          <w:sz w:val="28"/>
          <w:szCs w:val="28"/>
        </w:rPr>
        <w:t>道路主管機關</w:t>
      </w:r>
      <w:r w:rsidR="00835867">
        <w:rPr>
          <w:rFonts w:hAnsi="標楷體" w:hint="eastAsia"/>
          <w:kern w:val="0"/>
          <w:sz w:val="28"/>
          <w:szCs w:val="28"/>
        </w:rPr>
        <w:t>運用</w:t>
      </w:r>
      <w:r w:rsidR="00ED170F" w:rsidRPr="008029EB">
        <w:rPr>
          <w:rFonts w:hAnsi="標楷體" w:hint="eastAsia"/>
          <w:kern w:val="0"/>
          <w:sz w:val="28"/>
          <w:szCs w:val="28"/>
        </w:rPr>
        <w:t>，以共同提升道路交通安全</w:t>
      </w:r>
      <w:r w:rsidR="003A6600" w:rsidRPr="008029EB">
        <w:rPr>
          <w:rFonts w:hAnsi="標楷體" w:hint="eastAsia"/>
          <w:kern w:val="0"/>
          <w:sz w:val="28"/>
          <w:szCs w:val="28"/>
        </w:rPr>
        <w:t>。</w:t>
      </w:r>
    </w:p>
    <w:p w14:paraId="6CEBD737" w14:textId="39DF7576" w:rsidR="002B657C" w:rsidRPr="008029EB" w:rsidRDefault="0087442C" w:rsidP="00C47FD4">
      <w:pPr>
        <w:pStyle w:val="ac"/>
        <w:numPr>
          <w:ilvl w:val="0"/>
          <w:numId w:val="34"/>
        </w:numPr>
        <w:overflowPunct w:val="0"/>
        <w:adjustRightInd w:val="0"/>
        <w:snapToGrid w:val="0"/>
        <w:spacing w:beforeLines="50" w:before="120" w:afterLines="50" w:after="120" w:line="510" w:lineRule="exact"/>
        <w:ind w:left="0" w:firstLine="641"/>
        <w:rPr>
          <w:rFonts w:hAnsi="標楷體"/>
          <w:b/>
          <w:sz w:val="32"/>
          <w:szCs w:val="32"/>
        </w:rPr>
      </w:pPr>
      <w:r w:rsidRPr="008029EB">
        <w:rPr>
          <w:rFonts w:hAnsi="標楷體" w:hint="eastAsia"/>
          <w:b/>
          <w:bCs/>
          <w:kern w:val="0"/>
          <w:sz w:val="32"/>
          <w:szCs w:val="32"/>
        </w:rPr>
        <w:t xml:space="preserve">　</w:t>
      </w:r>
      <w:proofErr w:type="gramStart"/>
      <w:r w:rsidR="002B657C" w:rsidRPr="008029EB">
        <w:rPr>
          <w:rFonts w:hAnsi="標楷體" w:hint="eastAsia"/>
          <w:b/>
          <w:sz w:val="32"/>
          <w:szCs w:val="32"/>
        </w:rPr>
        <w:t>第13期道安</w:t>
      </w:r>
      <w:proofErr w:type="gramEnd"/>
      <w:r w:rsidR="002B657C" w:rsidRPr="008029EB">
        <w:rPr>
          <w:rFonts w:hAnsi="標楷體" w:hint="eastAsia"/>
          <w:b/>
          <w:sz w:val="32"/>
          <w:szCs w:val="32"/>
        </w:rPr>
        <w:t>方案實施</w:t>
      </w:r>
      <w:r w:rsidR="007206B6">
        <w:rPr>
          <w:rFonts w:hAnsi="標楷體" w:hint="eastAsia"/>
          <w:b/>
          <w:sz w:val="32"/>
          <w:szCs w:val="32"/>
        </w:rPr>
        <w:t>結</w:t>
      </w:r>
      <w:r w:rsidR="002B657C" w:rsidRPr="008029EB">
        <w:rPr>
          <w:rFonts w:hAnsi="標楷體" w:hint="eastAsia"/>
          <w:b/>
          <w:sz w:val="32"/>
          <w:szCs w:val="32"/>
        </w:rPr>
        <w:t>果</w:t>
      </w:r>
    </w:p>
    <w:p w14:paraId="3D13260F" w14:textId="7CDA8307" w:rsidR="00331EA0" w:rsidRDefault="004B7273" w:rsidP="00C47FD4">
      <w:pPr>
        <w:pStyle w:val="ac"/>
        <w:overflowPunct w:val="0"/>
        <w:adjustRightInd w:val="0"/>
        <w:snapToGrid w:val="0"/>
        <w:spacing w:line="510" w:lineRule="exact"/>
        <w:ind w:firstLine="560"/>
        <w:rPr>
          <w:rFonts w:hAnsi="標楷體"/>
          <w:bCs/>
          <w:sz w:val="28"/>
          <w:szCs w:val="28"/>
        </w:rPr>
      </w:pPr>
      <w:proofErr w:type="gramStart"/>
      <w:r>
        <w:rPr>
          <w:rFonts w:hAnsi="標楷體" w:hint="eastAsia"/>
          <w:bCs/>
          <w:sz w:val="28"/>
          <w:szCs w:val="28"/>
        </w:rPr>
        <w:t>第13期道安</w:t>
      </w:r>
      <w:proofErr w:type="gramEnd"/>
      <w:r>
        <w:rPr>
          <w:rFonts w:hAnsi="標楷體" w:hint="eastAsia"/>
          <w:bCs/>
          <w:sz w:val="28"/>
          <w:szCs w:val="28"/>
        </w:rPr>
        <w:t>方案</w:t>
      </w:r>
      <w:r w:rsidR="00974B6E">
        <w:rPr>
          <w:rFonts w:hAnsi="標楷體" w:hint="eastAsia"/>
          <w:bCs/>
          <w:sz w:val="28"/>
          <w:szCs w:val="28"/>
        </w:rPr>
        <w:t>為提升道路交通安全，減少民眾傷亡情形，</w:t>
      </w:r>
      <w:r w:rsidR="005760BE">
        <w:rPr>
          <w:rFonts w:hAnsi="標楷體" w:hint="eastAsia"/>
          <w:bCs/>
          <w:sz w:val="28"/>
          <w:szCs w:val="28"/>
        </w:rPr>
        <w:t>依</w:t>
      </w:r>
      <w:r w:rsidR="009905C3">
        <w:rPr>
          <w:rFonts w:hAnsi="標楷體" w:hint="eastAsia"/>
          <w:bCs/>
          <w:sz w:val="28"/>
          <w:szCs w:val="28"/>
        </w:rPr>
        <w:t>據</w:t>
      </w:r>
      <w:r w:rsidR="00331EA0">
        <w:rPr>
          <w:rFonts w:hAnsi="標楷體" w:hint="eastAsia"/>
          <w:bCs/>
          <w:sz w:val="28"/>
          <w:szCs w:val="28"/>
        </w:rPr>
        <w:t>前述</w:t>
      </w:r>
      <w:r>
        <w:rPr>
          <w:rFonts w:hAnsi="標楷體" w:hint="eastAsia"/>
          <w:bCs/>
          <w:sz w:val="28"/>
          <w:szCs w:val="28"/>
        </w:rPr>
        <w:t>102至106年度國內</w:t>
      </w:r>
      <w:r w:rsidR="009905C3">
        <w:rPr>
          <w:rFonts w:hAnsi="標楷體" w:hint="eastAsia"/>
          <w:bCs/>
          <w:sz w:val="28"/>
          <w:szCs w:val="28"/>
        </w:rPr>
        <w:t>5項</w:t>
      </w:r>
      <w:r>
        <w:rPr>
          <w:rFonts w:hAnsi="標楷體" w:hint="eastAsia"/>
          <w:bCs/>
          <w:sz w:val="28"/>
          <w:szCs w:val="28"/>
        </w:rPr>
        <w:t>道路交通事</w:t>
      </w:r>
      <w:r w:rsidRPr="00DD7E00">
        <w:rPr>
          <w:rFonts w:hAnsi="標楷體" w:hint="eastAsia"/>
          <w:bCs/>
          <w:sz w:val="28"/>
          <w:szCs w:val="28"/>
        </w:rPr>
        <w:t>故特性</w:t>
      </w:r>
      <w:r w:rsidR="009905C3" w:rsidRPr="00DD7E00">
        <w:rPr>
          <w:rFonts w:hAnsi="標楷體" w:hint="eastAsia"/>
          <w:bCs/>
          <w:sz w:val="28"/>
          <w:szCs w:val="28"/>
        </w:rPr>
        <w:t>及未來環境變化趨勢</w:t>
      </w:r>
      <w:r w:rsidRPr="00DD7E00">
        <w:rPr>
          <w:rFonts w:hAnsi="標楷體" w:hint="eastAsia"/>
          <w:bCs/>
          <w:sz w:val="28"/>
          <w:szCs w:val="28"/>
        </w:rPr>
        <w:t>，</w:t>
      </w:r>
      <w:r w:rsidR="009905C3" w:rsidRPr="00DD7E00">
        <w:rPr>
          <w:rFonts w:hAnsi="標楷體" w:hint="eastAsia"/>
          <w:bCs/>
          <w:sz w:val="28"/>
          <w:szCs w:val="28"/>
        </w:rPr>
        <w:t>擬定相關道安防制重點，</w:t>
      </w:r>
      <w:r w:rsidR="00974B6E" w:rsidRPr="00DD7E00">
        <w:rPr>
          <w:rFonts w:hAnsi="標楷體" w:hint="eastAsia"/>
          <w:bCs/>
          <w:sz w:val="28"/>
          <w:szCs w:val="28"/>
        </w:rPr>
        <w:t>並執行各項交通安全防制措施</w:t>
      </w:r>
      <w:r w:rsidR="00965679" w:rsidRPr="00DD7E00">
        <w:rPr>
          <w:rFonts w:hAnsi="標楷體" w:hint="eastAsia"/>
          <w:bCs/>
          <w:sz w:val="28"/>
          <w:szCs w:val="28"/>
        </w:rPr>
        <w:t>，另</w:t>
      </w:r>
      <w:r w:rsidR="008E6CBE" w:rsidRPr="00DD7E00">
        <w:rPr>
          <w:rFonts w:hAnsi="標楷體" w:hint="eastAsia"/>
          <w:bCs/>
          <w:sz w:val="28"/>
          <w:szCs w:val="28"/>
        </w:rPr>
        <w:t>已</w:t>
      </w:r>
      <w:r w:rsidR="00965679" w:rsidRPr="00DD7E00">
        <w:rPr>
          <w:rFonts w:hAnsi="標楷體" w:hint="eastAsia"/>
          <w:bCs/>
          <w:sz w:val="28"/>
          <w:szCs w:val="28"/>
        </w:rPr>
        <w:t>針對交通工程、交通執法、交安宣導、交通安全教育及公路監理等</w:t>
      </w:r>
      <w:r w:rsidR="008E6CBE" w:rsidRPr="00DD7E00">
        <w:rPr>
          <w:rFonts w:hAnsi="標楷體" w:hint="eastAsia"/>
          <w:bCs/>
          <w:sz w:val="28"/>
          <w:szCs w:val="28"/>
        </w:rPr>
        <w:t>5項</w:t>
      </w:r>
      <w:r w:rsidR="00965679" w:rsidRPr="00DD7E00">
        <w:rPr>
          <w:rFonts w:hAnsi="標楷體" w:hint="eastAsia"/>
          <w:bCs/>
          <w:sz w:val="28"/>
          <w:szCs w:val="28"/>
        </w:rPr>
        <w:t>業務，採取具體措施</w:t>
      </w:r>
      <w:r w:rsidR="00331EA0">
        <w:rPr>
          <w:rFonts w:hAnsi="標楷體" w:hint="eastAsia"/>
          <w:bCs/>
          <w:sz w:val="28"/>
          <w:szCs w:val="28"/>
        </w:rPr>
        <w:t>，並就</w:t>
      </w:r>
      <w:r w:rsidR="00965679" w:rsidRPr="00DD7E00">
        <w:rPr>
          <w:rFonts w:hAnsi="標楷體" w:hint="eastAsia"/>
          <w:bCs/>
          <w:sz w:val="28"/>
          <w:szCs w:val="28"/>
        </w:rPr>
        <w:t>具創新及對道路交通事故防制有成效（含事故降低）</w:t>
      </w:r>
      <w:r w:rsidR="00331EA0">
        <w:rPr>
          <w:rFonts w:hAnsi="標楷體" w:hint="eastAsia"/>
          <w:bCs/>
          <w:sz w:val="28"/>
          <w:szCs w:val="28"/>
        </w:rPr>
        <w:t>之</w:t>
      </w:r>
      <w:r w:rsidR="00965679" w:rsidRPr="00DD7E00">
        <w:rPr>
          <w:rFonts w:hAnsi="標楷體" w:hint="eastAsia"/>
          <w:bCs/>
          <w:sz w:val="28"/>
          <w:szCs w:val="28"/>
        </w:rPr>
        <w:t>案例進行</w:t>
      </w:r>
      <w:r w:rsidR="00331EA0">
        <w:rPr>
          <w:rFonts w:hAnsi="標楷體" w:hint="eastAsia"/>
          <w:bCs/>
          <w:sz w:val="28"/>
          <w:szCs w:val="28"/>
        </w:rPr>
        <w:t>評</w:t>
      </w:r>
      <w:r w:rsidR="00965679" w:rsidRPr="00DD7E00">
        <w:rPr>
          <w:rFonts w:hAnsi="標楷體" w:hint="eastAsia"/>
          <w:bCs/>
          <w:sz w:val="28"/>
          <w:szCs w:val="28"/>
        </w:rPr>
        <w:t>選</w:t>
      </w:r>
      <w:r w:rsidR="00974B6E" w:rsidRPr="00DD7E00">
        <w:rPr>
          <w:rFonts w:hAnsi="標楷體" w:hint="eastAsia"/>
          <w:bCs/>
          <w:sz w:val="28"/>
          <w:szCs w:val="28"/>
        </w:rPr>
        <w:t>，</w:t>
      </w:r>
      <w:r w:rsidR="008E6CBE" w:rsidRPr="00DD7E00">
        <w:rPr>
          <w:rFonts w:hAnsi="標楷體" w:hint="eastAsia"/>
          <w:bCs/>
          <w:sz w:val="28"/>
          <w:szCs w:val="28"/>
        </w:rPr>
        <w:t>如</w:t>
      </w:r>
      <w:r w:rsidR="00965679" w:rsidRPr="00DD7E00">
        <w:rPr>
          <w:rFonts w:hAnsi="標楷體" w:hint="eastAsia"/>
          <w:bCs/>
          <w:sz w:val="28"/>
          <w:szCs w:val="28"/>
        </w:rPr>
        <w:t>建置彩色實體減速台鋪面、3D立體駝峰及新式減速標線（路側、山型），將速率下降5至16公里</w:t>
      </w:r>
      <w:r w:rsidR="00331EA0">
        <w:rPr>
          <w:rFonts w:hAnsi="標楷體" w:hint="eastAsia"/>
          <w:bCs/>
          <w:sz w:val="28"/>
          <w:szCs w:val="28"/>
        </w:rPr>
        <w:t>；</w:t>
      </w:r>
      <w:r w:rsidR="00965679" w:rsidRPr="00DD7E00">
        <w:rPr>
          <w:rFonts w:hAnsi="標楷體" w:hint="eastAsia"/>
          <w:bCs/>
          <w:sz w:val="28"/>
          <w:szCs w:val="28"/>
        </w:rPr>
        <w:t>透過中央分隔帶寬度加寬、實際縮減車道寬度及繪設「</w:t>
      </w:r>
      <w:proofErr w:type="gramStart"/>
      <w:r w:rsidR="00965679" w:rsidRPr="00DD7E00">
        <w:rPr>
          <w:rFonts w:hAnsi="標楷體" w:hint="eastAsia"/>
          <w:bCs/>
          <w:sz w:val="28"/>
          <w:szCs w:val="28"/>
        </w:rPr>
        <w:t>楔</w:t>
      </w:r>
      <w:proofErr w:type="gramEnd"/>
      <w:r w:rsidR="00965679" w:rsidRPr="00DD7E00">
        <w:rPr>
          <w:rFonts w:hAnsi="標楷體" w:hint="eastAsia"/>
          <w:bCs/>
          <w:sz w:val="28"/>
          <w:szCs w:val="28"/>
        </w:rPr>
        <w:t>形立體標線」，使駕駛人產生視覺上路幅寬度縮減，以導正駕駛行為、降低行車速度</w:t>
      </w:r>
      <w:r w:rsidR="00331EA0">
        <w:rPr>
          <w:rFonts w:hAnsi="標楷體" w:hint="eastAsia"/>
          <w:bCs/>
          <w:sz w:val="28"/>
          <w:szCs w:val="28"/>
        </w:rPr>
        <w:t>；</w:t>
      </w:r>
      <w:r w:rsidR="008E6CBE" w:rsidRPr="00DD7E00">
        <w:rPr>
          <w:rFonts w:hAnsi="標楷體" w:hint="eastAsia"/>
          <w:bCs/>
          <w:sz w:val="28"/>
          <w:szCs w:val="28"/>
        </w:rPr>
        <w:t>運用模擬車禍撞擊時車輛翻滾軌跡，提升駕駛人防禦駕駛觀念等，</w:t>
      </w:r>
      <w:r w:rsidR="00542416" w:rsidRPr="00DD7E00">
        <w:rPr>
          <w:rFonts w:hAnsi="標楷體" w:hint="eastAsia"/>
          <w:bCs/>
          <w:sz w:val="28"/>
          <w:szCs w:val="28"/>
        </w:rPr>
        <w:t>以</w:t>
      </w:r>
      <w:r w:rsidR="00331EA0">
        <w:rPr>
          <w:rFonts w:hAnsi="標楷體" w:hint="eastAsia"/>
          <w:bCs/>
          <w:sz w:val="28"/>
          <w:szCs w:val="28"/>
        </w:rPr>
        <w:t>持續強化</w:t>
      </w:r>
      <w:r w:rsidR="008E6CBE" w:rsidRPr="00DD7E00">
        <w:rPr>
          <w:rFonts w:hAnsi="標楷體" w:hint="eastAsia"/>
          <w:bCs/>
          <w:sz w:val="28"/>
          <w:szCs w:val="28"/>
        </w:rPr>
        <w:t>道路交通事故防制措施</w:t>
      </w:r>
      <w:r w:rsidR="00542416" w:rsidRPr="00DD7E00">
        <w:rPr>
          <w:rFonts w:hAnsi="標楷體" w:hint="eastAsia"/>
          <w:bCs/>
          <w:sz w:val="28"/>
          <w:szCs w:val="28"/>
        </w:rPr>
        <w:t>，</w:t>
      </w:r>
      <w:r w:rsidR="00331EA0">
        <w:rPr>
          <w:rFonts w:hAnsi="標楷體" w:hint="eastAsia"/>
          <w:bCs/>
          <w:sz w:val="28"/>
          <w:szCs w:val="28"/>
        </w:rPr>
        <w:t>及</w:t>
      </w:r>
      <w:r w:rsidR="00542416" w:rsidRPr="00DD7E00">
        <w:rPr>
          <w:rFonts w:hAnsi="標楷體" w:hint="eastAsia"/>
          <w:bCs/>
          <w:sz w:val="28"/>
          <w:szCs w:val="28"/>
        </w:rPr>
        <w:t>將</w:t>
      </w:r>
      <w:r w:rsidR="00B27D97">
        <w:rPr>
          <w:rFonts w:hAnsi="標楷體" w:hint="eastAsia"/>
          <w:bCs/>
          <w:sz w:val="28"/>
          <w:szCs w:val="28"/>
        </w:rPr>
        <w:t>評選</w:t>
      </w:r>
      <w:r w:rsidR="00542416" w:rsidRPr="00DD7E00">
        <w:rPr>
          <w:rFonts w:hAnsi="標楷體" w:hint="eastAsia"/>
          <w:bCs/>
          <w:sz w:val="28"/>
          <w:szCs w:val="28"/>
        </w:rPr>
        <w:t>結果揭露於交通部交通安全入口網，供各單位觀摩學習，擴大交通事故防制效益</w:t>
      </w:r>
      <w:r w:rsidR="008E6CBE" w:rsidRPr="00DD7E00">
        <w:rPr>
          <w:rFonts w:hAnsi="標楷體" w:hint="eastAsia"/>
          <w:bCs/>
          <w:sz w:val="28"/>
          <w:szCs w:val="28"/>
        </w:rPr>
        <w:t>。</w:t>
      </w:r>
    </w:p>
    <w:p w14:paraId="2EAC445B" w14:textId="492C6A37" w:rsidR="00670FE2" w:rsidRPr="008029EB" w:rsidRDefault="00A35B01" w:rsidP="00A35B01">
      <w:pPr>
        <w:pStyle w:val="ac"/>
        <w:overflowPunct w:val="0"/>
        <w:adjustRightInd w:val="0"/>
        <w:snapToGrid w:val="0"/>
        <w:spacing w:line="510" w:lineRule="exact"/>
        <w:ind w:firstLineChars="233" w:firstLine="559"/>
        <w:rPr>
          <w:rFonts w:hAnsi="標楷體"/>
          <w:bCs/>
          <w:sz w:val="28"/>
          <w:szCs w:val="28"/>
        </w:rPr>
      </w:pPr>
      <w:r>
        <w:rPr>
          <w:noProof/>
        </w:rPr>
        <mc:AlternateContent>
          <mc:Choice Requires="wps">
            <w:drawing>
              <wp:anchor distT="0" distB="0" distL="0" distR="0" simplePos="0" relativeHeight="251724800" behindDoc="1" locked="0" layoutInCell="1" allowOverlap="1" wp14:anchorId="36A1A80F" wp14:editId="2FDC9558">
                <wp:simplePos x="0" y="0"/>
                <wp:positionH relativeFrom="column">
                  <wp:posOffset>1576705</wp:posOffset>
                </wp:positionH>
                <wp:positionV relativeFrom="page">
                  <wp:posOffset>6901180</wp:posOffset>
                </wp:positionV>
                <wp:extent cx="4953000" cy="2599690"/>
                <wp:effectExtent l="0" t="0" r="0" b="0"/>
                <wp:wrapTight wrapText="bothSides">
                  <wp:wrapPolygon edited="0">
                    <wp:start x="0" y="0"/>
                    <wp:lineTo x="0" y="21368"/>
                    <wp:lineTo x="21517" y="21368"/>
                    <wp:lineTo x="21517" y="0"/>
                    <wp:lineTo x="0" y="0"/>
                  </wp:wrapPolygon>
                </wp:wrapTight>
                <wp:docPr id="29"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2599690"/>
                        </a:xfrm>
                        <a:prstGeom prst="rect">
                          <a:avLst/>
                        </a:prstGeom>
                        <a:solidFill>
                          <a:srgbClr val="FFFFFF"/>
                        </a:solidFill>
                        <a:ln>
                          <a:noFill/>
                        </a:ln>
                      </wps:spPr>
                      <wps:txbx>
                        <w:txbxContent>
                          <w:p w14:paraId="5CA1987A" w14:textId="00685AE1" w:rsidR="00A35B01" w:rsidRDefault="00A35B01" w:rsidP="00A35B01">
                            <w:pPr>
                              <w:spacing w:afterLines="50" w:after="120" w:line="240" w:lineRule="exact"/>
                              <w:jc w:val="center"/>
                              <w:rPr>
                                <w:rFonts w:ascii="標楷體" w:eastAsia="標楷體" w:hAnsi="標楷體"/>
                                <w:b/>
                              </w:rPr>
                            </w:pPr>
                            <w:r w:rsidRPr="00CD75F6">
                              <w:rPr>
                                <w:rFonts w:ascii="標楷體" w:eastAsia="標楷體" w:hAnsi="標楷體" w:hint="eastAsia"/>
                                <w:b/>
                              </w:rPr>
                              <w:t>圖</w:t>
                            </w:r>
                            <w:r w:rsidR="008E3F16">
                              <w:rPr>
                                <w:rFonts w:ascii="標楷體" w:eastAsia="標楷體" w:hAnsi="標楷體" w:hint="eastAsia"/>
                                <w:b/>
                              </w:rPr>
                              <w:t>6</w:t>
                            </w:r>
                            <w:r w:rsidRPr="00CD75F6">
                              <w:rPr>
                                <w:rFonts w:ascii="標楷體" w:eastAsia="標楷體" w:hAnsi="標楷體" w:hint="eastAsia"/>
                                <w:b/>
                              </w:rPr>
                              <w:t xml:space="preserve">　交通事故傷</w:t>
                            </w:r>
                            <w:r>
                              <w:rPr>
                                <w:rFonts w:ascii="標楷體" w:eastAsia="標楷體" w:hAnsi="標楷體" w:hint="eastAsia"/>
                                <w:b/>
                              </w:rPr>
                              <w:t>亡</w:t>
                            </w:r>
                            <w:r w:rsidRPr="00CD75F6">
                              <w:rPr>
                                <w:rFonts w:ascii="標楷體" w:eastAsia="標楷體" w:hAnsi="標楷體" w:hint="eastAsia"/>
                                <w:b/>
                              </w:rPr>
                              <w:t>人數</w:t>
                            </w:r>
                          </w:p>
                          <w:p w14:paraId="3E6373B6" w14:textId="77777777" w:rsidR="00A35B01" w:rsidRPr="00E92F75" w:rsidRDefault="00A35B01" w:rsidP="00A35B01">
                            <w:pPr>
                              <w:adjustRightInd w:val="0"/>
                              <w:snapToGrid w:val="0"/>
                              <w:ind w:leftChars="-177" w:left="-425"/>
                              <w:jc w:val="center"/>
                              <w:rPr>
                                <w:rFonts w:ascii="標楷體" w:eastAsia="標楷體" w:hAnsi="標楷體"/>
                                <w:b/>
                                <w:sz w:val="22"/>
                                <w:szCs w:val="22"/>
                              </w:rPr>
                            </w:pPr>
                            <w:r>
                              <w:rPr>
                                <w:rFonts w:ascii="標楷體" w:eastAsia="標楷體" w:hAnsi="標楷體"/>
                                <w:b/>
                                <w:noProof/>
                                <w:sz w:val="22"/>
                                <w:szCs w:val="22"/>
                              </w:rPr>
                              <w:drawing>
                                <wp:inline distT="0" distB="0" distL="0" distR="0" wp14:anchorId="20C8A8C9" wp14:editId="7E392C3E">
                                  <wp:extent cx="4778375" cy="2099144"/>
                                  <wp:effectExtent l="0" t="0" r="3175" b="15875"/>
                                  <wp:docPr id="50" name="圖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85ADC78" w14:textId="77777777" w:rsidR="00A35B01" w:rsidRPr="00B27D97" w:rsidRDefault="00A35B01" w:rsidP="0066112A">
                            <w:pPr>
                              <w:adjustRightInd w:val="0"/>
                              <w:snapToGrid w:val="0"/>
                              <w:spacing w:line="200" w:lineRule="exact"/>
                              <w:ind w:leftChars="-5" w:left="-1" w:hangingChars="6" w:hanging="11"/>
                              <w:rPr>
                                <w:b/>
                                <w:bCs/>
                                <w:snapToGrid w:val="0"/>
                                <w:kern w:val="0"/>
                                <w:sz w:val="18"/>
                                <w:szCs w:val="18"/>
                              </w:rPr>
                            </w:pPr>
                            <w:r w:rsidRPr="00B27D97">
                              <w:rPr>
                                <w:rFonts w:ascii="標楷體" w:eastAsia="標楷體" w:hAnsi="標楷體"/>
                                <w:snapToGrid w:val="0"/>
                                <w:kern w:val="0"/>
                                <w:sz w:val="18"/>
                                <w:szCs w:val="18"/>
                              </w:rPr>
                              <w:t>資料來源</w:t>
                            </w:r>
                            <w:proofErr w:type="gramStart"/>
                            <w:r w:rsidRPr="00B27D97">
                              <w:rPr>
                                <w:rFonts w:ascii="標楷體" w:eastAsia="標楷體" w:hAnsi="標楷體"/>
                                <w:snapToGrid w:val="0"/>
                                <w:kern w:val="0"/>
                                <w:sz w:val="18"/>
                                <w:szCs w:val="18"/>
                              </w:rPr>
                              <w:t>︰</w:t>
                            </w:r>
                            <w:proofErr w:type="gramEnd"/>
                            <w:r w:rsidRPr="00B27D97">
                              <w:rPr>
                                <w:rFonts w:ascii="標楷體" w:eastAsia="標楷體" w:hAnsi="標楷體" w:hint="eastAsia"/>
                                <w:snapToGrid w:val="0"/>
                                <w:kern w:val="0"/>
                                <w:sz w:val="18"/>
                                <w:szCs w:val="18"/>
                              </w:rPr>
                              <w:t>整理自</w:t>
                            </w:r>
                            <w:proofErr w:type="gramStart"/>
                            <w:r w:rsidRPr="00B27D97">
                              <w:rPr>
                                <w:rFonts w:ascii="標楷體" w:eastAsia="標楷體" w:hAnsi="標楷體" w:hint="eastAsia"/>
                                <w:snapToGrid w:val="0"/>
                                <w:kern w:val="0"/>
                                <w:sz w:val="18"/>
                                <w:szCs w:val="18"/>
                              </w:rPr>
                              <w:t>第13期道安</w:t>
                            </w:r>
                            <w:proofErr w:type="gramEnd"/>
                            <w:r w:rsidRPr="00B27D97">
                              <w:rPr>
                                <w:rFonts w:ascii="標楷體" w:eastAsia="標楷體" w:hAnsi="標楷體" w:hint="eastAsia"/>
                                <w:snapToGrid w:val="0"/>
                                <w:kern w:val="0"/>
                                <w:sz w:val="18"/>
                                <w:szCs w:val="18"/>
                              </w:rPr>
                              <w:t>方案及道安資訊查詢網資料。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6A1A80F" id="_x0000_s1061" type="#_x0000_t202" style="position:absolute;left:0;text-align:left;margin-left:124.15pt;margin-top:543.4pt;width:390pt;height:204.7pt;z-index:-251591680;visibility:visible;mso-wrap-style:square;mso-width-percent:0;mso-height-percent:0;mso-wrap-distance-left:0;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" stroked="f">
                <v:textbox>
                  <w:txbxContent>
                    <w:p w14:paraId="5CA1987A" w14:textId="00685AE1" w:rsidR="00A35B01" w:rsidRDefault="00A35B01" w:rsidP="00A35B01">
                      <w:pPr>
                        <w:spacing w:afterLines="50" w:after="120" w:line="240" w:lineRule="exact"/>
                        <w:jc w:val="center"/>
                        <w:rPr>
                          <w:rFonts w:ascii="標楷體" w:eastAsia="標楷體" w:hAnsi="標楷體"/>
                          <w:b/>
                        </w:rPr>
                      </w:pPr>
                      <w:r w:rsidRPr="00CD75F6">
                        <w:rPr>
                          <w:rFonts w:ascii="標楷體" w:eastAsia="標楷體" w:hAnsi="標楷體" w:hint="eastAsia"/>
                          <w:b/>
                        </w:rPr>
                        <w:t>圖</w:t>
                      </w:r>
                      <w:r w:rsidR="008E3F16">
                        <w:rPr>
                          <w:rFonts w:ascii="標楷體" w:eastAsia="標楷體" w:hAnsi="標楷體" w:hint="eastAsia"/>
                          <w:b/>
                        </w:rPr>
                        <w:t>6</w:t>
                      </w:r>
                      <w:r w:rsidRPr="00CD75F6">
                        <w:rPr>
                          <w:rFonts w:ascii="標楷體" w:eastAsia="標楷體" w:hAnsi="標楷體" w:hint="eastAsia"/>
                          <w:b/>
                        </w:rPr>
                        <w:t xml:space="preserve">　交通事故傷</w:t>
                      </w:r>
                      <w:r>
                        <w:rPr>
                          <w:rFonts w:ascii="標楷體" w:eastAsia="標楷體" w:hAnsi="標楷體" w:hint="eastAsia"/>
                          <w:b/>
                        </w:rPr>
                        <w:t>亡</w:t>
                      </w:r>
                      <w:r w:rsidRPr="00CD75F6">
                        <w:rPr>
                          <w:rFonts w:ascii="標楷體" w:eastAsia="標楷體" w:hAnsi="標楷體" w:hint="eastAsia"/>
                          <w:b/>
                        </w:rPr>
                        <w:t>人數</w:t>
                      </w:r>
                    </w:p>
                    <w:p w14:paraId="3E6373B6" w14:textId="77777777" w:rsidR="00A35B01" w:rsidRPr="00E92F75" w:rsidRDefault="00A35B01" w:rsidP="00A35B01">
                      <w:pPr>
                        <w:adjustRightInd w:val="0"/>
                        <w:snapToGrid w:val="0"/>
                        <w:ind w:leftChars="-177" w:left="-425"/>
                        <w:jc w:val="center"/>
                        <w:rPr>
                          <w:rFonts w:ascii="標楷體" w:eastAsia="標楷體" w:hAnsi="標楷體"/>
                          <w:b/>
                          <w:sz w:val="22"/>
                          <w:szCs w:val="22"/>
                        </w:rPr>
                      </w:pPr>
                      <w:r>
                        <w:rPr>
                          <w:rFonts w:ascii="標楷體" w:eastAsia="標楷體" w:hAnsi="標楷體"/>
                          <w:b/>
                          <w:noProof/>
                          <w:sz w:val="22"/>
                          <w:szCs w:val="22"/>
                        </w:rPr>
                        <w:drawing>
                          <wp:inline distT="0" distB="0" distL="0" distR="0" wp14:anchorId="20C8A8C9" wp14:editId="7E392C3E">
                            <wp:extent cx="4778375" cy="2099144"/>
                            <wp:effectExtent l="0" t="0" r="3175" b="15875"/>
                            <wp:docPr id="50" name="圖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5ADC78" w14:textId="77777777" w:rsidR="00A35B01" w:rsidRPr="00B27D97" w:rsidRDefault="00A35B01" w:rsidP="0066112A">
                      <w:pPr>
                        <w:adjustRightInd w:val="0"/>
                        <w:snapToGrid w:val="0"/>
                        <w:spacing w:line="200" w:lineRule="exact"/>
                        <w:ind w:leftChars="-5" w:left="-1" w:hangingChars="6" w:hanging="11"/>
                        <w:rPr>
                          <w:b/>
                          <w:bCs/>
                          <w:snapToGrid w:val="0"/>
                          <w:kern w:val="0"/>
                          <w:sz w:val="18"/>
                          <w:szCs w:val="18"/>
                        </w:rPr>
                      </w:pPr>
                      <w:r w:rsidRPr="00B27D97">
                        <w:rPr>
                          <w:rFonts w:ascii="標楷體" w:eastAsia="標楷體" w:hAnsi="標楷體"/>
                          <w:snapToGrid w:val="0"/>
                          <w:kern w:val="0"/>
                          <w:sz w:val="18"/>
                          <w:szCs w:val="18"/>
                        </w:rPr>
                        <w:t>資料來源︰</w:t>
                      </w:r>
                      <w:r w:rsidRPr="00B27D97">
                        <w:rPr>
                          <w:rFonts w:ascii="標楷體" w:eastAsia="標楷體" w:hAnsi="標楷體" w:hint="eastAsia"/>
                          <w:snapToGrid w:val="0"/>
                          <w:kern w:val="0"/>
                          <w:sz w:val="18"/>
                          <w:szCs w:val="18"/>
                        </w:rPr>
                        <w:t>整理自第13期道安方案及道安資訊查詢網資料。</w:t>
                      </w:r>
                    </w:p>
                  </w:txbxContent>
                </v:textbox>
                <w10:wrap type="tight" anchory="page"/>
              </v:shape>
            </w:pict>
          </mc:Fallback>
        </mc:AlternateContent>
      </w:r>
      <w:r w:rsidR="00331EA0">
        <w:rPr>
          <w:rFonts w:hAnsi="標楷體" w:hint="eastAsia"/>
          <w:bCs/>
          <w:sz w:val="28"/>
          <w:szCs w:val="28"/>
        </w:rPr>
        <w:t>經查</w:t>
      </w:r>
      <w:r w:rsidR="002B657C" w:rsidRPr="00DD7E00">
        <w:rPr>
          <w:rFonts w:hAnsi="標楷體" w:hint="eastAsia"/>
          <w:bCs/>
          <w:sz w:val="28"/>
          <w:szCs w:val="28"/>
        </w:rPr>
        <w:t>方案執行結果，</w:t>
      </w:r>
      <w:r w:rsidR="009905C3" w:rsidRPr="00DD7E00">
        <w:rPr>
          <w:rFonts w:hAnsi="標楷體" w:hint="eastAsia"/>
          <w:bCs/>
          <w:sz w:val="28"/>
          <w:szCs w:val="28"/>
        </w:rPr>
        <w:t>據</w:t>
      </w:r>
      <w:r w:rsidR="002B657C" w:rsidRPr="00DD7E00">
        <w:rPr>
          <w:rFonts w:hAnsi="標楷體" w:hint="eastAsia"/>
          <w:bCs/>
          <w:sz w:val="28"/>
          <w:szCs w:val="28"/>
        </w:rPr>
        <w:t>道安資訊查詢網資料</w:t>
      </w:r>
      <w:r w:rsidR="007206B6" w:rsidRPr="00DD7E00">
        <w:rPr>
          <w:rFonts w:hAnsi="標楷體" w:hint="eastAsia"/>
          <w:bCs/>
          <w:sz w:val="28"/>
          <w:szCs w:val="28"/>
        </w:rPr>
        <w:t>，</w:t>
      </w:r>
      <w:proofErr w:type="gramStart"/>
      <w:r w:rsidR="007206B6" w:rsidRPr="00DD7E00">
        <w:rPr>
          <w:rFonts w:hAnsi="標楷體" w:hint="eastAsia"/>
          <w:bCs/>
          <w:sz w:val="28"/>
          <w:szCs w:val="28"/>
        </w:rPr>
        <w:t>111</w:t>
      </w:r>
      <w:proofErr w:type="gramEnd"/>
      <w:r w:rsidR="007206B6" w:rsidRPr="00DD7E00">
        <w:rPr>
          <w:rFonts w:hAnsi="標楷體" w:hint="eastAsia"/>
          <w:bCs/>
          <w:sz w:val="28"/>
          <w:szCs w:val="28"/>
        </w:rPr>
        <w:t>年度交通事故受傷人數</w:t>
      </w:r>
      <w:r w:rsidR="00331EA0">
        <w:rPr>
          <w:rFonts w:hAnsi="標楷體" w:hint="eastAsia"/>
          <w:bCs/>
          <w:sz w:val="28"/>
          <w:szCs w:val="28"/>
        </w:rPr>
        <w:t>較方案實施前之</w:t>
      </w:r>
      <w:proofErr w:type="gramStart"/>
      <w:r w:rsidR="00331EA0">
        <w:rPr>
          <w:rFonts w:hAnsi="標楷體" w:hint="eastAsia"/>
          <w:bCs/>
          <w:sz w:val="28"/>
          <w:szCs w:val="28"/>
        </w:rPr>
        <w:t>107</w:t>
      </w:r>
      <w:proofErr w:type="gramEnd"/>
      <w:r w:rsidR="00331EA0">
        <w:rPr>
          <w:rFonts w:hAnsi="標楷體" w:hint="eastAsia"/>
          <w:bCs/>
          <w:sz w:val="28"/>
          <w:szCs w:val="28"/>
        </w:rPr>
        <w:t>年度</w:t>
      </w:r>
      <w:r w:rsidR="007206B6" w:rsidRPr="00DD7E00">
        <w:rPr>
          <w:rFonts w:hAnsi="標楷體" w:hint="eastAsia"/>
          <w:bCs/>
          <w:sz w:val="28"/>
          <w:szCs w:val="28"/>
        </w:rPr>
        <w:t>未減反增，已達49萬8,887人</w:t>
      </w:r>
      <w:r w:rsidR="00331EA0" w:rsidRPr="008029EB">
        <w:rPr>
          <w:rFonts w:hAnsi="標楷體" w:hint="eastAsia"/>
          <w:kern w:val="0"/>
          <w:sz w:val="28"/>
          <w:szCs w:val="28"/>
        </w:rPr>
        <w:t>（圖</w:t>
      </w:r>
      <w:r w:rsidR="008E3F16">
        <w:rPr>
          <w:rFonts w:hAnsi="標楷體" w:hint="eastAsia"/>
          <w:kern w:val="0"/>
          <w:sz w:val="28"/>
          <w:szCs w:val="28"/>
        </w:rPr>
        <w:t>6</w:t>
      </w:r>
      <w:r w:rsidR="00331EA0" w:rsidRPr="008029EB">
        <w:rPr>
          <w:rFonts w:hAnsi="標楷體" w:hint="eastAsia"/>
          <w:kern w:val="0"/>
          <w:sz w:val="28"/>
          <w:szCs w:val="28"/>
        </w:rPr>
        <w:t>）</w:t>
      </w:r>
      <w:r w:rsidR="007206B6" w:rsidRPr="00DD7E00">
        <w:rPr>
          <w:rFonts w:hAnsi="標楷體" w:hint="eastAsia"/>
          <w:bCs/>
          <w:sz w:val="28"/>
          <w:szCs w:val="28"/>
        </w:rPr>
        <w:t>，</w:t>
      </w:r>
      <w:r w:rsidR="007206B6">
        <w:rPr>
          <w:rFonts w:hAnsi="標楷體" w:hint="eastAsia"/>
          <w:bCs/>
          <w:sz w:val="28"/>
          <w:szCs w:val="28"/>
        </w:rPr>
        <w:t>且為近10年來新高</w:t>
      </w:r>
      <w:r w:rsidR="007206B6" w:rsidRPr="008029EB">
        <w:rPr>
          <w:rFonts w:hAnsi="標楷體" w:hint="eastAsia"/>
          <w:bCs/>
          <w:sz w:val="28"/>
          <w:szCs w:val="28"/>
        </w:rPr>
        <w:t>，</w:t>
      </w:r>
      <w:r w:rsidR="009905C3">
        <w:rPr>
          <w:rFonts w:hAnsi="標楷體" w:hint="eastAsia"/>
          <w:bCs/>
          <w:sz w:val="28"/>
          <w:szCs w:val="28"/>
        </w:rPr>
        <w:t>又以特定族群分析，</w:t>
      </w:r>
      <w:r w:rsidR="009905C3" w:rsidRPr="008029EB">
        <w:rPr>
          <w:rFonts w:hAnsi="標楷體" w:hint="eastAsia"/>
          <w:bCs/>
          <w:sz w:val="28"/>
          <w:szCs w:val="28"/>
        </w:rPr>
        <w:t>交通事故死亡人數屬65歲以上高齡者占41.69％</w:t>
      </w:r>
      <w:r w:rsidR="00D50E06">
        <w:rPr>
          <w:rFonts w:hAnsi="標楷體" w:hint="eastAsia"/>
          <w:bCs/>
          <w:sz w:val="28"/>
          <w:szCs w:val="28"/>
        </w:rPr>
        <w:t>，</w:t>
      </w:r>
      <w:r w:rsidR="00D50E06" w:rsidRPr="008029EB">
        <w:rPr>
          <w:rFonts w:hAnsi="標楷體" w:hint="eastAsia"/>
          <w:bCs/>
          <w:sz w:val="28"/>
          <w:szCs w:val="28"/>
        </w:rPr>
        <w:t>年輕族群（18至24歲）交通事故傷亡人數</w:t>
      </w:r>
      <w:r w:rsidR="00D50E06">
        <w:rPr>
          <w:rFonts w:hAnsi="標楷體" w:hint="eastAsia"/>
          <w:bCs/>
          <w:sz w:val="28"/>
          <w:szCs w:val="28"/>
        </w:rPr>
        <w:t>則</w:t>
      </w:r>
      <w:r w:rsidR="00D50E06" w:rsidRPr="008029EB">
        <w:rPr>
          <w:rFonts w:hAnsi="標楷體" w:hint="eastAsia"/>
          <w:bCs/>
          <w:sz w:val="28"/>
          <w:szCs w:val="28"/>
        </w:rPr>
        <w:t>增</w:t>
      </w:r>
      <w:r w:rsidR="00A92648">
        <w:rPr>
          <w:rFonts w:hAnsi="標楷體" w:hint="eastAsia"/>
          <w:bCs/>
          <w:sz w:val="28"/>
          <w:szCs w:val="28"/>
        </w:rPr>
        <w:t>加</w:t>
      </w:r>
      <w:r w:rsidR="00331EA0">
        <w:rPr>
          <w:rFonts w:hAnsi="標楷體" w:hint="eastAsia"/>
          <w:bCs/>
          <w:sz w:val="28"/>
          <w:szCs w:val="28"/>
        </w:rPr>
        <w:t>至</w:t>
      </w:r>
      <w:r w:rsidR="00D50E06" w:rsidRPr="008029EB">
        <w:rPr>
          <w:rFonts w:hAnsi="標楷體" w:hint="eastAsia"/>
          <w:bCs/>
          <w:sz w:val="28"/>
          <w:szCs w:val="28"/>
        </w:rPr>
        <w:t>12萬3,136人</w:t>
      </w:r>
      <w:r w:rsidR="00A92648" w:rsidRPr="008029EB">
        <w:rPr>
          <w:rFonts w:hAnsi="標楷體" w:hint="eastAsia"/>
          <w:kern w:val="0"/>
          <w:sz w:val="28"/>
          <w:szCs w:val="28"/>
        </w:rPr>
        <w:t>（</w:t>
      </w:r>
      <w:r w:rsidR="00A92648">
        <w:rPr>
          <w:rFonts w:hAnsi="標楷體" w:hint="eastAsia"/>
          <w:bCs/>
          <w:sz w:val="28"/>
          <w:szCs w:val="28"/>
        </w:rPr>
        <w:t>交通事故</w:t>
      </w:r>
      <w:r w:rsidR="00A92648">
        <w:rPr>
          <w:rFonts w:hAnsi="標楷體" w:hint="eastAsia"/>
          <w:bCs/>
          <w:sz w:val="28"/>
          <w:szCs w:val="28"/>
        </w:rPr>
        <w:lastRenderedPageBreak/>
        <w:t>傷亡人數年齡分布詳</w:t>
      </w:r>
      <w:r w:rsidR="00A92648" w:rsidRPr="008029EB">
        <w:rPr>
          <w:rFonts w:hAnsi="標楷體" w:hint="eastAsia"/>
          <w:kern w:val="0"/>
          <w:sz w:val="28"/>
          <w:szCs w:val="28"/>
        </w:rPr>
        <w:t>圖</w:t>
      </w:r>
      <w:r w:rsidR="008E3F16">
        <w:rPr>
          <w:rFonts w:hAnsi="標楷體" w:hint="eastAsia"/>
          <w:kern w:val="0"/>
          <w:sz w:val="28"/>
          <w:szCs w:val="28"/>
        </w:rPr>
        <w:t>7</w:t>
      </w:r>
      <w:r w:rsidR="00A92648" w:rsidRPr="008029EB">
        <w:rPr>
          <w:rFonts w:hAnsi="標楷體" w:hint="eastAsia"/>
          <w:kern w:val="0"/>
          <w:sz w:val="28"/>
          <w:szCs w:val="28"/>
        </w:rPr>
        <w:t>）</w:t>
      </w:r>
      <w:r w:rsidR="00D50E06">
        <w:rPr>
          <w:rFonts w:hAnsi="標楷體" w:hint="eastAsia"/>
          <w:bCs/>
          <w:sz w:val="28"/>
          <w:szCs w:val="28"/>
        </w:rPr>
        <w:t>；另以運具分析，</w:t>
      </w:r>
      <w:r w:rsidR="00D50E06" w:rsidRPr="008029EB">
        <w:rPr>
          <w:rFonts w:hAnsi="標楷體" w:hint="eastAsia"/>
          <w:bCs/>
          <w:sz w:val="28"/>
          <w:szCs w:val="28"/>
        </w:rPr>
        <w:t>騎乘機車之交通事故死亡人數占</w:t>
      </w:r>
      <w:r w:rsidR="00D50E06">
        <w:rPr>
          <w:rFonts w:hAnsi="標楷體" w:hint="eastAsia"/>
          <w:bCs/>
          <w:sz w:val="28"/>
          <w:szCs w:val="28"/>
        </w:rPr>
        <w:t>比達</w:t>
      </w:r>
      <w:r w:rsidR="00D50E06" w:rsidRPr="008029EB">
        <w:rPr>
          <w:rFonts w:hAnsi="標楷體" w:hint="eastAsia"/>
          <w:bCs/>
          <w:sz w:val="28"/>
          <w:szCs w:val="28"/>
        </w:rPr>
        <w:t>63.34％</w:t>
      </w:r>
      <w:r w:rsidR="008D0CA9">
        <w:rPr>
          <w:rFonts w:hAnsi="標楷體" w:hint="eastAsia"/>
          <w:bCs/>
          <w:sz w:val="28"/>
          <w:szCs w:val="28"/>
        </w:rPr>
        <w:t>，</w:t>
      </w:r>
      <w:r w:rsidR="008D0CA9" w:rsidRPr="008029EB">
        <w:rPr>
          <w:rFonts w:hAnsi="標楷體" w:hint="eastAsia"/>
          <w:bCs/>
          <w:sz w:val="28"/>
          <w:szCs w:val="28"/>
        </w:rPr>
        <w:t>騎乘電動自行車</w:t>
      </w:r>
      <w:r w:rsidR="008D0CA9">
        <w:rPr>
          <w:rFonts w:hAnsi="標楷體" w:hint="eastAsia"/>
          <w:bCs/>
          <w:sz w:val="28"/>
          <w:szCs w:val="28"/>
        </w:rPr>
        <w:t>之</w:t>
      </w:r>
      <w:r w:rsidR="008D0CA9" w:rsidRPr="008029EB">
        <w:rPr>
          <w:rFonts w:hAnsi="標楷體" w:hint="eastAsia"/>
          <w:bCs/>
          <w:sz w:val="28"/>
          <w:szCs w:val="28"/>
        </w:rPr>
        <w:t>交通事故傷亡人數</w:t>
      </w:r>
      <w:r w:rsidR="00331EA0">
        <w:rPr>
          <w:rFonts w:hAnsi="標楷體" w:hint="eastAsia"/>
          <w:bCs/>
          <w:sz w:val="28"/>
          <w:szCs w:val="28"/>
        </w:rPr>
        <w:t>亦</w:t>
      </w:r>
      <w:r w:rsidR="008D0CA9" w:rsidRPr="00D02595">
        <w:rPr>
          <w:rFonts w:hAnsi="標楷體" w:hint="eastAsia"/>
          <w:bCs/>
          <w:spacing w:val="-2"/>
          <w:sz w:val="28"/>
          <w:szCs w:val="28"/>
        </w:rPr>
        <w:t>增加至9,141人</w:t>
      </w:r>
      <w:r w:rsidR="002B657C" w:rsidRPr="00D02595">
        <w:rPr>
          <w:rFonts w:hAnsi="標楷體" w:hint="eastAsia"/>
          <w:bCs/>
          <w:spacing w:val="-2"/>
          <w:sz w:val="28"/>
          <w:szCs w:val="28"/>
        </w:rPr>
        <w:t>，</w:t>
      </w:r>
      <w:r w:rsidR="008D0CA9" w:rsidRPr="00D02595">
        <w:rPr>
          <w:rFonts w:hAnsi="標楷體" w:hint="eastAsia"/>
          <w:bCs/>
          <w:spacing w:val="-2"/>
          <w:sz w:val="28"/>
          <w:szCs w:val="28"/>
        </w:rPr>
        <w:t>顯示</w:t>
      </w:r>
      <w:r w:rsidR="002B657C" w:rsidRPr="00D02595">
        <w:rPr>
          <w:rFonts w:hAnsi="標楷體" w:hint="eastAsia"/>
          <w:bCs/>
          <w:spacing w:val="-2"/>
          <w:sz w:val="28"/>
          <w:szCs w:val="28"/>
        </w:rPr>
        <w:t>高齡</w:t>
      </w:r>
      <w:r w:rsidR="00331EA0">
        <w:rPr>
          <w:rFonts w:hAnsi="標楷體" w:hint="eastAsia"/>
          <w:bCs/>
          <w:spacing w:val="-2"/>
          <w:sz w:val="28"/>
          <w:szCs w:val="28"/>
        </w:rPr>
        <w:t>者</w:t>
      </w:r>
      <w:r w:rsidR="002B657C" w:rsidRPr="00D02595">
        <w:rPr>
          <w:rFonts w:hAnsi="標楷體" w:hint="eastAsia"/>
          <w:bCs/>
          <w:spacing w:val="-2"/>
          <w:sz w:val="28"/>
          <w:szCs w:val="28"/>
        </w:rPr>
        <w:t>、年輕</w:t>
      </w:r>
      <w:r w:rsidR="008D0CA9" w:rsidRPr="00D02595">
        <w:rPr>
          <w:rFonts w:hAnsi="標楷體" w:hint="eastAsia"/>
          <w:bCs/>
          <w:spacing w:val="-2"/>
          <w:sz w:val="28"/>
          <w:szCs w:val="28"/>
        </w:rPr>
        <w:t>人、機車</w:t>
      </w:r>
      <w:r w:rsidR="002B657C" w:rsidRPr="00D02595">
        <w:rPr>
          <w:rFonts w:hAnsi="標楷體" w:hint="eastAsia"/>
          <w:bCs/>
          <w:spacing w:val="-2"/>
          <w:sz w:val="28"/>
          <w:szCs w:val="28"/>
        </w:rPr>
        <w:t>及電動自行車等特定族群或運具，交通事故傷亡情形</w:t>
      </w:r>
      <w:r w:rsidR="00A92648" w:rsidRPr="00D02595">
        <w:rPr>
          <w:rFonts w:hAnsi="標楷體" w:hint="eastAsia"/>
          <w:bCs/>
          <w:spacing w:val="-2"/>
          <w:sz w:val="28"/>
          <w:szCs w:val="28"/>
        </w:rPr>
        <w:t>與</w:t>
      </w:r>
      <w:r w:rsidR="00331EA0">
        <w:rPr>
          <w:rFonts w:hAnsi="標楷體" w:hint="eastAsia"/>
          <w:bCs/>
          <w:spacing w:val="-2"/>
          <w:sz w:val="28"/>
          <w:szCs w:val="28"/>
        </w:rPr>
        <w:t>第13期</w:t>
      </w:r>
      <w:r w:rsidR="00C47FD4" w:rsidRPr="00D02595">
        <w:rPr>
          <w:noProof/>
          <w:spacing w:val="-2"/>
        </w:rPr>
        <mc:AlternateContent>
          <mc:Choice Requires="wps">
            <w:drawing>
              <wp:anchor distT="0" distB="0" distL="0" distR="107950" simplePos="0" relativeHeight="251655168" behindDoc="1" locked="0" layoutInCell="1" allowOverlap="1" wp14:anchorId="14E24902" wp14:editId="3C5A1D79">
                <wp:simplePos x="0" y="0"/>
                <wp:positionH relativeFrom="margin">
                  <wp:posOffset>-74295</wp:posOffset>
                </wp:positionH>
                <wp:positionV relativeFrom="page">
                  <wp:posOffset>2235020</wp:posOffset>
                </wp:positionV>
                <wp:extent cx="6430010" cy="3355340"/>
                <wp:effectExtent l="0" t="0" r="8890" b="0"/>
                <wp:wrapSquare wrapText="bothSides"/>
                <wp:docPr id="28"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0010" cy="3355340"/>
                        </a:xfrm>
                        <a:prstGeom prst="rect">
                          <a:avLst/>
                        </a:prstGeom>
                        <a:solidFill>
                          <a:srgbClr val="FFFFFF"/>
                        </a:solidFill>
                        <a:ln>
                          <a:noFill/>
                        </a:ln>
                      </wps:spPr>
                      <wps:txbx>
                        <w:txbxContent>
                          <w:p w14:paraId="105BA9AE" w14:textId="684114DF" w:rsidR="00D02595" w:rsidRPr="00CD75F6" w:rsidRDefault="00D02595" w:rsidP="00D02595">
                            <w:pPr>
                              <w:spacing w:afterLines="50" w:after="120" w:line="240" w:lineRule="exact"/>
                              <w:jc w:val="center"/>
                              <w:rPr>
                                <w:b/>
                                <w:noProof/>
                              </w:rPr>
                            </w:pPr>
                            <w:r w:rsidRPr="00CD75F6">
                              <w:rPr>
                                <w:rFonts w:ascii="標楷體" w:eastAsia="標楷體" w:hAnsi="標楷體" w:hint="eastAsia"/>
                                <w:b/>
                              </w:rPr>
                              <w:t>圖</w:t>
                            </w:r>
                            <w:r w:rsidR="008E3F16">
                              <w:rPr>
                                <w:rFonts w:ascii="標楷體" w:eastAsia="標楷體" w:hAnsi="標楷體"/>
                                <w:b/>
                              </w:rPr>
                              <w:t>7</w:t>
                            </w:r>
                            <w:r w:rsidRPr="00CD75F6">
                              <w:rPr>
                                <w:rFonts w:ascii="標楷體" w:eastAsia="標楷體" w:hAnsi="標楷體" w:hint="eastAsia"/>
                                <w:b/>
                              </w:rPr>
                              <w:t xml:space="preserve">　</w:t>
                            </w:r>
                            <w:r w:rsidRPr="00CD75F6">
                              <w:rPr>
                                <w:rFonts w:ascii="標楷體" w:eastAsia="標楷體" w:hAnsi="標楷體" w:hint="eastAsia"/>
                                <w:b/>
                              </w:rPr>
                              <w:t>交通事故傷亡人數年齡分布</w:t>
                            </w:r>
                          </w:p>
                          <w:p w14:paraId="278943AA" w14:textId="11524FBD" w:rsidR="00D02595" w:rsidRDefault="004D6965" w:rsidP="00D02595">
                            <w:pPr>
                              <w:ind w:leftChars="45" w:left="564" w:hanging="456"/>
                              <w:rPr>
                                <w:noProof/>
                              </w:rPr>
                            </w:pPr>
                            <w:r>
                              <w:rPr>
                                <w:noProof/>
                              </w:rPr>
                              <w:drawing>
                                <wp:inline distT="0" distB="0" distL="0" distR="0" wp14:anchorId="1DC9CEA5" wp14:editId="01585870">
                                  <wp:extent cx="6202045" cy="2736265"/>
                                  <wp:effectExtent l="0" t="0" r="8255" b="698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rotWithShape="1">
                                          <a:blip r:embed="rId25">
                                            <a:extLst>
                                              <a:ext uri="{28A0092B-C50C-407E-A947-70E740481C1C}">
                                                <a14:useLocalDpi xmlns:a14="http://schemas.microsoft.com/office/drawing/2010/main" val="0"/>
                                              </a:ext>
                                            </a:extLst>
                                          </a:blip>
                                          <a:srcRect l="738" t="2561" r="2647" b="1239"/>
                                          <a:stretch/>
                                        </pic:blipFill>
                                        <pic:spPr bwMode="auto">
                                          <a:xfrm>
                                            <a:off x="0" y="0"/>
                                            <a:ext cx="6206023" cy="2738020"/>
                                          </a:xfrm>
                                          <a:prstGeom prst="rect">
                                            <a:avLst/>
                                          </a:prstGeom>
                                          <a:ln>
                                            <a:noFill/>
                                          </a:ln>
                                          <a:extLst>
                                            <a:ext uri="{53640926-AAD7-44D8-BBD7-CCE9431645EC}">
                                              <a14:shadowObscured xmlns:a14="http://schemas.microsoft.com/office/drawing/2010/main"/>
                                            </a:ext>
                                          </a:extLst>
                                        </pic:spPr>
                                      </pic:pic>
                                    </a:graphicData>
                                  </a:graphic>
                                </wp:inline>
                              </w:drawing>
                            </w:r>
                          </w:p>
                          <w:p w14:paraId="57F5A739" w14:textId="35456CAC" w:rsidR="00D02595" w:rsidRPr="009B6C91" w:rsidRDefault="00D02595" w:rsidP="00234BC8">
                            <w:pPr>
                              <w:spacing w:beforeLines="50" w:before="120" w:line="240" w:lineRule="exact"/>
                              <w:ind w:leftChars="96" w:left="740" w:hanging="510"/>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5F37EE">
                              <w:rPr>
                                <w:rFonts w:ascii="標楷體" w:eastAsia="標楷體" w:hAnsi="標楷體" w:hint="eastAsia"/>
                                <w:sz w:val="18"/>
                                <w:szCs w:val="18"/>
                              </w:rPr>
                              <w:t>整理自</w:t>
                            </w:r>
                            <w:r w:rsidRPr="00C616EE">
                              <w:rPr>
                                <w:rFonts w:ascii="標楷體" w:eastAsia="標楷體" w:hAnsi="標楷體" w:hint="eastAsia"/>
                                <w:sz w:val="18"/>
                                <w:szCs w:val="18"/>
                              </w:rPr>
                              <w:t>第13期道安方案</w:t>
                            </w:r>
                            <w:r>
                              <w:rPr>
                                <w:rFonts w:ascii="標楷體" w:eastAsia="標楷體" w:hAnsi="標楷體" w:hint="eastAsia"/>
                                <w:sz w:val="18"/>
                                <w:szCs w:val="18"/>
                              </w:rPr>
                              <w:t>及</w:t>
                            </w:r>
                            <w:r w:rsidRPr="00CB1F74">
                              <w:rPr>
                                <w:rFonts w:ascii="標楷體" w:eastAsia="標楷體" w:hAnsi="標楷體" w:hint="eastAsia"/>
                                <w:sz w:val="18"/>
                                <w:szCs w:val="18"/>
                              </w:rPr>
                              <w:t>道安資訊</w:t>
                            </w:r>
                            <w:r>
                              <w:rPr>
                                <w:rFonts w:ascii="標楷體" w:eastAsia="標楷體" w:hAnsi="標楷體" w:hint="eastAsia"/>
                                <w:sz w:val="18"/>
                                <w:szCs w:val="18"/>
                              </w:rPr>
                              <w:t>平台</w:t>
                            </w:r>
                            <w:r w:rsidRPr="00CB1F74">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4E24902" id="文字方塊 15" o:spid="_x0000_s1062" type="#_x0000_t202" style="position:absolute;left:0;text-align:left;margin-left:-5.85pt;margin-top:176pt;width:506.3pt;height:264.2pt;z-index:-251661312;visibility:visible;mso-wrap-style:square;mso-width-percent:0;mso-height-percent:0;mso-wrap-distance-left:0;mso-wrap-distance-top:0;mso-wrap-distance-right:8.5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" stroked="f">
                <v:textbox>
                  <w:txbxContent>
                    <w:p w14:paraId="105BA9AE" w14:textId="684114DF" w:rsidR="00D02595" w:rsidRPr="00CD75F6" w:rsidRDefault="00D02595" w:rsidP="00D02595">
                      <w:pPr>
                        <w:spacing w:afterLines="50" w:after="120" w:line="240" w:lineRule="exact"/>
                        <w:jc w:val="center"/>
                        <w:rPr>
                          <w:b/>
                          <w:noProof/>
                        </w:rPr>
                      </w:pPr>
                      <w:r w:rsidRPr="00CD75F6">
                        <w:rPr>
                          <w:rFonts w:ascii="標楷體" w:eastAsia="標楷體" w:hAnsi="標楷體" w:hint="eastAsia"/>
                          <w:b/>
                        </w:rPr>
                        <w:t>圖</w:t>
                      </w:r>
                      <w:r w:rsidR="008E3F16">
                        <w:rPr>
                          <w:rFonts w:ascii="標楷體" w:eastAsia="標楷體" w:hAnsi="標楷體"/>
                          <w:b/>
                        </w:rPr>
                        <w:t>7</w:t>
                      </w:r>
                      <w:r w:rsidRPr="00CD75F6">
                        <w:rPr>
                          <w:rFonts w:ascii="標楷體" w:eastAsia="標楷體" w:hAnsi="標楷體" w:hint="eastAsia"/>
                          <w:b/>
                        </w:rPr>
                        <w:t xml:space="preserve">　交通事故傷亡人數年齡分布</w:t>
                      </w:r>
                    </w:p>
                    <w:p w14:paraId="278943AA" w14:textId="11524FBD" w:rsidR="00D02595" w:rsidRDefault="004D6965" w:rsidP="00D02595">
                      <w:pPr>
                        <w:ind w:leftChars="45" w:left="564" w:hanging="456"/>
                        <w:rPr>
                          <w:noProof/>
                        </w:rPr>
                      </w:pPr>
                      <w:r>
                        <w:rPr>
                          <w:noProof/>
                        </w:rPr>
                        <w:drawing>
                          <wp:inline distT="0" distB="0" distL="0" distR="0" wp14:anchorId="1DC9CEA5" wp14:editId="01585870">
                            <wp:extent cx="6202045" cy="2736265"/>
                            <wp:effectExtent l="0" t="0" r="8255" b="698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rotWithShape="1">
                                    <a:blip r:embed="rId26">
                                      <a:extLst>
                                        <a:ext uri="{28A0092B-C50C-407E-A947-70E740481C1C}">
                                          <a14:useLocalDpi xmlns:a14="http://schemas.microsoft.com/office/drawing/2010/main" val="0"/>
                                        </a:ext>
                                      </a:extLst>
                                    </a:blip>
                                    <a:srcRect l="738" t="2561" r="2647" b="1239"/>
                                    <a:stretch/>
                                  </pic:blipFill>
                                  <pic:spPr bwMode="auto">
                                    <a:xfrm>
                                      <a:off x="0" y="0"/>
                                      <a:ext cx="6206023" cy="2738020"/>
                                    </a:xfrm>
                                    <a:prstGeom prst="rect">
                                      <a:avLst/>
                                    </a:prstGeom>
                                    <a:ln>
                                      <a:noFill/>
                                    </a:ln>
                                    <a:extLst>
                                      <a:ext uri="{53640926-AAD7-44D8-BBD7-CCE9431645EC}">
                                        <a14:shadowObscured xmlns:a14="http://schemas.microsoft.com/office/drawing/2010/main"/>
                                      </a:ext>
                                    </a:extLst>
                                  </pic:spPr>
                                </pic:pic>
                              </a:graphicData>
                            </a:graphic>
                          </wp:inline>
                        </w:drawing>
                      </w:r>
                    </w:p>
                    <w:p w14:paraId="57F5A739" w14:textId="35456CAC" w:rsidR="00D02595" w:rsidRPr="009B6C91" w:rsidRDefault="00D02595" w:rsidP="00234BC8">
                      <w:pPr>
                        <w:spacing w:beforeLines="50" w:before="120" w:line="240" w:lineRule="exact"/>
                        <w:ind w:leftChars="96" w:left="740" w:hanging="510"/>
                        <w:rPr>
                          <w:b/>
                          <w:bCs/>
                          <w:sz w:val="18"/>
                          <w:szCs w:val="18"/>
                        </w:rPr>
                      </w:pPr>
                      <w:r w:rsidRPr="009B6C91">
                        <w:rPr>
                          <w:rFonts w:ascii="標楷體" w:eastAsia="標楷體" w:hAnsi="標楷體"/>
                          <w:sz w:val="18"/>
                          <w:szCs w:val="18"/>
                        </w:rPr>
                        <w:t>資料來源︰</w:t>
                      </w:r>
                      <w:r w:rsidRPr="005F37EE">
                        <w:rPr>
                          <w:rFonts w:ascii="標楷體" w:eastAsia="標楷體" w:hAnsi="標楷體" w:hint="eastAsia"/>
                          <w:sz w:val="18"/>
                          <w:szCs w:val="18"/>
                        </w:rPr>
                        <w:t>整理自</w:t>
                      </w:r>
                      <w:r w:rsidRPr="00C616EE">
                        <w:rPr>
                          <w:rFonts w:ascii="標楷體" w:eastAsia="標楷體" w:hAnsi="標楷體" w:hint="eastAsia"/>
                          <w:sz w:val="18"/>
                          <w:szCs w:val="18"/>
                        </w:rPr>
                        <w:t>第13期道安方案</w:t>
                      </w:r>
                      <w:r>
                        <w:rPr>
                          <w:rFonts w:ascii="標楷體" w:eastAsia="標楷體" w:hAnsi="標楷體" w:hint="eastAsia"/>
                          <w:sz w:val="18"/>
                          <w:szCs w:val="18"/>
                        </w:rPr>
                        <w:t>及</w:t>
                      </w:r>
                      <w:r w:rsidRPr="00CB1F74">
                        <w:rPr>
                          <w:rFonts w:ascii="標楷體" w:eastAsia="標楷體" w:hAnsi="標楷體" w:hint="eastAsia"/>
                          <w:sz w:val="18"/>
                          <w:szCs w:val="18"/>
                        </w:rPr>
                        <w:t>道安資訊</w:t>
                      </w:r>
                      <w:r>
                        <w:rPr>
                          <w:rFonts w:ascii="標楷體" w:eastAsia="標楷體" w:hAnsi="標楷體" w:hint="eastAsia"/>
                          <w:sz w:val="18"/>
                          <w:szCs w:val="18"/>
                        </w:rPr>
                        <w:t>平台</w:t>
                      </w:r>
                      <w:r w:rsidRPr="00CB1F74">
                        <w:rPr>
                          <w:rFonts w:ascii="標楷體" w:eastAsia="標楷體" w:hAnsi="標楷體" w:hint="eastAsia"/>
                          <w:sz w:val="18"/>
                          <w:szCs w:val="18"/>
                        </w:rPr>
                        <w:t>資料。</w:t>
                      </w:r>
                    </w:p>
                  </w:txbxContent>
                </v:textbox>
                <w10:wrap type="square" anchorx="margin" anchory="page"/>
              </v:shape>
            </w:pict>
          </mc:Fallback>
        </mc:AlternateContent>
      </w:r>
      <w:r w:rsidR="00331EA0">
        <w:rPr>
          <w:rFonts w:hAnsi="標楷體" w:hint="eastAsia"/>
          <w:bCs/>
          <w:spacing w:val="-2"/>
          <w:sz w:val="28"/>
          <w:szCs w:val="28"/>
        </w:rPr>
        <w:t>道安方案實施前</w:t>
      </w:r>
      <w:r w:rsidR="00A92648" w:rsidRPr="00D02595">
        <w:rPr>
          <w:rFonts w:hAnsi="標楷體" w:hint="eastAsia"/>
          <w:bCs/>
          <w:spacing w:val="-2"/>
          <w:sz w:val="28"/>
          <w:szCs w:val="28"/>
        </w:rPr>
        <w:t>相較，並未改善</w:t>
      </w:r>
      <w:r w:rsidR="002B657C" w:rsidRPr="00D02595">
        <w:rPr>
          <w:rFonts w:hAnsi="標楷體" w:hint="eastAsia"/>
          <w:bCs/>
          <w:spacing w:val="-2"/>
          <w:sz w:val="28"/>
          <w:szCs w:val="28"/>
        </w:rPr>
        <w:t>。</w:t>
      </w:r>
    </w:p>
    <w:p w14:paraId="0BE34F34" w14:textId="59AD9AB0" w:rsidR="0021277F" w:rsidRDefault="00F619C4" w:rsidP="00AA2392">
      <w:pPr>
        <w:pStyle w:val="ac"/>
        <w:overflowPunct w:val="0"/>
        <w:adjustRightInd w:val="0"/>
        <w:snapToGrid w:val="0"/>
        <w:spacing w:line="510" w:lineRule="exact"/>
        <w:ind w:firstLine="480"/>
        <w:rPr>
          <w:rFonts w:hAnsi="標楷體"/>
          <w:bCs/>
          <w:sz w:val="28"/>
          <w:szCs w:val="28"/>
        </w:rPr>
      </w:pPr>
      <w:r>
        <w:rPr>
          <w:noProof/>
        </w:rPr>
        <mc:AlternateContent>
          <mc:Choice Requires="wps">
            <w:drawing>
              <wp:anchor distT="0" distB="0" distL="36195" distR="36195" simplePos="0" relativeHeight="251700224" behindDoc="1" locked="0" layoutInCell="1" allowOverlap="1" wp14:anchorId="1D262642" wp14:editId="0A252AEE">
                <wp:simplePos x="0" y="0"/>
                <wp:positionH relativeFrom="margin">
                  <wp:posOffset>1753870</wp:posOffset>
                </wp:positionH>
                <wp:positionV relativeFrom="margin">
                  <wp:posOffset>4754245</wp:posOffset>
                </wp:positionV>
                <wp:extent cx="4765040" cy="3168000"/>
                <wp:effectExtent l="0" t="0" r="0" b="0"/>
                <wp:wrapSquare wrapText="bothSides"/>
                <wp:docPr id="27"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5040" cy="3168000"/>
                        </a:xfrm>
                        <a:prstGeom prst="rect">
                          <a:avLst/>
                        </a:prstGeom>
                        <a:solidFill>
                          <a:srgbClr val="FFFFFF"/>
                        </a:solidFill>
                        <a:ln>
                          <a:noFill/>
                        </a:ln>
                      </wps:spPr>
                      <wps:txbx>
                        <w:txbxContent>
                          <w:p w14:paraId="49C2C72F" w14:textId="61670924" w:rsidR="00F619C4" w:rsidRDefault="00F619C4" w:rsidP="00ED503D">
                            <w:pPr>
                              <w:spacing w:afterLines="50" w:after="120"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hint="eastAsia"/>
                                <w:b/>
                              </w:rPr>
                              <w:t>8</w:t>
                            </w:r>
                            <w:r>
                              <w:rPr>
                                <w:rFonts w:ascii="標楷體" w:eastAsia="標楷體" w:hAnsi="標楷體" w:hint="eastAsia"/>
                                <w:b/>
                              </w:rPr>
                              <w:t xml:space="preserve">　</w:t>
                            </w:r>
                            <w:r w:rsidRPr="000E2DBC">
                              <w:rPr>
                                <w:rFonts w:ascii="標楷體" w:eastAsia="標楷體" w:hAnsi="標楷體" w:hint="eastAsia"/>
                                <w:b/>
                              </w:rPr>
                              <w:t>2021年</w:t>
                            </w:r>
                            <w:r w:rsidR="00ED503D" w:rsidRPr="000E2DBC">
                              <w:rPr>
                                <w:rFonts w:ascii="標楷體" w:eastAsia="標楷體" w:hAnsi="標楷體"/>
                                <w:b/>
                              </w:rPr>
                              <w:t>OECD</w:t>
                            </w:r>
                            <w:r w:rsidRPr="000E2DBC">
                              <w:rPr>
                                <w:rFonts w:ascii="標楷體" w:eastAsia="標楷體" w:hAnsi="標楷體" w:hint="eastAsia"/>
                                <w:b/>
                              </w:rPr>
                              <w:t>道路交通事故每10萬人死亡人數</w:t>
                            </w:r>
                          </w:p>
                          <w:p w14:paraId="50602100" w14:textId="0AC3766F" w:rsidR="00F619C4" w:rsidRDefault="00607BBC" w:rsidP="00C47FD4">
                            <w:pPr>
                              <w:ind w:leftChars="-74" w:left="415" w:hanging="593"/>
                              <w:jc w:val="center"/>
                              <w:rPr>
                                <w:noProof/>
                              </w:rPr>
                            </w:pPr>
                            <w:r>
                              <w:rPr>
                                <w:noProof/>
                              </w:rPr>
                              <w:drawing>
                                <wp:inline distT="0" distB="0" distL="0" distR="0" wp14:anchorId="07A34569" wp14:editId="190CC5CE">
                                  <wp:extent cx="4511267" cy="2679503"/>
                                  <wp:effectExtent l="0" t="0" r="3810" b="698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30785" cy="2691096"/>
                                          </a:xfrm>
                                          <a:prstGeom prst="rect">
                                            <a:avLst/>
                                          </a:prstGeom>
                                        </pic:spPr>
                                      </pic:pic>
                                    </a:graphicData>
                                  </a:graphic>
                                </wp:inline>
                              </w:drawing>
                            </w:r>
                          </w:p>
                          <w:p w14:paraId="12DEEF6B" w14:textId="77777777" w:rsidR="00F619C4" w:rsidRPr="00F619C4" w:rsidRDefault="00F619C4" w:rsidP="00C47FD4">
                            <w:pPr>
                              <w:ind w:leftChars="-50" w:left="505" w:hanging="625"/>
                              <w:rPr>
                                <w:b/>
                                <w:bCs/>
                                <w:spacing w:val="-6"/>
                                <w:sz w:val="18"/>
                                <w:szCs w:val="18"/>
                              </w:rPr>
                            </w:pPr>
                            <w:r w:rsidRPr="00F619C4">
                              <w:rPr>
                                <w:rFonts w:ascii="標楷體" w:eastAsia="標楷體" w:hAnsi="標楷體"/>
                                <w:spacing w:val="-6"/>
                                <w:sz w:val="18"/>
                                <w:szCs w:val="18"/>
                              </w:rPr>
                              <w:t>資料來源</w:t>
                            </w:r>
                            <w:proofErr w:type="gramStart"/>
                            <w:r w:rsidRPr="00F619C4">
                              <w:rPr>
                                <w:rFonts w:ascii="標楷體" w:eastAsia="標楷體" w:hAnsi="標楷體"/>
                                <w:spacing w:val="-6"/>
                                <w:sz w:val="18"/>
                                <w:szCs w:val="18"/>
                              </w:rPr>
                              <w:t>︰</w:t>
                            </w:r>
                            <w:proofErr w:type="gramEnd"/>
                            <w:r w:rsidRPr="00F619C4">
                              <w:rPr>
                                <w:rFonts w:ascii="標楷體" w:eastAsia="標楷體" w:hAnsi="標楷體" w:hint="eastAsia"/>
                                <w:spacing w:val="-6"/>
                                <w:sz w:val="18"/>
                                <w:szCs w:val="18"/>
                              </w:rPr>
                              <w:t>擷取自O</w:t>
                            </w:r>
                            <w:r w:rsidRPr="00F619C4">
                              <w:rPr>
                                <w:rFonts w:ascii="標楷體" w:eastAsia="標楷體" w:hAnsi="標楷體"/>
                                <w:spacing w:val="-6"/>
                                <w:sz w:val="18"/>
                                <w:szCs w:val="18"/>
                              </w:rPr>
                              <w:t>ECD 2022</w:t>
                            </w:r>
                            <w:r w:rsidRPr="00F619C4">
                              <w:rPr>
                                <w:rFonts w:ascii="標楷體" w:eastAsia="標楷體" w:hAnsi="標楷體" w:hint="eastAsia"/>
                                <w:spacing w:val="-6"/>
                                <w:sz w:val="18"/>
                                <w:szCs w:val="18"/>
                              </w:rPr>
                              <w:t>年道路交通安全年度報告（R</w:t>
                            </w:r>
                            <w:r w:rsidRPr="00F619C4">
                              <w:rPr>
                                <w:rFonts w:ascii="標楷體" w:eastAsia="標楷體" w:hAnsi="標楷體"/>
                                <w:spacing w:val="-6"/>
                                <w:sz w:val="18"/>
                                <w:szCs w:val="18"/>
                              </w:rPr>
                              <w:t>OAD SAFETY ANNUNAL REPORT 2022</w:t>
                            </w:r>
                            <w:r w:rsidRPr="00F619C4">
                              <w:rPr>
                                <w:rFonts w:ascii="標楷體" w:eastAsia="標楷體" w:hAnsi="標楷體" w:hint="eastAsia"/>
                                <w:spacing w:val="-6"/>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D262642" id="文字方塊 19" o:spid="_x0000_s1063" type="#_x0000_t202" style="position:absolute;left:0;text-align:left;margin-left:138.1pt;margin-top:374.35pt;width:375.2pt;height:249.45pt;z-index:-251616256;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" stroked="f">
                <v:textbox>
                  <w:txbxContent>
                    <w:p w14:paraId="49C2C72F" w14:textId="61670924" w:rsidR="00F619C4" w:rsidRDefault="00F619C4" w:rsidP="00ED503D">
                      <w:pPr>
                        <w:spacing w:afterLines="50" w:after="120"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hint="eastAsia"/>
                          <w:b/>
                        </w:rPr>
                        <w:t>8</w:t>
                      </w:r>
                      <w:r>
                        <w:rPr>
                          <w:rFonts w:ascii="標楷體" w:eastAsia="標楷體" w:hAnsi="標楷體" w:hint="eastAsia"/>
                          <w:b/>
                        </w:rPr>
                        <w:t xml:space="preserve">　</w:t>
                      </w:r>
                      <w:r w:rsidRPr="000E2DBC">
                        <w:rPr>
                          <w:rFonts w:ascii="標楷體" w:eastAsia="標楷體" w:hAnsi="標楷體" w:hint="eastAsia"/>
                          <w:b/>
                        </w:rPr>
                        <w:t>2021年</w:t>
                      </w:r>
                      <w:r w:rsidR="00ED503D" w:rsidRPr="000E2DBC">
                        <w:rPr>
                          <w:rFonts w:ascii="標楷體" w:eastAsia="標楷體" w:hAnsi="標楷體"/>
                          <w:b/>
                        </w:rPr>
                        <w:t>OECD</w:t>
                      </w:r>
                      <w:r w:rsidRPr="000E2DBC">
                        <w:rPr>
                          <w:rFonts w:ascii="標楷體" w:eastAsia="標楷體" w:hAnsi="標楷體" w:hint="eastAsia"/>
                          <w:b/>
                        </w:rPr>
                        <w:t>道路交通事故每10萬人死亡人數</w:t>
                      </w:r>
                    </w:p>
                    <w:p w14:paraId="50602100" w14:textId="0AC3766F" w:rsidR="00F619C4" w:rsidRDefault="00607BBC" w:rsidP="00C47FD4">
                      <w:pPr>
                        <w:ind w:leftChars="-74" w:left="415" w:hanging="593"/>
                        <w:jc w:val="center"/>
                        <w:rPr>
                          <w:noProof/>
                        </w:rPr>
                      </w:pPr>
                      <w:r>
                        <w:rPr>
                          <w:noProof/>
                        </w:rPr>
                        <w:drawing>
                          <wp:inline distT="0" distB="0" distL="0" distR="0" wp14:anchorId="07A34569" wp14:editId="190CC5CE">
                            <wp:extent cx="4511267" cy="2679503"/>
                            <wp:effectExtent l="0" t="0" r="3810" b="698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30785" cy="2691096"/>
                                    </a:xfrm>
                                    <a:prstGeom prst="rect">
                                      <a:avLst/>
                                    </a:prstGeom>
                                  </pic:spPr>
                                </pic:pic>
                              </a:graphicData>
                            </a:graphic>
                          </wp:inline>
                        </w:drawing>
                      </w:r>
                    </w:p>
                    <w:p w14:paraId="12DEEF6B" w14:textId="77777777" w:rsidR="00F619C4" w:rsidRPr="00F619C4" w:rsidRDefault="00F619C4" w:rsidP="00C47FD4">
                      <w:pPr>
                        <w:ind w:leftChars="-50" w:left="505" w:hanging="625"/>
                        <w:rPr>
                          <w:b/>
                          <w:bCs/>
                          <w:spacing w:val="-6"/>
                          <w:sz w:val="18"/>
                          <w:szCs w:val="18"/>
                        </w:rPr>
                      </w:pPr>
                      <w:r w:rsidRPr="00F619C4">
                        <w:rPr>
                          <w:rFonts w:ascii="標楷體" w:eastAsia="標楷體" w:hAnsi="標楷體"/>
                          <w:spacing w:val="-6"/>
                          <w:sz w:val="18"/>
                          <w:szCs w:val="18"/>
                        </w:rPr>
                        <w:t>資料來源︰</w:t>
                      </w:r>
                      <w:r w:rsidRPr="00F619C4">
                        <w:rPr>
                          <w:rFonts w:ascii="標楷體" w:eastAsia="標楷體" w:hAnsi="標楷體" w:hint="eastAsia"/>
                          <w:spacing w:val="-6"/>
                          <w:sz w:val="18"/>
                          <w:szCs w:val="18"/>
                        </w:rPr>
                        <w:t>擷取自O</w:t>
                      </w:r>
                      <w:r w:rsidRPr="00F619C4">
                        <w:rPr>
                          <w:rFonts w:ascii="標楷體" w:eastAsia="標楷體" w:hAnsi="標楷體"/>
                          <w:spacing w:val="-6"/>
                          <w:sz w:val="18"/>
                          <w:szCs w:val="18"/>
                        </w:rPr>
                        <w:t>ECD 2022</w:t>
                      </w:r>
                      <w:r w:rsidRPr="00F619C4">
                        <w:rPr>
                          <w:rFonts w:ascii="標楷體" w:eastAsia="標楷體" w:hAnsi="標楷體" w:hint="eastAsia"/>
                          <w:spacing w:val="-6"/>
                          <w:sz w:val="18"/>
                          <w:szCs w:val="18"/>
                        </w:rPr>
                        <w:t>年道路交通安全年度報告（R</w:t>
                      </w:r>
                      <w:r w:rsidRPr="00F619C4">
                        <w:rPr>
                          <w:rFonts w:ascii="標楷體" w:eastAsia="標楷體" w:hAnsi="標楷體"/>
                          <w:spacing w:val="-6"/>
                          <w:sz w:val="18"/>
                          <w:szCs w:val="18"/>
                        </w:rPr>
                        <w:t xml:space="preserve">OAD SAFETY </w:t>
                      </w:r>
                      <w:proofErr w:type="spellStart"/>
                      <w:r w:rsidRPr="00F619C4">
                        <w:rPr>
                          <w:rFonts w:ascii="標楷體" w:eastAsia="標楷體" w:hAnsi="標楷體"/>
                          <w:spacing w:val="-6"/>
                          <w:sz w:val="18"/>
                          <w:szCs w:val="18"/>
                        </w:rPr>
                        <w:t>ANNUNAL</w:t>
                      </w:r>
                      <w:proofErr w:type="spellEnd"/>
                      <w:r w:rsidRPr="00F619C4">
                        <w:rPr>
                          <w:rFonts w:ascii="標楷體" w:eastAsia="標楷體" w:hAnsi="標楷體"/>
                          <w:spacing w:val="-6"/>
                          <w:sz w:val="18"/>
                          <w:szCs w:val="18"/>
                        </w:rPr>
                        <w:t xml:space="preserve"> REPORT 2022</w:t>
                      </w:r>
                      <w:r w:rsidRPr="00F619C4">
                        <w:rPr>
                          <w:rFonts w:ascii="標楷體" w:eastAsia="標楷體" w:hAnsi="標楷體" w:hint="eastAsia"/>
                          <w:spacing w:val="-6"/>
                          <w:sz w:val="18"/>
                          <w:szCs w:val="18"/>
                        </w:rPr>
                        <w:t>）。</w:t>
                      </w:r>
                    </w:p>
                  </w:txbxContent>
                </v:textbox>
                <w10:wrap type="square" anchorx="margin" anchory="margin"/>
              </v:shape>
            </w:pict>
          </mc:Fallback>
        </mc:AlternateContent>
      </w:r>
      <w:r w:rsidR="00A92648">
        <w:rPr>
          <w:rFonts w:hAnsi="標楷體" w:hint="eastAsia"/>
          <w:bCs/>
          <w:sz w:val="28"/>
          <w:szCs w:val="28"/>
        </w:rPr>
        <w:t>又</w:t>
      </w:r>
      <w:r w:rsidR="00B26A6A" w:rsidRPr="008029EB">
        <w:rPr>
          <w:rFonts w:hAnsi="標楷體" w:hint="eastAsia"/>
          <w:bCs/>
          <w:sz w:val="28"/>
          <w:szCs w:val="28"/>
        </w:rPr>
        <w:t>據交通部統計，</w:t>
      </w:r>
      <w:proofErr w:type="gramStart"/>
      <w:r w:rsidR="00B26A6A" w:rsidRPr="008029EB">
        <w:rPr>
          <w:rFonts w:hAnsi="標楷體" w:hint="eastAsia"/>
          <w:bCs/>
          <w:sz w:val="28"/>
          <w:szCs w:val="28"/>
        </w:rPr>
        <w:t>111</w:t>
      </w:r>
      <w:proofErr w:type="gramEnd"/>
      <w:r w:rsidR="00B26A6A" w:rsidRPr="008029EB">
        <w:rPr>
          <w:rFonts w:hAnsi="標楷體" w:hint="eastAsia"/>
          <w:bCs/>
          <w:sz w:val="28"/>
          <w:szCs w:val="28"/>
        </w:rPr>
        <w:t>年度交通事故計37萬5,632件</w:t>
      </w:r>
      <w:r w:rsidR="00A92648">
        <w:rPr>
          <w:rFonts w:hAnsi="標楷體" w:hint="eastAsia"/>
          <w:bCs/>
          <w:sz w:val="28"/>
          <w:szCs w:val="28"/>
        </w:rPr>
        <w:t>，</w:t>
      </w:r>
      <w:r w:rsidR="00B26A6A" w:rsidRPr="008029EB">
        <w:rPr>
          <w:rFonts w:hAnsi="標楷體" w:hint="eastAsia"/>
          <w:bCs/>
          <w:sz w:val="28"/>
          <w:szCs w:val="28"/>
        </w:rPr>
        <w:t>受傷人數計49萬8,887人，死亡人數達3,085人，與預定目標2,300人差距785人，約34.13％，</w:t>
      </w:r>
      <w:r w:rsidR="00835867">
        <w:rPr>
          <w:rFonts w:hAnsi="標楷體" w:hint="eastAsia"/>
          <w:bCs/>
          <w:sz w:val="28"/>
          <w:szCs w:val="28"/>
        </w:rPr>
        <w:t>且</w:t>
      </w:r>
      <w:r w:rsidR="00B26A6A" w:rsidRPr="008029EB">
        <w:rPr>
          <w:rFonts w:hAnsi="標楷體" w:hint="eastAsia"/>
          <w:bCs/>
          <w:sz w:val="28"/>
          <w:szCs w:val="28"/>
        </w:rPr>
        <w:t>第13期道安方案執行期間</w:t>
      </w:r>
      <w:r w:rsidR="00835867">
        <w:rPr>
          <w:rFonts w:hAnsi="標楷體" w:hint="eastAsia"/>
          <w:bCs/>
          <w:sz w:val="28"/>
          <w:szCs w:val="28"/>
        </w:rPr>
        <w:t>每年</w:t>
      </w:r>
      <w:r w:rsidR="00B26A6A" w:rsidRPr="008029EB">
        <w:rPr>
          <w:rFonts w:hAnsi="標楷體" w:hint="eastAsia"/>
          <w:bCs/>
          <w:sz w:val="28"/>
          <w:szCs w:val="28"/>
        </w:rPr>
        <w:t>傷亡人數，</w:t>
      </w:r>
      <w:proofErr w:type="gramStart"/>
      <w:r w:rsidR="00B26A6A" w:rsidRPr="008029EB">
        <w:rPr>
          <w:rFonts w:hAnsi="標楷體" w:hint="eastAsia"/>
          <w:bCs/>
          <w:sz w:val="28"/>
          <w:szCs w:val="28"/>
        </w:rPr>
        <w:t>均較執行</w:t>
      </w:r>
      <w:proofErr w:type="gramEnd"/>
      <w:r w:rsidR="00B26A6A" w:rsidRPr="008029EB">
        <w:rPr>
          <w:rFonts w:hAnsi="標楷體" w:hint="eastAsia"/>
          <w:bCs/>
          <w:sz w:val="28"/>
          <w:szCs w:val="28"/>
        </w:rPr>
        <w:t>前之</w:t>
      </w:r>
      <w:proofErr w:type="gramStart"/>
      <w:r w:rsidR="00B26A6A" w:rsidRPr="008029EB">
        <w:rPr>
          <w:rFonts w:hAnsi="標楷體" w:hint="eastAsia"/>
          <w:bCs/>
          <w:sz w:val="28"/>
          <w:szCs w:val="28"/>
        </w:rPr>
        <w:t>107</w:t>
      </w:r>
      <w:proofErr w:type="gramEnd"/>
      <w:r w:rsidR="00B26A6A" w:rsidRPr="008029EB">
        <w:rPr>
          <w:rFonts w:hAnsi="標楷體" w:hint="eastAsia"/>
          <w:bCs/>
          <w:sz w:val="28"/>
          <w:szCs w:val="28"/>
        </w:rPr>
        <w:t>年度為高。</w:t>
      </w:r>
      <w:r w:rsidR="00AA089A">
        <w:rPr>
          <w:rFonts w:hAnsi="標楷體" w:hint="eastAsia"/>
          <w:bCs/>
          <w:sz w:val="28"/>
          <w:szCs w:val="28"/>
        </w:rPr>
        <w:t>另</w:t>
      </w:r>
      <w:r w:rsidR="00B26A6A" w:rsidRPr="008029EB">
        <w:rPr>
          <w:rFonts w:hAnsi="標楷體" w:hint="eastAsia"/>
          <w:bCs/>
          <w:sz w:val="28"/>
          <w:szCs w:val="28"/>
        </w:rPr>
        <w:t>依經濟合作暨發展組織</w:t>
      </w:r>
      <w:r w:rsidR="00B26A6A" w:rsidRPr="007B3BAE">
        <w:rPr>
          <w:rFonts w:hAnsi="標楷體" w:hint="eastAsia"/>
          <w:bCs/>
          <w:sz w:val="28"/>
          <w:szCs w:val="28"/>
        </w:rPr>
        <w:t>（</w:t>
      </w:r>
      <w:proofErr w:type="spellStart"/>
      <w:r w:rsidR="00B26A6A" w:rsidRPr="007B3BAE">
        <w:rPr>
          <w:rFonts w:hAnsi="標楷體" w:hint="eastAsia"/>
          <w:bCs/>
          <w:sz w:val="28"/>
          <w:szCs w:val="28"/>
        </w:rPr>
        <w:t>Organisation</w:t>
      </w:r>
      <w:proofErr w:type="spellEnd"/>
      <w:r w:rsidR="00B26A6A" w:rsidRPr="007B3BAE">
        <w:rPr>
          <w:rFonts w:hAnsi="標楷體" w:hint="eastAsia"/>
          <w:bCs/>
          <w:sz w:val="28"/>
          <w:szCs w:val="28"/>
        </w:rPr>
        <w:t xml:space="preserve"> for Economic Co</w:t>
      </w:r>
      <w:r w:rsidR="00AA2392">
        <w:rPr>
          <w:rFonts w:hAnsi="標楷體"/>
          <w:bCs/>
          <w:sz w:val="28"/>
          <w:szCs w:val="28"/>
        </w:rPr>
        <w:t>-</w:t>
      </w:r>
      <w:r w:rsidR="00B26A6A" w:rsidRPr="007B3BAE">
        <w:rPr>
          <w:rFonts w:hAnsi="標楷體" w:hint="eastAsia"/>
          <w:bCs/>
          <w:sz w:val="28"/>
          <w:szCs w:val="28"/>
        </w:rPr>
        <w:t>operation and Development, OECD）</w:t>
      </w:r>
      <w:r w:rsidR="00B26A6A" w:rsidRPr="008029EB">
        <w:rPr>
          <w:rFonts w:hAnsi="標楷體" w:hint="eastAsia"/>
          <w:bCs/>
          <w:sz w:val="28"/>
          <w:szCs w:val="28"/>
        </w:rPr>
        <w:t>公布之</w:t>
      </w:r>
      <w:bookmarkStart w:id="6" w:name="_Hlk138242624"/>
      <w:r w:rsidR="00B26A6A" w:rsidRPr="008029EB">
        <w:rPr>
          <w:rFonts w:hAnsi="標楷體" w:hint="eastAsia"/>
          <w:bCs/>
          <w:sz w:val="28"/>
          <w:szCs w:val="28"/>
        </w:rPr>
        <w:t>2021年道路交通事故每10萬人死亡</w:t>
      </w:r>
      <w:r w:rsidR="00B26A6A" w:rsidRPr="008029EB">
        <w:rPr>
          <w:rFonts w:hAnsi="標楷體" w:hint="eastAsia"/>
          <w:bCs/>
          <w:sz w:val="28"/>
          <w:szCs w:val="28"/>
        </w:rPr>
        <w:lastRenderedPageBreak/>
        <w:t>人數</w:t>
      </w:r>
      <w:bookmarkEnd w:id="6"/>
      <w:r w:rsidR="00835867">
        <w:rPr>
          <w:rFonts w:hAnsi="標楷體" w:hint="eastAsia"/>
          <w:bCs/>
          <w:sz w:val="28"/>
          <w:szCs w:val="28"/>
        </w:rPr>
        <w:t>資料</w:t>
      </w:r>
      <w:r w:rsidR="00B26A6A" w:rsidRPr="008029EB">
        <w:rPr>
          <w:rFonts w:hAnsi="標楷體" w:hint="eastAsia"/>
          <w:bCs/>
          <w:sz w:val="28"/>
          <w:szCs w:val="28"/>
        </w:rPr>
        <w:t>，各國道路交通事故每10萬人死亡人數多集中於4至6人區間，34國中僅智利（10.4人）、美國（12.9人）及哥倫比亞（14.2人）</w:t>
      </w:r>
      <w:r w:rsidR="007206B6">
        <w:rPr>
          <w:rFonts w:hAnsi="標楷體" w:hint="eastAsia"/>
          <w:bCs/>
          <w:sz w:val="28"/>
          <w:szCs w:val="28"/>
        </w:rPr>
        <w:t>等</w:t>
      </w:r>
      <w:r w:rsidR="00B26A6A" w:rsidRPr="008029EB">
        <w:rPr>
          <w:rFonts w:hAnsi="標楷體" w:hint="eastAsia"/>
          <w:bCs/>
          <w:sz w:val="28"/>
          <w:szCs w:val="28"/>
        </w:rPr>
        <w:t>3國超過10人</w:t>
      </w:r>
      <w:r w:rsidR="00B26A6A" w:rsidRPr="008029EB">
        <w:rPr>
          <w:rFonts w:hAnsi="標楷體" w:hint="eastAsia"/>
          <w:sz w:val="28"/>
          <w:szCs w:val="28"/>
        </w:rPr>
        <w:t>（圖</w:t>
      </w:r>
      <w:r w:rsidR="008E3F16">
        <w:rPr>
          <w:rFonts w:hAnsi="標楷體" w:hint="eastAsia"/>
          <w:sz w:val="28"/>
          <w:szCs w:val="28"/>
        </w:rPr>
        <w:t>8</w:t>
      </w:r>
      <w:r w:rsidR="00B26A6A" w:rsidRPr="008029EB">
        <w:rPr>
          <w:rFonts w:hAnsi="標楷體" w:hint="eastAsia"/>
          <w:sz w:val="28"/>
          <w:szCs w:val="28"/>
        </w:rPr>
        <w:t>）</w:t>
      </w:r>
      <w:r w:rsidR="00B26A6A" w:rsidRPr="008029EB">
        <w:rPr>
          <w:rFonts w:hAnsi="標楷體" w:hint="eastAsia"/>
          <w:bCs/>
          <w:sz w:val="28"/>
          <w:szCs w:val="28"/>
        </w:rPr>
        <w:t>，</w:t>
      </w:r>
      <w:r w:rsidR="007206B6">
        <w:rPr>
          <w:rFonts w:hAnsi="標楷體" w:hint="eastAsia"/>
          <w:bCs/>
          <w:sz w:val="28"/>
          <w:szCs w:val="28"/>
        </w:rPr>
        <w:t>惟</w:t>
      </w:r>
      <w:r w:rsidR="00B26A6A" w:rsidRPr="008029EB">
        <w:rPr>
          <w:rFonts w:hAnsi="標楷體" w:hint="eastAsia"/>
          <w:bCs/>
          <w:sz w:val="28"/>
          <w:szCs w:val="28"/>
        </w:rPr>
        <w:t>國</w:t>
      </w:r>
      <w:r w:rsidR="00A92648">
        <w:rPr>
          <w:rFonts w:hAnsi="標楷體" w:hint="eastAsia"/>
          <w:bCs/>
          <w:sz w:val="28"/>
          <w:szCs w:val="28"/>
        </w:rPr>
        <w:t>內</w:t>
      </w:r>
      <w:proofErr w:type="gramStart"/>
      <w:r w:rsidR="00B26A6A" w:rsidRPr="008029EB">
        <w:rPr>
          <w:rFonts w:hAnsi="標楷體" w:hint="eastAsia"/>
          <w:bCs/>
          <w:sz w:val="28"/>
          <w:szCs w:val="28"/>
        </w:rPr>
        <w:t>110</w:t>
      </w:r>
      <w:proofErr w:type="gramEnd"/>
      <w:r w:rsidR="00B26A6A" w:rsidRPr="008029EB">
        <w:rPr>
          <w:rFonts w:hAnsi="標楷體" w:hint="eastAsia"/>
          <w:bCs/>
          <w:sz w:val="28"/>
          <w:szCs w:val="28"/>
        </w:rPr>
        <w:t>年度交通事故每10萬人死亡人數達12.67人</w:t>
      </w:r>
      <w:r w:rsidR="00B26A6A" w:rsidRPr="008029EB">
        <w:rPr>
          <w:rFonts w:hAnsi="標楷體" w:hint="eastAsia"/>
          <w:sz w:val="28"/>
          <w:szCs w:val="28"/>
        </w:rPr>
        <w:t>（表</w:t>
      </w:r>
      <w:r w:rsidR="008E3F16">
        <w:rPr>
          <w:rFonts w:hAnsi="標楷體" w:hint="eastAsia"/>
          <w:sz w:val="28"/>
          <w:szCs w:val="28"/>
        </w:rPr>
        <w:t>3</w:t>
      </w:r>
      <w:r w:rsidR="00B26A6A" w:rsidRPr="008029EB">
        <w:rPr>
          <w:rFonts w:hAnsi="標楷體" w:hint="eastAsia"/>
          <w:sz w:val="28"/>
          <w:szCs w:val="28"/>
        </w:rPr>
        <w:t>）</w:t>
      </w:r>
      <w:r w:rsidR="00B26A6A" w:rsidRPr="008029EB">
        <w:rPr>
          <w:rFonts w:hAnsi="標楷體" w:hint="eastAsia"/>
          <w:bCs/>
          <w:sz w:val="28"/>
          <w:szCs w:val="28"/>
        </w:rPr>
        <w:t>，與OECD統計數據相</w:t>
      </w:r>
      <w:r w:rsidR="007206B6">
        <w:rPr>
          <w:rFonts w:hAnsi="標楷體" w:hint="eastAsia"/>
          <w:bCs/>
          <w:sz w:val="28"/>
          <w:szCs w:val="28"/>
        </w:rPr>
        <w:t>較，</w:t>
      </w:r>
      <w:r w:rsidR="00B26A6A" w:rsidRPr="008029EB">
        <w:rPr>
          <w:rFonts w:hAnsi="標楷體" w:hint="eastAsia"/>
          <w:bCs/>
          <w:sz w:val="28"/>
          <w:szCs w:val="28"/>
        </w:rPr>
        <w:t>屬交通安全高風險之國家，且108至111年度交通事故每10萬人死</w:t>
      </w:r>
      <w:r w:rsidR="00ED503D">
        <w:rPr>
          <w:noProof/>
        </w:rPr>
        <mc:AlternateContent>
          <mc:Choice Requires="wps">
            <w:drawing>
              <wp:anchor distT="45720" distB="45720" distL="114300" distR="114300" simplePos="0" relativeHeight="251698176" behindDoc="0" locked="0" layoutInCell="1" allowOverlap="1" wp14:anchorId="3D3677CB" wp14:editId="18B65BDE">
                <wp:simplePos x="0" y="0"/>
                <wp:positionH relativeFrom="margin">
                  <wp:posOffset>2152914</wp:posOffset>
                </wp:positionH>
                <wp:positionV relativeFrom="paragraph">
                  <wp:posOffset>1378585</wp:posOffset>
                </wp:positionV>
                <wp:extent cx="4166235" cy="5362575"/>
                <wp:effectExtent l="0" t="0" r="0" b="9525"/>
                <wp:wrapSquare wrapText="bothSides"/>
                <wp:docPr id="26"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6235" cy="536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C40C7" w14:textId="51CA18EE" w:rsidR="00F619C4" w:rsidRPr="00A53D8A" w:rsidRDefault="00F619C4" w:rsidP="00F619C4">
                            <w:pPr>
                              <w:overflowPunct w:val="0"/>
                              <w:spacing w:afterLines="30" w:after="72" w:line="240" w:lineRule="exact"/>
                              <w:jc w:val="center"/>
                              <w:rPr>
                                <w:rFonts w:ascii="標楷體" w:eastAsia="標楷體" w:hAnsi="標楷體"/>
                                <w:b/>
                                <w:bCs/>
                                <w:spacing w:val="-2"/>
                                <w:sz w:val="28"/>
                                <w:szCs w:val="28"/>
                              </w:rPr>
                            </w:pPr>
                            <w:r w:rsidRPr="00A53D8A">
                              <w:rPr>
                                <w:rFonts w:ascii="標楷體" w:eastAsia="標楷體" w:hAnsi="標楷體" w:hint="eastAsia"/>
                                <w:b/>
                                <w:bCs/>
                                <w:spacing w:val="-2"/>
                                <w:szCs w:val="22"/>
                              </w:rPr>
                              <w:t>表</w:t>
                            </w:r>
                            <w:r w:rsidR="008E3F16">
                              <w:rPr>
                                <w:rFonts w:ascii="標楷體" w:eastAsia="標楷體" w:hAnsi="標楷體"/>
                                <w:b/>
                                <w:bCs/>
                                <w:spacing w:val="-2"/>
                              </w:rPr>
                              <w:t>3</w:t>
                            </w:r>
                            <w:r w:rsidRPr="00A53D8A">
                              <w:rPr>
                                <w:rFonts w:ascii="標楷體" w:eastAsia="標楷體" w:hAnsi="標楷體" w:hint="eastAsia"/>
                                <w:b/>
                                <w:bCs/>
                                <w:spacing w:val="-2"/>
                                <w:szCs w:val="22"/>
                              </w:rPr>
                              <w:t xml:space="preserve">　</w:t>
                            </w:r>
                            <w:r w:rsidRPr="00A53D8A">
                              <w:rPr>
                                <w:rFonts w:ascii="標楷體" w:eastAsia="標楷體" w:hAnsi="標楷體" w:hint="eastAsia"/>
                                <w:b/>
                                <w:bCs/>
                                <w:spacing w:val="-2"/>
                                <w:szCs w:val="22"/>
                              </w:rPr>
                              <w:t>各市縣交通事故每10萬人死亡人數</w:t>
                            </w:r>
                          </w:p>
                          <w:p w14:paraId="19CDFE58" w14:textId="396DE4F9" w:rsidR="00F619C4" w:rsidRPr="00557D70" w:rsidRDefault="00F619C4" w:rsidP="00F619C4">
                            <w:pPr>
                              <w:spacing w:line="180" w:lineRule="exact"/>
                              <w:ind w:leftChars="88" w:left="373" w:hangingChars="81" w:hanging="162"/>
                              <w:jc w:val="right"/>
                              <w:rPr>
                                <w:rFonts w:ascii="標楷體" w:eastAsia="標楷體" w:hAnsi="標楷體"/>
                                <w:sz w:val="20"/>
                                <w:szCs w:val="20"/>
                              </w:rPr>
                            </w:pPr>
                            <w:r w:rsidRPr="00557D70">
                              <w:rPr>
                                <w:rFonts w:ascii="標楷體" w:eastAsia="標楷體" w:hAnsi="標楷體" w:hint="eastAsia"/>
                                <w:sz w:val="20"/>
                                <w:szCs w:val="20"/>
                              </w:rPr>
                              <w:t>單位</w:t>
                            </w:r>
                            <w:proofErr w:type="gramStart"/>
                            <w:r w:rsidRPr="00557D70">
                              <w:rPr>
                                <w:rFonts w:ascii="標楷體" w:eastAsia="標楷體" w:hAnsi="標楷體" w:hint="eastAsia"/>
                                <w:sz w:val="20"/>
                                <w:szCs w:val="20"/>
                              </w:rPr>
                              <w:t>︰</w:t>
                            </w:r>
                            <w:proofErr w:type="gramEnd"/>
                            <w:r w:rsidRPr="00557D70">
                              <w:rPr>
                                <w:rFonts w:ascii="標楷體" w:eastAsia="標楷體" w:hAnsi="標楷體" w:hint="eastAsia"/>
                                <w:sz w:val="20"/>
                                <w:szCs w:val="20"/>
                              </w:rPr>
                              <w:t>人</w:t>
                            </w:r>
                            <w:r w:rsidR="00ED503D">
                              <w:rPr>
                                <w:rFonts w:ascii="標楷體" w:eastAsia="標楷體" w:hAnsi="標楷體" w:hint="eastAsia"/>
                                <w:sz w:val="20"/>
                                <w:szCs w:val="20"/>
                              </w:rPr>
                              <w:t>／10萬人</w:t>
                            </w:r>
                          </w:p>
                          <w:tbl>
                            <w:tblPr>
                              <w:tblW w:w="50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1061"/>
                              <w:gridCol w:w="1061"/>
                              <w:gridCol w:w="1061"/>
                              <w:gridCol w:w="1061"/>
                              <w:gridCol w:w="1061"/>
                            </w:tblGrid>
                            <w:tr w:rsidR="00F619C4" w:rsidRPr="00ED170F" w14:paraId="46942E82" w14:textId="77777777" w:rsidTr="00ED503D">
                              <w:trPr>
                                <w:cantSplit/>
                                <w:trHeight w:val="283"/>
                                <w:jc w:val="center"/>
                              </w:trPr>
                              <w:tc>
                                <w:tcPr>
                                  <w:tcW w:w="835" w:type="pct"/>
                                  <w:tcBorders>
                                    <w:tl2br w:val="single" w:sz="4" w:space="0" w:color="auto"/>
                                  </w:tcBorders>
                                  <w:shd w:val="clear" w:color="auto" w:fill="FFE599"/>
                                  <w:vAlign w:val="center"/>
                                </w:tcPr>
                                <w:p w14:paraId="73483A99" w14:textId="77777777" w:rsidR="00ED503D" w:rsidRDefault="00ED503D" w:rsidP="00ED503D">
                                  <w:pPr>
                                    <w:pStyle w:val="aff1"/>
                                    <w:autoSpaceDE w:val="0"/>
                                    <w:autoSpaceDN w:val="0"/>
                                    <w:spacing w:after="0" w:line="200" w:lineRule="exact"/>
                                    <w:ind w:leftChars="-39" w:left="-94" w:rightChars="-45" w:right="-108"/>
                                    <w:jc w:val="right"/>
                                    <w:rPr>
                                      <w:rFonts w:ascii="標楷體" w:eastAsia="標楷體" w:hAnsi="標楷體"/>
                                      <w:bCs/>
                                      <w:kern w:val="0"/>
                                      <w:sz w:val="20"/>
                                      <w:szCs w:val="20"/>
                                      <w:lang w:val="x-none"/>
                                    </w:rPr>
                                  </w:pPr>
                                  <w:r>
                                    <w:rPr>
                                      <w:rFonts w:ascii="標楷體" w:eastAsia="標楷體" w:hAnsi="標楷體" w:hint="eastAsia"/>
                                      <w:bCs/>
                                      <w:kern w:val="0"/>
                                      <w:sz w:val="20"/>
                                      <w:szCs w:val="20"/>
                                      <w:lang w:val="x-none"/>
                                    </w:rPr>
                                    <w:t>年度</w:t>
                                  </w:r>
                                </w:p>
                                <w:p w14:paraId="0EA3269A" w14:textId="29722243" w:rsidR="00F619C4" w:rsidRPr="00ED170F" w:rsidRDefault="00F619C4" w:rsidP="00ED503D">
                                  <w:pPr>
                                    <w:pStyle w:val="aff1"/>
                                    <w:autoSpaceDE w:val="0"/>
                                    <w:autoSpaceDN w:val="0"/>
                                    <w:spacing w:after="0" w:line="200" w:lineRule="exact"/>
                                    <w:ind w:leftChars="-39" w:left="-94" w:rightChars="-45" w:right="-108"/>
                                    <w:rPr>
                                      <w:rFonts w:ascii="標楷體" w:eastAsia="標楷體" w:hAnsi="標楷體"/>
                                      <w:bCs/>
                                      <w:kern w:val="0"/>
                                      <w:sz w:val="20"/>
                                      <w:szCs w:val="20"/>
                                      <w:lang w:val="x-none"/>
                                    </w:rPr>
                                  </w:pPr>
                                  <w:proofErr w:type="spellStart"/>
                                  <w:proofErr w:type="gramStart"/>
                                  <w:r w:rsidRPr="00ED170F">
                                    <w:rPr>
                                      <w:rFonts w:ascii="標楷體" w:eastAsia="標楷體" w:hAnsi="標楷體" w:hint="eastAsia"/>
                                      <w:bCs/>
                                      <w:kern w:val="0"/>
                                      <w:sz w:val="20"/>
                                      <w:szCs w:val="20"/>
                                      <w:lang w:val="x-none" w:eastAsia="x-none"/>
                                    </w:rPr>
                                    <w:t>市縣</w:t>
                                  </w:r>
                                  <w:r w:rsidR="00ED503D">
                                    <w:rPr>
                                      <w:rFonts w:ascii="標楷體" w:eastAsia="標楷體" w:hAnsi="標楷體" w:hint="eastAsia"/>
                                      <w:bCs/>
                                      <w:kern w:val="0"/>
                                      <w:sz w:val="20"/>
                                      <w:szCs w:val="20"/>
                                      <w:lang w:val="x-none"/>
                                    </w:rPr>
                                    <w:t>別</w:t>
                                  </w:r>
                                  <w:proofErr w:type="spellEnd"/>
                                  <w:proofErr w:type="gramEnd"/>
                                </w:p>
                              </w:tc>
                              <w:tc>
                                <w:tcPr>
                                  <w:tcW w:w="833" w:type="pct"/>
                                  <w:shd w:val="clear" w:color="auto" w:fill="FFE599"/>
                                  <w:vAlign w:val="center"/>
                                </w:tcPr>
                                <w:p w14:paraId="240C9101" w14:textId="7EC05842"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107</w:t>
                                  </w:r>
                                </w:p>
                              </w:tc>
                              <w:tc>
                                <w:tcPr>
                                  <w:tcW w:w="833" w:type="pct"/>
                                  <w:shd w:val="clear" w:color="auto" w:fill="FFE599"/>
                                  <w:vAlign w:val="center"/>
                                </w:tcPr>
                                <w:p w14:paraId="1123898A" w14:textId="139A6886" w:rsidR="00F619C4" w:rsidRPr="00ED170F" w:rsidRDefault="00F619C4" w:rsidP="007C13E3">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rPr>
                                  </w:pPr>
                                  <w:r w:rsidRPr="00ED170F">
                                    <w:rPr>
                                      <w:rFonts w:ascii="標楷體" w:eastAsia="標楷體" w:hAnsi="標楷體" w:hint="eastAsia"/>
                                      <w:bCs/>
                                      <w:kern w:val="0"/>
                                      <w:sz w:val="20"/>
                                      <w:szCs w:val="20"/>
                                      <w:lang w:val="x-none" w:eastAsia="x-none"/>
                                    </w:rPr>
                                    <w:t>108</w:t>
                                  </w:r>
                                </w:p>
                              </w:tc>
                              <w:tc>
                                <w:tcPr>
                                  <w:tcW w:w="833" w:type="pct"/>
                                  <w:shd w:val="clear" w:color="auto" w:fill="FFE599"/>
                                  <w:vAlign w:val="center"/>
                                </w:tcPr>
                                <w:p w14:paraId="1B603320" w14:textId="2D66D86E"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109</w:t>
                                  </w:r>
                                </w:p>
                              </w:tc>
                              <w:tc>
                                <w:tcPr>
                                  <w:tcW w:w="833" w:type="pct"/>
                                  <w:shd w:val="clear" w:color="auto" w:fill="FFE599"/>
                                  <w:vAlign w:val="center"/>
                                </w:tcPr>
                                <w:p w14:paraId="54960ABF" w14:textId="05D7DAA1"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110</w:t>
                                  </w:r>
                                </w:p>
                              </w:tc>
                              <w:tc>
                                <w:tcPr>
                                  <w:tcW w:w="834" w:type="pct"/>
                                  <w:shd w:val="clear" w:color="auto" w:fill="FFE599"/>
                                  <w:vAlign w:val="center"/>
                                </w:tcPr>
                                <w:p w14:paraId="1B271D1A" w14:textId="07BB019F"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111</w:t>
                                  </w:r>
                                </w:p>
                              </w:tc>
                            </w:tr>
                            <w:tr w:rsidR="00F619C4" w:rsidRPr="00ED170F" w14:paraId="5ED844EC" w14:textId="77777777" w:rsidTr="00ED503D">
                              <w:trPr>
                                <w:cantSplit/>
                                <w:trHeight w:val="283"/>
                                <w:jc w:val="center"/>
                              </w:trPr>
                              <w:tc>
                                <w:tcPr>
                                  <w:tcW w:w="835" w:type="pct"/>
                                  <w:shd w:val="clear" w:color="auto" w:fill="auto"/>
                                  <w:vAlign w:val="center"/>
                                </w:tcPr>
                                <w:p w14:paraId="3DC916AE" w14:textId="77777777"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全國</w:t>
                                  </w:r>
                                  <w:proofErr w:type="spellEnd"/>
                                </w:p>
                              </w:tc>
                              <w:tc>
                                <w:tcPr>
                                  <w:tcW w:w="833" w:type="pct"/>
                                  <w:shd w:val="clear" w:color="auto" w:fill="auto"/>
                                  <w:vAlign w:val="center"/>
                                </w:tcPr>
                                <w:p w14:paraId="6677E8C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11.79</w:t>
                                  </w:r>
                                </w:p>
                              </w:tc>
                              <w:tc>
                                <w:tcPr>
                                  <w:tcW w:w="833" w:type="pct"/>
                                  <w:shd w:val="clear" w:color="auto" w:fill="auto"/>
                                  <w:vAlign w:val="center"/>
                                </w:tcPr>
                                <w:p w14:paraId="212AE747"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12.14</w:t>
                                  </w:r>
                                </w:p>
                              </w:tc>
                              <w:tc>
                                <w:tcPr>
                                  <w:tcW w:w="833" w:type="pct"/>
                                  <w:shd w:val="clear" w:color="auto" w:fill="auto"/>
                                  <w:vAlign w:val="center"/>
                                </w:tcPr>
                                <w:p w14:paraId="05F74A5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12.61</w:t>
                                  </w:r>
                                </w:p>
                              </w:tc>
                              <w:tc>
                                <w:tcPr>
                                  <w:tcW w:w="833" w:type="pct"/>
                                  <w:shd w:val="clear" w:color="auto" w:fill="auto"/>
                                  <w:vAlign w:val="center"/>
                                </w:tcPr>
                                <w:p w14:paraId="7AEC94C5"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12.67</w:t>
                                  </w:r>
                                </w:p>
                              </w:tc>
                              <w:tc>
                                <w:tcPr>
                                  <w:tcW w:w="834" w:type="pct"/>
                                  <w:shd w:val="clear" w:color="auto" w:fill="auto"/>
                                  <w:vAlign w:val="center"/>
                                </w:tcPr>
                                <w:p w14:paraId="6114323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w:t>
                                  </w:r>
                                  <w:r w:rsidRPr="007C13E3">
                                    <w:rPr>
                                      <w:rFonts w:ascii="標楷體" w:eastAsia="標楷體" w:hAnsi="標楷體" w:hint="eastAsia"/>
                                      <w:b/>
                                      <w:bCs/>
                                      <w:kern w:val="0"/>
                                      <w:sz w:val="20"/>
                                      <w:szCs w:val="20"/>
                                      <w:lang w:val="x-none"/>
                                    </w:rPr>
                                    <w:t>3</w:t>
                                  </w:r>
                                  <w:r w:rsidRPr="007C13E3">
                                    <w:rPr>
                                      <w:rFonts w:ascii="標楷體" w:eastAsia="標楷體" w:hAnsi="標楷體" w:hint="eastAsia"/>
                                      <w:b/>
                                      <w:bCs/>
                                      <w:kern w:val="0"/>
                                      <w:sz w:val="20"/>
                                      <w:szCs w:val="20"/>
                                      <w:lang w:val="x-none" w:eastAsia="x-none"/>
                                    </w:rPr>
                                    <w:t>.</w:t>
                                  </w:r>
                                  <w:r w:rsidRPr="007C13E3">
                                    <w:rPr>
                                      <w:rFonts w:ascii="標楷體" w:eastAsia="標楷體" w:hAnsi="標楷體" w:hint="eastAsia"/>
                                      <w:b/>
                                      <w:bCs/>
                                      <w:kern w:val="0"/>
                                      <w:sz w:val="20"/>
                                      <w:szCs w:val="20"/>
                                      <w:lang w:val="x-none"/>
                                    </w:rPr>
                                    <w:t>28</w:t>
                                  </w:r>
                                </w:p>
                              </w:tc>
                            </w:tr>
                            <w:tr w:rsidR="00F619C4" w:rsidRPr="00ED170F" w14:paraId="1F6C939F" w14:textId="77777777" w:rsidTr="00ED503D">
                              <w:trPr>
                                <w:cantSplit/>
                                <w:trHeight w:val="283"/>
                                <w:jc w:val="center"/>
                              </w:trPr>
                              <w:tc>
                                <w:tcPr>
                                  <w:tcW w:w="835" w:type="pct"/>
                                  <w:shd w:val="clear" w:color="auto" w:fill="FFE599"/>
                                  <w:vAlign w:val="center"/>
                                </w:tcPr>
                                <w:p w14:paraId="29D8E7C1"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臺北市</w:t>
                                  </w:r>
                                  <w:proofErr w:type="spellEnd"/>
                                </w:p>
                              </w:tc>
                              <w:tc>
                                <w:tcPr>
                                  <w:tcW w:w="833" w:type="pct"/>
                                  <w:shd w:val="clear" w:color="auto" w:fill="FFE599"/>
                                  <w:vAlign w:val="center"/>
                                </w:tcPr>
                                <w:p w14:paraId="013F9EA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5.13</w:t>
                                  </w:r>
                                </w:p>
                              </w:tc>
                              <w:tc>
                                <w:tcPr>
                                  <w:tcW w:w="833" w:type="pct"/>
                                  <w:shd w:val="clear" w:color="auto" w:fill="FFE599"/>
                                  <w:vAlign w:val="center"/>
                                </w:tcPr>
                                <w:p w14:paraId="00B6F1D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4.95</w:t>
                                  </w:r>
                                </w:p>
                              </w:tc>
                              <w:tc>
                                <w:tcPr>
                                  <w:tcW w:w="833" w:type="pct"/>
                                  <w:shd w:val="clear" w:color="auto" w:fill="FFE599"/>
                                  <w:vAlign w:val="center"/>
                                </w:tcPr>
                                <w:p w14:paraId="0569B32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3.92</w:t>
                                  </w:r>
                                </w:p>
                              </w:tc>
                              <w:tc>
                                <w:tcPr>
                                  <w:tcW w:w="833" w:type="pct"/>
                                  <w:shd w:val="clear" w:color="auto" w:fill="FFE599"/>
                                  <w:vAlign w:val="center"/>
                                </w:tcPr>
                                <w:p w14:paraId="4309EA6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5.15</w:t>
                                  </w:r>
                                </w:p>
                              </w:tc>
                              <w:tc>
                                <w:tcPr>
                                  <w:tcW w:w="834" w:type="pct"/>
                                  <w:shd w:val="clear" w:color="auto" w:fill="FFE599"/>
                                  <w:vAlign w:val="center"/>
                                </w:tcPr>
                                <w:p w14:paraId="6E71D10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4.33</w:t>
                                  </w:r>
                                </w:p>
                              </w:tc>
                            </w:tr>
                            <w:tr w:rsidR="00F619C4" w:rsidRPr="00ED170F" w14:paraId="60FCECE2" w14:textId="77777777" w:rsidTr="00ED503D">
                              <w:trPr>
                                <w:cantSplit/>
                                <w:trHeight w:val="283"/>
                                <w:jc w:val="center"/>
                              </w:trPr>
                              <w:tc>
                                <w:tcPr>
                                  <w:tcW w:w="835" w:type="pct"/>
                                  <w:shd w:val="clear" w:color="auto" w:fill="FFE599" w:themeFill="accent4" w:themeFillTint="66"/>
                                  <w:vAlign w:val="center"/>
                                </w:tcPr>
                                <w:p w14:paraId="2367F655"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新北市</w:t>
                                  </w:r>
                                  <w:proofErr w:type="spellEnd"/>
                                </w:p>
                              </w:tc>
                              <w:tc>
                                <w:tcPr>
                                  <w:tcW w:w="833" w:type="pct"/>
                                  <w:shd w:val="clear" w:color="auto" w:fill="FFE599" w:themeFill="accent4" w:themeFillTint="66"/>
                                  <w:vAlign w:val="center"/>
                                </w:tcPr>
                                <w:p w14:paraId="6661DDD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6.21</w:t>
                                  </w:r>
                                </w:p>
                              </w:tc>
                              <w:tc>
                                <w:tcPr>
                                  <w:tcW w:w="833" w:type="pct"/>
                                  <w:shd w:val="clear" w:color="auto" w:fill="FFE599" w:themeFill="accent4" w:themeFillTint="66"/>
                                  <w:vAlign w:val="center"/>
                                </w:tcPr>
                                <w:p w14:paraId="53894FF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5.60</w:t>
                                  </w:r>
                                </w:p>
                              </w:tc>
                              <w:tc>
                                <w:tcPr>
                                  <w:tcW w:w="833" w:type="pct"/>
                                  <w:shd w:val="clear" w:color="auto" w:fill="FFE599" w:themeFill="accent4" w:themeFillTint="66"/>
                                  <w:vAlign w:val="center"/>
                                </w:tcPr>
                                <w:p w14:paraId="55CD60B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5.76</w:t>
                                  </w:r>
                                </w:p>
                              </w:tc>
                              <w:tc>
                                <w:tcPr>
                                  <w:tcW w:w="833" w:type="pct"/>
                                  <w:shd w:val="clear" w:color="auto" w:fill="FFE599" w:themeFill="accent4" w:themeFillTint="66"/>
                                  <w:vAlign w:val="center"/>
                                </w:tcPr>
                                <w:p w14:paraId="430335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6.59</w:t>
                                  </w:r>
                                </w:p>
                              </w:tc>
                              <w:tc>
                                <w:tcPr>
                                  <w:tcW w:w="834" w:type="pct"/>
                                  <w:shd w:val="clear" w:color="auto" w:fill="FFE599" w:themeFill="accent4" w:themeFillTint="66"/>
                                  <w:vAlign w:val="center"/>
                                </w:tcPr>
                                <w:p w14:paraId="6D22895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7.65</w:t>
                                  </w:r>
                                </w:p>
                              </w:tc>
                            </w:tr>
                            <w:tr w:rsidR="00F619C4" w:rsidRPr="00ED170F" w14:paraId="04C7C1F4" w14:textId="77777777" w:rsidTr="00ED503D">
                              <w:trPr>
                                <w:cantSplit/>
                                <w:trHeight w:val="283"/>
                                <w:jc w:val="center"/>
                              </w:trPr>
                              <w:tc>
                                <w:tcPr>
                                  <w:tcW w:w="835" w:type="pct"/>
                                  <w:shd w:val="clear" w:color="auto" w:fill="auto"/>
                                  <w:vAlign w:val="center"/>
                                </w:tcPr>
                                <w:p w14:paraId="62187F2E"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桃園市</w:t>
                                  </w:r>
                                  <w:proofErr w:type="spellEnd"/>
                                </w:p>
                              </w:tc>
                              <w:tc>
                                <w:tcPr>
                                  <w:tcW w:w="833" w:type="pct"/>
                                  <w:shd w:val="clear" w:color="auto" w:fill="auto"/>
                                  <w:vAlign w:val="center"/>
                                </w:tcPr>
                                <w:p w14:paraId="60D3E2D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10.99</w:t>
                                  </w:r>
                                </w:p>
                              </w:tc>
                              <w:tc>
                                <w:tcPr>
                                  <w:tcW w:w="833" w:type="pct"/>
                                  <w:shd w:val="clear" w:color="auto" w:fill="auto"/>
                                  <w:vAlign w:val="center"/>
                                </w:tcPr>
                                <w:p w14:paraId="3BB18DB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11.07</w:t>
                                  </w:r>
                                </w:p>
                              </w:tc>
                              <w:tc>
                                <w:tcPr>
                                  <w:tcW w:w="833" w:type="pct"/>
                                  <w:shd w:val="clear" w:color="auto" w:fill="auto"/>
                                  <w:vAlign w:val="center"/>
                                </w:tcPr>
                                <w:p w14:paraId="2595C5B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11.64</w:t>
                                  </w:r>
                                </w:p>
                              </w:tc>
                              <w:tc>
                                <w:tcPr>
                                  <w:tcW w:w="833" w:type="pct"/>
                                  <w:shd w:val="clear" w:color="auto" w:fill="auto"/>
                                  <w:vAlign w:val="center"/>
                                </w:tcPr>
                                <w:p w14:paraId="7DCF1EC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11.62</w:t>
                                  </w:r>
                                </w:p>
                              </w:tc>
                              <w:tc>
                                <w:tcPr>
                                  <w:tcW w:w="834" w:type="pct"/>
                                  <w:shd w:val="clear" w:color="auto" w:fill="auto"/>
                                  <w:vAlign w:val="center"/>
                                </w:tcPr>
                                <w:p w14:paraId="0DDD7B1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11.55</w:t>
                                  </w:r>
                                </w:p>
                              </w:tc>
                            </w:tr>
                            <w:tr w:rsidR="00F619C4" w:rsidRPr="00ED170F" w14:paraId="13B4FCC7" w14:textId="77777777" w:rsidTr="00ED503D">
                              <w:trPr>
                                <w:cantSplit/>
                                <w:trHeight w:val="283"/>
                                <w:jc w:val="center"/>
                              </w:trPr>
                              <w:tc>
                                <w:tcPr>
                                  <w:tcW w:w="835" w:type="pct"/>
                                  <w:shd w:val="clear" w:color="auto" w:fill="auto"/>
                                  <w:vAlign w:val="center"/>
                                </w:tcPr>
                                <w:p w14:paraId="7E6861A3"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臺中市</w:t>
                                  </w:r>
                                  <w:proofErr w:type="spellEnd"/>
                                </w:p>
                              </w:tc>
                              <w:tc>
                                <w:tcPr>
                                  <w:tcW w:w="833" w:type="pct"/>
                                  <w:shd w:val="clear" w:color="auto" w:fill="auto"/>
                                  <w:vAlign w:val="center"/>
                                </w:tcPr>
                                <w:p w14:paraId="0576ACA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8.74</w:t>
                                  </w:r>
                                </w:p>
                              </w:tc>
                              <w:tc>
                                <w:tcPr>
                                  <w:tcW w:w="833" w:type="pct"/>
                                  <w:shd w:val="clear" w:color="auto" w:fill="auto"/>
                                  <w:vAlign w:val="center"/>
                                </w:tcPr>
                                <w:p w14:paraId="34CAD8B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9.59</w:t>
                                  </w:r>
                                </w:p>
                              </w:tc>
                              <w:tc>
                                <w:tcPr>
                                  <w:tcW w:w="833" w:type="pct"/>
                                  <w:shd w:val="clear" w:color="auto" w:fill="auto"/>
                                  <w:vAlign w:val="center"/>
                                </w:tcPr>
                                <w:p w14:paraId="64E9A27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11.52</w:t>
                                  </w:r>
                                </w:p>
                              </w:tc>
                              <w:tc>
                                <w:tcPr>
                                  <w:tcW w:w="833" w:type="pct"/>
                                  <w:shd w:val="clear" w:color="auto" w:fill="auto"/>
                                  <w:vAlign w:val="center"/>
                                </w:tcPr>
                                <w:p w14:paraId="720AF7A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9.95</w:t>
                                  </w:r>
                                </w:p>
                              </w:tc>
                              <w:tc>
                                <w:tcPr>
                                  <w:tcW w:w="834" w:type="pct"/>
                                  <w:shd w:val="clear" w:color="auto" w:fill="auto"/>
                                  <w:vAlign w:val="center"/>
                                </w:tcPr>
                                <w:p w14:paraId="29CC0A5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10.96</w:t>
                                  </w:r>
                                </w:p>
                              </w:tc>
                            </w:tr>
                            <w:tr w:rsidR="00F619C4" w:rsidRPr="00ED170F" w14:paraId="27523A05" w14:textId="77777777" w:rsidTr="00ED503D">
                              <w:trPr>
                                <w:cantSplit/>
                                <w:trHeight w:val="283"/>
                                <w:jc w:val="center"/>
                              </w:trPr>
                              <w:tc>
                                <w:tcPr>
                                  <w:tcW w:w="835" w:type="pct"/>
                                  <w:shd w:val="clear" w:color="auto" w:fill="auto"/>
                                  <w:vAlign w:val="center"/>
                                </w:tcPr>
                                <w:p w14:paraId="215223F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臺南市</w:t>
                                  </w:r>
                                  <w:proofErr w:type="spellEnd"/>
                                </w:p>
                              </w:tc>
                              <w:tc>
                                <w:tcPr>
                                  <w:tcW w:w="833" w:type="pct"/>
                                  <w:shd w:val="clear" w:color="auto" w:fill="auto"/>
                                  <w:vAlign w:val="center"/>
                                </w:tcPr>
                                <w:p w14:paraId="673B04C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15.34</w:t>
                                  </w:r>
                                </w:p>
                              </w:tc>
                              <w:tc>
                                <w:tcPr>
                                  <w:tcW w:w="833" w:type="pct"/>
                                  <w:shd w:val="clear" w:color="auto" w:fill="auto"/>
                                  <w:vAlign w:val="center"/>
                                </w:tcPr>
                                <w:p w14:paraId="5E3474F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15.63</w:t>
                                  </w:r>
                                </w:p>
                              </w:tc>
                              <w:tc>
                                <w:tcPr>
                                  <w:tcW w:w="833" w:type="pct"/>
                                  <w:shd w:val="clear" w:color="auto" w:fill="auto"/>
                                  <w:vAlign w:val="center"/>
                                </w:tcPr>
                                <w:p w14:paraId="1D789DB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16.91</w:t>
                                  </w:r>
                                </w:p>
                              </w:tc>
                              <w:tc>
                                <w:tcPr>
                                  <w:tcW w:w="833" w:type="pct"/>
                                  <w:shd w:val="clear" w:color="auto" w:fill="auto"/>
                                  <w:vAlign w:val="center"/>
                                </w:tcPr>
                                <w:p w14:paraId="3747823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15.74</w:t>
                                  </w:r>
                                </w:p>
                              </w:tc>
                              <w:tc>
                                <w:tcPr>
                                  <w:tcW w:w="834" w:type="pct"/>
                                  <w:shd w:val="clear" w:color="auto" w:fill="auto"/>
                                  <w:vAlign w:val="center"/>
                                </w:tcPr>
                                <w:p w14:paraId="4D5A96A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16.85</w:t>
                                  </w:r>
                                </w:p>
                              </w:tc>
                            </w:tr>
                            <w:tr w:rsidR="00F619C4" w:rsidRPr="00ED170F" w14:paraId="470A1685" w14:textId="77777777" w:rsidTr="00ED503D">
                              <w:trPr>
                                <w:cantSplit/>
                                <w:trHeight w:val="283"/>
                                <w:jc w:val="center"/>
                              </w:trPr>
                              <w:tc>
                                <w:tcPr>
                                  <w:tcW w:w="835" w:type="pct"/>
                                  <w:shd w:val="clear" w:color="auto" w:fill="auto"/>
                                  <w:vAlign w:val="center"/>
                                </w:tcPr>
                                <w:p w14:paraId="188891E2"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高雄市</w:t>
                                  </w:r>
                                  <w:proofErr w:type="spellEnd"/>
                                </w:p>
                              </w:tc>
                              <w:tc>
                                <w:tcPr>
                                  <w:tcW w:w="833" w:type="pct"/>
                                  <w:shd w:val="clear" w:color="auto" w:fill="auto"/>
                                  <w:vAlign w:val="center"/>
                                </w:tcPr>
                                <w:p w14:paraId="4A514A3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10.10</w:t>
                                  </w:r>
                                </w:p>
                              </w:tc>
                              <w:tc>
                                <w:tcPr>
                                  <w:tcW w:w="833" w:type="pct"/>
                                  <w:shd w:val="clear" w:color="auto" w:fill="auto"/>
                                  <w:vAlign w:val="center"/>
                                </w:tcPr>
                                <w:p w14:paraId="2B98116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12.66</w:t>
                                  </w:r>
                                </w:p>
                              </w:tc>
                              <w:tc>
                                <w:tcPr>
                                  <w:tcW w:w="833" w:type="pct"/>
                                  <w:shd w:val="clear" w:color="auto" w:fill="auto"/>
                                  <w:vAlign w:val="center"/>
                                </w:tcPr>
                                <w:p w14:paraId="03E0102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12.55</w:t>
                                  </w:r>
                                </w:p>
                              </w:tc>
                              <w:tc>
                                <w:tcPr>
                                  <w:tcW w:w="833" w:type="pct"/>
                                  <w:shd w:val="clear" w:color="auto" w:fill="auto"/>
                                  <w:vAlign w:val="center"/>
                                </w:tcPr>
                                <w:p w14:paraId="45D7A3E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12.02</w:t>
                                  </w:r>
                                </w:p>
                              </w:tc>
                              <w:tc>
                                <w:tcPr>
                                  <w:tcW w:w="834" w:type="pct"/>
                                  <w:shd w:val="clear" w:color="auto" w:fill="auto"/>
                                  <w:vAlign w:val="center"/>
                                </w:tcPr>
                                <w:p w14:paraId="7CB857B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13.58</w:t>
                                  </w:r>
                                </w:p>
                              </w:tc>
                            </w:tr>
                            <w:tr w:rsidR="00F619C4" w:rsidRPr="00ED170F" w14:paraId="3122B5E6" w14:textId="77777777" w:rsidTr="00ED503D">
                              <w:trPr>
                                <w:cantSplit/>
                                <w:trHeight w:val="283"/>
                                <w:jc w:val="center"/>
                              </w:trPr>
                              <w:tc>
                                <w:tcPr>
                                  <w:tcW w:w="835" w:type="pct"/>
                                  <w:shd w:val="clear" w:color="auto" w:fill="FFE599"/>
                                  <w:vAlign w:val="center"/>
                                </w:tcPr>
                                <w:p w14:paraId="690EBCB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基隆市</w:t>
                                  </w:r>
                                  <w:proofErr w:type="spellEnd"/>
                                </w:p>
                              </w:tc>
                              <w:tc>
                                <w:tcPr>
                                  <w:tcW w:w="833" w:type="pct"/>
                                  <w:shd w:val="clear" w:color="auto" w:fill="FFE599"/>
                                  <w:vAlign w:val="center"/>
                                </w:tcPr>
                                <w:p w14:paraId="756A8E7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9.19</w:t>
                                  </w:r>
                                </w:p>
                              </w:tc>
                              <w:tc>
                                <w:tcPr>
                                  <w:tcW w:w="833" w:type="pct"/>
                                  <w:shd w:val="clear" w:color="auto" w:fill="FFE599"/>
                                  <w:vAlign w:val="center"/>
                                </w:tcPr>
                                <w:p w14:paraId="13E98C0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6.78</w:t>
                                  </w:r>
                                </w:p>
                              </w:tc>
                              <w:tc>
                                <w:tcPr>
                                  <w:tcW w:w="833" w:type="pct"/>
                                  <w:shd w:val="clear" w:color="auto" w:fill="FFE599"/>
                                  <w:vAlign w:val="center"/>
                                </w:tcPr>
                                <w:p w14:paraId="01AEE0E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6.80</w:t>
                                  </w:r>
                                </w:p>
                              </w:tc>
                              <w:tc>
                                <w:tcPr>
                                  <w:tcW w:w="833" w:type="pct"/>
                                  <w:shd w:val="clear" w:color="auto" w:fill="FFE599"/>
                                  <w:vAlign w:val="center"/>
                                </w:tcPr>
                                <w:p w14:paraId="2CF70CB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8.79</w:t>
                                  </w:r>
                                </w:p>
                              </w:tc>
                              <w:tc>
                                <w:tcPr>
                                  <w:tcW w:w="834" w:type="pct"/>
                                  <w:shd w:val="clear" w:color="auto" w:fill="FFE599"/>
                                  <w:vAlign w:val="center"/>
                                </w:tcPr>
                                <w:p w14:paraId="1CB043B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6.92</w:t>
                                  </w:r>
                                </w:p>
                              </w:tc>
                            </w:tr>
                            <w:tr w:rsidR="00F619C4" w:rsidRPr="00ED170F" w14:paraId="0768F1EA" w14:textId="77777777" w:rsidTr="00ED503D">
                              <w:trPr>
                                <w:cantSplit/>
                                <w:trHeight w:val="283"/>
                                <w:jc w:val="center"/>
                              </w:trPr>
                              <w:tc>
                                <w:tcPr>
                                  <w:tcW w:w="835" w:type="pct"/>
                                  <w:shd w:val="clear" w:color="auto" w:fill="auto"/>
                                  <w:vAlign w:val="center"/>
                                </w:tcPr>
                                <w:p w14:paraId="1BA8FA0B"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宜蘭縣</w:t>
                                  </w:r>
                                  <w:proofErr w:type="spellEnd"/>
                                </w:p>
                              </w:tc>
                              <w:tc>
                                <w:tcPr>
                                  <w:tcW w:w="833" w:type="pct"/>
                                  <w:shd w:val="clear" w:color="auto" w:fill="auto"/>
                                  <w:vAlign w:val="center"/>
                                </w:tcPr>
                                <w:p w14:paraId="3C8D486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18.01</w:t>
                                  </w:r>
                                </w:p>
                              </w:tc>
                              <w:tc>
                                <w:tcPr>
                                  <w:tcW w:w="833" w:type="pct"/>
                                  <w:shd w:val="clear" w:color="auto" w:fill="auto"/>
                                  <w:vAlign w:val="center"/>
                                </w:tcPr>
                                <w:p w14:paraId="131F20B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18.28</w:t>
                                  </w:r>
                                </w:p>
                              </w:tc>
                              <w:tc>
                                <w:tcPr>
                                  <w:tcW w:w="833" w:type="pct"/>
                                  <w:shd w:val="clear" w:color="auto" w:fill="auto"/>
                                  <w:vAlign w:val="center"/>
                                </w:tcPr>
                                <w:p w14:paraId="2C36ADA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17.22</w:t>
                                  </w:r>
                                </w:p>
                              </w:tc>
                              <w:tc>
                                <w:tcPr>
                                  <w:tcW w:w="833" w:type="pct"/>
                                  <w:shd w:val="clear" w:color="auto" w:fill="auto"/>
                                  <w:vAlign w:val="center"/>
                                </w:tcPr>
                                <w:p w14:paraId="48B18B3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22.19</w:t>
                                  </w:r>
                                </w:p>
                              </w:tc>
                              <w:tc>
                                <w:tcPr>
                                  <w:tcW w:w="834" w:type="pct"/>
                                  <w:shd w:val="clear" w:color="auto" w:fill="auto"/>
                                  <w:vAlign w:val="center"/>
                                </w:tcPr>
                                <w:p w14:paraId="5E3737E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19.83</w:t>
                                  </w:r>
                                </w:p>
                              </w:tc>
                            </w:tr>
                            <w:tr w:rsidR="00F619C4" w:rsidRPr="00ED170F" w14:paraId="36D4BFD4" w14:textId="77777777" w:rsidTr="00ED503D">
                              <w:trPr>
                                <w:cantSplit/>
                                <w:trHeight w:val="283"/>
                                <w:jc w:val="center"/>
                              </w:trPr>
                              <w:tc>
                                <w:tcPr>
                                  <w:tcW w:w="835" w:type="pct"/>
                                  <w:shd w:val="clear" w:color="auto" w:fill="auto"/>
                                  <w:vAlign w:val="center"/>
                                </w:tcPr>
                                <w:p w14:paraId="601552AE"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新竹縣</w:t>
                                  </w:r>
                                  <w:proofErr w:type="spellEnd"/>
                                </w:p>
                              </w:tc>
                              <w:tc>
                                <w:tcPr>
                                  <w:tcW w:w="833" w:type="pct"/>
                                  <w:shd w:val="clear" w:color="auto" w:fill="auto"/>
                                  <w:vAlign w:val="center"/>
                                </w:tcPr>
                                <w:p w14:paraId="2D11D1A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14.54</w:t>
                                  </w:r>
                                </w:p>
                              </w:tc>
                              <w:tc>
                                <w:tcPr>
                                  <w:tcW w:w="833" w:type="pct"/>
                                  <w:shd w:val="clear" w:color="auto" w:fill="auto"/>
                                  <w:vAlign w:val="center"/>
                                </w:tcPr>
                                <w:p w14:paraId="1FA4B17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14.36</w:t>
                                  </w:r>
                                </w:p>
                              </w:tc>
                              <w:tc>
                                <w:tcPr>
                                  <w:tcW w:w="833" w:type="pct"/>
                                  <w:shd w:val="clear" w:color="auto" w:fill="auto"/>
                                  <w:vAlign w:val="center"/>
                                </w:tcPr>
                                <w:p w14:paraId="0C39B64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15.94</w:t>
                                  </w:r>
                                </w:p>
                              </w:tc>
                              <w:tc>
                                <w:tcPr>
                                  <w:tcW w:w="833" w:type="pct"/>
                                  <w:shd w:val="clear" w:color="auto" w:fill="auto"/>
                                  <w:vAlign w:val="center"/>
                                </w:tcPr>
                                <w:p w14:paraId="1D122ED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16.16</w:t>
                                  </w:r>
                                </w:p>
                              </w:tc>
                              <w:tc>
                                <w:tcPr>
                                  <w:tcW w:w="834" w:type="pct"/>
                                  <w:shd w:val="clear" w:color="auto" w:fill="auto"/>
                                  <w:vAlign w:val="center"/>
                                </w:tcPr>
                                <w:p w14:paraId="5D9BA34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18.12</w:t>
                                  </w:r>
                                </w:p>
                              </w:tc>
                            </w:tr>
                            <w:tr w:rsidR="00F619C4" w:rsidRPr="00ED170F" w14:paraId="0566C07D" w14:textId="77777777" w:rsidTr="00ED503D">
                              <w:trPr>
                                <w:cantSplit/>
                                <w:trHeight w:val="283"/>
                                <w:jc w:val="center"/>
                              </w:trPr>
                              <w:tc>
                                <w:tcPr>
                                  <w:tcW w:w="835" w:type="pct"/>
                                  <w:shd w:val="clear" w:color="auto" w:fill="auto"/>
                                  <w:vAlign w:val="center"/>
                                </w:tcPr>
                                <w:p w14:paraId="1ACFEF5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新竹市</w:t>
                                  </w:r>
                                  <w:proofErr w:type="spellEnd"/>
                                </w:p>
                              </w:tc>
                              <w:tc>
                                <w:tcPr>
                                  <w:tcW w:w="833" w:type="pct"/>
                                  <w:shd w:val="clear" w:color="auto" w:fill="auto"/>
                                  <w:vAlign w:val="center"/>
                                </w:tcPr>
                                <w:p w14:paraId="361E002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10.77</w:t>
                                  </w:r>
                                </w:p>
                              </w:tc>
                              <w:tc>
                                <w:tcPr>
                                  <w:tcW w:w="833" w:type="pct"/>
                                  <w:shd w:val="clear" w:color="auto" w:fill="auto"/>
                                  <w:vAlign w:val="center"/>
                                </w:tcPr>
                                <w:p w14:paraId="37F985D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11.59</w:t>
                                  </w:r>
                                </w:p>
                              </w:tc>
                              <w:tc>
                                <w:tcPr>
                                  <w:tcW w:w="833" w:type="pct"/>
                                  <w:shd w:val="clear" w:color="auto" w:fill="auto"/>
                                  <w:vAlign w:val="center"/>
                                </w:tcPr>
                                <w:p w14:paraId="7A8FFAC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10.63</w:t>
                                  </w:r>
                                </w:p>
                              </w:tc>
                              <w:tc>
                                <w:tcPr>
                                  <w:tcW w:w="833" w:type="pct"/>
                                  <w:shd w:val="clear" w:color="auto" w:fill="auto"/>
                                  <w:vAlign w:val="center"/>
                                </w:tcPr>
                                <w:p w14:paraId="009523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9.72</w:t>
                                  </w:r>
                                </w:p>
                              </w:tc>
                              <w:tc>
                                <w:tcPr>
                                  <w:tcW w:w="834" w:type="pct"/>
                                  <w:shd w:val="clear" w:color="auto" w:fill="auto"/>
                                  <w:vAlign w:val="center"/>
                                </w:tcPr>
                                <w:p w14:paraId="7479F2D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10.85</w:t>
                                  </w:r>
                                </w:p>
                              </w:tc>
                            </w:tr>
                            <w:tr w:rsidR="00F619C4" w:rsidRPr="00ED170F" w14:paraId="2272378C" w14:textId="77777777" w:rsidTr="00ED503D">
                              <w:trPr>
                                <w:cantSplit/>
                                <w:trHeight w:val="283"/>
                                <w:jc w:val="center"/>
                              </w:trPr>
                              <w:tc>
                                <w:tcPr>
                                  <w:tcW w:w="835" w:type="pct"/>
                                  <w:shd w:val="clear" w:color="auto" w:fill="auto"/>
                                  <w:vAlign w:val="center"/>
                                </w:tcPr>
                                <w:p w14:paraId="51F31CE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苗栗縣</w:t>
                                  </w:r>
                                  <w:proofErr w:type="spellEnd"/>
                                </w:p>
                              </w:tc>
                              <w:tc>
                                <w:tcPr>
                                  <w:tcW w:w="833" w:type="pct"/>
                                  <w:shd w:val="clear" w:color="auto" w:fill="auto"/>
                                  <w:vAlign w:val="center"/>
                                </w:tcPr>
                                <w:p w14:paraId="76A8AB2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14.39</w:t>
                                  </w:r>
                                </w:p>
                              </w:tc>
                              <w:tc>
                                <w:tcPr>
                                  <w:tcW w:w="833" w:type="pct"/>
                                  <w:shd w:val="clear" w:color="auto" w:fill="auto"/>
                                  <w:vAlign w:val="center"/>
                                </w:tcPr>
                                <w:p w14:paraId="3FBBAE5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15.77</w:t>
                                  </w:r>
                                </w:p>
                              </w:tc>
                              <w:tc>
                                <w:tcPr>
                                  <w:tcW w:w="833" w:type="pct"/>
                                  <w:shd w:val="clear" w:color="auto" w:fill="auto"/>
                                  <w:vAlign w:val="center"/>
                                </w:tcPr>
                                <w:p w14:paraId="1E1C4D7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17.88</w:t>
                                  </w:r>
                                </w:p>
                              </w:tc>
                              <w:tc>
                                <w:tcPr>
                                  <w:tcW w:w="833" w:type="pct"/>
                                  <w:shd w:val="clear" w:color="auto" w:fill="auto"/>
                                  <w:vAlign w:val="center"/>
                                </w:tcPr>
                                <w:p w14:paraId="3ED3E25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22.30</w:t>
                                  </w:r>
                                </w:p>
                              </w:tc>
                              <w:tc>
                                <w:tcPr>
                                  <w:tcW w:w="834" w:type="pct"/>
                                  <w:shd w:val="clear" w:color="auto" w:fill="auto"/>
                                  <w:vAlign w:val="center"/>
                                </w:tcPr>
                                <w:p w14:paraId="619EC18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16.07</w:t>
                                  </w:r>
                                </w:p>
                              </w:tc>
                            </w:tr>
                            <w:tr w:rsidR="00F619C4" w:rsidRPr="00ED170F" w14:paraId="41371ABA" w14:textId="77777777" w:rsidTr="00ED503D">
                              <w:trPr>
                                <w:cantSplit/>
                                <w:trHeight w:val="283"/>
                                <w:jc w:val="center"/>
                              </w:trPr>
                              <w:tc>
                                <w:tcPr>
                                  <w:tcW w:w="835" w:type="pct"/>
                                  <w:shd w:val="clear" w:color="auto" w:fill="auto"/>
                                  <w:vAlign w:val="center"/>
                                </w:tcPr>
                                <w:p w14:paraId="12C9CCDB"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彰化縣</w:t>
                                  </w:r>
                                  <w:proofErr w:type="spellEnd"/>
                                </w:p>
                              </w:tc>
                              <w:tc>
                                <w:tcPr>
                                  <w:tcW w:w="833" w:type="pct"/>
                                  <w:shd w:val="clear" w:color="auto" w:fill="auto"/>
                                  <w:vAlign w:val="center"/>
                                </w:tcPr>
                                <w:p w14:paraId="62C49C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15.34</w:t>
                                  </w:r>
                                </w:p>
                              </w:tc>
                              <w:tc>
                                <w:tcPr>
                                  <w:tcW w:w="833" w:type="pct"/>
                                  <w:shd w:val="clear" w:color="auto" w:fill="auto"/>
                                  <w:vAlign w:val="center"/>
                                </w:tcPr>
                                <w:p w14:paraId="2BB90F9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17.36</w:t>
                                  </w:r>
                                </w:p>
                              </w:tc>
                              <w:tc>
                                <w:tcPr>
                                  <w:tcW w:w="833" w:type="pct"/>
                                  <w:shd w:val="clear" w:color="auto" w:fill="auto"/>
                                  <w:vAlign w:val="center"/>
                                </w:tcPr>
                                <w:p w14:paraId="75973A6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16.18</w:t>
                                  </w:r>
                                </w:p>
                              </w:tc>
                              <w:tc>
                                <w:tcPr>
                                  <w:tcW w:w="833" w:type="pct"/>
                                  <w:shd w:val="clear" w:color="auto" w:fill="auto"/>
                                  <w:vAlign w:val="center"/>
                                </w:tcPr>
                                <w:p w14:paraId="45A7ECD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16.01</w:t>
                                  </w:r>
                                </w:p>
                              </w:tc>
                              <w:tc>
                                <w:tcPr>
                                  <w:tcW w:w="834" w:type="pct"/>
                                  <w:shd w:val="clear" w:color="auto" w:fill="auto"/>
                                  <w:vAlign w:val="center"/>
                                </w:tcPr>
                                <w:p w14:paraId="5634C35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19.75</w:t>
                                  </w:r>
                                </w:p>
                              </w:tc>
                            </w:tr>
                            <w:tr w:rsidR="00F619C4" w:rsidRPr="00ED170F" w14:paraId="41742777" w14:textId="77777777" w:rsidTr="00ED503D">
                              <w:trPr>
                                <w:cantSplit/>
                                <w:trHeight w:val="283"/>
                                <w:jc w:val="center"/>
                              </w:trPr>
                              <w:tc>
                                <w:tcPr>
                                  <w:tcW w:w="835" w:type="pct"/>
                                  <w:shd w:val="clear" w:color="auto" w:fill="auto"/>
                                  <w:vAlign w:val="center"/>
                                </w:tcPr>
                                <w:p w14:paraId="7A0932E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南投縣</w:t>
                                  </w:r>
                                  <w:proofErr w:type="spellEnd"/>
                                </w:p>
                              </w:tc>
                              <w:tc>
                                <w:tcPr>
                                  <w:tcW w:w="833" w:type="pct"/>
                                  <w:shd w:val="clear" w:color="auto" w:fill="auto"/>
                                  <w:vAlign w:val="center"/>
                                </w:tcPr>
                                <w:p w14:paraId="4DF29FE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16.70</w:t>
                                  </w:r>
                                </w:p>
                              </w:tc>
                              <w:tc>
                                <w:tcPr>
                                  <w:tcW w:w="833" w:type="pct"/>
                                  <w:shd w:val="clear" w:color="auto" w:fill="auto"/>
                                  <w:vAlign w:val="center"/>
                                </w:tcPr>
                                <w:p w14:paraId="6FEC848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17.81</w:t>
                                  </w:r>
                                </w:p>
                              </w:tc>
                              <w:tc>
                                <w:tcPr>
                                  <w:tcW w:w="833" w:type="pct"/>
                                  <w:shd w:val="clear" w:color="auto" w:fill="auto"/>
                                  <w:vAlign w:val="center"/>
                                </w:tcPr>
                                <w:p w14:paraId="5FA530A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16.71</w:t>
                                  </w:r>
                                </w:p>
                              </w:tc>
                              <w:tc>
                                <w:tcPr>
                                  <w:tcW w:w="833" w:type="pct"/>
                                  <w:shd w:val="clear" w:color="auto" w:fill="auto"/>
                                  <w:vAlign w:val="center"/>
                                </w:tcPr>
                                <w:p w14:paraId="5F48F34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16.71</w:t>
                                  </w:r>
                                </w:p>
                              </w:tc>
                              <w:tc>
                                <w:tcPr>
                                  <w:tcW w:w="834" w:type="pct"/>
                                  <w:shd w:val="clear" w:color="auto" w:fill="auto"/>
                                  <w:vAlign w:val="center"/>
                                </w:tcPr>
                                <w:p w14:paraId="0CA8C40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17.30</w:t>
                                  </w:r>
                                </w:p>
                              </w:tc>
                            </w:tr>
                            <w:tr w:rsidR="00F619C4" w:rsidRPr="00ED170F" w14:paraId="2A2BACBF" w14:textId="77777777" w:rsidTr="00ED503D">
                              <w:trPr>
                                <w:cantSplit/>
                                <w:trHeight w:val="283"/>
                                <w:jc w:val="center"/>
                              </w:trPr>
                              <w:tc>
                                <w:tcPr>
                                  <w:tcW w:w="835" w:type="pct"/>
                                  <w:shd w:val="clear" w:color="auto" w:fill="auto"/>
                                  <w:vAlign w:val="center"/>
                                </w:tcPr>
                                <w:p w14:paraId="201AD68D"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雲林縣</w:t>
                                  </w:r>
                                  <w:proofErr w:type="spellEnd"/>
                                </w:p>
                              </w:tc>
                              <w:tc>
                                <w:tcPr>
                                  <w:tcW w:w="833" w:type="pct"/>
                                  <w:shd w:val="clear" w:color="auto" w:fill="auto"/>
                                  <w:vAlign w:val="center"/>
                                </w:tcPr>
                                <w:p w14:paraId="40A59C4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25.07</w:t>
                                  </w:r>
                                </w:p>
                              </w:tc>
                              <w:tc>
                                <w:tcPr>
                                  <w:tcW w:w="833" w:type="pct"/>
                                  <w:shd w:val="clear" w:color="auto" w:fill="auto"/>
                                  <w:vAlign w:val="center"/>
                                </w:tcPr>
                                <w:p w14:paraId="2C699E2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23.78</w:t>
                                  </w:r>
                                </w:p>
                              </w:tc>
                              <w:tc>
                                <w:tcPr>
                                  <w:tcW w:w="833" w:type="pct"/>
                                  <w:shd w:val="clear" w:color="auto" w:fill="auto"/>
                                  <w:vAlign w:val="center"/>
                                </w:tcPr>
                                <w:p w14:paraId="6AE4D46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24.38</w:t>
                                  </w:r>
                                </w:p>
                              </w:tc>
                              <w:tc>
                                <w:tcPr>
                                  <w:tcW w:w="833" w:type="pct"/>
                                  <w:shd w:val="clear" w:color="auto" w:fill="auto"/>
                                  <w:vAlign w:val="center"/>
                                </w:tcPr>
                                <w:p w14:paraId="67B60B0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22.68</w:t>
                                  </w:r>
                                </w:p>
                              </w:tc>
                              <w:tc>
                                <w:tcPr>
                                  <w:tcW w:w="834" w:type="pct"/>
                                  <w:shd w:val="clear" w:color="auto" w:fill="auto"/>
                                  <w:vAlign w:val="center"/>
                                </w:tcPr>
                                <w:p w14:paraId="4DD2C71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25.14</w:t>
                                  </w:r>
                                </w:p>
                              </w:tc>
                            </w:tr>
                            <w:tr w:rsidR="00F619C4" w:rsidRPr="00ED170F" w14:paraId="3AA86E1E" w14:textId="77777777" w:rsidTr="00ED503D">
                              <w:trPr>
                                <w:cantSplit/>
                                <w:trHeight w:val="283"/>
                                <w:jc w:val="center"/>
                              </w:trPr>
                              <w:tc>
                                <w:tcPr>
                                  <w:tcW w:w="835" w:type="pct"/>
                                  <w:shd w:val="clear" w:color="auto" w:fill="auto"/>
                                  <w:vAlign w:val="center"/>
                                </w:tcPr>
                                <w:p w14:paraId="688EDF7F"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嘉義縣</w:t>
                                  </w:r>
                                  <w:proofErr w:type="spellEnd"/>
                                </w:p>
                              </w:tc>
                              <w:tc>
                                <w:tcPr>
                                  <w:tcW w:w="833" w:type="pct"/>
                                  <w:shd w:val="clear" w:color="auto" w:fill="auto"/>
                                  <w:vAlign w:val="center"/>
                                </w:tcPr>
                                <w:p w14:paraId="4C20E93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24.06</w:t>
                                  </w:r>
                                </w:p>
                              </w:tc>
                              <w:tc>
                                <w:tcPr>
                                  <w:tcW w:w="833" w:type="pct"/>
                                  <w:shd w:val="clear" w:color="auto" w:fill="auto"/>
                                  <w:vAlign w:val="center"/>
                                </w:tcPr>
                                <w:p w14:paraId="25A0F51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23.65</w:t>
                                  </w:r>
                                </w:p>
                              </w:tc>
                              <w:tc>
                                <w:tcPr>
                                  <w:tcW w:w="833" w:type="pct"/>
                                  <w:shd w:val="clear" w:color="auto" w:fill="auto"/>
                                  <w:vAlign w:val="center"/>
                                </w:tcPr>
                                <w:p w14:paraId="2AE87AE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25.03</w:t>
                                  </w:r>
                                </w:p>
                              </w:tc>
                              <w:tc>
                                <w:tcPr>
                                  <w:tcW w:w="833" w:type="pct"/>
                                  <w:shd w:val="clear" w:color="auto" w:fill="auto"/>
                                  <w:vAlign w:val="center"/>
                                </w:tcPr>
                                <w:p w14:paraId="33C0E00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25.14</w:t>
                                  </w:r>
                                </w:p>
                              </w:tc>
                              <w:tc>
                                <w:tcPr>
                                  <w:tcW w:w="834" w:type="pct"/>
                                  <w:shd w:val="clear" w:color="auto" w:fill="auto"/>
                                  <w:vAlign w:val="center"/>
                                </w:tcPr>
                                <w:p w14:paraId="095FC8D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25.18</w:t>
                                  </w:r>
                                </w:p>
                              </w:tc>
                            </w:tr>
                            <w:tr w:rsidR="00F619C4" w:rsidRPr="00ED170F" w14:paraId="3C318614" w14:textId="77777777" w:rsidTr="00ED503D">
                              <w:trPr>
                                <w:cantSplit/>
                                <w:trHeight w:val="283"/>
                                <w:jc w:val="center"/>
                              </w:trPr>
                              <w:tc>
                                <w:tcPr>
                                  <w:tcW w:w="835" w:type="pct"/>
                                  <w:shd w:val="clear" w:color="auto" w:fill="auto"/>
                                  <w:vAlign w:val="center"/>
                                </w:tcPr>
                                <w:p w14:paraId="6A954D7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嘉義市</w:t>
                                  </w:r>
                                  <w:proofErr w:type="spellEnd"/>
                                </w:p>
                              </w:tc>
                              <w:tc>
                                <w:tcPr>
                                  <w:tcW w:w="833" w:type="pct"/>
                                  <w:shd w:val="clear" w:color="auto" w:fill="auto"/>
                                  <w:vAlign w:val="center"/>
                                </w:tcPr>
                                <w:p w14:paraId="7CC99C8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6.33</w:t>
                                  </w:r>
                                </w:p>
                              </w:tc>
                              <w:tc>
                                <w:tcPr>
                                  <w:tcW w:w="833" w:type="pct"/>
                                  <w:shd w:val="clear" w:color="auto" w:fill="auto"/>
                                  <w:vAlign w:val="center"/>
                                </w:tcPr>
                                <w:p w14:paraId="5D86E02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8.59</w:t>
                                  </w:r>
                                </w:p>
                              </w:tc>
                              <w:tc>
                                <w:tcPr>
                                  <w:tcW w:w="833" w:type="pct"/>
                                  <w:shd w:val="clear" w:color="auto" w:fill="auto"/>
                                  <w:vAlign w:val="center"/>
                                </w:tcPr>
                                <w:p w14:paraId="1A5119D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10.15</w:t>
                                  </w:r>
                                </w:p>
                              </w:tc>
                              <w:tc>
                                <w:tcPr>
                                  <w:tcW w:w="833" w:type="pct"/>
                                  <w:shd w:val="clear" w:color="auto" w:fill="auto"/>
                                  <w:vAlign w:val="center"/>
                                </w:tcPr>
                                <w:p w14:paraId="345954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7.93</w:t>
                                  </w:r>
                                </w:p>
                              </w:tc>
                              <w:tc>
                                <w:tcPr>
                                  <w:tcW w:w="834" w:type="pct"/>
                                  <w:shd w:val="clear" w:color="auto" w:fill="auto"/>
                                  <w:vAlign w:val="center"/>
                                </w:tcPr>
                                <w:p w14:paraId="6214349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10.28</w:t>
                                  </w:r>
                                </w:p>
                              </w:tc>
                            </w:tr>
                            <w:tr w:rsidR="00F619C4" w:rsidRPr="00ED170F" w14:paraId="09B7879E" w14:textId="77777777" w:rsidTr="00ED503D">
                              <w:trPr>
                                <w:cantSplit/>
                                <w:trHeight w:val="283"/>
                                <w:jc w:val="center"/>
                              </w:trPr>
                              <w:tc>
                                <w:tcPr>
                                  <w:tcW w:w="835" w:type="pct"/>
                                  <w:shd w:val="clear" w:color="auto" w:fill="auto"/>
                                  <w:vAlign w:val="center"/>
                                </w:tcPr>
                                <w:p w14:paraId="52F17A3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屏東縣</w:t>
                                  </w:r>
                                  <w:proofErr w:type="spellEnd"/>
                                </w:p>
                              </w:tc>
                              <w:tc>
                                <w:tcPr>
                                  <w:tcW w:w="833" w:type="pct"/>
                                  <w:shd w:val="clear" w:color="auto" w:fill="auto"/>
                                  <w:vAlign w:val="center"/>
                                </w:tcPr>
                                <w:p w14:paraId="14EA7E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24.11</w:t>
                                  </w:r>
                                </w:p>
                              </w:tc>
                              <w:tc>
                                <w:tcPr>
                                  <w:tcW w:w="833" w:type="pct"/>
                                  <w:shd w:val="clear" w:color="auto" w:fill="auto"/>
                                  <w:vAlign w:val="center"/>
                                </w:tcPr>
                                <w:p w14:paraId="030C6AE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21.36</w:t>
                                  </w:r>
                                </w:p>
                              </w:tc>
                              <w:tc>
                                <w:tcPr>
                                  <w:tcW w:w="833" w:type="pct"/>
                                  <w:shd w:val="clear" w:color="auto" w:fill="auto"/>
                                  <w:vAlign w:val="center"/>
                                </w:tcPr>
                                <w:p w14:paraId="0E6D144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26.58</w:t>
                                  </w:r>
                                </w:p>
                              </w:tc>
                              <w:tc>
                                <w:tcPr>
                                  <w:tcW w:w="833" w:type="pct"/>
                                  <w:shd w:val="clear" w:color="auto" w:fill="auto"/>
                                  <w:vAlign w:val="center"/>
                                </w:tcPr>
                                <w:p w14:paraId="09AEC54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25.61</w:t>
                                  </w:r>
                                </w:p>
                              </w:tc>
                              <w:tc>
                                <w:tcPr>
                                  <w:tcW w:w="834" w:type="pct"/>
                                  <w:shd w:val="clear" w:color="auto" w:fill="auto"/>
                                  <w:vAlign w:val="center"/>
                                </w:tcPr>
                                <w:p w14:paraId="10D3001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26.79</w:t>
                                  </w:r>
                                </w:p>
                              </w:tc>
                            </w:tr>
                            <w:tr w:rsidR="00F619C4" w:rsidRPr="00ED170F" w14:paraId="550B8387" w14:textId="77777777" w:rsidTr="00ED503D">
                              <w:trPr>
                                <w:cantSplit/>
                                <w:trHeight w:val="283"/>
                                <w:jc w:val="center"/>
                              </w:trPr>
                              <w:tc>
                                <w:tcPr>
                                  <w:tcW w:w="835" w:type="pct"/>
                                  <w:shd w:val="clear" w:color="auto" w:fill="auto"/>
                                  <w:vAlign w:val="center"/>
                                </w:tcPr>
                                <w:p w14:paraId="60DA654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花蓮縣</w:t>
                                  </w:r>
                                  <w:proofErr w:type="spellEnd"/>
                                </w:p>
                              </w:tc>
                              <w:tc>
                                <w:tcPr>
                                  <w:tcW w:w="833" w:type="pct"/>
                                  <w:shd w:val="clear" w:color="auto" w:fill="auto"/>
                                  <w:vAlign w:val="center"/>
                                </w:tcPr>
                                <w:p w14:paraId="356C4D6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17.08</w:t>
                                  </w:r>
                                </w:p>
                              </w:tc>
                              <w:tc>
                                <w:tcPr>
                                  <w:tcW w:w="833" w:type="pct"/>
                                  <w:shd w:val="clear" w:color="auto" w:fill="auto"/>
                                  <w:vAlign w:val="center"/>
                                </w:tcPr>
                                <w:p w14:paraId="16E3396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15.02</w:t>
                                  </w:r>
                                </w:p>
                              </w:tc>
                              <w:tc>
                                <w:tcPr>
                                  <w:tcW w:w="833" w:type="pct"/>
                                  <w:shd w:val="clear" w:color="auto" w:fill="auto"/>
                                  <w:vAlign w:val="center"/>
                                </w:tcPr>
                                <w:p w14:paraId="261CC52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22.81</w:t>
                                  </w:r>
                                </w:p>
                              </w:tc>
                              <w:tc>
                                <w:tcPr>
                                  <w:tcW w:w="833" w:type="pct"/>
                                  <w:shd w:val="clear" w:color="auto" w:fill="auto"/>
                                  <w:vAlign w:val="center"/>
                                </w:tcPr>
                                <w:p w14:paraId="38C3781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18.98</w:t>
                                  </w:r>
                                </w:p>
                              </w:tc>
                              <w:tc>
                                <w:tcPr>
                                  <w:tcW w:w="834" w:type="pct"/>
                                  <w:shd w:val="clear" w:color="auto" w:fill="auto"/>
                                  <w:vAlign w:val="center"/>
                                </w:tcPr>
                                <w:p w14:paraId="3DE353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20.07</w:t>
                                  </w:r>
                                </w:p>
                              </w:tc>
                            </w:tr>
                            <w:tr w:rsidR="00F619C4" w:rsidRPr="00ED170F" w14:paraId="3143453E" w14:textId="77777777" w:rsidTr="00ED503D">
                              <w:trPr>
                                <w:cantSplit/>
                                <w:trHeight w:val="283"/>
                                <w:jc w:val="center"/>
                              </w:trPr>
                              <w:tc>
                                <w:tcPr>
                                  <w:tcW w:w="835" w:type="pct"/>
                                  <w:shd w:val="clear" w:color="auto" w:fill="auto"/>
                                  <w:vAlign w:val="center"/>
                                </w:tcPr>
                                <w:p w14:paraId="35C1B58C"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臺東縣</w:t>
                                  </w:r>
                                  <w:proofErr w:type="spellEnd"/>
                                </w:p>
                              </w:tc>
                              <w:tc>
                                <w:tcPr>
                                  <w:tcW w:w="833" w:type="pct"/>
                                  <w:shd w:val="clear" w:color="auto" w:fill="auto"/>
                                  <w:vAlign w:val="center"/>
                                </w:tcPr>
                                <w:p w14:paraId="635E9E1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23.30</w:t>
                                  </w:r>
                                </w:p>
                              </w:tc>
                              <w:tc>
                                <w:tcPr>
                                  <w:tcW w:w="833" w:type="pct"/>
                                  <w:shd w:val="clear" w:color="auto" w:fill="auto"/>
                                  <w:vAlign w:val="center"/>
                                </w:tcPr>
                                <w:p w14:paraId="3FE3B73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28.60</w:t>
                                  </w:r>
                                </w:p>
                              </w:tc>
                              <w:tc>
                                <w:tcPr>
                                  <w:tcW w:w="833" w:type="pct"/>
                                  <w:shd w:val="clear" w:color="auto" w:fill="auto"/>
                                  <w:vAlign w:val="center"/>
                                </w:tcPr>
                                <w:p w14:paraId="1DF8912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28.34</w:t>
                                  </w:r>
                                </w:p>
                              </w:tc>
                              <w:tc>
                                <w:tcPr>
                                  <w:tcW w:w="833" w:type="pct"/>
                                  <w:shd w:val="clear" w:color="auto" w:fill="auto"/>
                                  <w:vAlign w:val="center"/>
                                </w:tcPr>
                                <w:p w14:paraId="63E616C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26.71</w:t>
                                  </w:r>
                                </w:p>
                              </w:tc>
                              <w:tc>
                                <w:tcPr>
                                  <w:tcW w:w="834" w:type="pct"/>
                                  <w:shd w:val="clear" w:color="auto" w:fill="auto"/>
                                  <w:vAlign w:val="center"/>
                                </w:tcPr>
                                <w:p w14:paraId="0D05C42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25.87</w:t>
                                  </w:r>
                                </w:p>
                              </w:tc>
                            </w:tr>
                            <w:tr w:rsidR="00F619C4" w:rsidRPr="00ED170F" w14:paraId="073B32D7" w14:textId="77777777" w:rsidTr="00ED503D">
                              <w:trPr>
                                <w:cantSplit/>
                                <w:trHeight w:val="283"/>
                                <w:jc w:val="center"/>
                              </w:trPr>
                              <w:tc>
                                <w:tcPr>
                                  <w:tcW w:w="835" w:type="pct"/>
                                  <w:shd w:val="clear" w:color="auto" w:fill="auto"/>
                                  <w:vAlign w:val="center"/>
                                </w:tcPr>
                                <w:p w14:paraId="7CC4280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澎湖縣</w:t>
                                  </w:r>
                                  <w:proofErr w:type="spellEnd"/>
                                </w:p>
                              </w:tc>
                              <w:tc>
                                <w:tcPr>
                                  <w:tcW w:w="833" w:type="pct"/>
                                  <w:shd w:val="clear" w:color="auto" w:fill="auto"/>
                                  <w:vAlign w:val="center"/>
                                </w:tcPr>
                                <w:p w14:paraId="0C40597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9.58</w:t>
                                  </w:r>
                                </w:p>
                              </w:tc>
                              <w:tc>
                                <w:tcPr>
                                  <w:tcW w:w="833" w:type="pct"/>
                                  <w:shd w:val="clear" w:color="auto" w:fill="auto"/>
                                  <w:vAlign w:val="center"/>
                                </w:tcPr>
                                <w:p w14:paraId="1BB57B5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8.56</w:t>
                                  </w:r>
                                </w:p>
                              </w:tc>
                              <w:tc>
                                <w:tcPr>
                                  <w:tcW w:w="833" w:type="pct"/>
                                  <w:shd w:val="clear" w:color="auto" w:fill="auto"/>
                                  <w:vAlign w:val="center"/>
                                </w:tcPr>
                                <w:p w14:paraId="1C4A2A5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10.38</w:t>
                                  </w:r>
                                </w:p>
                              </w:tc>
                              <w:tc>
                                <w:tcPr>
                                  <w:tcW w:w="833" w:type="pct"/>
                                  <w:shd w:val="clear" w:color="auto" w:fill="auto"/>
                                  <w:vAlign w:val="center"/>
                                </w:tcPr>
                                <w:p w14:paraId="64468AF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11.29</w:t>
                                  </w:r>
                                </w:p>
                              </w:tc>
                              <w:tc>
                                <w:tcPr>
                                  <w:tcW w:w="834" w:type="pct"/>
                                  <w:shd w:val="clear" w:color="auto" w:fill="auto"/>
                                  <w:vAlign w:val="center"/>
                                </w:tcPr>
                                <w:p w14:paraId="014D22C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13.08</w:t>
                                  </w:r>
                                </w:p>
                              </w:tc>
                            </w:tr>
                            <w:tr w:rsidR="00F619C4" w:rsidRPr="00ED170F" w14:paraId="49BF4715" w14:textId="77777777" w:rsidTr="00ED503D">
                              <w:trPr>
                                <w:cantSplit/>
                                <w:trHeight w:val="283"/>
                                <w:jc w:val="center"/>
                              </w:trPr>
                              <w:tc>
                                <w:tcPr>
                                  <w:tcW w:w="835" w:type="pct"/>
                                  <w:shd w:val="clear" w:color="auto" w:fill="FFE599"/>
                                  <w:vAlign w:val="center"/>
                                </w:tcPr>
                                <w:p w14:paraId="051A04B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金門縣</w:t>
                                  </w:r>
                                  <w:proofErr w:type="spellEnd"/>
                                </w:p>
                              </w:tc>
                              <w:tc>
                                <w:tcPr>
                                  <w:tcW w:w="833" w:type="pct"/>
                                  <w:shd w:val="clear" w:color="auto" w:fill="FFE599"/>
                                  <w:vAlign w:val="center"/>
                                </w:tcPr>
                                <w:p w14:paraId="52340F6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6.46</w:t>
                                  </w:r>
                                </w:p>
                              </w:tc>
                              <w:tc>
                                <w:tcPr>
                                  <w:tcW w:w="833" w:type="pct"/>
                                  <w:shd w:val="clear" w:color="auto" w:fill="FFE599"/>
                                  <w:vAlign w:val="center"/>
                                </w:tcPr>
                                <w:p w14:paraId="323FAA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3.57</w:t>
                                  </w:r>
                                </w:p>
                              </w:tc>
                              <w:tc>
                                <w:tcPr>
                                  <w:tcW w:w="833" w:type="pct"/>
                                  <w:shd w:val="clear" w:color="auto" w:fill="FFE599"/>
                                  <w:vAlign w:val="center"/>
                                </w:tcPr>
                                <w:p w14:paraId="4F81101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5.69</w:t>
                                  </w:r>
                                </w:p>
                              </w:tc>
                              <w:tc>
                                <w:tcPr>
                                  <w:tcW w:w="833" w:type="pct"/>
                                  <w:shd w:val="clear" w:color="auto" w:fill="FFE599"/>
                                  <w:vAlign w:val="center"/>
                                </w:tcPr>
                                <w:p w14:paraId="25523D8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3.53</w:t>
                                  </w:r>
                                </w:p>
                              </w:tc>
                              <w:tc>
                                <w:tcPr>
                                  <w:tcW w:w="834" w:type="pct"/>
                                  <w:shd w:val="clear" w:color="auto" w:fill="FFE599"/>
                                  <w:vAlign w:val="center"/>
                                </w:tcPr>
                                <w:p w14:paraId="5F0E7C3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2.13</w:t>
                                  </w:r>
                                </w:p>
                              </w:tc>
                            </w:tr>
                            <w:tr w:rsidR="00F619C4" w:rsidRPr="00ED170F" w14:paraId="725CF42B" w14:textId="77777777" w:rsidTr="00ED503D">
                              <w:trPr>
                                <w:cantSplit/>
                                <w:trHeight w:val="283"/>
                                <w:jc w:val="center"/>
                              </w:trPr>
                              <w:tc>
                                <w:tcPr>
                                  <w:tcW w:w="835" w:type="pct"/>
                                  <w:shd w:val="clear" w:color="auto" w:fill="FFE599"/>
                                  <w:vAlign w:val="center"/>
                                </w:tcPr>
                                <w:p w14:paraId="4A16BDF4" w14:textId="77777777"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連江縣</w:t>
                                  </w:r>
                                  <w:proofErr w:type="spellEnd"/>
                                </w:p>
                              </w:tc>
                              <w:tc>
                                <w:tcPr>
                                  <w:tcW w:w="833" w:type="pct"/>
                                  <w:shd w:val="clear" w:color="auto" w:fill="FFE599"/>
                                  <w:vAlign w:val="center"/>
                                </w:tcPr>
                                <w:p w14:paraId="658224D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4CCD09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70EC9E1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4079640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4" w:type="pct"/>
                                  <w:shd w:val="clear" w:color="auto" w:fill="FFE599"/>
                                  <w:vAlign w:val="center"/>
                                </w:tcPr>
                                <w:p w14:paraId="0BFFE0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r>
                          </w:tbl>
                          <w:p w14:paraId="73100317" w14:textId="77777777" w:rsidR="00F619C4" w:rsidRDefault="00F619C4" w:rsidP="00F619C4">
                            <w:pPr>
                              <w:widowControl/>
                              <w:spacing w:line="200" w:lineRule="exact"/>
                              <w:ind w:left="545"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5C0548">
                              <w:rPr>
                                <w:rFonts w:ascii="標楷體" w:eastAsia="標楷體" w:hAnsi="標楷體" w:hint="eastAsia"/>
                                <w:sz w:val="18"/>
                                <w:szCs w:val="18"/>
                              </w:rPr>
                              <w:t>連江縣人口數</w:t>
                            </w:r>
                            <w:proofErr w:type="gramStart"/>
                            <w:r w:rsidRPr="005C0548">
                              <w:rPr>
                                <w:rFonts w:ascii="標楷體" w:eastAsia="標楷體" w:hAnsi="標楷體" w:hint="eastAsia"/>
                                <w:sz w:val="18"/>
                                <w:szCs w:val="18"/>
                              </w:rPr>
                              <w:t>不足10萬</w:t>
                            </w:r>
                            <w:proofErr w:type="gramEnd"/>
                            <w:r>
                              <w:rPr>
                                <w:rFonts w:ascii="標楷體" w:eastAsia="標楷體" w:hAnsi="標楷體" w:hint="eastAsia"/>
                                <w:sz w:val="18"/>
                                <w:szCs w:val="18"/>
                              </w:rPr>
                              <w:t>人</w:t>
                            </w:r>
                            <w:r w:rsidRPr="005C0548">
                              <w:rPr>
                                <w:rFonts w:ascii="標楷體" w:eastAsia="標楷體" w:hAnsi="標楷體" w:hint="eastAsia"/>
                                <w:sz w:val="18"/>
                                <w:szCs w:val="18"/>
                              </w:rPr>
                              <w:t>，</w:t>
                            </w:r>
                            <w:r>
                              <w:rPr>
                                <w:rFonts w:ascii="標楷體" w:eastAsia="標楷體" w:hAnsi="標楷體" w:hint="eastAsia"/>
                                <w:sz w:val="18"/>
                                <w:szCs w:val="18"/>
                              </w:rPr>
                              <w:t>未</w:t>
                            </w:r>
                            <w:proofErr w:type="gramStart"/>
                            <w:r w:rsidRPr="005C0548">
                              <w:rPr>
                                <w:rFonts w:ascii="標楷體" w:eastAsia="標楷體" w:hAnsi="標楷體" w:hint="eastAsia"/>
                                <w:sz w:val="18"/>
                                <w:szCs w:val="18"/>
                              </w:rPr>
                              <w:t>採</w:t>
                            </w:r>
                            <w:proofErr w:type="gramEnd"/>
                            <w:r w:rsidRPr="005C0548">
                              <w:rPr>
                                <w:rFonts w:ascii="標楷體" w:eastAsia="標楷體" w:hAnsi="標楷體" w:hint="eastAsia"/>
                                <w:sz w:val="18"/>
                                <w:szCs w:val="18"/>
                              </w:rPr>
                              <w:t>計每10萬人死亡人數</w:t>
                            </w:r>
                            <w:r>
                              <w:rPr>
                                <w:rFonts w:ascii="標楷體" w:eastAsia="標楷體" w:hAnsi="標楷體" w:hint="eastAsia"/>
                                <w:sz w:val="18"/>
                                <w:szCs w:val="18"/>
                              </w:rPr>
                              <w:t>，107至111年度僅</w:t>
                            </w:r>
                            <w:proofErr w:type="gramStart"/>
                            <w:r>
                              <w:rPr>
                                <w:rFonts w:ascii="標楷體" w:eastAsia="標楷體" w:hAnsi="標楷體" w:hint="eastAsia"/>
                                <w:sz w:val="18"/>
                                <w:szCs w:val="18"/>
                              </w:rPr>
                              <w:t>108</w:t>
                            </w:r>
                            <w:proofErr w:type="gramEnd"/>
                            <w:r>
                              <w:rPr>
                                <w:rFonts w:ascii="標楷體" w:eastAsia="標楷體" w:hAnsi="標楷體" w:hint="eastAsia"/>
                                <w:sz w:val="18"/>
                                <w:szCs w:val="18"/>
                              </w:rPr>
                              <w:t>年度交通事故死亡人數計3人。</w:t>
                            </w:r>
                          </w:p>
                          <w:p w14:paraId="485371BB" w14:textId="77777777" w:rsidR="00F619C4" w:rsidRPr="00A53D8A" w:rsidRDefault="00F619C4" w:rsidP="0051574F">
                            <w:pPr>
                              <w:widowControl/>
                              <w:spacing w:line="200" w:lineRule="exact"/>
                              <w:ind w:leftChars="151" w:left="609" w:hangingChars="137" w:hanging="247"/>
                            </w:pPr>
                            <w:r>
                              <w:rPr>
                                <w:rFonts w:ascii="標楷體" w:eastAsia="標楷體" w:hAnsi="標楷體" w:hint="eastAsia"/>
                                <w:sz w:val="18"/>
                                <w:szCs w:val="18"/>
                              </w:rPr>
                              <w:t>2</w:t>
                            </w:r>
                            <w:r>
                              <w:rPr>
                                <w:rFonts w:ascii="標楷體" w:eastAsia="標楷體" w:hAnsi="標楷體"/>
                                <w:sz w:val="18"/>
                                <w:szCs w:val="18"/>
                              </w:rPr>
                              <w:t>.</w:t>
                            </w:r>
                            <w:r w:rsidRPr="00557D70">
                              <w:rPr>
                                <w:rFonts w:ascii="標楷體" w:eastAsia="標楷體" w:hAnsi="標楷體" w:hint="eastAsia"/>
                                <w:sz w:val="18"/>
                                <w:szCs w:val="18"/>
                              </w:rPr>
                              <w:t>資料來源：整理自交通部提供資料。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3677CB" id="文字方塊 23" o:spid="_x0000_s1064" type="#_x0000_t202" style="position:absolute;left:0;text-align:left;margin-left:169.5pt;margin-top:108.55pt;width:328.05pt;height:422.25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" filled="f" stroked="f">
                <v:textbox>
                  <w:txbxContent>
                    <w:p w14:paraId="607C40C7" w14:textId="51CA18EE" w:rsidR="00F619C4" w:rsidRPr="00A53D8A" w:rsidRDefault="00F619C4" w:rsidP="00F619C4">
                      <w:pPr>
                        <w:overflowPunct w:val="0"/>
                        <w:spacing w:afterLines="30" w:after="72" w:line="240" w:lineRule="exact"/>
                        <w:jc w:val="center"/>
                        <w:rPr>
                          <w:rFonts w:ascii="標楷體" w:eastAsia="標楷體" w:hAnsi="標楷體"/>
                          <w:b/>
                          <w:bCs/>
                          <w:spacing w:val="-2"/>
                          <w:sz w:val="28"/>
                          <w:szCs w:val="28"/>
                        </w:rPr>
                      </w:pPr>
                      <w:r w:rsidRPr="00A53D8A">
                        <w:rPr>
                          <w:rFonts w:ascii="標楷體" w:eastAsia="標楷體" w:hAnsi="標楷體" w:hint="eastAsia"/>
                          <w:b/>
                          <w:bCs/>
                          <w:spacing w:val="-2"/>
                          <w:szCs w:val="22"/>
                        </w:rPr>
                        <w:t>表</w:t>
                      </w:r>
                      <w:r w:rsidR="008E3F16">
                        <w:rPr>
                          <w:rFonts w:ascii="標楷體" w:eastAsia="標楷體" w:hAnsi="標楷體"/>
                          <w:b/>
                          <w:bCs/>
                          <w:spacing w:val="-2"/>
                        </w:rPr>
                        <w:t>3</w:t>
                      </w:r>
                      <w:r w:rsidRPr="00A53D8A">
                        <w:rPr>
                          <w:rFonts w:ascii="標楷體" w:eastAsia="標楷體" w:hAnsi="標楷體" w:hint="eastAsia"/>
                          <w:b/>
                          <w:bCs/>
                          <w:spacing w:val="-2"/>
                          <w:szCs w:val="22"/>
                        </w:rPr>
                        <w:t xml:space="preserve">　</w:t>
                      </w:r>
                      <w:r w:rsidRPr="00A53D8A">
                        <w:rPr>
                          <w:rFonts w:ascii="標楷體" w:eastAsia="標楷體" w:hAnsi="標楷體" w:hint="eastAsia"/>
                          <w:b/>
                          <w:bCs/>
                          <w:spacing w:val="-2"/>
                          <w:szCs w:val="22"/>
                        </w:rPr>
                        <w:t>各市縣交通事故每10萬人死亡人數</w:t>
                      </w:r>
                    </w:p>
                    <w:p w14:paraId="19CDFE58" w14:textId="396DE4F9" w:rsidR="00F619C4" w:rsidRPr="00557D70" w:rsidRDefault="00F619C4" w:rsidP="00F619C4">
                      <w:pPr>
                        <w:spacing w:line="180" w:lineRule="exact"/>
                        <w:ind w:leftChars="88" w:left="373" w:hangingChars="81" w:hanging="162"/>
                        <w:jc w:val="right"/>
                        <w:rPr>
                          <w:rFonts w:ascii="標楷體" w:eastAsia="標楷體" w:hAnsi="標楷體"/>
                          <w:sz w:val="20"/>
                          <w:szCs w:val="20"/>
                        </w:rPr>
                      </w:pPr>
                      <w:r w:rsidRPr="00557D70">
                        <w:rPr>
                          <w:rFonts w:ascii="標楷體" w:eastAsia="標楷體" w:hAnsi="標楷體" w:hint="eastAsia"/>
                          <w:sz w:val="20"/>
                          <w:szCs w:val="20"/>
                        </w:rPr>
                        <w:t>單位</w:t>
                      </w:r>
                      <w:proofErr w:type="gramStart"/>
                      <w:r w:rsidRPr="00557D70">
                        <w:rPr>
                          <w:rFonts w:ascii="標楷體" w:eastAsia="標楷體" w:hAnsi="標楷體" w:hint="eastAsia"/>
                          <w:sz w:val="20"/>
                          <w:szCs w:val="20"/>
                        </w:rPr>
                        <w:t>︰</w:t>
                      </w:r>
                      <w:proofErr w:type="gramEnd"/>
                      <w:r w:rsidRPr="00557D70">
                        <w:rPr>
                          <w:rFonts w:ascii="標楷體" w:eastAsia="標楷體" w:hAnsi="標楷體" w:hint="eastAsia"/>
                          <w:sz w:val="20"/>
                          <w:szCs w:val="20"/>
                        </w:rPr>
                        <w:t>人</w:t>
                      </w:r>
                      <w:r w:rsidR="00ED503D">
                        <w:rPr>
                          <w:rFonts w:ascii="標楷體" w:eastAsia="標楷體" w:hAnsi="標楷體" w:hint="eastAsia"/>
                          <w:sz w:val="20"/>
                          <w:szCs w:val="20"/>
                        </w:rPr>
                        <w:t>／10萬人</w:t>
                      </w:r>
                    </w:p>
                    <w:tbl>
                      <w:tblPr>
                        <w:tblW w:w="50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1061"/>
                        <w:gridCol w:w="1061"/>
                        <w:gridCol w:w="1061"/>
                        <w:gridCol w:w="1061"/>
                        <w:gridCol w:w="1061"/>
                      </w:tblGrid>
                      <w:tr w:rsidR="00F619C4" w:rsidRPr="00ED170F" w14:paraId="46942E82" w14:textId="77777777" w:rsidTr="00ED503D">
                        <w:trPr>
                          <w:cantSplit/>
                          <w:trHeight w:val="283"/>
                          <w:jc w:val="center"/>
                        </w:trPr>
                        <w:tc>
                          <w:tcPr>
                            <w:tcW w:w="835" w:type="pct"/>
                            <w:tcBorders>
                              <w:tl2br w:val="single" w:sz="4" w:space="0" w:color="auto"/>
                            </w:tcBorders>
                            <w:shd w:val="clear" w:color="auto" w:fill="FFE599"/>
                            <w:vAlign w:val="center"/>
                          </w:tcPr>
                          <w:p w14:paraId="73483A99" w14:textId="77777777" w:rsidR="00ED503D" w:rsidRDefault="00ED503D" w:rsidP="00ED503D">
                            <w:pPr>
                              <w:pStyle w:val="aff1"/>
                              <w:autoSpaceDE w:val="0"/>
                              <w:autoSpaceDN w:val="0"/>
                              <w:spacing w:after="0" w:line="200" w:lineRule="exact"/>
                              <w:ind w:leftChars="-39" w:left="-94" w:rightChars="-45" w:right="-108"/>
                              <w:jc w:val="right"/>
                              <w:rPr>
                                <w:rFonts w:ascii="標楷體" w:eastAsia="標楷體" w:hAnsi="標楷體"/>
                                <w:bCs/>
                                <w:kern w:val="0"/>
                                <w:sz w:val="20"/>
                                <w:szCs w:val="20"/>
                                <w:lang w:val="x-none"/>
                              </w:rPr>
                            </w:pPr>
                            <w:r>
                              <w:rPr>
                                <w:rFonts w:ascii="標楷體" w:eastAsia="標楷體" w:hAnsi="標楷體" w:hint="eastAsia"/>
                                <w:bCs/>
                                <w:kern w:val="0"/>
                                <w:sz w:val="20"/>
                                <w:szCs w:val="20"/>
                                <w:lang w:val="x-none"/>
                              </w:rPr>
                              <w:t>年度</w:t>
                            </w:r>
                          </w:p>
                          <w:p w14:paraId="0EA3269A" w14:textId="29722243" w:rsidR="00F619C4" w:rsidRPr="00ED170F" w:rsidRDefault="00F619C4" w:rsidP="00ED503D">
                            <w:pPr>
                              <w:pStyle w:val="aff1"/>
                              <w:autoSpaceDE w:val="0"/>
                              <w:autoSpaceDN w:val="0"/>
                              <w:spacing w:after="0" w:line="200" w:lineRule="exact"/>
                              <w:ind w:leftChars="-39" w:left="-94" w:rightChars="-45" w:right="-108"/>
                              <w:rPr>
                                <w:rFonts w:ascii="標楷體" w:eastAsia="標楷體" w:hAnsi="標楷體"/>
                                <w:bCs/>
                                <w:kern w:val="0"/>
                                <w:sz w:val="20"/>
                                <w:szCs w:val="20"/>
                                <w:lang w:val="x-none"/>
                              </w:rPr>
                            </w:pPr>
                            <w:proofErr w:type="spellStart"/>
                            <w:proofErr w:type="gramStart"/>
                            <w:r w:rsidRPr="00ED170F">
                              <w:rPr>
                                <w:rFonts w:ascii="標楷體" w:eastAsia="標楷體" w:hAnsi="標楷體" w:hint="eastAsia"/>
                                <w:bCs/>
                                <w:kern w:val="0"/>
                                <w:sz w:val="20"/>
                                <w:szCs w:val="20"/>
                                <w:lang w:val="x-none" w:eastAsia="x-none"/>
                              </w:rPr>
                              <w:t>市縣</w:t>
                            </w:r>
                            <w:r w:rsidR="00ED503D">
                              <w:rPr>
                                <w:rFonts w:ascii="標楷體" w:eastAsia="標楷體" w:hAnsi="標楷體" w:hint="eastAsia"/>
                                <w:bCs/>
                                <w:kern w:val="0"/>
                                <w:sz w:val="20"/>
                                <w:szCs w:val="20"/>
                                <w:lang w:val="x-none"/>
                              </w:rPr>
                              <w:t>別</w:t>
                            </w:r>
                            <w:proofErr w:type="spellEnd"/>
                            <w:proofErr w:type="gramEnd"/>
                          </w:p>
                        </w:tc>
                        <w:tc>
                          <w:tcPr>
                            <w:tcW w:w="833" w:type="pct"/>
                            <w:shd w:val="clear" w:color="auto" w:fill="FFE599"/>
                            <w:vAlign w:val="center"/>
                          </w:tcPr>
                          <w:p w14:paraId="240C9101" w14:textId="7EC05842"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107</w:t>
                            </w:r>
                          </w:p>
                        </w:tc>
                        <w:tc>
                          <w:tcPr>
                            <w:tcW w:w="833" w:type="pct"/>
                            <w:shd w:val="clear" w:color="auto" w:fill="FFE599"/>
                            <w:vAlign w:val="center"/>
                          </w:tcPr>
                          <w:p w14:paraId="1123898A" w14:textId="139A6886" w:rsidR="00F619C4" w:rsidRPr="00ED170F" w:rsidRDefault="00F619C4" w:rsidP="007C13E3">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rPr>
                            </w:pPr>
                            <w:r w:rsidRPr="00ED170F">
                              <w:rPr>
                                <w:rFonts w:ascii="標楷體" w:eastAsia="標楷體" w:hAnsi="標楷體" w:hint="eastAsia"/>
                                <w:bCs/>
                                <w:kern w:val="0"/>
                                <w:sz w:val="20"/>
                                <w:szCs w:val="20"/>
                                <w:lang w:val="x-none" w:eastAsia="x-none"/>
                              </w:rPr>
                              <w:t>108</w:t>
                            </w:r>
                          </w:p>
                        </w:tc>
                        <w:tc>
                          <w:tcPr>
                            <w:tcW w:w="833" w:type="pct"/>
                            <w:shd w:val="clear" w:color="auto" w:fill="FFE599"/>
                            <w:vAlign w:val="center"/>
                          </w:tcPr>
                          <w:p w14:paraId="1B603320" w14:textId="2D66D86E"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109</w:t>
                            </w:r>
                          </w:p>
                        </w:tc>
                        <w:tc>
                          <w:tcPr>
                            <w:tcW w:w="833" w:type="pct"/>
                            <w:shd w:val="clear" w:color="auto" w:fill="FFE599"/>
                            <w:vAlign w:val="center"/>
                          </w:tcPr>
                          <w:p w14:paraId="54960ABF" w14:textId="05D7DAA1"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110</w:t>
                            </w:r>
                          </w:p>
                        </w:tc>
                        <w:tc>
                          <w:tcPr>
                            <w:tcW w:w="834" w:type="pct"/>
                            <w:shd w:val="clear" w:color="auto" w:fill="FFE599"/>
                            <w:vAlign w:val="center"/>
                          </w:tcPr>
                          <w:p w14:paraId="1B271D1A" w14:textId="07BB019F"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r w:rsidRPr="00ED170F">
                              <w:rPr>
                                <w:rFonts w:ascii="標楷體" w:eastAsia="標楷體" w:hAnsi="標楷體" w:hint="eastAsia"/>
                                <w:bCs/>
                                <w:kern w:val="0"/>
                                <w:sz w:val="20"/>
                                <w:szCs w:val="20"/>
                                <w:lang w:val="x-none" w:eastAsia="x-none"/>
                              </w:rPr>
                              <w:t>111</w:t>
                            </w:r>
                          </w:p>
                        </w:tc>
                      </w:tr>
                      <w:tr w:rsidR="00F619C4" w:rsidRPr="00ED170F" w14:paraId="5ED844EC" w14:textId="77777777" w:rsidTr="00ED503D">
                        <w:trPr>
                          <w:cantSplit/>
                          <w:trHeight w:val="283"/>
                          <w:jc w:val="center"/>
                        </w:trPr>
                        <w:tc>
                          <w:tcPr>
                            <w:tcW w:w="835" w:type="pct"/>
                            <w:shd w:val="clear" w:color="auto" w:fill="auto"/>
                            <w:vAlign w:val="center"/>
                          </w:tcPr>
                          <w:p w14:paraId="3DC916AE" w14:textId="77777777"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全國</w:t>
                            </w:r>
                            <w:proofErr w:type="spellEnd"/>
                          </w:p>
                        </w:tc>
                        <w:tc>
                          <w:tcPr>
                            <w:tcW w:w="833" w:type="pct"/>
                            <w:shd w:val="clear" w:color="auto" w:fill="auto"/>
                            <w:vAlign w:val="center"/>
                          </w:tcPr>
                          <w:p w14:paraId="6677E8C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11.79</w:t>
                            </w:r>
                          </w:p>
                        </w:tc>
                        <w:tc>
                          <w:tcPr>
                            <w:tcW w:w="833" w:type="pct"/>
                            <w:shd w:val="clear" w:color="auto" w:fill="auto"/>
                            <w:vAlign w:val="center"/>
                          </w:tcPr>
                          <w:p w14:paraId="212AE747"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12.14</w:t>
                            </w:r>
                          </w:p>
                        </w:tc>
                        <w:tc>
                          <w:tcPr>
                            <w:tcW w:w="833" w:type="pct"/>
                            <w:shd w:val="clear" w:color="auto" w:fill="auto"/>
                            <w:vAlign w:val="center"/>
                          </w:tcPr>
                          <w:p w14:paraId="05F74A5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12.61</w:t>
                            </w:r>
                          </w:p>
                        </w:tc>
                        <w:tc>
                          <w:tcPr>
                            <w:tcW w:w="833" w:type="pct"/>
                            <w:shd w:val="clear" w:color="auto" w:fill="auto"/>
                            <w:vAlign w:val="center"/>
                          </w:tcPr>
                          <w:p w14:paraId="7AEC94C5"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12.67</w:t>
                            </w:r>
                          </w:p>
                        </w:tc>
                        <w:tc>
                          <w:tcPr>
                            <w:tcW w:w="834" w:type="pct"/>
                            <w:shd w:val="clear" w:color="auto" w:fill="auto"/>
                            <w:vAlign w:val="center"/>
                          </w:tcPr>
                          <w:p w14:paraId="6114323D" w14:textId="77777777" w:rsidR="00F619C4" w:rsidRPr="007C13E3" w:rsidRDefault="00F619C4" w:rsidP="007C13E3">
                            <w:pPr>
                              <w:pStyle w:val="aff1"/>
                              <w:autoSpaceDE w:val="0"/>
                              <w:autoSpaceDN w:val="0"/>
                              <w:spacing w:after="0" w:line="200" w:lineRule="exact"/>
                              <w:ind w:leftChars="-27" w:left="-65" w:rightChars="-23" w:right="-55"/>
                              <w:jc w:val="right"/>
                              <w:rPr>
                                <w:rFonts w:ascii="標楷體" w:eastAsia="標楷體" w:hAnsi="標楷體"/>
                                <w:b/>
                                <w:bCs/>
                                <w:kern w:val="0"/>
                                <w:sz w:val="20"/>
                                <w:szCs w:val="20"/>
                                <w:lang w:val="x-none" w:eastAsia="x-none"/>
                              </w:rPr>
                            </w:pPr>
                            <w:r w:rsidRPr="007C13E3">
                              <w:rPr>
                                <w:rFonts w:ascii="標楷體" w:eastAsia="標楷體" w:hAnsi="標楷體" w:hint="eastAsia"/>
                                <w:b/>
                                <w:bCs/>
                                <w:kern w:val="0"/>
                                <w:sz w:val="20"/>
                                <w:szCs w:val="20"/>
                                <w:lang w:val="x-none" w:eastAsia="x-none"/>
                              </w:rPr>
                              <w:t>1</w:t>
                            </w:r>
                            <w:r w:rsidRPr="007C13E3">
                              <w:rPr>
                                <w:rFonts w:ascii="標楷體" w:eastAsia="標楷體" w:hAnsi="標楷體" w:hint="eastAsia"/>
                                <w:b/>
                                <w:bCs/>
                                <w:kern w:val="0"/>
                                <w:sz w:val="20"/>
                                <w:szCs w:val="20"/>
                                <w:lang w:val="x-none"/>
                              </w:rPr>
                              <w:t>3</w:t>
                            </w:r>
                            <w:r w:rsidRPr="007C13E3">
                              <w:rPr>
                                <w:rFonts w:ascii="標楷體" w:eastAsia="標楷體" w:hAnsi="標楷體" w:hint="eastAsia"/>
                                <w:b/>
                                <w:bCs/>
                                <w:kern w:val="0"/>
                                <w:sz w:val="20"/>
                                <w:szCs w:val="20"/>
                                <w:lang w:val="x-none" w:eastAsia="x-none"/>
                              </w:rPr>
                              <w:t>.</w:t>
                            </w:r>
                            <w:r w:rsidRPr="007C13E3">
                              <w:rPr>
                                <w:rFonts w:ascii="標楷體" w:eastAsia="標楷體" w:hAnsi="標楷體" w:hint="eastAsia"/>
                                <w:b/>
                                <w:bCs/>
                                <w:kern w:val="0"/>
                                <w:sz w:val="20"/>
                                <w:szCs w:val="20"/>
                                <w:lang w:val="x-none"/>
                              </w:rPr>
                              <w:t>28</w:t>
                            </w:r>
                          </w:p>
                        </w:tc>
                      </w:tr>
                      <w:tr w:rsidR="00F619C4" w:rsidRPr="00ED170F" w14:paraId="1F6C939F" w14:textId="77777777" w:rsidTr="00ED503D">
                        <w:trPr>
                          <w:cantSplit/>
                          <w:trHeight w:val="283"/>
                          <w:jc w:val="center"/>
                        </w:trPr>
                        <w:tc>
                          <w:tcPr>
                            <w:tcW w:w="835" w:type="pct"/>
                            <w:shd w:val="clear" w:color="auto" w:fill="FFE599"/>
                            <w:vAlign w:val="center"/>
                          </w:tcPr>
                          <w:p w14:paraId="29D8E7C1"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臺北市</w:t>
                            </w:r>
                            <w:proofErr w:type="spellEnd"/>
                          </w:p>
                        </w:tc>
                        <w:tc>
                          <w:tcPr>
                            <w:tcW w:w="833" w:type="pct"/>
                            <w:shd w:val="clear" w:color="auto" w:fill="FFE599"/>
                            <w:vAlign w:val="center"/>
                          </w:tcPr>
                          <w:p w14:paraId="013F9EA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5.13</w:t>
                            </w:r>
                          </w:p>
                        </w:tc>
                        <w:tc>
                          <w:tcPr>
                            <w:tcW w:w="833" w:type="pct"/>
                            <w:shd w:val="clear" w:color="auto" w:fill="FFE599"/>
                            <w:vAlign w:val="center"/>
                          </w:tcPr>
                          <w:p w14:paraId="00B6F1D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4.95</w:t>
                            </w:r>
                          </w:p>
                        </w:tc>
                        <w:tc>
                          <w:tcPr>
                            <w:tcW w:w="833" w:type="pct"/>
                            <w:shd w:val="clear" w:color="auto" w:fill="FFE599"/>
                            <w:vAlign w:val="center"/>
                          </w:tcPr>
                          <w:p w14:paraId="0569B32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3.92</w:t>
                            </w:r>
                          </w:p>
                        </w:tc>
                        <w:tc>
                          <w:tcPr>
                            <w:tcW w:w="833" w:type="pct"/>
                            <w:shd w:val="clear" w:color="auto" w:fill="FFE599"/>
                            <w:vAlign w:val="center"/>
                          </w:tcPr>
                          <w:p w14:paraId="4309EA6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5.15</w:t>
                            </w:r>
                          </w:p>
                        </w:tc>
                        <w:tc>
                          <w:tcPr>
                            <w:tcW w:w="834" w:type="pct"/>
                            <w:shd w:val="clear" w:color="auto" w:fill="FFE599"/>
                            <w:vAlign w:val="center"/>
                          </w:tcPr>
                          <w:p w14:paraId="6E71D10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267291">
                              <w:rPr>
                                <w:rFonts w:ascii="標楷體" w:eastAsia="標楷體" w:hAnsi="標楷體"/>
                                <w:kern w:val="0"/>
                                <w:sz w:val="20"/>
                                <w:szCs w:val="20"/>
                                <w:lang w:val="x-none" w:eastAsia="x-none"/>
                              </w:rPr>
                              <w:t>4.33</w:t>
                            </w:r>
                          </w:p>
                        </w:tc>
                      </w:tr>
                      <w:tr w:rsidR="00F619C4" w:rsidRPr="00ED170F" w14:paraId="60FCECE2" w14:textId="77777777" w:rsidTr="00ED503D">
                        <w:trPr>
                          <w:cantSplit/>
                          <w:trHeight w:val="283"/>
                          <w:jc w:val="center"/>
                        </w:trPr>
                        <w:tc>
                          <w:tcPr>
                            <w:tcW w:w="835" w:type="pct"/>
                            <w:shd w:val="clear" w:color="auto" w:fill="FFE599" w:themeFill="accent4" w:themeFillTint="66"/>
                            <w:vAlign w:val="center"/>
                          </w:tcPr>
                          <w:p w14:paraId="2367F655"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新北市</w:t>
                            </w:r>
                            <w:proofErr w:type="spellEnd"/>
                          </w:p>
                        </w:tc>
                        <w:tc>
                          <w:tcPr>
                            <w:tcW w:w="833" w:type="pct"/>
                            <w:shd w:val="clear" w:color="auto" w:fill="FFE599" w:themeFill="accent4" w:themeFillTint="66"/>
                            <w:vAlign w:val="center"/>
                          </w:tcPr>
                          <w:p w14:paraId="6661DDD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6.21</w:t>
                            </w:r>
                          </w:p>
                        </w:tc>
                        <w:tc>
                          <w:tcPr>
                            <w:tcW w:w="833" w:type="pct"/>
                            <w:shd w:val="clear" w:color="auto" w:fill="FFE599" w:themeFill="accent4" w:themeFillTint="66"/>
                            <w:vAlign w:val="center"/>
                          </w:tcPr>
                          <w:p w14:paraId="53894FF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5.60</w:t>
                            </w:r>
                          </w:p>
                        </w:tc>
                        <w:tc>
                          <w:tcPr>
                            <w:tcW w:w="833" w:type="pct"/>
                            <w:shd w:val="clear" w:color="auto" w:fill="FFE599" w:themeFill="accent4" w:themeFillTint="66"/>
                            <w:vAlign w:val="center"/>
                          </w:tcPr>
                          <w:p w14:paraId="55CD60B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5.76</w:t>
                            </w:r>
                          </w:p>
                        </w:tc>
                        <w:tc>
                          <w:tcPr>
                            <w:tcW w:w="833" w:type="pct"/>
                            <w:shd w:val="clear" w:color="auto" w:fill="FFE599" w:themeFill="accent4" w:themeFillTint="66"/>
                            <w:vAlign w:val="center"/>
                          </w:tcPr>
                          <w:p w14:paraId="430335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6.59</w:t>
                            </w:r>
                          </w:p>
                        </w:tc>
                        <w:tc>
                          <w:tcPr>
                            <w:tcW w:w="834" w:type="pct"/>
                            <w:shd w:val="clear" w:color="auto" w:fill="FFE599" w:themeFill="accent4" w:themeFillTint="66"/>
                            <w:vAlign w:val="center"/>
                          </w:tcPr>
                          <w:p w14:paraId="6D22895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7.65</w:t>
                            </w:r>
                          </w:p>
                        </w:tc>
                      </w:tr>
                      <w:tr w:rsidR="00F619C4" w:rsidRPr="00ED170F" w14:paraId="04C7C1F4" w14:textId="77777777" w:rsidTr="00ED503D">
                        <w:trPr>
                          <w:cantSplit/>
                          <w:trHeight w:val="283"/>
                          <w:jc w:val="center"/>
                        </w:trPr>
                        <w:tc>
                          <w:tcPr>
                            <w:tcW w:w="835" w:type="pct"/>
                            <w:shd w:val="clear" w:color="auto" w:fill="auto"/>
                            <w:vAlign w:val="center"/>
                          </w:tcPr>
                          <w:p w14:paraId="62187F2E"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桃園市</w:t>
                            </w:r>
                            <w:proofErr w:type="spellEnd"/>
                          </w:p>
                        </w:tc>
                        <w:tc>
                          <w:tcPr>
                            <w:tcW w:w="833" w:type="pct"/>
                            <w:shd w:val="clear" w:color="auto" w:fill="auto"/>
                            <w:vAlign w:val="center"/>
                          </w:tcPr>
                          <w:p w14:paraId="60D3E2D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10.99</w:t>
                            </w:r>
                          </w:p>
                        </w:tc>
                        <w:tc>
                          <w:tcPr>
                            <w:tcW w:w="833" w:type="pct"/>
                            <w:shd w:val="clear" w:color="auto" w:fill="auto"/>
                            <w:vAlign w:val="center"/>
                          </w:tcPr>
                          <w:p w14:paraId="3BB18DB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11.07</w:t>
                            </w:r>
                          </w:p>
                        </w:tc>
                        <w:tc>
                          <w:tcPr>
                            <w:tcW w:w="833" w:type="pct"/>
                            <w:shd w:val="clear" w:color="auto" w:fill="auto"/>
                            <w:vAlign w:val="center"/>
                          </w:tcPr>
                          <w:p w14:paraId="2595C5B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11.64</w:t>
                            </w:r>
                          </w:p>
                        </w:tc>
                        <w:tc>
                          <w:tcPr>
                            <w:tcW w:w="833" w:type="pct"/>
                            <w:shd w:val="clear" w:color="auto" w:fill="auto"/>
                            <w:vAlign w:val="center"/>
                          </w:tcPr>
                          <w:p w14:paraId="7DCF1EC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11.62</w:t>
                            </w:r>
                          </w:p>
                        </w:tc>
                        <w:tc>
                          <w:tcPr>
                            <w:tcW w:w="834" w:type="pct"/>
                            <w:shd w:val="clear" w:color="auto" w:fill="auto"/>
                            <w:vAlign w:val="center"/>
                          </w:tcPr>
                          <w:p w14:paraId="0DDD7B1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11.55</w:t>
                            </w:r>
                          </w:p>
                        </w:tc>
                      </w:tr>
                      <w:tr w:rsidR="00F619C4" w:rsidRPr="00ED170F" w14:paraId="13B4FCC7" w14:textId="77777777" w:rsidTr="00ED503D">
                        <w:trPr>
                          <w:cantSplit/>
                          <w:trHeight w:val="283"/>
                          <w:jc w:val="center"/>
                        </w:trPr>
                        <w:tc>
                          <w:tcPr>
                            <w:tcW w:w="835" w:type="pct"/>
                            <w:shd w:val="clear" w:color="auto" w:fill="auto"/>
                            <w:vAlign w:val="center"/>
                          </w:tcPr>
                          <w:p w14:paraId="7E6861A3"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臺中市</w:t>
                            </w:r>
                            <w:proofErr w:type="spellEnd"/>
                          </w:p>
                        </w:tc>
                        <w:tc>
                          <w:tcPr>
                            <w:tcW w:w="833" w:type="pct"/>
                            <w:shd w:val="clear" w:color="auto" w:fill="auto"/>
                            <w:vAlign w:val="center"/>
                          </w:tcPr>
                          <w:p w14:paraId="0576ACA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8.74</w:t>
                            </w:r>
                          </w:p>
                        </w:tc>
                        <w:tc>
                          <w:tcPr>
                            <w:tcW w:w="833" w:type="pct"/>
                            <w:shd w:val="clear" w:color="auto" w:fill="auto"/>
                            <w:vAlign w:val="center"/>
                          </w:tcPr>
                          <w:p w14:paraId="34CAD8B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9.59</w:t>
                            </w:r>
                          </w:p>
                        </w:tc>
                        <w:tc>
                          <w:tcPr>
                            <w:tcW w:w="833" w:type="pct"/>
                            <w:shd w:val="clear" w:color="auto" w:fill="auto"/>
                            <w:vAlign w:val="center"/>
                          </w:tcPr>
                          <w:p w14:paraId="64E9A27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11.52</w:t>
                            </w:r>
                          </w:p>
                        </w:tc>
                        <w:tc>
                          <w:tcPr>
                            <w:tcW w:w="833" w:type="pct"/>
                            <w:shd w:val="clear" w:color="auto" w:fill="auto"/>
                            <w:vAlign w:val="center"/>
                          </w:tcPr>
                          <w:p w14:paraId="720AF7A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9.95</w:t>
                            </w:r>
                          </w:p>
                        </w:tc>
                        <w:tc>
                          <w:tcPr>
                            <w:tcW w:w="834" w:type="pct"/>
                            <w:shd w:val="clear" w:color="auto" w:fill="auto"/>
                            <w:vAlign w:val="center"/>
                          </w:tcPr>
                          <w:p w14:paraId="29CC0A5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10.96</w:t>
                            </w:r>
                          </w:p>
                        </w:tc>
                      </w:tr>
                      <w:tr w:rsidR="00F619C4" w:rsidRPr="00ED170F" w14:paraId="27523A05" w14:textId="77777777" w:rsidTr="00ED503D">
                        <w:trPr>
                          <w:cantSplit/>
                          <w:trHeight w:val="283"/>
                          <w:jc w:val="center"/>
                        </w:trPr>
                        <w:tc>
                          <w:tcPr>
                            <w:tcW w:w="835" w:type="pct"/>
                            <w:shd w:val="clear" w:color="auto" w:fill="auto"/>
                            <w:vAlign w:val="center"/>
                          </w:tcPr>
                          <w:p w14:paraId="215223F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臺南市</w:t>
                            </w:r>
                            <w:proofErr w:type="spellEnd"/>
                          </w:p>
                        </w:tc>
                        <w:tc>
                          <w:tcPr>
                            <w:tcW w:w="833" w:type="pct"/>
                            <w:shd w:val="clear" w:color="auto" w:fill="auto"/>
                            <w:vAlign w:val="center"/>
                          </w:tcPr>
                          <w:p w14:paraId="673B04C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15.34</w:t>
                            </w:r>
                          </w:p>
                        </w:tc>
                        <w:tc>
                          <w:tcPr>
                            <w:tcW w:w="833" w:type="pct"/>
                            <w:shd w:val="clear" w:color="auto" w:fill="auto"/>
                            <w:vAlign w:val="center"/>
                          </w:tcPr>
                          <w:p w14:paraId="5E3474F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15.63</w:t>
                            </w:r>
                          </w:p>
                        </w:tc>
                        <w:tc>
                          <w:tcPr>
                            <w:tcW w:w="833" w:type="pct"/>
                            <w:shd w:val="clear" w:color="auto" w:fill="auto"/>
                            <w:vAlign w:val="center"/>
                          </w:tcPr>
                          <w:p w14:paraId="1D789DB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16.91</w:t>
                            </w:r>
                          </w:p>
                        </w:tc>
                        <w:tc>
                          <w:tcPr>
                            <w:tcW w:w="833" w:type="pct"/>
                            <w:shd w:val="clear" w:color="auto" w:fill="auto"/>
                            <w:vAlign w:val="center"/>
                          </w:tcPr>
                          <w:p w14:paraId="3747823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15.74</w:t>
                            </w:r>
                          </w:p>
                        </w:tc>
                        <w:tc>
                          <w:tcPr>
                            <w:tcW w:w="834" w:type="pct"/>
                            <w:shd w:val="clear" w:color="auto" w:fill="auto"/>
                            <w:vAlign w:val="center"/>
                          </w:tcPr>
                          <w:p w14:paraId="4D5A96A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16.85</w:t>
                            </w:r>
                          </w:p>
                        </w:tc>
                      </w:tr>
                      <w:tr w:rsidR="00F619C4" w:rsidRPr="00ED170F" w14:paraId="470A1685" w14:textId="77777777" w:rsidTr="00ED503D">
                        <w:trPr>
                          <w:cantSplit/>
                          <w:trHeight w:val="283"/>
                          <w:jc w:val="center"/>
                        </w:trPr>
                        <w:tc>
                          <w:tcPr>
                            <w:tcW w:w="835" w:type="pct"/>
                            <w:shd w:val="clear" w:color="auto" w:fill="auto"/>
                            <w:vAlign w:val="center"/>
                          </w:tcPr>
                          <w:p w14:paraId="188891E2"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高雄市</w:t>
                            </w:r>
                            <w:proofErr w:type="spellEnd"/>
                          </w:p>
                        </w:tc>
                        <w:tc>
                          <w:tcPr>
                            <w:tcW w:w="833" w:type="pct"/>
                            <w:shd w:val="clear" w:color="auto" w:fill="auto"/>
                            <w:vAlign w:val="center"/>
                          </w:tcPr>
                          <w:p w14:paraId="4A514A3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10.10</w:t>
                            </w:r>
                          </w:p>
                        </w:tc>
                        <w:tc>
                          <w:tcPr>
                            <w:tcW w:w="833" w:type="pct"/>
                            <w:shd w:val="clear" w:color="auto" w:fill="auto"/>
                            <w:vAlign w:val="center"/>
                          </w:tcPr>
                          <w:p w14:paraId="2B98116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12.66</w:t>
                            </w:r>
                          </w:p>
                        </w:tc>
                        <w:tc>
                          <w:tcPr>
                            <w:tcW w:w="833" w:type="pct"/>
                            <w:shd w:val="clear" w:color="auto" w:fill="auto"/>
                            <w:vAlign w:val="center"/>
                          </w:tcPr>
                          <w:p w14:paraId="03E0102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12.55</w:t>
                            </w:r>
                          </w:p>
                        </w:tc>
                        <w:tc>
                          <w:tcPr>
                            <w:tcW w:w="833" w:type="pct"/>
                            <w:shd w:val="clear" w:color="auto" w:fill="auto"/>
                            <w:vAlign w:val="center"/>
                          </w:tcPr>
                          <w:p w14:paraId="45D7A3E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12.02</w:t>
                            </w:r>
                          </w:p>
                        </w:tc>
                        <w:tc>
                          <w:tcPr>
                            <w:tcW w:w="834" w:type="pct"/>
                            <w:shd w:val="clear" w:color="auto" w:fill="auto"/>
                            <w:vAlign w:val="center"/>
                          </w:tcPr>
                          <w:p w14:paraId="7CB857B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13.58</w:t>
                            </w:r>
                          </w:p>
                        </w:tc>
                      </w:tr>
                      <w:tr w:rsidR="00F619C4" w:rsidRPr="00ED170F" w14:paraId="3122B5E6" w14:textId="77777777" w:rsidTr="00ED503D">
                        <w:trPr>
                          <w:cantSplit/>
                          <w:trHeight w:val="283"/>
                          <w:jc w:val="center"/>
                        </w:trPr>
                        <w:tc>
                          <w:tcPr>
                            <w:tcW w:w="835" w:type="pct"/>
                            <w:shd w:val="clear" w:color="auto" w:fill="FFE599"/>
                            <w:vAlign w:val="center"/>
                          </w:tcPr>
                          <w:p w14:paraId="690EBCB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基隆市</w:t>
                            </w:r>
                            <w:proofErr w:type="spellEnd"/>
                          </w:p>
                        </w:tc>
                        <w:tc>
                          <w:tcPr>
                            <w:tcW w:w="833" w:type="pct"/>
                            <w:shd w:val="clear" w:color="auto" w:fill="FFE599"/>
                            <w:vAlign w:val="center"/>
                          </w:tcPr>
                          <w:p w14:paraId="756A8E7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9.19</w:t>
                            </w:r>
                          </w:p>
                        </w:tc>
                        <w:tc>
                          <w:tcPr>
                            <w:tcW w:w="833" w:type="pct"/>
                            <w:shd w:val="clear" w:color="auto" w:fill="FFE599"/>
                            <w:vAlign w:val="center"/>
                          </w:tcPr>
                          <w:p w14:paraId="13E98C0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6.78</w:t>
                            </w:r>
                          </w:p>
                        </w:tc>
                        <w:tc>
                          <w:tcPr>
                            <w:tcW w:w="833" w:type="pct"/>
                            <w:shd w:val="clear" w:color="auto" w:fill="FFE599"/>
                            <w:vAlign w:val="center"/>
                          </w:tcPr>
                          <w:p w14:paraId="01AEE0E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6.80</w:t>
                            </w:r>
                          </w:p>
                        </w:tc>
                        <w:tc>
                          <w:tcPr>
                            <w:tcW w:w="833" w:type="pct"/>
                            <w:shd w:val="clear" w:color="auto" w:fill="FFE599"/>
                            <w:vAlign w:val="center"/>
                          </w:tcPr>
                          <w:p w14:paraId="2CF70CB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8.79</w:t>
                            </w:r>
                          </w:p>
                        </w:tc>
                        <w:tc>
                          <w:tcPr>
                            <w:tcW w:w="834" w:type="pct"/>
                            <w:shd w:val="clear" w:color="auto" w:fill="FFE599"/>
                            <w:vAlign w:val="center"/>
                          </w:tcPr>
                          <w:p w14:paraId="1CB043B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6.92</w:t>
                            </w:r>
                          </w:p>
                        </w:tc>
                      </w:tr>
                      <w:tr w:rsidR="00F619C4" w:rsidRPr="00ED170F" w14:paraId="0768F1EA" w14:textId="77777777" w:rsidTr="00ED503D">
                        <w:trPr>
                          <w:cantSplit/>
                          <w:trHeight w:val="283"/>
                          <w:jc w:val="center"/>
                        </w:trPr>
                        <w:tc>
                          <w:tcPr>
                            <w:tcW w:w="835" w:type="pct"/>
                            <w:shd w:val="clear" w:color="auto" w:fill="auto"/>
                            <w:vAlign w:val="center"/>
                          </w:tcPr>
                          <w:p w14:paraId="1BA8FA0B"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宜蘭縣</w:t>
                            </w:r>
                            <w:proofErr w:type="spellEnd"/>
                          </w:p>
                        </w:tc>
                        <w:tc>
                          <w:tcPr>
                            <w:tcW w:w="833" w:type="pct"/>
                            <w:shd w:val="clear" w:color="auto" w:fill="auto"/>
                            <w:vAlign w:val="center"/>
                          </w:tcPr>
                          <w:p w14:paraId="3C8D486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18.01</w:t>
                            </w:r>
                          </w:p>
                        </w:tc>
                        <w:tc>
                          <w:tcPr>
                            <w:tcW w:w="833" w:type="pct"/>
                            <w:shd w:val="clear" w:color="auto" w:fill="auto"/>
                            <w:vAlign w:val="center"/>
                          </w:tcPr>
                          <w:p w14:paraId="131F20B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18.28</w:t>
                            </w:r>
                          </w:p>
                        </w:tc>
                        <w:tc>
                          <w:tcPr>
                            <w:tcW w:w="833" w:type="pct"/>
                            <w:shd w:val="clear" w:color="auto" w:fill="auto"/>
                            <w:vAlign w:val="center"/>
                          </w:tcPr>
                          <w:p w14:paraId="2C36ADA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17.22</w:t>
                            </w:r>
                          </w:p>
                        </w:tc>
                        <w:tc>
                          <w:tcPr>
                            <w:tcW w:w="833" w:type="pct"/>
                            <w:shd w:val="clear" w:color="auto" w:fill="auto"/>
                            <w:vAlign w:val="center"/>
                          </w:tcPr>
                          <w:p w14:paraId="48B18B3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22.19</w:t>
                            </w:r>
                          </w:p>
                        </w:tc>
                        <w:tc>
                          <w:tcPr>
                            <w:tcW w:w="834" w:type="pct"/>
                            <w:shd w:val="clear" w:color="auto" w:fill="auto"/>
                            <w:vAlign w:val="center"/>
                          </w:tcPr>
                          <w:p w14:paraId="5E3737E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19.83</w:t>
                            </w:r>
                          </w:p>
                        </w:tc>
                      </w:tr>
                      <w:tr w:rsidR="00F619C4" w:rsidRPr="00ED170F" w14:paraId="36D4BFD4" w14:textId="77777777" w:rsidTr="00ED503D">
                        <w:trPr>
                          <w:cantSplit/>
                          <w:trHeight w:val="283"/>
                          <w:jc w:val="center"/>
                        </w:trPr>
                        <w:tc>
                          <w:tcPr>
                            <w:tcW w:w="835" w:type="pct"/>
                            <w:shd w:val="clear" w:color="auto" w:fill="auto"/>
                            <w:vAlign w:val="center"/>
                          </w:tcPr>
                          <w:p w14:paraId="601552AE"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新竹縣</w:t>
                            </w:r>
                            <w:proofErr w:type="spellEnd"/>
                          </w:p>
                        </w:tc>
                        <w:tc>
                          <w:tcPr>
                            <w:tcW w:w="833" w:type="pct"/>
                            <w:shd w:val="clear" w:color="auto" w:fill="auto"/>
                            <w:vAlign w:val="center"/>
                          </w:tcPr>
                          <w:p w14:paraId="2D11D1A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14.54</w:t>
                            </w:r>
                          </w:p>
                        </w:tc>
                        <w:tc>
                          <w:tcPr>
                            <w:tcW w:w="833" w:type="pct"/>
                            <w:shd w:val="clear" w:color="auto" w:fill="auto"/>
                            <w:vAlign w:val="center"/>
                          </w:tcPr>
                          <w:p w14:paraId="1FA4B17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14.36</w:t>
                            </w:r>
                          </w:p>
                        </w:tc>
                        <w:tc>
                          <w:tcPr>
                            <w:tcW w:w="833" w:type="pct"/>
                            <w:shd w:val="clear" w:color="auto" w:fill="auto"/>
                            <w:vAlign w:val="center"/>
                          </w:tcPr>
                          <w:p w14:paraId="0C39B645"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15.94</w:t>
                            </w:r>
                          </w:p>
                        </w:tc>
                        <w:tc>
                          <w:tcPr>
                            <w:tcW w:w="833" w:type="pct"/>
                            <w:shd w:val="clear" w:color="auto" w:fill="auto"/>
                            <w:vAlign w:val="center"/>
                          </w:tcPr>
                          <w:p w14:paraId="1D122ED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16.16</w:t>
                            </w:r>
                          </w:p>
                        </w:tc>
                        <w:tc>
                          <w:tcPr>
                            <w:tcW w:w="834" w:type="pct"/>
                            <w:shd w:val="clear" w:color="auto" w:fill="auto"/>
                            <w:vAlign w:val="center"/>
                          </w:tcPr>
                          <w:p w14:paraId="5D9BA34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18.12</w:t>
                            </w:r>
                          </w:p>
                        </w:tc>
                      </w:tr>
                      <w:tr w:rsidR="00F619C4" w:rsidRPr="00ED170F" w14:paraId="0566C07D" w14:textId="77777777" w:rsidTr="00ED503D">
                        <w:trPr>
                          <w:cantSplit/>
                          <w:trHeight w:val="283"/>
                          <w:jc w:val="center"/>
                        </w:trPr>
                        <w:tc>
                          <w:tcPr>
                            <w:tcW w:w="835" w:type="pct"/>
                            <w:shd w:val="clear" w:color="auto" w:fill="auto"/>
                            <w:vAlign w:val="center"/>
                          </w:tcPr>
                          <w:p w14:paraId="1ACFEF5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新竹市</w:t>
                            </w:r>
                            <w:proofErr w:type="spellEnd"/>
                          </w:p>
                        </w:tc>
                        <w:tc>
                          <w:tcPr>
                            <w:tcW w:w="833" w:type="pct"/>
                            <w:shd w:val="clear" w:color="auto" w:fill="auto"/>
                            <w:vAlign w:val="center"/>
                          </w:tcPr>
                          <w:p w14:paraId="361E002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10.77</w:t>
                            </w:r>
                          </w:p>
                        </w:tc>
                        <w:tc>
                          <w:tcPr>
                            <w:tcW w:w="833" w:type="pct"/>
                            <w:shd w:val="clear" w:color="auto" w:fill="auto"/>
                            <w:vAlign w:val="center"/>
                          </w:tcPr>
                          <w:p w14:paraId="37F985D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11.59</w:t>
                            </w:r>
                          </w:p>
                        </w:tc>
                        <w:tc>
                          <w:tcPr>
                            <w:tcW w:w="833" w:type="pct"/>
                            <w:shd w:val="clear" w:color="auto" w:fill="auto"/>
                            <w:vAlign w:val="center"/>
                          </w:tcPr>
                          <w:p w14:paraId="7A8FFAC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10.63</w:t>
                            </w:r>
                          </w:p>
                        </w:tc>
                        <w:tc>
                          <w:tcPr>
                            <w:tcW w:w="833" w:type="pct"/>
                            <w:shd w:val="clear" w:color="auto" w:fill="auto"/>
                            <w:vAlign w:val="center"/>
                          </w:tcPr>
                          <w:p w14:paraId="009523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9.72</w:t>
                            </w:r>
                          </w:p>
                        </w:tc>
                        <w:tc>
                          <w:tcPr>
                            <w:tcW w:w="834" w:type="pct"/>
                            <w:shd w:val="clear" w:color="auto" w:fill="auto"/>
                            <w:vAlign w:val="center"/>
                          </w:tcPr>
                          <w:p w14:paraId="7479F2D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10.85</w:t>
                            </w:r>
                          </w:p>
                        </w:tc>
                      </w:tr>
                      <w:tr w:rsidR="00F619C4" w:rsidRPr="00ED170F" w14:paraId="2272378C" w14:textId="77777777" w:rsidTr="00ED503D">
                        <w:trPr>
                          <w:cantSplit/>
                          <w:trHeight w:val="283"/>
                          <w:jc w:val="center"/>
                        </w:trPr>
                        <w:tc>
                          <w:tcPr>
                            <w:tcW w:w="835" w:type="pct"/>
                            <w:shd w:val="clear" w:color="auto" w:fill="auto"/>
                            <w:vAlign w:val="center"/>
                          </w:tcPr>
                          <w:p w14:paraId="51F31CE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苗栗縣</w:t>
                            </w:r>
                            <w:proofErr w:type="spellEnd"/>
                          </w:p>
                        </w:tc>
                        <w:tc>
                          <w:tcPr>
                            <w:tcW w:w="833" w:type="pct"/>
                            <w:shd w:val="clear" w:color="auto" w:fill="auto"/>
                            <w:vAlign w:val="center"/>
                          </w:tcPr>
                          <w:p w14:paraId="76A8AB2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14.39</w:t>
                            </w:r>
                          </w:p>
                        </w:tc>
                        <w:tc>
                          <w:tcPr>
                            <w:tcW w:w="833" w:type="pct"/>
                            <w:shd w:val="clear" w:color="auto" w:fill="auto"/>
                            <w:vAlign w:val="center"/>
                          </w:tcPr>
                          <w:p w14:paraId="3FBBAE5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15.77</w:t>
                            </w:r>
                          </w:p>
                        </w:tc>
                        <w:tc>
                          <w:tcPr>
                            <w:tcW w:w="833" w:type="pct"/>
                            <w:shd w:val="clear" w:color="auto" w:fill="auto"/>
                            <w:vAlign w:val="center"/>
                          </w:tcPr>
                          <w:p w14:paraId="1E1C4D7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17.88</w:t>
                            </w:r>
                          </w:p>
                        </w:tc>
                        <w:tc>
                          <w:tcPr>
                            <w:tcW w:w="833" w:type="pct"/>
                            <w:shd w:val="clear" w:color="auto" w:fill="auto"/>
                            <w:vAlign w:val="center"/>
                          </w:tcPr>
                          <w:p w14:paraId="3ED3E25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22.30</w:t>
                            </w:r>
                          </w:p>
                        </w:tc>
                        <w:tc>
                          <w:tcPr>
                            <w:tcW w:w="834" w:type="pct"/>
                            <w:shd w:val="clear" w:color="auto" w:fill="auto"/>
                            <w:vAlign w:val="center"/>
                          </w:tcPr>
                          <w:p w14:paraId="619EC18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16.07</w:t>
                            </w:r>
                          </w:p>
                        </w:tc>
                      </w:tr>
                      <w:tr w:rsidR="00F619C4" w:rsidRPr="00ED170F" w14:paraId="41371ABA" w14:textId="77777777" w:rsidTr="00ED503D">
                        <w:trPr>
                          <w:cantSplit/>
                          <w:trHeight w:val="283"/>
                          <w:jc w:val="center"/>
                        </w:trPr>
                        <w:tc>
                          <w:tcPr>
                            <w:tcW w:w="835" w:type="pct"/>
                            <w:shd w:val="clear" w:color="auto" w:fill="auto"/>
                            <w:vAlign w:val="center"/>
                          </w:tcPr>
                          <w:p w14:paraId="12C9CCDB"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彰化縣</w:t>
                            </w:r>
                            <w:proofErr w:type="spellEnd"/>
                          </w:p>
                        </w:tc>
                        <w:tc>
                          <w:tcPr>
                            <w:tcW w:w="833" w:type="pct"/>
                            <w:shd w:val="clear" w:color="auto" w:fill="auto"/>
                            <w:vAlign w:val="center"/>
                          </w:tcPr>
                          <w:p w14:paraId="62C49C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15.34</w:t>
                            </w:r>
                          </w:p>
                        </w:tc>
                        <w:tc>
                          <w:tcPr>
                            <w:tcW w:w="833" w:type="pct"/>
                            <w:shd w:val="clear" w:color="auto" w:fill="auto"/>
                            <w:vAlign w:val="center"/>
                          </w:tcPr>
                          <w:p w14:paraId="2BB90F9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17.36</w:t>
                            </w:r>
                          </w:p>
                        </w:tc>
                        <w:tc>
                          <w:tcPr>
                            <w:tcW w:w="833" w:type="pct"/>
                            <w:shd w:val="clear" w:color="auto" w:fill="auto"/>
                            <w:vAlign w:val="center"/>
                          </w:tcPr>
                          <w:p w14:paraId="75973A6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16.18</w:t>
                            </w:r>
                          </w:p>
                        </w:tc>
                        <w:tc>
                          <w:tcPr>
                            <w:tcW w:w="833" w:type="pct"/>
                            <w:shd w:val="clear" w:color="auto" w:fill="auto"/>
                            <w:vAlign w:val="center"/>
                          </w:tcPr>
                          <w:p w14:paraId="45A7ECD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16.01</w:t>
                            </w:r>
                          </w:p>
                        </w:tc>
                        <w:tc>
                          <w:tcPr>
                            <w:tcW w:w="834" w:type="pct"/>
                            <w:shd w:val="clear" w:color="auto" w:fill="auto"/>
                            <w:vAlign w:val="center"/>
                          </w:tcPr>
                          <w:p w14:paraId="5634C35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19.75</w:t>
                            </w:r>
                          </w:p>
                        </w:tc>
                      </w:tr>
                      <w:tr w:rsidR="00F619C4" w:rsidRPr="00ED170F" w14:paraId="41742777" w14:textId="77777777" w:rsidTr="00ED503D">
                        <w:trPr>
                          <w:cantSplit/>
                          <w:trHeight w:val="283"/>
                          <w:jc w:val="center"/>
                        </w:trPr>
                        <w:tc>
                          <w:tcPr>
                            <w:tcW w:w="835" w:type="pct"/>
                            <w:shd w:val="clear" w:color="auto" w:fill="auto"/>
                            <w:vAlign w:val="center"/>
                          </w:tcPr>
                          <w:p w14:paraId="7A0932E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南投縣</w:t>
                            </w:r>
                            <w:proofErr w:type="spellEnd"/>
                          </w:p>
                        </w:tc>
                        <w:tc>
                          <w:tcPr>
                            <w:tcW w:w="833" w:type="pct"/>
                            <w:shd w:val="clear" w:color="auto" w:fill="auto"/>
                            <w:vAlign w:val="center"/>
                          </w:tcPr>
                          <w:p w14:paraId="4DF29FE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16.70</w:t>
                            </w:r>
                          </w:p>
                        </w:tc>
                        <w:tc>
                          <w:tcPr>
                            <w:tcW w:w="833" w:type="pct"/>
                            <w:shd w:val="clear" w:color="auto" w:fill="auto"/>
                            <w:vAlign w:val="center"/>
                          </w:tcPr>
                          <w:p w14:paraId="6FEC848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17.81</w:t>
                            </w:r>
                          </w:p>
                        </w:tc>
                        <w:tc>
                          <w:tcPr>
                            <w:tcW w:w="833" w:type="pct"/>
                            <w:shd w:val="clear" w:color="auto" w:fill="auto"/>
                            <w:vAlign w:val="center"/>
                          </w:tcPr>
                          <w:p w14:paraId="5FA530A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16.71</w:t>
                            </w:r>
                          </w:p>
                        </w:tc>
                        <w:tc>
                          <w:tcPr>
                            <w:tcW w:w="833" w:type="pct"/>
                            <w:shd w:val="clear" w:color="auto" w:fill="auto"/>
                            <w:vAlign w:val="center"/>
                          </w:tcPr>
                          <w:p w14:paraId="5F48F34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16.71</w:t>
                            </w:r>
                          </w:p>
                        </w:tc>
                        <w:tc>
                          <w:tcPr>
                            <w:tcW w:w="834" w:type="pct"/>
                            <w:shd w:val="clear" w:color="auto" w:fill="auto"/>
                            <w:vAlign w:val="center"/>
                          </w:tcPr>
                          <w:p w14:paraId="0CA8C40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17.30</w:t>
                            </w:r>
                          </w:p>
                        </w:tc>
                      </w:tr>
                      <w:tr w:rsidR="00F619C4" w:rsidRPr="00ED170F" w14:paraId="2A2BACBF" w14:textId="77777777" w:rsidTr="00ED503D">
                        <w:trPr>
                          <w:cantSplit/>
                          <w:trHeight w:val="283"/>
                          <w:jc w:val="center"/>
                        </w:trPr>
                        <w:tc>
                          <w:tcPr>
                            <w:tcW w:w="835" w:type="pct"/>
                            <w:shd w:val="clear" w:color="auto" w:fill="auto"/>
                            <w:vAlign w:val="center"/>
                          </w:tcPr>
                          <w:p w14:paraId="201AD68D"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雲林縣</w:t>
                            </w:r>
                            <w:proofErr w:type="spellEnd"/>
                          </w:p>
                        </w:tc>
                        <w:tc>
                          <w:tcPr>
                            <w:tcW w:w="833" w:type="pct"/>
                            <w:shd w:val="clear" w:color="auto" w:fill="auto"/>
                            <w:vAlign w:val="center"/>
                          </w:tcPr>
                          <w:p w14:paraId="40A59C4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25.07</w:t>
                            </w:r>
                          </w:p>
                        </w:tc>
                        <w:tc>
                          <w:tcPr>
                            <w:tcW w:w="833" w:type="pct"/>
                            <w:shd w:val="clear" w:color="auto" w:fill="auto"/>
                            <w:vAlign w:val="center"/>
                          </w:tcPr>
                          <w:p w14:paraId="2C699E2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23.78</w:t>
                            </w:r>
                          </w:p>
                        </w:tc>
                        <w:tc>
                          <w:tcPr>
                            <w:tcW w:w="833" w:type="pct"/>
                            <w:shd w:val="clear" w:color="auto" w:fill="auto"/>
                            <w:vAlign w:val="center"/>
                          </w:tcPr>
                          <w:p w14:paraId="6AE4D46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24.38</w:t>
                            </w:r>
                          </w:p>
                        </w:tc>
                        <w:tc>
                          <w:tcPr>
                            <w:tcW w:w="833" w:type="pct"/>
                            <w:shd w:val="clear" w:color="auto" w:fill="auto"/>
                            <w:vAlign w:val="center"/>
                          </w:tcPr>
                          <w:p w14:paraId="67B60B0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22.68</w:t>
                            </w:r>
                          </w:p>
                        </w:tc>
                        <w:tc>
                          <w:tcPr>
                            <w:tcW w:w="834" w:type="pct"/>
                            <w:shd w:val="clear" w:color="auto" w:fill="auto"/>
                            <w:vAlign w:val="center"/>
                          </w:tcPr>
                          <w:p w14:paraId="4DD2C71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25.14</w:t>
                            </w:r>
                          </w:p>
                        </w:tc>
                      </w:tr>
                      <w:tr w:rsidR="00F619C4" w:rsidRPr="00ED170F" w14:paraId="3AA86E1E" w14:textId="77777777" w:rsidTr="00ED503D">
                        <w:trPr>
                          <w:cantSplit/>
                          <w:trHeight w:val="283"/>
                          <w:jc w:val="center"/>
                        </w:trPr>
                        <w:tc>
                          <w:tcPr>
                            <w:tcW w:w="835" w:type="pct"/>
                            <w:shd w:val="clear" w:color="auto" w:fill="auto"/>
                            <w:vAlign w:val="center"/>
                          </w:tcPr>
                          <w:p w14:paraId="688EDF7F"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嘉義縣</w:t>
                            </w:r>
                            <w:proofErr w:type="spellEnd"/>
                          </w:p>
                        </w:tc>
                        <w:tc>
                          <w:tcPr>
                            <w:tcW w:w="833" w:type="pct"/>
                            <w:shd w:val="clear" w:color="auto" w:fill="auto"/>
                            <w:vAlign w:val="center"/>
                          </w:tcPr>
                          <w:p w14:paraId="4C20E93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24.06</w:t>
                            </w:r>
                          </w:p>
                        </w:tc>
                        <w:tc>
                          <w:tcPr>
                            <w:tcW w:w="833" w:type="pct"/>
                            <w:shd w:val="clear" w:color="auto" w:fill="auto"/>
                            <w:vAlign w:val="center"/>
                          </w:tcPr>
                          <w:p w14:paraId="25A0F51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23.65</w:t>
                            </w:r>
                          </w:p>
                        </w:tc>
                        <w:tc>
                          <w:tcPr>
                            <w:tcW w:w="833" w:type="pct"/>
                            <w:shd w:val="clear" w:color="auto" w:fill="auto"/>
                            <w:vAlign w:val="center"/>
                          </w:tcPr>
                          <w:p w14:paraId="2AE87AEF"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25.03</w:t>
                            </w:r>
                          </w:p>
                        </w:tc>
                        <w:tc>
                          <w:tcPr>
                            <w:tcW w:w="833" w:type="pct"/>
                            <w:shd w:val="clear" w:color="auto" w:fill="auto"/>
                            <w:vAlign w:val="center"/>
                          </w:tcPr>
                          <w:p w14:paraId="33C0E00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25.14</w:t>
                            </w:r>
                          </w:p>
                        </w:tc>
                        <w:tc>
                          <w:tcPr>
                            <w:tcW w:w="834" w:type="pct"/>
                            <w:shd w:val="clear" w:color="auto" w:fill="auto"/>
                            <w:vAlign w:val="center"/>
                          </w:tcPr>
                          <w:p w14:paraId="095FC8D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25.18</w:t>
                            </w:r>
                          </w:p>
                        </w:tc>
                      </w:tr>
                      <w:tr w:rsidR="00F619C4" w:rsidRPr="00ED170F" w14:paraId="3C318614" w14:textId="77777777" w:rsidTr="00ED503D">
                        <w:trPr>
                          <w:cantSplit/>
                          <w:trHeight w:val="283"/>
                          <w:jc w:val="center"/>
                        </w:trPr>
                        <w:tc>
                          <w:tcPr>
                            <w:tcW w:w="835" w:type="pct"/>
                            <w:shd w:val="clear" w:color="auto" w:fill="auto"/>
                            <w:vAlign w:val="center"/>
                          </w:tcPr>
                          <w:p w14:paraId="6A954D7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嘉義市</w:t>
                            </w:r>
                            <w:proofErr w:type="spellEnd"/>
                          </w:p>
                        </w:tc>
                        <w:tc>
                          <w:tcPr>
                            <w:tcW w:w="833" w:type="pct"/>
                            <w:shd w:val="clear" w:color="auto" w:fill="auto"/>
                            <w:vAlign w:val="center"/>
                          </w:tcPr>
                          <w:p w14:paraId="7CC99C8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6.33</w:t>
                            </w:r>
                          </w:p>
                        </w:tc>
                        <w:tc>
                          <w:tcPr>
                            <w:tcW w:w="833" w:type="pct"/>
                            <w:shd w:val="clear" w:color="auto" w:fill="auto"/>
                            <w:vAlign w:val="center"/>
                          </w:tcPr>
                          <w:p w14:paraId="5D86E02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8.59</w:t>
                            </w:r>
                          </w:p>
                        </w:tc>
                        <w:tc>
                          <w:tcPr>
                            <w:tcW w:w="833" w:type="pct"/>
                            <w:shd w:val="clear" w:color="auto" w:fill="auto"/>
                            <w:vAlign w:val="center"/>
                          </w:tcPr>
                          <w:p w14:paraId="1A5119D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10.15</w:t>
                            </w:r>
                          </w:p>
                        </w:tc>
                        <w:tc>
                          <w:tcPr>
                            <w:tcW w:w="833" w:type="pct"/>
                            <w:shd w:val="clear" w:color="auto" w:fill="auto"/>
                            <w:vAlign w:val="center"/>
                          </w:tcPr>
                          <w:p w14:paraId="345954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7.93</w:t>
                            </w:r>
                          </w:p>
                        </w:tc>
                        <w:tc>
                          <w:tcPr>
                            <w:tcW w:w="834" w:type="pct"/>
                            <w:shd w:val="clear" w:color="auto" w:fill="auto"/>
                            <w:vAlign w:val="center"/>
                          </w:tcPr>
                          <w:p w14:paraId="6214349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10.28</w:t>
                            </w:r>
                          </w:p>
                        </w:tc>
                      </w:tr>
                      <w:tr w:rsidR="00F619C4" w:rsidRPr="00ED170F" w14:paraId="09B7879E" w14:textId="77777777" w:rsidTr="00ED503D">
                        <w:trPr>
                          <w:cantSplit/>
                          <w:trHeight w:val="283"/>
                          <w:jc w:val="center"/>
                        </w:trPr>
                        <w:tc>
                          <w:tcPr>
                            <w:tcW w:w="835" w:type="pct"/>
                            <w:shd w:val="clear" w:color="auto" w:fill="auto"/>
                            <w:vAlign w:val="center"/>
                          </w:tcPr>
                          <w:p w14:paraId="52F17A3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屏東縣</w:t>
                            </w:r>
                            <w:proofErr w:type="spellEnd"/>
                          </w:p>
                        </w:tc>
                        <w:tc>
                          <w:tcPr>
                            <w:tcW w:w="833" w:type="pct"/>
                            <w:shd w:val="clear" w:color="auto" w:fill="auto"/>
                            <w:vAlign w:val="center"/>
                          </w:tcPr>
                          <w:p w14:paraId="14EA7E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24.11</w:t>
                            </w:r>
                          </w:p>
                        </w:tc>
                        <w:tc>
                          <w:tcPr>
                            <w:tcW w:w="833" w:type="pct"/>
                            <w:shd w:val="clear" w:color="auto" w:fill="auto"/>
                            <w:vAlign w:val="center"/>
                          </w:tcPr>
                          <w:p w14:paraId="030C6AE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21.36</w:t>
                            </w:r>
                          </w:p>
                        </w:tc>
                        <w:tc>
                          <w:tcPr>
                            <w:tcW w:w="833" w:type="pct"/>
                            <w:shd w:val="clear" w:color="auto" w:fill="auto"/>
                            <w:vAlign w:val="center"/>
                          </w:tcPr>
                          <w:p w14:paraId="0E6D144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26.58</w:t>
                            </w:r>
                          </w:p>
                        </w:tc>
                        <w:tc>
                          <w:tcPr>
                            <w:tcW w:w="833" w:type="pct"/>
                            <w:shd w:val="clear" w:color="auto" w:fill="auto"/>
                            <w:vAlign w:val="center"/>
                          </w:tcPr>
                          <w:p w14:paraId="09AEC548"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25.61</w:t>
                            </w:r>
                          </w:p>
                        </w:tc>
                        <w:tc>
                          <w:tcPr>
                            <w:tcW w:w="834" w:type="pct"/>
                            <w:shd w:val="clear" w:color="auto" w:fill="auto"/>
                            <w:vAlign w:val="center"/>
                          </w:tcPr>
                          <w:p w14:paraId="10D30019"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26.79</w:t>
                            </w:r>
                          </w:p>
                        </w:tc>
                      </w:tr>
                      <w:tr w:rsidR="00F619C4" w:rsidRPr="00ED170F" w14:paraId="550B8387" w14:textId="77777777" w:rsidTr="00ED503D">
                        <w:trPr>
                          <w:cantSplit/>
                          <w:trHeight w:val="283"/>
                          <w:jc w:val="center"/>
                        </w:trPr>
                        <w:tc>
                          <w:tcPr>
                            <w:tcW w:w="835" w:type="pct"/>
                            <w:shd w:val="clear" w:color="auto" w:fill="auto"/>
                            <w:vAlign w:val="center"/>
                          </w:tcPr>
                          <w:p w14:paraId="60DA6547"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花蓮縣</w:t>
                            </w:r>
                            <w:proofErr w:type="spellEnd"/>
                          </w:p>
                        </w:tc>
                        <w:tc>
                          <w:tcPr>
                            <w:tcW w:w="833" w:type="pct"/>
                            <w:shd w:val="clear" w:color="auto" w:fill="auto"/>
                            <w:vAlign w:val="center"/>
                          </w:tcPr>
                          <w:p w14:paraId="356C4D6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17.08</w:t>
                            </w:r>
                          </w:p>
                        </w:tc>
                        <w:tc>
                          <w:tcPr>
                            <w:tcW w:w="833" w:type="pct"/>
                            <w:shd w:val="clear" w:color="auto" w:fill="auto"/>
                            <w:vAlign w:val="center"/>
                          </w:tcPr>
                          <w:p w14:paraId="16E33960"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15.02</w:t>
                            </w:r>
                          </w:p>
                        </w:tc>
                        <w:tc>
                          <w:tcPr>
                            <w:tcW w:w="833" w:type="pct"/>
                            <w:shd w:val="clear" w:color="auto" w:fill="auto"/>
                            <w:vAlign w:val="center"/>
                          </w:tcPr>
                          <w:p w14:paraId="261CC52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22.81</w:t>
                            </w:r>
                          </w:p>
                        </w:tc>
                        <w:tc>
                          <w:tcPr>
                            <w:tcW w:w="833" w:type="pct"/>
                            <w:shd w:val="clear" w:color="auto" w:fill="auto"/>
                            <w:vAlign w:val="center"/>
                          </w:tcPr>
                          <w:p w14:paraId="38C3781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18.98</w:t>
                            </w:r>
                          </w:p>
                        </w:tc>
                        <w:tc>
                          <w:tcPr>
                            <w:tcW w:w="834" w:type="pct"/>
                            <w:shd w:val="clear" w:color="auto" w:fill="auto"/>
                            <w:vAlign w:val="center"/>
                          </w:tcPr>
                          <w:p w14:paraId="3DE353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20.07</w:t>
                            </w:r>
                          </w:p>
                        </w:tc>
                      </w:tr>
                      <w:tr w:rsidR="00F619C4" w:rsidRPr="00ED170F" w14:paraId="3143453E" w14:textId="77777777" w:rsidTr="00ED503D">
                        <w:trPr>
                          <w:cantSplit/>
                          <w:trHeight w:val="283"/>
                          <w:jc w:val="center"/>
                        </w:trPr>
                        <w:tc>
                          <w:tcPr>
                            <w:tcW w:w="835" w:type="pct"/>
                            <w:shd w:val="clear" w:color="auto" w:fill="auto"/>
                            <w:vAlign w:val="center"/>
                          </w:tcPr>
                          <w:p w14:paraId="35C1B58C"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臺東縣</w:t>
                            </w:r>
                            <w:proofErr w:type="spellEnd"/>
                          </w:p>
                        </w:tc>
                        <w:tc>
                          <w:tcPr>
                            <w:tcW w:w="833" w:type="pct"/>
                            <w:shd w:val="clear" w:color="auto" w:fill="auto"/>
                            <w:vAlign w:val="center"/>
                          </w:tcPr>
                          <w:p w14:paraId="635E9E1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23.30</w:t>
                            </w:r>
                          </w:p>
                        </w:tc>
                        <w:tc>
                          <w:tcPr>
                            <w:tcW w:w="833" w:type="pct"/>
                            <w:shd w:val="clear" w:color="auto" w:fill="auto"/>
                            <w:vAlign w:val="center"/>
                          </w:tcPr>
                          <w:p w14:paraId="3FE3B737"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28.60</w:t>
                            </w:r>
                          </w:p>
                        </w:tc>
                        <w:tc>
                          <w:tcPr>
                            <w:tcW w:w="833" w:type="pct"/>
                            <w:shd w:val="clear" w:color="auto" w:fill="auto"/>
                            <w:vAlign w:val="center"/>
                          </w:tcPr>
                          <w:p w14:paraId="1DF8912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28.34</w:t>
                            </w:r>
                          </w:p>
                        </w:tc>
                        <w:tc>
                          <w:tcPr>
                            <w:tcW w:w="833" w:type="pct"/>
                            <w:shd w:val="clear" w:color="auto" w:fill="auto"/>
                            <w:vAlign w:val="center"/>
                          </w:tcPr>
                          <w:p w14:paraId="63E616CE"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26.71</w:t>
                            </w:r>
                          </w:p>
                        </w:tc>
                        <w:tc>
                          <w:tcPr>
                            <w:tcW w:w="834" w:type="pct"/>
                            <w:shd w:val="clear" w:color="auto" w:fill="auto"/>
                            <w:vAlign w:val="center"/>
                          </w:tcPr>
                          <w:p w14:paraId="0D05C42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25.87</w:t>
                            </w:r>
                          </w:p>
                        </w:tc>
                      </w:tr>
                      <w:tr w:rsidR="00F619C4" w:rsidRPr="00ED170F" w14:paraId="073B32D7" w14:textId="77777777" w:rsidTr="00ED503D">
                        <w:trPr>
                          <w:cantSplit/>
                          <w:trHeight w:val="283"/>
                          <w:jc w:val="center"/>
                        </w:trPr>
                        <w:tc>
                          <w:tcPr>
                            <w:tcW w:w="835" w:type="pct"/>
                            <w:shd w:val="clear" w:color="auto" w:fill="auto"/>
                            <w:vAlign w:val="center"/>
                          </w:tcPr>
                          <w:p w14:paraId="7CC42806"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澎湖縣</w:t>
                            </w:r>
                            <w:proofErr w:type="spellEnd"/>
                          </w:p>
                        </w:tc>
                        <w:tc>
                          <w:tcPr>
                            <w:tcW w:w="833" w:type="pct"/>
                            <w:shd w:val="clear" w:color="auto" w:fill="auto"/>
                            <w:vAlign w:val="center"/>
                          </w:tcPr>
                          <w:p w14:paraId="0C40597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9.58</w:t>
                            </w:r>
                          </w:p>
                        </w:tc>
                        <w:tc>
                          <w:tcPr>
                            <w:tcW w:w="833" w:type="pct"/>
                            <w:shd w:val="clear" w:color="auto" w:fill="auto"/>
                            <w:vAlign w:val="center"/>
                          </w:tcPr>
                          <w:p w14:paraId="1BB57B5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8.56</w:t>
                            </w:r>
                          </w:p>
                        </w:tc>
                        <w:tc>
                          <w:tcPr>
                            <w:tcW w:w="833" w:type="pct"/>
                            <w:shd w:val="clear" w:color="auto" w:fill="auto"/>
                            <w:vAlign w:val="center"/>
                          </w:tcPr>
                          <w:p w14:paraId="1C4A2A5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10.38</w:t>
                            </w:r>
                          </w:p>
                        </w:tc>
                        <w:tc>
                          <w:tcPr>
                            <w:tcW w:w="833" w:type="pct"/>
                            <w:shd w:val="clear" w:color="auto" w:fill="auto"/>
                            <w:vAlign w:val="center"/>
                          </w:tcPr>
                          <w:p w14:paraId="64468AF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11.29</w:t>
                            </w:r>
                          </w:p>
                        </w:tc>
                        <w:tc>
                          <w:tcPr>
                            <w:tcW w:w="834" w:type="pct"/>
                            <w:shd w:val="clear" w:color="auto" w:fill="auto"/>
                            <w:vAlign w:val="center"/>
                          </w:tcPr>
                          <w:p w14:paraId="014D22C3"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13.08</w:t>
                            </w:r>
                          </w:p>
                        </w:tc>
                      </w:tr>
                      <w:tr w:rsidR="00F619C4" w:rsidRPr="00ED170F" w14:paraId="49BF4715" w14:textId="77777777" w:rsidTr="00ED503D">
                        <w:trPr>
                          <w:cantSplit/>
                          <w:trHeight w:val="283"/>
                          <w:jc w:val="center"/>
                        </w:trPr>
                        <w:tc>
                          <w:tcPr>
                            <w:tcW w:w="835" w:type="pct"/>
                            <w:shd w:val="clear" w:color="auto" w:fill="FFE599"/>
                            <w:vAlign w:val="center"/>
                          </w:tcPr>
                          <w:p w14:paraId="051A04BA" w14:textId="77777777" w:rsidR="00F619C4" w:rsidRPr="00ED170F" w:rsidRDefault="00F619C4" w:rsidP="00267291">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金門縣</w:t>
                            </w:r>
                            <w:proofErr w:type="spellEnd"/>
                          </w:p>
                        </w:tc>
                        <w:tc>
                          <w:tcPr>
                            <w:tcW w:w="833" w:type="pct"/>
                            <w:shd w:val="clear" w:color="auto" w:fill="FFE599"/>
                            <w:vAlign w:val="center"/>
                          </w:tcPr>
                          <w:p w14:paraId="52340F66"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6.46</w:t>
                            </w:r>
                          </w:p>
                        </w:tc>
                        <w:tc>
                          <w:tcPr>
                            <w:tcW w:w="833" w:type="pct"/>
                            <w:shd w:val="clear" w:color="auto" w:fill="FFE599"/>
                            <w:vAlign w:val="center"/>
                          </w:tcPr>
                          <w:p w14:paraId="323FAA9D"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3.57</w:t>
                            </w:r>
                          </w:p>
                        </w:tc>
                        <w:tc>
                          <w:tcPr>
                            <w:tcW w:w="833" w:type="pct"/>
                            <w:shd w:val="clear" w:color="auto" w:fill="FFE599"/>
                            <w:vAlign w:val="center"/>
                          </w:tcPr>
                          <w:p w14:paraId="4F81101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5.69</w:t>
                            </w:r>
                          </w:p>
                        </w:tc>
                        <w:tc>
                          <w:tcPr>
                            <w:tcW w:w="833" w:type="pct"/>
                            <w:shd w:val="clear" w:color="auto" w:fill="FFE599"/>
                            <w:vAlign w:val="center"/>
                          </w:tcPr>
                          <w:p w14:paraId="25523D82"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3.53</w:t>
                            </w:r>
                          </w:p>
                        </w:tc>
                        <w:tc>
                          <w:tcPr>
                            <w:tcW w:w="834" w:type="pct"/>
                            <w:shd w:val="clear" w:color="auto" w:fill="FFE599"/>
                            <w:vAlign w:val="center"/>
                          </w:tcPr>
                          <w:p w14:paraId="5F0E7C31"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7C13E3">
                              <w:rPr>
                                <w:rFonts w:ascii="標楷體" w:eastAsia="標楷體" w:hAnsi="標楷體"/>
                                <w:kern w:val="0"/>
                                <w:sz w:val="20"/>
                                <w:szCs w:val="20"/>
                                <w:lang w:val="x-none" w:eastAsia="x-none"/>
                              </w:rPr>
                              <w:t>2.13</w:t>
                            </w:r>
                          </w:p>
                        </w:tc>
                      </w:tr>
                      <w:tr w:rsidR="00F619C4" w:rsidRPr="00ED170F" w14:paraId="725CF42B" w14:textId="77777777" w:rsidTr="00ED503D">
                        <w:trPr>
                          <w:cantSplit/>
                          <w:trHeight w:val="283"/>
                          <w:jc w:val="center"/>
                        </w:trPr>
                        <w:tc>
                          <w:tcPr>
                            <w:tcW w:w="835" w:type="pct"/>
                            <w:shd w:val="clear" w:color="auto" w:fill="FFE599"/>
                            <w:vAlign w:val="center"/>
                          </w:tcPr>
                          <w:p w14:paraId="4A16BDF4" w14:textId="77777777" w:rsidR="00F619C4" w:rsidRPr="00ED170F" w:rsidRDefault="00F619C4" w:rsidP="00A53D8A">
                            <w:pPr>
                              <w:pStyle w:val="aff1"/>
                              <w:autoSpaceDE w:val="0"/>
                              <w:autoSpaceDN w:val="0"/>
                              <w:spacing w:after="0" w:line="200" w:lineRule="exact"/>
                              <w:ind w:leftChars="-39" w:left="-94" w:rightChars="-45" w:right="-108"/>
                              <w:jc w:val="center"/>
                              <w:rPr>
                                <w:rFonts w:ascii="標楷體" w:eastAsia="標楷體" w:hAnsi="標楷體"/>
                                <w:bCs/>
                                <w:kern w:val="0"/>
                                <w:sz w:val="20"/>
                                <w:szCs w:val="20"/>
                                <w:lang w:val="x-none" w:eastAsia="x-none"/>
                              </w:rPr>
                            </w:pPr>
                            <w:proofErr w:type="spellStart"/>
                            <w:r w:rsidRPr="00ED170F">
                              <w:rPr>
                                <w:rFonts w:ascii="標楷體" w:eastAsia="標楷體" w:hAnsi="標楷體" w:hint="eastAsia"/>
                                <w:bCs/>
                                <w:kern w:val="0"/>
                                <w:sz w:val="20"/>
                                <w:szCs w:val="20"/>
                                <w:lang w:val="x-none" w:eastAsia="x-none"/>
                              </w:rPr>
                              <w:t>連江縣</w:t>
                            </w:r>
                            <w:proofErr w:type="spellEnd"/>
                          </w:p>
                        </w:tc>
                        <w:tc>
                          <w:tcPr>
                            <w:tcW w:w="833" w:type="pct"/>
                            <w:shd w:val="clear" w:color="auto" w:fill="FFE599"/>
                            <w:vAlign w:val="center"/>
                          </w:tcPr>
                          <w:p w14:paraId="658224DC"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4CCD095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70EC9E14"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3" w:type="pct"/>
                            <w:shd w:val="clear" w:color="auto" w:fill="FFE599"/>
                            <w:vAlign w:val="center"/>
                          </w:tcPr>
                          <w:p w14:paraId="4079640B"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c>
                          <w:tcPr>
                            <w:tcW w:w="834" w:type="pct"/>
                            <w:shd w:val="clear" w:color="auto" w:fill="FFE599"/>
                            <w:vAlign w:val="center"/>
                          </w:tcPr>
                          <w:p w14:paraId="0BFFE0BA" w14:textId="77777777" w:rsidR="00F619C4" w:rsidRPr="00ED170F" w:rsidRDefault="00F619C4" w:rsidP="007C13E3">
                            <w:pPr>
                              <w:pStyle w:val="aff1"/>
                              <w:autoSpaceDE w:val="0"/>
                              <w:autoSpaceDN w:val="0"/>
                              <w:spacing w:after="0" w:line="200" w:lineRule="exact"/>
                              <w:ind w:leftChars="-27" w:left="-65" w:rightChars="-23" w:right="-55"/>
                              <w:jc w:val="right"/>
                              <w:rPr>
                                <w:rFonts w:ascii="標楷體" w:eastAsia="標楷體" w:hAnsi="標楷體"/>
                                <w:kern w:val="0"/>
                                <w:sz w:val="20"/>
                                <w:szCs w:val="20"/>
                                <w:lang w:val="x-none" w:eastAsia="x-none"/>
                              </w:rPr>
                            </w:pPr>
                            <w:r w:rsidRPr="00ED170F">
                              <w:rPr>
                                <w:rFonts w:ascii="標楷體" w:eastAsia="標楷體" w:hAnsi="標楷體" w:hint="eastAsia"/>
                                <w:kern w:val="0"/>
                                <w:sz w:val="20"/>
                                <w:szCs w:val="20"/>
                                <w:lang w:val="x-none" w:eastAsia="x-none"/>
                              </w:rPr>
                              <w:t>－</w:t>
                            </w:r>
                          </w:p>
                        </w:tc>
                      </w:tr>
                    </w:tbl>
                    <w:p w14:paraId="73100317" w14:textId="77777777" w:rsidR="00F619C4" w:rsidRDefault="00F619C4" w:rsidP="00F619C4">
                      <w:pPr>
                        <w:widowControl/>
                        <w:spacing w:line="200" w:lineRule="exact"/>
                        <w:ind w:left="545"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5C0548">
                        <w:rPr>
                          <w:rFonts w:ascii="標楷體" w:eastAsia="標楷體" w:hAnsi="標楷體" w:hint="eastAsia"/>
                          <w:sz w:val="18"/>
                          <w:szCs w:val="18"/>
                        </w:rPr>
                        <w:t>連江縣人口數</w:t>
                      </w:r>
                      <w:proofErr w:type="gramStart"/>
                      <w:r w:rsidRPr="005C0548">
                        <w:rPr>
                          <w:rFonts w:ascii="標楷體" w:eastAsia="標楷體" w:hAnsi="標楷體" w:hint="eastAsia"/>
                          <w:sz w:val="18"/>
                          <w:szCs w:val="18"/>
                        </w:rPr>
                        <w:t>不足10萬</w:t>
                      </w:r>
                      <w:proofErr w:type="gramEnd"/>
                      <w:r>
                        <w:rPr>
                          <w:rFonts w:ascii="標楷體" w:eastAsia="標楷體" w:hAnsi="標楷體" w:hint="eastAsia"/>
                          <w:sz w:val="18"/>
                          <w:szCs w:val="18"/>
                        </w:rPr>
                        <w:t>人</w:t>
                      </w:r>
                      <w:r w:rsidRPr="005C0548">
                        <w:rPr>
                          <w:rFonts w:ascii="標楷體" w:eastAsia="標楷體" w:hAnsi="標楷體" w:hint="eastAsia"/>
                          <w:sz w:val="18"/>
                          <w:szCs w:val="18"/>
                        </w:rPr>
                        <w:t>，</w:t>
                      </w:r>
                      <w:r>
                        <w:rPr>
                          <w:rFonts w:ascii="標楷體" w:eastAsia="標楷體" w:hAnsi="標楷體" w:hint="eastAsia"/>
                          <w:sz w:val="18"/>
                          <w:szCs w:val="18"/>
                        </w:rPr>
                        <w:t>未</w:t>
                      </w:r>
                      <w:proofErr w:type="gramStart"/>
                      <w:r w:rsidRPr="005C0548">
                        <w:rPr>
                          <w:rFonts w:ascii="標楷體" w:eastAsia="標楷體" w:hAnsi="標楷體" w:hint="eastAsia"/>
                          <w:sz w:val="18"/>
                          <w:szCs w:val="18"/>
                        </w:rPr>
                        <w:t>採</w:t>
                      </w:r>
                      <w:proofErr w:type="gramEnd"/>
                      <w:r w:rsidRPr="005C0548">
                        <w:rPr>
                          <w:rFonts w:ascii="標楷體" w:eastAsia="標楷體" w:hAnsi="標楷體" w:hint="eastAsia"/>
                          <w:sz w:val="18"/>
                          <w:szCs w:val="18"/>
                        </w:rPr>
                        <w:t>計每10萬人死亡人數</w:t>
                      </w:r>
                      <w:r>
                        <w:rPr>
                          <w:rFonts w:ascii="標楷體" w:eastAsia="標楷體" w:hAnsi="標楷體" w:hint="eastAsia"/>
                          <w:sz w:val="18"/>
                          <w:szCs w:val="18"/>
                        </w:rPr>
                        <w:t>，107至111年度僅</w:t>
                      </w:r>
                      <w:proofErr w:type="gramStart"/>
                      <w:r>
                        <w:rPr>
                          <w:rFonts w:ascii="標楷體" w:eastAsia="標楷體" w:hAnsi="標楷體" w:hint="eastAsia"/>
                          <w:sz w:val="18"/>
                          <w:szCs w:val="18"/>
                        </w:rPr>
                        <w:t>108</w:t>
                      </w:r>
                      <w:proofErr w:type="gramEnd"/>
                      <w:r>
                        <w:rPr>
                          <w:rFonts w:ascii="標楷體" w:eastAsia="標楷體" w:hAnsi="標楷體" w:hint="eastAsia"/>
                          <w:sz w:val="18"/>
                          <w:szCs w:val="18"/>
                        </w:rPr>
                        <w:t>年度交通事故死亡人數計3人。</w:t>
                      </w:r>
                    </w:p>
                    <w:p w14:paraId="485371BB" w14:textId="77777777" w:rsidR="00F619C4" w:rsidRPr="00A53D8A" w:rsidRDefault="00F619C4" w:rsidP="0051574F">
                      <w:pPr>
                        <w:widowControl/>
                        <w:spacing w:line="200" w:lineRule="exact"/>
                        <w:ind w:leftChars="151" w:left="609" w:hangingChars="137" w:hanging="247"/>
                      </w:pPr>
                      <w:r>
                        <w:rPr>
                          <w:rFonts w:ascii="標楷體" w:eastAsia="標楷體" w:hAnsi="標楷體" w:hint="eastAsia"/>
                          <w:sz w:val="18"/>
                          <w:szCs w:val="18"/>
                        </w:rPr>
                        <w:t>2</w:t>
                      </w:r>
                      <w:r>
                        <w:rPr>
                          <w:rFonts w:ascii="標楷體" w:eastAsia="標楷體" w:hAnsi="標楷體"/>
                          <w:sz w:val="18"/>
                          <w:szCs w:val="18"/>
                        </w:rPr>
                        <w:t>.</w:t>
                      </w:r>
                      <w:r w:rsidRPr="00557D70">
                        <w:rPr>
                          <w:rFonts w:ascii="標楷體" w:eastAsia="標楷體" w:hAnsi="標楷體" w:hint="eastAsia"/>
                          <w:sz w:val="18"/>
                          <w:szCs w:val="18"/>
                        </w:rPr>
                        <w:t>資料來源：整理自交通部提供資料。</w:t>
                      </w:r>
                    </w:p>
                  </w:txbxContent>
                </v:textbox>
                <w10:wrap type="square" anchorx="margin"/>
              </v:shape>
            </w:pict>
          </mc:Fallback>
        </mc:AlternateContent>
      </w:r>
      <w:r w:rsidR="00B26A6A" w:rsidRPr="008029EB">
        <w:rPr>
          <w:rFonts w:hAnsi="標楷體" w:hint="eastAsia"/>
          <w:bCs/>
          <w:sz w:val="28"/>
          <w:szCs w:val="28"/>
        </w:rPr>
        <w:t>亡人數呈逐年增</w:t>
      </w:r>
      <w:r w:rsidR="007206B6">
        <w:rPr>
          <w:rFonts w:hAnsi="標楷體" w:hint="eastAsia"/>
          <w:bCs/>
          <w:sz w:val="28"/>
          <w:szCs w:val="28"/>
        </w:rPr>
        <w:t>加</w:t>
      </w:r>
      <w:r w:rsidR="00B26A6A" w:rsidRPr="008029EB">
        <w:rPr>
          <w:rFonts w:hAnsi="標楷體" w:hint="eastAsia"/>
          <w:bCs/>
          <w:sz w:val="28"/>
          <w:szCs w:val="28"/>
        </w:rPr>
        <w:t>趨勢，交通事故</w:t>
      </w:r>
      <w:r w:rsidR="00331EA0">
        <w:rPr>
          <w:rFonts w:hAnsi="標楷體" w:hint="eastAsia"/>
          <w:bCs/>
          <w:sz w:val="28"/>
          <w:szCs w:val="28"/>
        </w:rPr>
        <w:t>防制措施實待</w:t>
      </w:r>
      <w:r w:rsidR="00B26A6A" w:rsidRPr="008029EB">
        <w:rPr>
          <w:rFonts w:hAnsi="標楷體" w:hint="eastAsia"/>
          <w:bCs/>
          <w:sz w:val="28"/>
          <w:szCs w:val="28"/>
        </w:rPr>
        <w:t>改善。</w:t>
      </w:r>
      <w:r w:rsidR="00A92648">
        <w:rPr>
          <w:rFonts w:hAnsi="標楷體" w:hint="eastAsia"/>
          <w:bCs/>
          <w:sz w:val="28"/>
          <w:szCs w:val="28"/>
        </w:rPr>
        <w:t>如以</w:t>
      </w:r>
      <w:proofErr w:type="gramStart"/>
      <w:r w:rsidR="00A92648">
        <w:rPr>
          <w:rFonts w:hAnsi="標楷體" w:hint="eastAsia"/>
          <w:bCs/>
          <w:sz w:val="28"/>
          <w:szCs w:val="28"/>
        </w:rPr>
        <w:t>市縣別</w:t>
      </w:r>
      <w:r w:rsidR="007206B6">
        <w:rPr>
          <w:rFonts w:hAnsi="標楷體" w:hint="eastAsia"/>
          <w:bCs/>
          <w:sz w:val="28"/>
          <w:szCs w:val="28"/>
        </w:rPr>
        <w:t>分析</w:t>
      </w:r>
      <w:proofErr w:type="gramEnd"/>
      <w:r w:rsidR="007206B6">
        <w:rPr>
          <w:rFonts w:hAnsi="標楷體" w:hint="eastAsia"/>
          <w:bCs/>
          <w:sz w:val="28"/>
          <w:szCs w:val="28"/>
        </w:rPr>
        <w:t>，</w:t>
      </w:r>
      <w:r w:rsidR="00B26A6A" w:rsidRPr="008029EB">
        <w:rPr>
          <w:rFonts w:hAnsi="標楷體" w:hint="eastAsia"/>
          <w:bCs/>
          <w:sz w:val="28"/>
          <w:szCs w:val="28"/>
        </w:rPr>
        <w:t>各市縣</w:t>
      </w:r>
      <w:proofErr w:type="gramStart"/>
      <w:r w:rsidR="00B26A6A" w:rsidRPr="008029EB">
        <w:rPr>
          <w:rFonts w:hAnsi="標楷體" w:hint="eastAsia"/>
          <w:bCs/>
          <w:sz w:val="28"/>
          <w:szCs w:val="28"/>
        </w:rPr>
        <w:t>111</w:t>
      </w:r>
      <w:proofErr w:type="gramEnd"/>
      <w:r w:rsidR="00B26A6A" w:rsidRPr="008029EB">
        <w:rPr>
          <w:rFonts w:hAnsi="標楷體" w:hint="eastAsia"/>
          <w:bCs/>
          <w:sz w:val="28"/>
          <w:szCs w:val="28"/>
        </w:rPr>
        <w:t>年度每10萬人死亡人數較第13期道安方案執行前之</w:t>
      </w:r>
      <w:proofErr w:type="gramStart"/>
      <w:r w:rsidR="00B26A6A" w:rsidRPr="008029EB">
        <w:rPr>
          <w:rFonts w:hAnsi="標楷體" w:hint="eastAsia"/>
          <w:bCs/>
          <w:sz w:val="28"/>
          <w:szCs w:val="28"/>
        </w:rPr>
        <w:t>107</w:t>
      </w:r>
      <w:proofErr w:type="gramEnd"/>
      <w:r w:rsidR="00B26A6A" w:rsidRPr="008029EB">
        <w:rPr>
          <w:rFonts w:hAnsi="標楷體" w:hint="eastAsia"/>
          <w:bCs/>
          <w:sz w:val="28"/>
          <w:szCs w:val="28"/>
        </w:rPr>
        <w:t>年度減少或持平者</w:t>
      </w:r>
      <w:r w:rsidR="007206B6">
        <w:rPr>
          <w:rFonts w:hAnsi="標楷體" w:hint="eastAsia"/>
          <w:bCs/>
          <w:sz w:val="28"/>
          <w:szCs w:val="28"/>
        </w:rPr>
        <w:t>，</w:t>
      </w:r>
      <w:r w:rsidR="00B26A6A" w:rsidRPr="008029EB">
        <w:rPr>
          <w:rFonts w:hAnsi="標楷體" w:hint="eastAsia"/>
          <w:bCs/>
          <w:sz w:val="28"/>
          <w:szCs w:val="28"/>
        </w:rPr>
        <w:t>僅臺北市、基隆市、金門縣及連江縣等4個市縣，其餘</w:t>
      </w:r>
      <w:r w:rsidR="007206B6">
        <w:rPr>
          <w:rFonts w:hAnsi="標楷體" w:hint="eastAsia"/>
          <w:bCs/>
          <w:sz w:val="28"/>
          <w:szCs w:val="28"/>
        </w:rPr>
        <w:t>18個</w:t>
      </w:r>
      <w:r w:rsidR="00B26A6A" w:rsidRPr="008029EB">
        <w:rPr>
          <w:rFonts w:hAnsi="標楷體" w:hint="eastAsia"/>
          <w:bCs/>
          <w:sz w:val="28"/>
          <w:szCs w:val="28"/>
        </w:rPr>
        <w:t>市縣</w:t>
      </w:r>
      <w:proofErr w:type="gramStart"/>
      <w:r w:rsidR="00B26A6A" w:rsidRPr="008029EB">
        <w:rPr>
          <w:rFonts w:hAnsi="標楷體" w:hint="eastAsia"/>
          <w:bCs/>
          <w:sz w:val="28"/>
          <w:szCs w:val="28"/>
        </w:rPr>
        <w:t>111</w:t>
      </w:r>
      <w:proofErr w:type="gramEnd"/>
      <w:r w:rsidR="00B26A6A" w:rsidRPr="008029EB">
        <w:rPr>
          <w:rFonts w:hAnsi="標楷體" w:hint="eastAsia"/>
          <w:bCs/>
          <w:sz w:val="28"/>
          <w:szCs w:val="28"/>
        </w:rPr>
        <w:t>年度每10萬人死亡</w:t>
      </w:r>
      <w:proofErr w:type="gramStart"/>
      <w:r w:rsidR="00B26A6A" w:rsidRPr="008029EB">
        <w:rPr>
          <w:rFonts w:hAnsi="標楷體" w:hint="eastAsia"/>
          <w:bCs/>
          <w:sz w:val="28"/>
          <w:szCs w:val="28"/>
        </w:rPr>
        <w:t>人數</w:t>
      </w:r>
      <w:r w:rsidR="00331EA0">
        <w:rPr>
          <w:rFonts w:hAnsi="標楷體" w:hint="eastAsia"/>
          <w:bCs/>
          <w:sz w:val="28"/>
          <w:szCs w:val="28"/>
        </w:rPr>
        <w:t>均</w:t>
      </w:r>
      <w:r w:rsidR="00B26A6A" w:rsidRPr="008029EB">
        <w:rPr>
          <w:rFonts w:hAnsi="標楷體" w:hint="eastAsia"/>
          <w:bCs/>
          <w:sz w:val="28"/>
          <w:szCs w:val="28"/>
        </w:rPr>
        <w:t>較第13期</w:t>
      </w:r>
      <w:proofErr w:type="gramEnd"/>
      <w:r w:rsidR="00B26A6A" w:rsidRPr="008029EB">
        <w:rPr>
          <w:rFonts w:hAnsi="標楷體" w:hint="eastAsia"/>
          <w:bCs/>
          <w:sz w:val="28"/>
          <w:szCs w:val="28"/>
        </w:rPr>
        <w:t>道安方案執行前</w:t>
      </w:r>
      <w:r w:rsidR="007206B6">
        <w:rPr>
          <w:rFonts w:hAnsi="標楷體" w:hint="eastAsia"/>
          <w:bCs/>
          <w:sz w:val="28"/>
          <w:szCs w:val="28"/>
        </w:rPr>
        <w:t>未減反增</w:t>
      </w:r>
      <w:r w:rsidR="0076609F">
        <w:rPr>
          <w:rFonts w:hAnsi="標楷體" w:hint="eastAsia"/>
          <w:bCs/>
          <w:sz w:val="28"/>
          <w:szCs w:val="28"/>
        </w:rPr>
        <w:t>；</w:t>
      </w:r>
      <w:r w:rsidR="00A9689C">
        <w:rPr>
          <w:rFonts w:hAnsi="標楷體" w:hint="eastAsia"/>
          <w:bCs/>
          <w:sz w:val="28"/>
          <w:szCs w:val="28"/>
        </w:rPr>
        <w:t>另</w:t>
      </w:r>
      <w:proofErr w:type="gramStart"/>
      <w:r w:rsidR="00A9689C" w:rsidRPr="008029EB">
        <w:rPr>
          <w:rFonts w:hAnsi="標楷體" w:hint="eastAsia"/>
          <w:bCs/>
          <w:sz w:val="28"/>
          <w:szCs w:val="28"/>
        </w:rPr>
        <w:t>111</w:t>
      </w:r>
      <w:proofErr w:type="gramEnd"/>
      <w:r w:rsidR="00A9689C" w:rsidRPr="008029EB">
        <w:rPr>
          <w:rFonts w:hAnsi="標楷體" w:hint="eastAsia"/>
          <w:bCs/>
          <w:sz w:val="28"/>
          <w:szCs w:val="28"/>
        </w:rPr>
        <w:t>年度每10萬人死亡人數</w:t>
      </w:r>
      <w:r w:rsidR="00A9689C">
        <w:rPr>
          <w:rFonts w:hAnsi="標楷體" w:hint="eastAsia"/>
          <w:bCs/>
          <w:sz w:val="28"/>
          <w:szCs w:val="28"/>
        </w:rPr>
        <w:t>達方案所訂目標降至10人以下者，</w:t>
      </w:r>
      <w:r w:rsidR="00331EA0">
        <w:rPr>
          <w:rFonts w:hAnsi="標楷體" w:hint="eastAsia"/>
          <w:bCs/>
          <w:sz w:val="28"/>
          <w:szCs w:val="28"/>
        </w:rPr>
        <w:t>計</w:t>
      </w:r>
      <w:r w:rsidR="0051574F">
        <w:rPr>
          <w:rFonts w:hAnsi="標楷體" w:hint="eastAsia"/>
          <w:bCs/>
          <w:sz w:val="28"/>
          <w:szCs w:val="28"/>
        </w:rPr>
        <w:t>有</w:t>
      </w:r>
      <w:r w:rsidR="00A9689C" w:rsidRPr="008029EB">
        <w:rPr>
          <w:rFonts w:hAnsi="標楷體" w:hint="eastAsia"/>
          <w:bCs/>
          <w:sz w:val="28"/>
          <w:szCs w:val="28"/>
        </w:rPr>
        <w:t>臺北市</w:t>
      </w:r>
      <w:r w:rsidR="00A9689C">
        <w:rPr>
          <w:rFonts w:hAnsi="標楷體" w:hint="eastAsia"/>
          <w:bCs/>
          <w:sz w:val="28"/>
          <w:szCs w:val="28"/>
        </w:rPr>
        <w:t>、新北市</w:t>
      </w:r>
      <w:r w:rsidR="00A9689C" w:rsidRPr="008029EB">
        <w:rPr>
          <w:rFonts w:hAnsi="標楷體" w:hint="eastAsia"/>
          <w:bCs/>
          <w:sz w:val="28"/>
          <w:szCs w:val="28"/>
        </w:rPr>
        <w:t>、基隆市、金門縣及連江縣等</w:t>
      </w:r>
      <w:r w:rsidR="00A9689C">
        <w:rPr>
          <w:rFonts w:hAnsi="標楷體" w:hint="eastAsia"/>
          <w:bCs/>
          <w:sz w:val="28"/>
          <w:szCs w:val="28"/>
        </w:rPr>
        <w:t>5</w:t>
      </w:r>
      <w:r w:rsidR="00A9689C" w:rsidRPr="008029EB">
        <w:rPr>
          <w:rFonts w:hAnsi="標楷體" w:hint="eastAsia"/>
          <w:bCs/>
          <w:sz w:val="28"/>
          <w:szCs w:val="28"/>
        </w:rPr>
        <w:t>個市縣</w:t>
      </w:r>
      <w:r w:rsidR="00B26A6A" w:rsidRPr="008029EB">
        <w:rPr>
          <w:rFonts w:hAnsi="標楷體" w:hint="eastAsia"/>
          <w:bCs/>
          <w:sz w:val="28"/>
          <w:szCs w:val="28"/>
        </w:rPr>
        <w:t>。</w:t>
      </w:r>
    </w:p>
    <w:p w14:paraId="6D9B280A" w14:textId="0F85E450" w:rsidR="00345795" w:rsidRPr="008029EB" w:rsidRDefault="00F77B41" w:rsidP="00C47FD4">
      <w:pPr>
        <w:pStyle w:val="ac"/>
        <w:numPr>
          <w:ilvl w:val="0"/>
          <w:numId w:val="33"/>
        </w:numPr>
        <w:overflowPunct w:val="0"/>
        <w:adjustRightInd w:val="0"/>
        <w:snapToGrid w:val="0"/>
        <w:spacing w:beforeLines="100" w:before="240" w:afterLines="50" w:after="120" w:line="510" w:lineRule="exact"/>
        <w:ind w:left="0" w:firstLineChars="100" w:firstLine="320"/>
        <w:rPr>
          <w:rFonts w:hAnsi="標楷體"/>
          <w:b/>
          <w:sz w:val="32"/>
          <w:szCs w:val="28"/>
        </w:rPr>
      </w:pPr>
      <w:r w:rsidRPr="008029EB">
        <w:rPr>
          <w:rFonts w:hAnsi="標楷體" w:hint="eastAsia"/>
          <w:b/>
          <w:sz w:val="32"/>
          <w:szCs w:val="28"/>
        </w:rPr>
        <w:t>審計機關重要審核意見</w:t>
      </w:r>
    </w:p>
    <w:p w14:paraId="125E8E8E" w14:textId="2C03CB73" w:rsidR="005D5134" w:rsidRDefault="00BB78E9" w:rsidP="00C47FD4">
      <w:pPr>
        <w:pStyle w:val="ac"/>
        <w:overflowPunct w:val="0"/>
        <w:spacing w:beforeLines="20" w:before="48" w:line="510" w:lineRule="exact"/>
        <w:ind w:firstLine="560"/>
        <w:rPr>
          <w:rFonts w:hAnsi="標楷體"/>
          <w:kern w:val="0"/>
          <w:sz w:val="28"/>
          <w:szCs w:val="28"/>
        </w:rPr>
      </w:pPr>
      <w:r w:rsidRPr="008029EB">
        <w:rPr>
          <w:rFonts w:hAnsi="標楷體" w:hint="eastAsia"/>
          <w:kern w:val="0"/>
          <w:sz w:val="28"/>
          <w:szCs w:val="28"/>
        </w:rPr>
        <w:t>本部為加強監督</w:t>
      </w:r>
      <w:r w:rsidR="00063504" w:rsidRPr="008029EB">
        <w:rPr>
          <w:rFonts w:hAnsi="標楷體" w:hint="eastAsia"/>
          <w:kern w:val="0"/>
          <w:sz w:val="28"/>
          <w:szCs w:val="28"/>
        </w:rPr>
        <w:t>政府</w:t>
      </w:r>
      <w:r w:rsidR="00D36B2E" w:rsidRPr="008029EB">
        <w:rPr>
          <w:rFonts w:hAnsi="標楷體" w:hint="eastAsia"/>
          <w:kern w:val="0"/>
          <w:sz w:val="28"/>
          <w:szCs w:val="28"/>
        </w:rPr>
        <w:t>推動交通安全改善情形</w:t>
      </w:r>
      <w:r w:rsidRPr="008029EB">
        <w:rPr>
          <w:rFonts w:hAnsi="標楷體" w:hint="eastAsia"/>
          <w:kern w:val="0"/>
          <w:sz w:val="28"/>
          <w:szCs w:val="28"/>
        </w:rPr>
        <w:t>，</w:t>
      </w:r>
      <w:r w:rsidR="00D36B2E" w:rsidRPr="008029EB">
        <w:rPr>
          <w:rFonts w:hAnsi="標楷體" w:hint="eastAsia"/>
          <w:kern w:val="0"/>
          <w:sz w:val="28"/>
          <w:szCs w:val="28"/>
        </w:rPr>
        <w:t>歷年</w:t>
      </w:r>
      <w:r w:rsidR="0076609F">
        <w:rPr>
          <w:rFonts w:hAnsi="標楷體" w:hint="eastAsia"/>
          <w:kern w:val="0"/>
          <w:sz w:val="28"/>
          <w:szCs w:val="28"/>
        </w:rPr>
        <w:t>均</w:t>
      </w:r>
      <w:r w:rsidR="00794AA2" w:rsidRPr="008029EB">
        <w:rPr>
          <w:rFonts w:hAnsi="標楷體" w:hint="eastAsia"/>
          <w:kern w:val="0"/>
          <w:sz w:val="28"/>
          <w:szCs w:val="28"/>
        </w:rPr>
        <w:t>針對相關議題進行查核，</w:t>
      </w:r>
      <w:r w:rsidR="00C118A9">
        <w:rPr>
          <w:rFonts w:hAnsi="標楷體" w:hint="eastAsia"/>
          <w:kern w:val="0"/>
          <w:sz w:val="28"/>
          <w:szCs w:val="28"/>
        </w:rPr>
        <w:t>並就待改進事項</w:t>
      </w:r>
      <w:r w:rsidR="00794AA2" w:rsidRPr="008029EB">
        <w:rPr>
          <w:rFonts w:hAnsi="標楷體" w:hint="eastAsia"/>
          <w:kern w:val="0"/>
          <w:sz w:val="28"/>
          <w:szCs w:val="28"/>
        </w:rPr>
        <w:t>，函請</w:t>
      </w:r>
      <w:r w:rsidR="00C118A9">
        <w:rPr>
          <w:rFonts w:hAnsi="標楷體" w:hint="eastAsia"/>
          <w:kern w:val="0"/>
          <w:sz w:val="28"/>
          <w:szCs w:val="28"/>
        </w:rPr>
        <w:t>相關</w:t>
      </w:r>
      <w:r w:rsidR="00794AA2" w:rsidRPr="008029EB">
        <w:rPr>
          <w:rFonts w:hAnsi="標楷體" w:hint="eastAsia"/>
          <w:kern w:val="0"/>
          <w:sz w:val="28"/>
          <w:szCs w:val="28"/>
        </w:rPr>
        <w:t>機關檢討</w:t>
      </w:r>
      <w:proofErr w:type="gramStart"/>
      <w:r w:rsidR="00C118A9" w:rsidRPr="008029EB">
        <w:rPr>
          <w:rFonts w:hAnsi="標楷體" w:hint="eastAsia"/>
          <w:kern w:val="0"/>
          <w:sz w:val="28"/>
          <w:szCs w:val="28"/>
        </w:rPr>
        <w:t>研</w:t>
      </w:r>
      <w:proofErr w:type="gramEnd"/>
      <w:r w:rsidR="00C118A9" w:rsidRPr="008029EB">
        <w:rPr>
          <w:rFonts w:hAnsi="標楷體" w:hint="eastAsia"/>
          <w:kern w:val="0"/>
          <w:sz w:val="28"/>
          <w:szCs w:val="28"/>
        </w:rPr>
        <w:t>謀</w:t>
      </w:r>
      <w:r w:rsidR="00794AA2" w:rsidRPr="008029EB">
        <w:rPr>
          <w:rFonts w:hAnsi="標楷體" w:hint="eastAsia"/>
          <w:kern w:val="0"/>
          <w:sz w:val="28"/>
          <w:szCs w:val="28"/>
        </w:rPr>
        <w:t>改</w:t>
      </w:r>
      <w:r w:rsidR="00C118A9">
        <w:rPr>
          <w:rFonts w:hAnsi="標楷體" w:hint="eastAsia"/>
          <w:kern w:val="0"/>
          <w:sz w:val="28"/>
          <w:szCs w:val="28"/>
        </w:rPr>
        <w:t>善</w:t>
      </w:r>
      <w:r w:rsidR="00794AA2" w:rsidRPr="008029EB">
        <w:rPr>
          <w:rFonts w:hAnsi="標楷體" w:hint="eastAsia"/>
          <w:kern w:val="0"/>
          <w:sz w:val="28"/>
          <w:szCs w:val="28"/>
        </w:rPr>
        <w:t>，</w:t>
      </w:r>
      <w:r w:rsidR="0058396C">
        <w:rPr>
          <w:rFonts w:hAnsi="標楷體" w:hint="eastAsia"/>
          <w:kern w:val="0"/>
          <w:sz w:val="28"/>
          <w:szCs w:val="28"/>
        </w:rPr>
        <w:t>並</w:t>
      </w:r>
      <w:r w:rsidR="00C118A9">
        <w:rPr>
          <w:rFonts w:hAnsi="標楷體" w:hint="eastAsia"/>
          <w:kern w:val="0"/>
          <w:sz w:val="28"/>
          <w:szCs w:val="28"/>
        </w:rPr>
        <w:t>於</w:t>
      </w:r>
      <w:r w:rsidR="003D1A0B" w:rsidRPr="008029EB">
        <w:rPr>
          <w:rFonts w:hAnsi="標楷體" w:hint="eastAsia"/>
          <w:kern w:val="0"/>
          <w:sz w:val="28"/>
          <w:szCs w:val="28"/>
        </w:rPr>
        <w:t>各年度總決算審核報告</w:t>
      </w:r>
      <w:r w:rsidR="00C118A9">
        <w:rPr>
          <w:rFonts w:hAnsi="標楷體" w:hint="eastAsia"/>
          <w:kern w:val="0"/>
          <w:sz w:val="28"/>
          <w:szCs w:val="28"/>
        </w:rPr>
        <w:t>揭露。</w:t>
      </w:r>
      <w:proofErr w:type="gramStart"/>
      <w:r w:rsidR="00A92648">
        <w:rPr>
          <w:rFonts w:hAnsi="標楷體" w:hint="eastAsia"/>
          <w:kern w:val="0"/>
          <w:sz w:val="28"/>
          <w:szCs w:val="28"/>
        </w:rPr>
        <w:t>經綜整</w:t>
      </w:r>
      <w:proofErr w:type="gramEnd"/>
      <w:r w:rsidR="00CC0C6C" w:rsidRPr="008029EB">
        <w:rPr>
          <w:rFonts w:hAnsi="標楷體" w:hint="eastAsia"/>
          <w:kern w:val="0"/>
          <w:sz w:val="28"/>
          <w:szCs w:val="28"/>
        </w:rPr>
        <w:t>歷年查核成果，</w:t>
      </w:r>
      <w:proofErr w:type="gramStart"/>
      <w:r w:rsidR="003D1A0B" w:rsidRPr="008029EB">
        <w:rPr>
          <w:rFonts w:hAnsi="標楷體" w:hint="eastAsia"/>
          <w:kern w:val="0"/>
          <w:sz w:val="28"/>
          <w:szCs w:val="28"/>
        </w:rPr>
        <w:t>謹擇列</w:t>
      </w:r>
      <w:proofErr w:type="gramEnd"/>
      <w:r w:rsidR="003D1A0B" w:rsidRPr="008029EB">
        <w:rPr>
          <w:rFonts w:hAnsi="標楷體" w:hint="eastAsia"/>
          <w:kern w:val="0"/>
          <w:sz w:val="28"/>
          <w:szCs w:val="28"/>
        </w:rPr>
        <w:t>本部108至110年度</w:t>
      </w:r>
      <w:r w:rsidR="00C118A9">
        <w:rPr>
          <w:rFonts w:hAnsi="標楷體" w:hint="eastAsia"/>
          <w:kern w:val="0"/>
          <w:sz w:val="28"/>
          <w:szCs w:val="28"/>
        </w:rPr>
        <w:t>審核報告揭露</w:t>
      </w:r>
      <w:r w:rsidR="003D1A0B" w:rsidRPr="008029EB">
        <w:rPr>
          <w:rFonts w:hAnsi="標楷體" w:hint="eastAsia"/>
          <w:kern w:val="0"/>
          <w:sz w:val="28"/>
          <w:szCs w:val="28"/>
        </w:rPr>
        <w:t>政府推動交通安全改善</w:t>
      </w:r>
      <w:r w:rsidR="00C118A9">
        <w:rPr>
          <w:rFonts w:hAnsi="標楷體" w:hint="eastAsia"/>
          <w:kern w:val="0"/>
          <w:sz w:val="28"/>
          <w:szCs w:val="28"/>
        </w:rPr>
        <w:t>情形相關</w:t>
      </w:r>
      <w:r w:rsidR="00C118A9" w:rsidRPr="008029EB">
        <w:rPr>
          <w:rFonts w:hAnsi="標楷體" w:hint="eastAsia"/>
          <w:kern w:val="0"/>
          <w:sz w:val="28"/>
          <w:szCs w:val="28"/>
        </w:rPr>
        <w:t>重要審核意見</w:t>
      </w:r>
      <w:r w:rsidR="00C118A9">
        <w:rPr>
          <w:rFonts w:hAnsi="標楷體" w:hint="eastAsia"/>
          <w:kern w:val="0"/>
          <w:sz w:val="28"/>
          <w:szCs w:val="28"/>
        </w:rPr>
        <w:t>如</w:t>
      </w:r>
      <w:r w:rsidR="003D1A0B" w:rsidRPr="008029EB">
        <w:rPr>
          <w:rFonts w:hAnsi="標楷體" w:hint="eastAsia"/>
          <w:kern w:val="0"/>
          <w:sz w:val="28"/>
          <w:szCs w:val="28"/>
        </w:rPr>
        <w:t>表</w:t>
      </w:r>
      <w:r w:rsidR="008E3F16">
        <w:rPr>
          <w:rFonts w:hAnsi="標楷體" w:hint="eastAsia"/>
          <w:kern w:val="0"/>
          <w:sz w:val="28"/>
          <w:szCs w:val="28"/>
        </w:rPr>
        <w:t>4</w:t>
      </w:r>
      <w:r w:rsidR="003D1A0B" w:rsidRPr="008029EB">
        <w:rPr>
          <w:rFonts w:hAnsi="標楷體" w:hint="eastAsia"/>
          <w:kern w:val="0"/>
          <w:sz w:val="28"/>
          <w:szCs w:val="28"/>
        </w:rPr>
        <w:t>。</w:t>
      </w:r>
    </w:p>
    <w:p w14:paraId="06E5759D" w14:textId="465C7764" w:rsidR="003D1A0B" w:rsidRPr="008029EB" w:rsidRDefault="004A280E" w:rsidP="00B0223B">
      <w:pPr>
        <w:pStyle w:val="ac"/>
        <w:overflowPunct w:val="0"/>
        <w:spacing w:beforeLines="20" w:before="48" w:line="500" w:lineRule="exact"/>
        <w:ind w:firstLine="480"/>
        <w:rPr>
          <w:rFonts w:hAnsi="標楷體"/>
          <w:kern w:val="0"/>
          <w:sz w:val="28"/>
          <w:szCs w:val="28"/>
        </w:rPr>
      </w:pPr>
      <w:r w:rsidRPr="008029EB">
        <w:rPr>
          <w:rFonts w:hAnsi="標楷體"/>
          <w:noProof/>
        </w:rPr>
        <w:lastRenderedPageBreak/>
        <mc:AlternateContent>
          <mc:Choice Requires="wps">
            <w:drawing>
              <wp:anchor distT="0" distB="0" distL="36195" distR="36195" simplePos="0" relativeHeight="251671552" behindDoc="1" locked="0" layoutInCell="1" allowOverlap="1" wp14:anchorId="68C34D8C" wp14:editId="26EF058D">
                <wp:simplePos x="0" y="0"/>
                <wp:positionH relativeFrom="page">
                  <wp:posOffset>478155</wp:posOffset>
                </wp:positionH>
                <wp:positionV relativeFrom="page">
                  <wp:posOffset>903605</wp:posOffset>
                </wp:positionV>
                <wp:extent cx="6376035" cy="7560000"/>
                <wp:effectExtent l="0" t="0" r="5715" b="3175"/>
                <wp:wrapSquare wrapText="bothSides"/>
                <wp:docPr id="25"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6035" cy="756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3118C" w14:textId="3F649FFC" w:rsidR="004A280E" w:rsidRPr="00955073" w:rsidRDefault="004A280E" w:rsidP="0051574F">
                            <w:pPr>
                              <w:spacing w:afterLines="20" w:after="48"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hint="eastAsia"/>
                                <w:b/>
                              </w:rPr>
                              <w:t>4</w:t>
                            </w:r>
                            <w:r>
                              <w:rPr>
                                <w:rFonts w:ascii="標楷體" w:eastAsia="標楷體" w:hAnsi="標楷體" w:hint="eastAsia"/>
                                <w:b/>
                              </w:rPr>
                              <w:t xml:space="preserve">　108</w:t>
                            </w:r>
                            <w:r>
                              <w:rPr>
                                <w:rFonts w:ascii="標楷體" w:eastAsia="標楷體" w:hAnsi="標楷體" w:hint="eastAsia"/>
                                <w:b/>
                              </w:rPr>
                              <w:t>至110年度</w:t>
                            </w:r>
                            <w:r w:rsidR="000E39F1">
                              <w:rPr>
                                <w:rFonts w:ascii="標楷體" w:eastAsia="標楷體" w:hAnsi="標楷體" w:hint="eastAsia"/>
                                <w:b/>
                              </w:rPr>
                              <w:t>本部</w:t>
                            </w:r>
                            <w:r>
                              <w:rPr>
                                <w:rFonts w:ascii="標楷體" w:eastAsia="標楷體" w:hAnsi="標楷體" w:hint="eastAsia"/>
                                <w:b/>
                              </w:rPr>
                              <w:t>交通安全相關重要審核意見</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8257"/>
                            </w:tblGrid>
                            <w:tr w:rsidR="004A280E" w:rsidRPr="001D0D25" w14:paraId="0D025A5D" w14:textId="77777777" w:rsidTr="0051574F">
                              <w:trPr>
                                <w:trHeight w:val="340"/>
                                <w:tblHeader/>
                              </w:trPr>
                              <w:tc>
                                <w:tcPr>
                                  <w:tcW w:w="1526" w:type="dxa"/>
                                  <w:shd w:val="clear" w:color="auto" w:fill="FFE599"/>
                                </w:tcPr>
                                <w:p w14:paraId="7665013F" w14:textId="77777777" w:rsidR="004A280E" w:rsidRPr="0051574F" w:rsidRDefault="004A280E" w:rsidP="0051574F">
                                  <w:pPr>
                                    <w:widowControl/>
                                    <w:adjustRightInd w:val="0"/>
                                    <w:snapToGrid w:val="0"/>
                                    <w:spacing w:line="380" w:lineRule="exact"/>
                                    <w:jc w:val="center"/>
                                    <w:rPr>
                                      <w:rFonts w:ascii="標楷體" w:eastAsia="標楷體" w:hAnsi="標楷體" w:cs="新細明體"/>
                                      <w:color w:val="000000"/>
                                      <w:kern w:val="0"/>
                                    </w:rPr>
                                  </w:pPr>
                                  <w:r w:rsidRPr="0051574F">
                                    <w:rPr>
                                      <w:rFonts w:ascii="標楷體" w:eastAsia="標楷體" w:hAnsi="標楷體" w:cs="新細明體" w:hint="eastAsia"/>
                                      <w:color w:val="000000"/>
                                      <w:kern w:val="0"/>
                                    </w:rPr>
                                    <w:t>類型</w:t>
                                  </w:r>
                                </w:p>
                              </w:tc>
                              <w:tc>
                                <w:tcPr>
                                  <w:tcW w:w="8257" w:type="dxa"/>
                                  <w:shd w:val="clear" w:color="auto" w:fill="FFE599"/>
                                </w:tcPr>
                                <w:p w14:paraId="1BEDCDF1" w14:textId="77777777" w:rsidR="004A280E" w:rsidRPr="0051574F" w:rsidRDefault="004A280E" w:rsidP="0051574F">
                                  <w:pPr>
                                    <w:widowControl/>
                                    <w:adjustRightInd w:val="0"/>
                                    <w:snapToGrid w:val="0"/>
                                    <w:spacing w:afterLines="10" w:after="24" w:line="380" w:lineRule="exact"/>
                                    <w:jc w:val="center"/>
                                    <w:rPr>
                                      <w:rFonts w:ascii="標楷體" w:eastAsia="標楷體" w:hAnsi="標楷體" w:cs="新細明體"/>
                                      <w:color w:val="000000"/>
                                      <w:kern w:val="0"/>
                                    </w:rPr>
                                  </w:pPr>
                                  <w:r w:rsidRPr="0051574F">
                                    <w:rPr>
                                      <w:rFonts w:ascii="標楷體" w:eastAsia="標楷體" w:hAnsi="標楷體" w:cs="新細明體" w:hint="eastAsia"/>
                                      <w:color w:val="000000"/>
                                      <w:kern w:val="0"/>
                                    </w:rPr>
                                    <w:t>重要審核意見標題</w:t>
                                  </w:r>
                                </w:p>
                              </w:tc>
                            </w:tr>
                            <w:tr w:rsidR="004A280E" w:rsidRPr="001D0D25" w14:paraId="55AE9B17" w14:textId="77777777" w:rsidTr="00D63979">
                              <w:trPr>
                                <w:trHeight w:val="2616"/>
                              </w:trPr>
                              <w:tc>
                                <w:tcPr>
                                  <w:tcW w:w="1526" w:type="dxa"/>
                                  <w:shd w:val="clear" w:color="auto" w:fill="auto"/>
                                  <w:vAlign w:val="center"/>
                                </w:tcPr>
                                <w:p w14:paraId="2E516406"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rPr>
                                  </w:pPr>
                                  <w:r w:rsidRPr="0051574F">
                                    <w:rPr>
                                      <w:rFonts w:ascii="標楷體" w:eastAsia="標楷體" w:hAnsi="標楷體" w:hint="eastAsia"/>
                                      <w:bCs/>
                                    </w:rPr>
                                    <w:t>特定對象交通安全防制情形</w:t>
                                  </w:r>
                                </w:p>
                              </w:tc>
                              <w:tc>
                                <w:tcPr>
                                  <w:tcW w:w="8257" w:type="dxa"/>
                                  <w:shd w:val="clear" w:color="auto" w:fill="auto"/>
                                </w:tcPr>
                                <w:p w14:paraId="0377038A"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1.食品外送員</w:t>
                                  </w:r>
                                  <w:proofErr w:type="gramStart"/>
                                  <w:r w:rsidRPr="0051574F">
                                    <w:rPr>
                                      <w:rFonts w:ascii="標楷體" w:eastAsia="標楷體" w:hAnsi="標楷體" w:hint="eastAsia"/>
                                      <w:bCs/>
                                    </w:rPr>
                                    <w:t>110</w:t>
                                  </w:r>
                                  <w:proofErr w:type="gramEnd"/>
                                  <w:r w:rsidRPr="0051574F">
                                    <w:rPr>
                                      <w:rFonts w:ascii="標楷體" w:eastAsia="標楷體" w:hAnsi="標楷體" w:hint="eastAsia"/>
                                      <w:bCs/>
                                    </w:rPr>
                                    <w:t>年度交通事故及闖紅燈、爭道行駛、超速等高風險違規駕駛件數均較</w:t>
                                  </w:r>
                                  <w:proofErr w:type="gramStart"/>
                                  <w:r w:rsidRPr="0051574F">
                                    <w:rPr>
                                      <w:rFonts w:ascii="標楷體" w:eastAsia="標楷體" w:hAnsi="標楷體" w:hint="eastAsia"/>
                                      <w:bCs/>
                                    </w:rPr>
                                    <w:t>109</w:t>
                                  </w:r>
                                  <w:proofErr w:type="gramEnd"/>
                                  <w:r w:rsidRPr="0051574F">
                                    <w:rPr>
                                      <w:rFonts w:ascii="標楷體" w:eastAsia="標楷體" w:hAnsi="標楷體" w:hint="eastAsia"/>
                                      <w:bCs/>
                                    </w:rPr>
                                    <w:t>年度增加，相關監理作為仍須持續檢討加強。</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110年度總決算審核報告第2冊丙、拾肆、交通部主管項下重要審核意見（五）】</w:t>
                                  </w:r>
                                </w:p>
                                <w:p w14:paraId="07CF71F2"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2.交通部推動道路交通秩序與交通安全改進方案辦理結果，兒童及高齡者行人交通事故死亡人數已有下降，惟</w:t>
                                  </w:r>
                                  <w:proofErr w:type="gramStart"/>
                                  <w:r w:rsidRPr="0051574F">
                                    <w:rPr>
                                      <w:rFonts w:ascii="標楷體" w:eastAsia="標楷體" w:hAnsi="標楷體" w:hint="eastAsia"/>
                                      <w:bCs/>
                                    </w:rPr>
                                    <w:t>109</w:t>
                                  </w:r>
                                  <w:proofErr w:type="gramEnd"/>
                                  <w:r w:rsidRPr="0051574F">
                                    <w:rPr>
                                      <w:rFonts w:ascii="標楷體" w:eastAsia="標楷體" w:hAnsi="標楷體" w:hint="eastAsia"/>
                                      <w:bCs/>
                                    </w:rPr>
                                    <w:t>年度交通事故件數及傷亡人數不減反增，交通事故防制作為有待檢討改善。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109年度總決算審核報告第2冊丙、拾肆、交通部主管項下重要審核意見（一）】</w:t>
                                  </w:r>
                                </w:p>
                                <w:p w14:paraId="3C52F5DB" w14:textId="77777777" w:rsidR="004A280E" w:rsidRPr="0051574F" w:rsidRDefault="004A280E" w:rsidP="0051574F">
                                  <w:pPr>
                                    <w:overflowPunct w:val="0"/>
                                    <w:adjustRightInd w:val="0"/>
                                    <w:snapToGrid w:val="0"/>
                                    <w:spacing w:afterLines="20" w:after="48"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3.餐</w:t>
                                  </w:r>
                                  <w:proofErr w:type="gramStart"/>
                                  <w:r w:rsidRPr="0051574F">
                                    <w:rPr>
                                      <w:rFonts w:ascii="標楷體" w:eastAsia="標楷體" w:hAnsi="標楷體" w:hint="eastAsia"/>
                                      <w:bCs/>
                                    </w:rPr>
                                    <w:t>食外送業</w:t>
                                  </w:r>
                                  <w:proofErr w:type="gramEnd"/>
                                  <w:r w:rsidRPr="0051574F">
                                    <w:rPr>
                                      <w:rFonts w:ascii="標楷體" w:eastAsia="標楷體" w:hAnsi="標楷體" w:hint="eastAsia"/>
                                      <w:bCs/>
                                    </w:rPr>
                                    <w:t>等</w:t>
                                  </w:r>
                                  <w:proofErr w:type="gramStart"/>
                                  <w:r w:rsidRPr="0051574F">
                                    <w:rPr>
                                      <w:rFonts w:ascii="標楷體" w:eastAsia="標楷體" w:hAnsi="標楷體" w:hint="eastAsia"/>
                                      <w:bCs/>
                                    </w:rPr>
                                    <w:t>以外送員私有</w:t>
                                  </w:r>
                                  <w:proofErr w:type="gramEnd"/>
                                  <w:r w:rsidRPr="0051574F">
                                    <w:rPr>
                                      <w:rFonts w:ascii="標楷體" w:eastAsia="標楷體" w:hAnsi="標楷體" w:hint="eastAsia"/>
                                      <w:bCs/>
                                    </w:rPr>
                                    <w:t>車輛運送貨物收取報酬之新興行業及汽車運輸業之載貨機車等管理規範欠完善，又部分貨運業者實際持有營業車輛數及資本額已低於法定設立門檻，允宜檢討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109年度總決算審核報告第2冊丙、拾肆、交通部主管項下重要審核意見（五）】</w:t>
                                  </w:r>
                                </w:p>
                              </w:tc>
                            </w:tr>
                            <w:tr w:rsidR="004A280E" w:rsidRPr="001D0D25" w14:paraId="35BA180C" w14:textId="77777777" w:rsidTr="00D63979">
                              <w:trPr>
                                <w:trHeight w:val="2291"/>
                              </w:trPr>
                              <w:tc>
                                <w:tcPr>
                                  <w:tcW w:w="1526" w:type="dxa"/>
                                  <w:shd w:val="clear" w:color="auto" w:fill="auto"/>
                                  <w:vAlign w:val="center"/>
                                </w:tcPr>
                                <w:p w14:paraId="2680949A"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rPr>
                                  </w:pPr>
                                  <w:r w:rsidRPr="0051574F">
                                    <w:rPr>
                                      <w:rFonts w:ascii="標楷體" w:eastAsia="標楷體" w:hAnsi="標楷體" w:hint="eastAsia"/>
                                      <w:bCs/>
                                    </w:rPr>
                                    <w:t>各類運具交通安全防制情形</w:t>
                                  </w:r>
                                </w:p>
                              </w:tc>
                              <w:tc>
                                <w:tcPr>
                                  <w:tcW w:w="8257" w:type="dxa"/>
                                  <w:shd w:val="clear" w:color="auto" w:fill="auto"/>
                                </w:tcPr>
                                <w:p w14:paraId="2DD1AA38" w14:textId="77777777" w:rsidR="004A280E" w:rsidRPr="0051574F" w:rsidRDefault="004A280E" w:rsidP="0051574F">
                                  <w:pPr>
                                    <w:overflowPunct w:val="0"/>
                                    <w:adjustRightInd w:val="0"/>
                                    <w:snapToGrid w:val="0"/>
                                    <w:spacing w:line="380" w:lineRule="exact"/>
                                    <w:ind w:leftChars="-5" w:left="233" w:hangingChars="104" w:hanging="245"/>
                                    <w:jc w:val="both"/>
                                    <w:textAlignment w:val="baseline"/>
                                    <w:rPr>
                                      <w:rFonts w:ascii="標楷體" w:eastAsia="標楷體" w:hAnsi="標楷體"/>
                                      <w:bCs/>
                                      <w:spacing w:val="-2"/>
                                    </w:rPr>
                                  </w:pPr>
                                  <w:r w:rsidRPr="0051574F">
                                    <w:rPr>
                                      <w:rFonts w:ascii="標楷體" w:eastAsia="標楷體" w:hAnsi="標楷體" w:hint="eastAsia"/>
                                      <w:bCs/>
                                      <w:spacing w:val="-2"/>
                                    </w:rPr>
                                    <w:t>1.現行機車駕照考驗方式與項目，不利測驗應考者應具備之安全駕駛觀念及防禦駕駛能力，允宜檢討</w:t>
                                  </w:r>
                                  <w:proofErr w:type="gramStart"/>
                                  <w:r w:rsidRPr="0051574F">
                                    <w:rPr>
                                      <w:rFonts w:ascii="標楷體" w:eastAsia="標楷體" w:hAnsi="標楷體" w:hint="eastAsia"/>
                                      <w:bCs/>
                                      <w:spacing w:val="-2"/>
                                    </w:rPr>
                                    <w:t>研</w:t>
                                  </w:r>
                                  <w:proofErr w:type="gramEnd"/>
                                  <w:r w:rsidRPr="0051574F">
                                    <w:rPr>
                                      <w:rFonts w:ascii="標楷體" w:eastAsia="標楷體" w:hAnsi="標楷體" w:hint="eastAsia"/>
                                      <w:bCs/>
                                      <w:spacing w:val="-2"/>
                                    </w:rPr>
                                    <w:t>謀改善。</w:t>
                                  </w:r>
                                  <w:r w:rsidRPr="007B3BAE">
                                    <w:rPr>
                                      <w:rFonts w:ascii="標楷體" w:eastAsia="標楷體" w:hAnsi="標楷體" w:hint="eastAsia"/>
                                      <w:b/>
                                      <w:bCs/>
                                      <w:spacing w:val="-2"/>
                                      <w:sz w:val="20"/>
                                      <w:szCs w:val="20"/>
                                    </w:rPr>
                                    <w:t>【</w:t>
                                  </w:r>
                                  <w:r w:rsidRPr="007B3BAE">
                                    <w:rPr>
                                      <w:rFonts w:ascii="標楷體" w:eastAsia="標楷體" w:hAnsi="標楷體" w:hint="eastAsia"/>
                                      <w:bCs/>
                                      <w:spacing w:val="-2"/>
                                      <w:sz w:val="20"/>
                                      <w:szCs w:val="20"/>
                                    </w:rPr>
                                    <w:t>110年度總決算審核報告第2冊丙、拾肆、交通部主管項下重要審核意見（一）】</w:t>
                                  </w:r>
                                </w:p>
                                <w:p w14:paraId="5F7BEAC0"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w:t>
                                  </w:r>
                                  <w:r w:rsidRPr="0051574F">
                                    <w:rPr>
                                      <w:rFonts w:ascii="標楷體" w:eastAsia="標楷體" w:hAnsi="標楷體" w:hint="eastAsia"/>
                                      <w:bCs/>
                                      <w:spacing w:val="-4"/>
                                    </w:rPr>
                                    <w:t>共享汽機車交通事故及違規案件逐年遞增，部分市縣轄區已有業者投放共享汽機車營運，惟尚未訂定相關管理規範，允宜督促地方政府積極</w:t>
                                  </w:r>
                                  <w:proofErr w:type="gramStart"/>
                                  <w:r w:rsidRPr="0051574F">
                                    <w:rPr>
                                      <w:rFonts w:ascii="標楷體" w:eastAsia="標楷體" w:hAnsi="標楷體" w:hint="eastAsia"/>
                                      <w:bCs/>
                                      <w:spacing w:val="-4"/>
                                    </w:rPr>
                                    <w:t>研</w:t>
                                  </w:r>
                                  <w:proofErr w:type="gramEnd"/>
                                  <w:r w:rsidRPr="0051574F">
                                    <w:rPr>
                                      <w:rFonts w:ascii="標楷體" w:eastAsia="標楷體" w:hAnsi="標楷體" w:hint="eastAsia"/>
                                      <w:bCs/>
                                      <w:spacing w:val="-4"/>
                                    </w:rPr>
                                    <w:t>謀改善。</w:t>
                                  </w:r>
                                  <w:r w:rsidRPr="007B3BAE">
                                    <w:rPr>
                                      <w:rFonts w:ascii="標楷體" w:eastAsia="標楷體" w:hAnsi="標楷體" w:hint="eastAsia"/>
                                      <w:b/>
                                      <w:bCs/>
                                      <w:spacing w:val="-4"/>
                                      <w:sz w:val="20"/>
                                      <w:szCs w:val="20"/>
                                    </w:rPr>
                                    <w:t>【</w:t>
                                  </w:r>
                                  <w:r w:rsidRPr="007B3BAE">
                                    <w:rPr>
                                      <w:rFonts w:ascii="標楷體" w:eastAsia="標楷體" w:hAnsi="標楷體" w:hint="eastAsia"/>
                                      <w:bCs/>
                                      <w:spacing w:val="-4"/>
                                      <w:sz w:val="20"/>
                                      <w:szCs w:val="20"/>
                                    </w:rPr>
                                    <w:t>110年度總決算審核報告第2冊丙、拾肆、交通部主管項下重要審核意見（六）】</w:t>
                                  </w:r>
                                </w:p>
                                <w:p w14:paraId="2FE9C1BC" w14:textId="77777777" w:rsidR="004A280E" w:rsidRPr="0051574F" w:rsidRDefault="004A280E" w:rsidP="0051574F">
                                  <w:pPr>
                                    <w:overflowPunct w:val="0"/>
                                    <w:adjustRightInd w:val="0"/>
                                    <w:snapToGrid w:val="0"/>
                                    <w:spacing w:afterLines="20" w:after="48"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3.積極推動各型車輛交通事故防制措施，惟大型車及自行車交通事故傷亡情形並未明顯改善，</w:t>
                                  </w:r>
                                  <w:proofErr w:type="gramStart"/>
                                  <w:r w:rsidRPr="0051574F">
                                    <w:rPr>
                                      <w:rFonts w:ascii="標楷體" w:eastAsia="標楷體" w:hAnsi="標楷體" w:hint="eastAsia"/>
                                      <w:bCs/>
                                    </w:rPr>
                                    <w:t>慢車酒駕處分</w:t>
                                  </w:r>
                                  <w:proofErr w:type="gramEnd"/>
                                  <w:r w:rsidRPr="0051574F">
                                    <w:rPr>
                                      <w:rFonts w:ascii="標楷體" w:eastAsia="標楷體" w:hAnsi="標楷體" w:hint="eastAsia"/>
                                      <w:bCs/>
                                    </w:rPr>
                                    <w:t>規範亦有</w:t>
                                  </w:r>
                                  <w:proofErr w:type="gramStart"/>
                                  <w:r w:rsidRPr="0051574F">
                                    <w:rPr>
                                      <w:rFonts w:ascii="標楷體" w:eastAsia="標楷體" w:hAnsi="標楷體" w:hint="eastAsia"/>
                                      <w:bCs/>
                                    </w:rPr>
                                    <w:t>未周，</w:t>
                                  </w:r>
                                  <w:proofErr w:type="gramEnd"/>
                                  <w:r w:rsidRPr="0051574F">
                                    <w:rPr>
                                      <w:rFonts w:ascii="標楷體" w:eastAsia="標楷體" w:hAnsi="標楷體" w:hint="eastAsia"/>
                                      <w:bCs/>
                                    </w:rPr>
                                    <w:t>亟待檢討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109年度總決算審核報告第2冊丙、拾肆、交通部主管項下重要審核意見（二）】</w:t>
                                  </w:r>
                                </w:p>
                              </w:tc>
                            </w:tr>
                            <w:tr w:rsidR="004A280E" w:rsidRPr="001D0D25" w14:paraId="4A5190A9" w14:textId="77777777" w:rsidTr="00D63979">
                              <w:trPr>
                                <w:trHeight w:val="1520"/>
                              </w:trPr>
                              <w:tc>
                                <w:tcPr>
                                  <w:tcW w:w="1526" w:type="dxa"/>
                                  <w:shd w:val="clear" w:color="auto" w:fill="auto"/>
                                  <w:vAlign w:val="center"/>
                                </w:tcPr>
                                <w:p w14:paraId="3F395A87"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spacing w:val="-8"/>
                                    </w:rPr>
                                  </w:pPr>
                                  <w:r w:rsidRPr="0051574F">
                                    <w:rPr>
                                      <w:rFonts w:ascii="標楷體" w:eastAsia="標楷體" w:hAnsi="標楷體" w:hint="eastAsia"/>
                                      <w:bCs/>
                                      <w:spacing w:val="-8"/>
                                    </w:rPr>
                                    <w:t>交通違規取締及事故防制情形</w:t>
                                  </w:r>
                                </w:p>
                              </w:tc>
                              <w:tc>
                                <w:tcPr>
                                  <w:tcW w:w="8257" w:type="dxa"/>
                                  <w:shd w:val="clear" w:color="auto" w:fill="auto"/>
                                </w:tcPr>
                                <w:p w14:paraId="1652C28A"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1.交通部建置資訊系統蒐集分析交通違規及事故資料，</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擬相關防制措施，惟有關交通違規科技執法之取證、舉發及裁罰作為等執行情形仍欠周妥，允宜檢討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109年度總決算審核報告第2冊丙、拾肆、交通部主管項下重要審核意見（三）】</w:t>
                                  </w:r>
                                </w:p>
                                <w:p w14:paraId="7FFDE545" w14:textId="77777777" w:rsidR="004A280E" w:rsidRPr="0051574F" w:rsidRDefault="004A280E" w:rsidP="0051574F">
                                  <w:pPr>
                                    <w:overflowPunct w:val="0"/>
                                    <w:adjustRightInd w:val="0"/>
                                    <w:snapToGrid w:val="0"/>
                                    <w:spacing w:afterLines="10" w:after="24"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2.交通部推動道路交通秩序與交通安全改進方案辦理結果，</w:t>
                                  </w:r>
                                  <w:proofErr w:type="gramStart"/>
                                  <w:r w:rsidRPr="0051574F">
                                    <w:rPr>
                                      <w:rFonts w:ascii="標楷體" w:eastAsia="標楷體" w:hAnsi="標楷體" w:hint="eastAsia"/>
                                      <w:bCs/>
                                    </w:rPr>
                                    <w:t>酒駕事故</w:t>
                                  </w:r>
                                  <w:proofErr w:type="gramEnd"/>
                                  <w:r w:rsidRPr="0051574F">
                                    <w:rPr>
                                      <w:rFonts w:ascii="標楷體" w:eastAsia="標楷體" w:hAnsi="標楷體" w:hint="eastAsia"/>
                                      <w:bCs/>
                                    </w:rPr>
                                    <w:t>件數及死傷人數已持續減少，惟</w:t>
                                  </w:r>
                                  <w:proofErr w:type="gramStart"/>
                                  <w:r w:rsidRPr="0051574F">
                                    <w:rPr>
                                      <w:rFonts w:ascii="標楷體" w:eastAsia="標楷體" w:hAnsi="標楷體" w:hint="eastAsia"/>
                                      <w:bCs/>
                                    </w:rPr>
                                    <w:t>108</w:t>
                                  </w:r>
                                  <w:proofErr w:type="gramEnd"/>
                                  <w:r w:rsidRPr="0051574F">
                                    <w:rPr>
                                      <w:rFonts w:ascii="標楷體" w:eastAsia="標楷體" w:hAnsi="標楷體" w:hint="eastAsia"/>
                                      <w:bCs/>
                                    </w:rPr>
                                    <w:t>年度交通事故30日內死亡及受傷人數不減反增，各項防制作為有待檢討改善。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108年度總決算審核報告乙、拾肆、交通部主管項下重要審核意見（一）】</w:t>
                                  </w:r>
                                </w:p>
                              </w:tc>
                            </w:tr>
                          </w:tbl>
                          <w:p w14:paraId="36278254" w14:textId="7C304ACE" w:rsidR="004A280E" w:rsidRPr="005F37EE" w:rsidRDefault="004A280E" w:rsidP="0076609F">
                            <w:pPr>
                              <w:spacing w:line="280" w:lineRule="exact"/>
                              <w:ind w:leftChars="-11" w:left="2" w:hanging="28"/>
                              <w:rPr>
                                <w:b/>
                                <w:bCs/>
                                <w:sz w:val="18"/>
                                <w:szCs w:val="18"/>
                              </w:rPr>
                            </w:pPr>
                            <w:r w:rsidRPr="005F37EE">
                              <w:rPr>
                                <w:rFonts w:ascii="標楷體" w:eastAsia="標楷體" w:hAnsi="標楷體"/>
                                <w:sz w:val="18"/>
                                <w:szCs w:val="18"/>
                              </w:rPr>
                              <w:t>資料來源</w:t>
                            </w:r>
                            <w:proofErr w:type="gramStart"/>
                            <w:r w:rsidRPr="005F37EE">
                              <w:rPr>
                                <w:rFonts w:ascii="標楷體" w:eastAsia="標楷體" w:hAnsi="標楷體"/>
                                <w:sz w:val="18"/>
                                <w:szCs w:val="18"/>
                              </w:rPr>
                              <w:t>︰</w:t>
                            </w:r>
                            <w:proofErr w:type="gramEnd"/>
                            <w:r w:rsidRPr="005F37EE">
                              <w:rPr>
                                <w:rFonts w:ascii="標楷體" w:eastAsia="標楷體" w:hAnsi="標楷體" w:hint="eastAsia"/>
                                <w:sz w:val="18"/>
                                <w:szCs w:val="18"/>
                              </w:rPr>
                              <w:t>整理自</w:t>
                            </w:r>
                            <w:r w:rsidR="0076609F">
                              <w:rPr>
                                <w:rFonts w:ascii="標楷體" w:eastAsia="標楷體" w:hAnsi="標楷體" w:hint="eastAsia"/>
                                <w:sz w:val="18"/>
                                <w:szCs w:val="18"/>
                              </w:rPr>
                              <w:t>1</w:t>
                            </w:r>
                            <w:r w:rsidR="0076609F">
                              <w:rPr>
                                <w:rFonts w:ascii="標楷體" w:eastAsia="標楷體" w:hAnsi="標楷體"/>
                                <w:sz w:val="18"/>
                                <w:szCs w:val="18"/>
                              </w:rPr>
                              <w:t>08</w:t>
                            </w:r>
                            <w:r w:rsidR="0076609F">
                              <w:rPr>
                                <w:rFonts w:ascii="標楷體" w:eastAsia="標楷體" w:hAnsi="標楷體" w:hint="eastAsia"/>
                                <w:sz w:val="18"/>
                                <w:szCs w:val="18"/>
                              </w:rPr>
                              <w:t>至1</w:t>
                            </w:r>
                            <w:r w:rsidR="0076609F">
                              <w:rPr>
                                <w:rFonts w:ascii="標楷體" w:eastAsia="標楷體" w:hAnsi="標楷體"/>
                                <w:sz w:val="18"/>
                                <w:szCs w:val="18"/>
                              </w:rPr>
                              <w:t>10</w:t>
                            </w:r>
                            <w:r w:rsidR="0076609F">
                              <w:rPr>
                                <w:rFonts w:ascii="標楷體" w:eastAsia="標楷體" w:hAnsi="標楷體" w:hint="eastAsia"/>
                                <w:sz w:val="18"/>
                                <w:szCs w:val="18"/>
                              </w:rPr>
                              <w:t>年度中央政府總決算審核報告</w:t>
                            </w:r>
                            <w:r w:rsidRPr="005F37EE">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C34D8C" id="文字方塊 1" o:spid="_x0000_s1065" type="#_x0000_t202" style="position:absolute;left:0;text-align:left;margin-left:37.65pt;margin-top:71.15pt;width:502.05pt;height:595.3pt;z-index:-251644928;visibility:visible;mso-wrap-style:square;mso-width-percent:0;mso-height-percent:0;mso-wrap-distance-left:2.85pt;mso-wrap-distance-top:0;mso-wrap-distance-right:2.85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" stroked="f">
                <v:textbox>
                  <w:txbxContent>
                    <w:p w14:paraId="6223118C" w14:textId="3F649FFC" w:rsidR="004A280E" w:rsidRPr="00955073" w:rsidRDefault="004A280E" w:rsidP="0051574F">
                      <w:pPr>
                        <w:spacing w:afterLines="20" w:after="48"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hint="eastAsia"/>
                          <w:b/>
                        </w:rPr>
                        <w:t>4</w:t>
                      </w:r>
                      <w:r>
                        <w:rPr>
                          <w:rFonts w:ascii="標楷體" w:eastAsia="標楷體" w:hAnsi="標楷體" w:hint="eastAsia"/>
                          <w:b/>
                        </w:rPr>
                        <w:t xml:space="preserve">　108</w:t>
                      </w:r>
                      <w:r>
                        <w:rPr>
                          <w:rFonts w:ascii="標楷體" w:eastAsia="標楷體" w:hAnsi="標楷體" w:hint="eastAsia"/>
                          <w:b/>
                        </w:rPr>
                        <w:t>至110年度</w:t>
                      </w:r>
                      <w:r w:rsidR="000E39F1">
                        <w:rPr>
                          <w:rFonts w:ascii="標楷體" w:eastAsia="標楷體" w:hAnsi="標楷體" w:hint="eastAsia"/>
                          <w:b/>
                        </w:rPr>
                        <w:t>本部</w:t>
                      </w:r>
                      <w:r>
                        <w:rPr>
                          <w:rFonts w:ascii="標楷體" w:eastAsia="標楷體" w:hAnsi="標楷體" w:hint="eastAsia"/>
                          <w:b/>
                        </w:rPr>
                        <w:t>交通安全相關重要審核意見</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8257"/>
                      </w:tblGrid>
                      <w:tr w:rsidR="004A280E" w:rsidRPr="001D0D25" w14:paraId="0D025A5D" w14:textId="77777777" w:rsidTr="0051574F">
                        <w:trPr>
                          <w:trHeight w:val="340"/>
                          <w:tblHeader/>
                        </w:trPr>
                        <w:tc>
                          <w:tcPr>
                            <w:tcW w:w="1526" w:type="dxa"/>
                            <w:shd w:val="clear" w:color="auto" w:fill="FFE599"/>
                          </w:tcPr>
                          <w:p w14:paraId="7665013F" w14:textId="77777777" w:rsidR="004A280E" w:rsidRPr="0051574F" w:rsidRDefault="004A280E" w:rsidP="0051574F">
                            <w:pPr>
                              <w:widowControl/>
                              <w:adjustRightInd w:val="0"/>
                              <w:snapToGrid w:val="0"/>
                              <w:spacing w:line="380" w:lineRule="exact"/>
                              <w:jc w:val="center"/>
                              <w:rPr>
                                <w:rFonts w:ascii="標楷體" w:eastAsia="標楷體" w:hAnsi="標楷體" w:cs="新細明體"/>
                                <w:color w:val="000000"/>
                                <w:kern w:val="0"/>
                              </w:rPr>
                            </w:pPr>
                            <w:r w:rsidRPr="0051574F">
                              <w:rPr>
                                <w:rFonts w:ascii="標楷體" w:eastAsia="標楷體" w:hAnsi="標楷體" w:cs="新細明體" w:hint="eastAsia"/>
                                <w:color w:val="000000"/>
                                <w:kern w:val="0"/>
                              </w:rPr>
                              <w:t>類型</w:t>
                            </w:r>
                          </w:p>
                        </w:tc>
                        <w:tc>
                          <w:tcPr>
                            <w:tcW w:w="8257" w:type="dxa"/>
                            <w:shd w:val="clear" w:color="auto" w:fill="FFE599"/>
                          </w:tcPr>
                          <w:p w14:paraId="1BEDCDF1" w14:textId="77777777" w:rsidR="004A280E" w:rsidRPr="0051574F" w:rsidRDefault="004A280E" w:rsidP="0051574F">
                            <w:pPr>
                              <w:widowControl/>
                              <w:adjustRightInd w:val="0"/>
                              <w:snapToGrid w:val="0"/>
                              <w:spacing w:afterLines="10" w:after="24" w:line="380" w:lineRule="exact"/>
                              <w:jc w:val="center"/>
                              <w:rPr>
                                <w:rFonts w:ascii="標楷體" w:eastAsia="標楷體" w:hAnsi="標楷體" w:cs="新細明體"/>
                                <w:color w:val="000000"/>
                                <w:kern w:val="0"/>
                              </w:rPr>
                            </w:pPr>
                            <w:r w:rsidRPr="0051574F">
                              <w:rPr>
                                <w:rFonts w:ascii="標楷體" w:eastAsia="標楷體" w:hAnsi="標楷體" w:cs="新細明體" w:hint="eastAsia"/>
                                <w:color w:val="000000"/>
                                <w:kern w:val="0"/>
                              </w:rPr>
                              <w:t>重要審核意見標題</w:t>
                            </w:r>
                          </w:p>
                        </w:tc>
                      </w:tr>
                      <w:tr w:rsidR="004A280E" w:rsidRPr="001D0D25" w14:paraId="55AE9B17" w14:textId="77777777" w:rsidTr="00D63979">
                        <w:trPr>
                          <w:trHeight w:val="2616"/>
                        </w:trPr>
                        <w:tc>
                          <w:tcPr>
                            <w:tcW w:w="1526" w:type="dxa"/>
                            <w:shd w:val="clear" w:color="auto" w:fill="auto"/>
                            <w:vAlign w:val="center"/>
                          </w:tcPr>
                          <w:p w14:paraId="2E516406"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rPr>
                            </w:pPr>
                            <w:r w:rsidRPr="0051574F">
                              <w:rPr>
                                <w:rFonts w:ascii="標楷體" w:eastAsia="標楷體" w:hAnsi="標楷體" w:hint="eastAsia"/>
                                <w:bCs/>
                              </w:rPr>
                              <w:t>特定對象交通安全防制情形</w:t>
                            </w:r>
                          </w:p>
                        </w:tc>
                        <w:tc>
                          <w:tcPr>
                            <w:tcW w:w="8257" w:type="dxa"/>
                            <w:shd w:val="clear" w:color="auto" w:fill="auto"/>
                          </w:tcPr>
                          <w:p w14:paraId="0377038A"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1.食品外送員</w:t>
                            </w:r>
                            <w:proofErr w:type="gramStart"/>
                            <w:r w:rsidRPr="0051574F">
                              <w:rPr>
                                <w:rFonts w:ascii="標楷體" w:eastAsia="標楷體" w:hAnsi="標楷體" w:hint="eastAsia"/>
                                <w:bCs/>
                              </w:rPr>
                              <w:t>110</w:t>
                            </w:r>
                            <w:proofErr w:type="gramEnd"/>
                            <w:r w:rsidRPr="0051574F">
                              <w:rPr>
                                <w:rFonts w:ascii="標楷體" w:eastAsia="標楷體" w:hAnsi="標楷體" w:hint="eastAsia"/>
                                <w:bCs/>
                              </w:rPr>
                              <w:t>年度交通事故及闖紅燈、爭道行駛、超速等高風險違規駕駛件數均較</w:t>
                            </w:r>
                            <w:proofErr w:type="gramStart"/>
                            <w:r w:rsidRPr="0051574F">
                              <w:rPr>
                                <w:rFonts w:ascii="標楷體" w:eastAsia="標楷體" w:hAnsi="標楷體" w:hint="eastAsia"/>
                                <w:bCs/>
                              </w:rPr>
                              <w:t>109</w:t>
                            </w:r>
                            <w:proofErr w:type="gramEnd"/>
                            <w:r w:rsidRPr="0051574F">
                              <w:rPr>
                                <w:rFonts w:ascii="標楷體" w:eastAsia="標楷體" w:hAnsi="標楷體" w:hint="eastAsia"/>
                                <w:bCs/>
                              </w:rPr>
                              <w:t>年度增加，相關監理作為仍須持續檢討加強。</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110年度總決算審核報告第2冊丙、拾肆、交通部主管項下重要審核意見（五）】</w:t>
                            </w:r>
                          </w:p>
                          <w:p w14:paraId="07CF71F2"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2.交通部推動道路交通秩序與交通安全改進方案辦理結果，兒童及高齡者行人交通事故死亡人數已有下降，惟</w:t>
                            </w:r>
                            <w:proofErr w:type="gramStart"/>
                            <w:r w:rsidRPr="0051574F">
                              <w:rPr>
                                <w:rFonts w:ascii="標楷體" w:eastAsia="標楷體" w:hAnsi="標楷體" w:hint="eastAsia"/>
                                <w:bCs/>
                              </w:rPr>
                              <w:t>109</w:t>
                            </w:r>
                            <w:proofErr w:type="gramEnd"/>
                            <w:r w:rsidRPr="0051574F">
                              <w:rPr>
                                <w:rFonts w:ascii="標楷體" w:eastAsia="標楷體" w:hAnsi="標楷體" w:hint="eastAsia"/>
                                <w:bCs/>
                              </w:rPr>
                              <w:t>年度交通事故件數及傷亡人數不減反增，交通事故防制作為有待檢討改善。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109年度總決算審核報告第2冊丙、拾肆、交通部主管項下重要審核意見（一）】</w:t>
                            </w:r>
                          </w:p>
                          <w:p w14:paraId="3C52F5DB" w14:textId="77777777" w:rsidR="004A280E" w:rsidRPr="0051574F" w:rsidRDefault="004A280E" w:rsidP="0051574F">
                            <w:pPr>
                              <w:overflowPunct w:val="0"/>
                              <w:adjustRightInd w:val="0"/>
                              <w:snapToGrid w:val="0"/>
                              <w:spacing w:afterLines="20" w:after="48"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3.餐</w:t>
                            </w:r>
                            <w:proofErr w:type="gramStart"/>
                            <w:r w:rsidRPr="0051574F">
                              <w:rPr>
                                <w:rFonts w:ascii="標楷體" w:eastAsia="標楷體" w:hAnsi="標楷體" w:hint="eastAsia"/>
                                <w:bCs/>
                              </w:rPr>
                              <w:t>食外送業</w:t>
                            </w:r>
                            <w:proofErr w:type="gramEnd"/>
                            <w:r w:rsidRPr="0051574F">
                              <w:rPr>
                                <w:rFonts w:ascii="標楷體" w:eastAsia="標楷體" w:hAnsi="標楷體" w:hint="eastAsia"/>
                                <w:bCs/>
                              </w:rPr>
                              <w:t>等</w:t>
                            </w:r>
                            <w:proofErr w:type="gramStart"/>
                            <w:r w:rsidRPr="0051574F">
                              <w:rPr>
                                <w:rFonts w:ascii="標楷體" w:eastAsia="標楷體" w:hAnsi="標楷體" w:hint="eastAsia"/>
                                <w:bCs/>
                              </w:rPr>
                              <w:t>以外送員私有</w:t>
                            </w:r>
                            <w:proofErr w:type="gramEnd"/>
                            <w:r w:rsidRPr="0051574F">
                              <w:rPr>
                                <w:rFonts w:ascii="標楷體" w:eastAsia="標楷體" w:hAnsi="標楷體" w:hint="eastAsia"/>
                                <w:bCs/>
                              </w:rPr>
                              <w:t>車輛運送貨物收取報酬之新興行業及汽車運輸業之載貨機車等管理規範欠完善，又部分貨運業者實際持有營業車輛數及資本額已低於法定設立門檻，允宜檢討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109年度總決算審核報告第2冊丙、拾肆、交通部主管項下重要審核意見（五）】</w:t>
                            </w:r>
                          </w:p>
                        </w:tc>
                      </w:tr>
                      <w:tr w:rsidR="004A280E" w:rsidRPr="001D0D25" w14:paraId="35BA180C" w14:textId="77777777" w:rsidTr="00D63979">
                        <w:trPr>
                          <w:trHeight w:val="2291"/>
                        </w:trPr>
                        <w:tc>
                          <w:tcPr>
                            <w:tcW w:w="1526" w:type="dxa"/>
                            <w:shd w:val="clear" w:color="auto" w:fill="auto"/>
                            <w:vAlign w:val="center"/>
                          </w:tcPr>
                          <w:p w14:paraId="2680949A"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rPr>
                            </w:pPr>
                            <w:r w:rsidRPr="0051574F">
                              <w:rPr>
                                <w:rFonts w:ascii="標楷體" w:eastAsia="標楷體" w:hAnsi="標楷體" w:hint="eastAsia"/>
                                <w:bCs/>
                              </w:rPr>
                              <w:t>各類運具交通安全防制情形</w:t>
                            </w:r>
                          </w:p>
                        </w:tc>
                        <w:tc>
                          <w:tcPr>
                            <w:tcW w:w="8257" w:type="dxa"/>
                            <w:shd w:val="clear" w:color="auto" w:fill="auto"/>
                          </w:tcPr>
                          <w:p w14:paraId="2DD1AA38" w14:textId="77777777" w:rsidR="004A280E" w:rsidRPr="0051574F" w:rsidRDefault="004A280E" w:rsidP="0051574F">
                            <w:pPr>
                              <w:overflowPunct w:val="0"/>
                              <w:adjustRightInd w:val="0"/>
                              <w:snapToGrid w:val="0"/>
                              <w:spacing w:line="380" w:lineRule="exact"/>
                              <w:ind w:leftChars="-5" w:left="233" w:hangingChars="104" w:hanging="245"/>
                              <w:jc w:val="both"/>
                              <w:textAlignment w:val="baseline"/>
                              <w:rPr>
                                <w:rFonts w:ascii="標楷體" w:eastAsia="標楷體" w:hAnsi="標楷體"/>
                                <w:bCs/>
                                <w:spacing w:val="-2"/>
                              </w:rPr>
                            </w:pPr>
                            <w:r w:rsidRPr="0051574F">
                              <w:rPr>
                                <w:rFonts w:ascii="標楷體" w:eastAsia="標楷體" w:hAnsi="標楷體" w:hint="eastAsia"/>
                                <w:bCs/>
                                <w:spacing w:val="-2"/>
                              </w:rPr>
                              <w:t>1.現行機車駕照考驗方式與項目，不利測驗應考者應具備之安全駕駛觀念及防禦駕駛能力，允宜檢討</w:t>
                            </w:r>
                            <w:proofErr w:type="gramStart"/>
                            <w:r w:rsidRPr="0051574F">
                              <w:rPr>
                                <w:rFonts w:ascii="標楷體" w:eastAsia="標楷體" w:hAnsi="標楷體" w:hint="eastAsia"/>
                                <w:bCs/>
                                <w:spacing w:val="-2"/>
                              </w:rPr>
                              <w:t>研</w:t>
                            </w:r>
                            <w:proofErr w:type="gramEnd"/>
                            <w:r w:rsidRPr="0051574F">
                              <w:rPr>
                                <w:rFonts w:ascii="標楷體" w:eastAsia="標楷體" w:hAnsi="標楷體" w:hint="eastAsia"/>
                                <w:bCs/>
                                <w:spacing w:val="-2"/>
                              </w:rPr>
                              <w:t>謀改善。</w:t>
                            </w:r>
                            <w:r w:rsidRPr="007B3BAE">
                              <w:rPr>
                                <w:rFonts w:ascii="標楷體" w:eastAsia="標楷體" w:hAnsi="標楷體" w:hint="eastAsia"/>
                                <w:b/>
                                <w:bCs/>
                                <w:spacing w:val="-2"/>
                                <w:sz w:val="20"/>
                                <w:szCs w:val="20"/>
                              </w:rPr>
                              <w:t>【</w:t>
                            </w:r>
                            <w:r w:rsidRPr="007B3BAE">
                              <w:rPr>
                                <w:rFonts w:ascii="標楷體" w:eastAsia="標楷體" w:hAnsi="標楷體" w:hint="eastAsia"/>
                                <w:bCs/>
                                <w:spacing w:val="-2"/>
                                <w:sz w:val="20"/>
                                <w:szCs w:val="20"/>
                              </w:rPr>
                              <w:t>110年度總決算審核報告第2冊丙、拾肆、交通部主管項下重要審核意見（一）】</w:t>
                            </w:r>
                          </w:p>
                          <w:p w14:paraId="5F7BEAC0"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w:t>
                            </w:r>
                            <w:r w:rsidRPr="0051574F">
                              <w:rPr>
                                <w:rFonts w:ascii="標楷體" w:eastAsia="標楷體" w:hAnsi="標楷體" w:hint="eastAsia"/>
                                <w:bCs/>
                                <w:spacing w:val="-4"/>
                              </w:rPr>
                              <w:t>共享汽機車交通事故及違規案件逐年遞增，部分市縣轄區已有業者投放共享汽機車營運，惟尚未訂定相關管理規範，允宜督促地方政府積極</w:t>
                            </w:r>
                            <w:proofErr w:type="gramStart"/>
                            <w:r w:rsidRPr="0051574F">
                              <w:rPr>
                                <w:rFonts w:ascii="標楷體" w:eastAsia="標楷體" w:hAnsi="標楷體" w:hint="eastAsia"/>
                                <w:bCs/>
                                <w:spacing w:val="-4"/>
                              </w:rPr>
                              <w:t>研</w:t>
                            </w:r>
                            <w:proofErr w:type="gramEnd"/>
                            <w:r w:rsidRPr="0051574F">
                              <w:rPr>
                                <w:rFonts w:ascii="標楷體" w:eastAsia="標楷體" w:hAnsi="標楷體" w:hint="eastAsia"/>
                                <w:bCs/>
                                <w:spacing w:val="-4"/>
                              </w:rPr>
                              <w:t>謀改善。</w:t>
                            </w:r>
                            <w:r w:rsidRPr="007B3BAE">
                              <w:rPr>
                                <w:rFonts w:ascii="標楷體" w:eastAsia="標楷體" w:hAnsi="標楷體" w:hint="eastAsia"/>
                                <w:b/>
                                <w:bCs/>
                                <w:spacing w:val="-4"/>
                                <w:sz w:val="20"/>
                                <w:szCs w:val="20"/>
                              </w:rPr>
                              <w:t>【</w:t>
                            </w:r>
                            <w:r w:rsidRPr="007B3BAE">
                              <w:rPr>
                                <w:rFonts w:ascii="標楷體" w:eastAsia="標楷體" w:hAnsi="標楷體" w:hint="eastAsia"/>
                                <w:bCs/>
                                <w:spacing w:val="-4"/>
                                <w:sz w:val="20"/>
                                <w:szCs w:val="20"/>
                              </w:rPr>
                              <w:t>110年度總決算審核報告第2冊丙、拾肆、交通部主管項下重要審核意見（六）】</w:t>
                            </w:r>
                          </w:p>
                          <w:p w14:paraId="2FE9C1BC" w14:textId="77777777" w:rsidR="004A280E" w:rsidRPr="0051574F" w:rsidRDefault="004A280E" w:rsidP="0051574F">
                            <w:pPr>
                              <w:overflowPunct w:val="0"/>
                              <w:adjustRightInd w:val="0"/>
                              <w:snapToGrid w:val="0"/>
                              <w:spacing w:afterLines="20" w:after="48"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3.積極推動各型車輛交通事故防制措施，惟大型車及自行車交通事故傷亡情形並未明顯改善，</w:t>
                            </w:r>
                            <w:proofErr w:type="gramStart"/>
                            <w:r w:rsidRPr="0051574F">
                              <w:rPr>
                                <w:rFonts w:ascii="標楷體" w:eastAsia="標楷體" w:hAnsi="標楷體" w:hint="eastAsia"/>
                                <w:bCs/>
                              </w:rPr>
                              <w:t>慢車酒駕處分</w:t>
                            </w:r>
                            <w:proofErr w:type="gramEnd"/>
                            <w:r w:rsidRPr="0051574F">
                              <w:rPr>
                                <w:rFonts w:ascii="標楷體" w:eastAsia="標楷體" w:hAnsi="標楷體" w:hint="eastAsia"/>
                                <w:bCs/>
                              </w:rPr>
                              <w:t>規範亦有</w:t>
                            </w:r>
                            <w:proofErr w:type="gramStart"/>
                            <w:r w:rsidRPr="0051574F">
                              <w:rPr>
                                <w:rFonts w:ascii="標楷體" w:eastAsia="標楷體" w:hAnsi="標楷體" w:hint="eastAsia"/>
                                <w:bCs/>
                              </w:rPr>
                              <w:t>未周，</w:t>
                            </w:r>
                            <w:proofErr w:type="gramEnd"/>
                            <w:r w:rsidRPr="0051574F">
                              <w:rPr>
                                <w:rFonts w:ascii="標楷體" w:eastAsia="標楷體" w:hAnsi="標楷體" w:hint="eastAsia"/>
                                <w:bCs/>
                              </w:rPr>
                              <w:t>亟待檢討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109年度總決算審核報告第2冊丙、拾肆、交通部主管項下重要審核意見（二）】</w:t>
                            </w:r>
                          </w:p>
                        </w:tc>
                      </w:tr>
                      <w:tr w:rsidR="004A280E" w:rsidRPr="001D0D25" w14:paraId="4A5190A9" w14:textId="77777777" w:rsidTr="00D63979">
                        <w:trPr>
                          <w:trHeight w:val="1520"/>
                        </w:trPr>
                        <w:tc>
                          <w:tcPr>
                            <w:tcW w:w="1526" w:type="dxa"/>
                            <w:shd w:val="clear" w:color="auto" w:fill="auto"/>
                            <w:vAlign w:val="center"/>
                          </w:tcPr>
                          <w:p w14:paraId="3F395A87" w14:textId="77777777" w:rsidR="004A280E" w:rsidRPr="0051574F" w:rsidRDefault="004A280E" w:rsidP="0051574F">
                            <w:pPr>
                              <w:overflowPunct w:val="0"/>
                              <w:adjustRightInd w:val="0"/>
                              <w:snapToGrid w:val="0"/>
                              <w:spacing w:line="380" w:lineRule="exact"/>
                              <w:jc w:val="center"/>
                              <w:textAlignment w:val="baseline"/>
                              <w:rPr>
                                <w:rFonts w:ascii="標楷體" w:eastAsia="標楷體" w:hAnsi="標楷體"/>
                                <w:bCs/>
                                <w:spacing w:val="-8"/>
                              </w:rPr>
                            </w:pPr>
                            <w:r w:rsidRPr="0051574F">
                              <w:rPr>
                                <w:rFonts w:ascii="標楷體" w:eastAsia="標楷體" w:hAnsi="標楷體" w:hint="eastAsia"/>
                                <w:bCs/>
                                <w:spacing w:val="-8"/>
                              </w:rPr>
                              <w:t>交通違規取締及事故防制情形</w:t>
                            </w:r>
                          </w:p>
                        </w:tc>
                        <w:tc>
                          <w:tcPr>
                            <w:tcW w:w="8257" w:type="dxa"/>
                            <w:shd w:val="clear" w:color="auto" w:fill="auto"/>
                          </w:tcPr>
                          <w:p w14:paraId="1652C28A" w14:textId="77777777" w:rsidR="004A280E" w:rsidRPr="0051574F" w:rsidRDefault="004A280E" w:rsidP="0051574F">
                            <w:pPr>
                              <w:overflowPunct w:val="0"/>
                              <w:adjustRightInd w:val="0"/>
                              <w:snapToGrid w:val="0"/>
                              <w:spacing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1.交通部建置資訊系統蒐集分析交通違規及事故資料，</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擬相關防制措施，惟有關交通違規科技執法之取證、舉發及裁罰作為等執行情形仍欠周妥，允宜檢討</w:t>
                            </w:r>
                            <w:proofErr w:type="gramStart"/>
                            <w:r w:rsidRPr="0051574F">
                              <w:rPr>
                                <w:rFonts w:ascii="標楷體" w:eastAsia="標楷體" w:hAnsi="標楷體" w:hint="eastAsia"/>
                                <w:bCs/>
                              </w:rPr>
                              <w:t>研</w:t>
                            </w:r>
                            <w:proofErr w:type="gramEnd"/>
                            <w:r w:rsidRPr="0051574F">
                              <w:rPr>
                                <w:rFonts w:ascii="標楷體" w:eastAsia="標楷體" w:hAnsi="標楷體" w:hint="eastAsia"/>
                                <w:bCs/>
                              </w:rPr>
                              <w:t>謀改善。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109年度總決算審核報告第2冊丙、拾肆、交通部主管項下重要審核意見（三）】</w:t>
                            </w:r>
                          </w:p>
                          <w:p w14:paraId="7FFDE545" w14:textId="77777777" w:rsidR="004A280E" w:rsidRPr="0051574F" w:rsidRDefault="004A280E" w:rsidP="0051574F">
                            <w:pPr>
                              <w:overflowPunct w:val="0"/>
                              <w:adjustRightInd w:val="0"/>
                              <w:snapToGrid w:val="0"/>
                              <w:spacing w:afterLines="10" w:after="24" w:line="380" w:lineRule="exact"/>
                              <w:ind w:leftChars="-5" w:left="238" w:hangingChars="104" w:hanging="250"/>
                              <w:jc w:val="both"/>
                              <w:textAlignment w:val="baseline"/>
                              <w:rPr>
                                <w:rFonts w:ascii="標楷體" w:eastAsia="標楷體" w:hAnsi="標楷體"/>
                                <w:bCs/>
                              </w:rPr>
                            </w:pPr>
                            <w:r w:rsidRPr="0051574F">
                              <w:rPr>
                                <w:rFonts w:ascii="標楷體" w:eastAsia="標楷體" w:hAnsi="標楷體" w:hint="eastAsia"/>
                                <w:bCs/>
                              </w:rPr>
                              <w:t>2.交通部推動道路交通秩序與交通安全改進方案辦理結果，</w:t>
                            </w:r>
                            <w:proofErr w:type="gramStart"/>
                            <w:r w:rsidRPr="0051574F">
                              <w:rPr>
                                <w:rFonts w:ascii="標楷體" w:eastAsia="標楷體" w:hAnsi="標楷體" w:hint="eastAsia"/>
                                <w:bCs/>
                              </w:rPr>
                              <w:t>酒駕事故</w:t>
                            </w:r>
                            <w:proofErr w:type="gramEnd"/>
                            <w:r w:rsidRPr="0051574F">
                              <w:rPr>
                                <w:rFonts w:ascii="標楷體" w:eastAsia="標楷體" w:hAnsi="標楷體" w:hint="eastAsia"/>
                                <w:bCs/>
                              </w:rPr>
                              <w:t>件數及死傷人數已持續減少，惟</w:t>
                            </w:r>
                            <w:proofErr w:type="gramStart"/>
                            <w:r w:rsidRPr="0051574F">
                              <w:rPr>
                                <w:rFonts w:ascii="標楷體" w:eastAsia="標楷體" w:hAnsi="標楷體" w:hint="eastAsia"/>
                                <w:bCs/>
                              </w:rPr>
                              <w:t>108</w:t>
                            </w:r>
                            <w:proofErr w:type="gramEnd"/>
                            <w:r w:rsidRPr="0051574F">
                              <w:rPr>
                                <w:rFonts w:ascii="標楷體" w:eastAsia="標楷體" w:hAnsi="標楷體" w:hint="eastAsia"/>
                                <w:bCs/>
                              </w:rPr>
                              <w:t>年度交通事故30日內死亡及受傷人數不減反增，各項防制作為有待檢討改善。</w:t>
                            </w:r>
                            <w:r w:rsidRPr="007B3BAE">
                              <w:rPr>
                                <w:rFonts w:ascii="標楷體" w:eastAsia="標楷體" w:hAnsi="標楷體" w:hint="eastAsia"/>
                                <w:b/>
                                <w:bCs/>
                                <w:sz w:val="20"/>
                                <w:szCs w:val="20"/>
                              </w:rPr>
                              <w:t>【</w:t>
                            </w:r>
                            <w:r w:rsidRPr="007B3BAE">
                              <w:rPr>
                                <w:rFonts w:ascii="標楷體" w:eastAsia="標楷體" w:hAnsi="標楷體" w:hint="eastAsia"/>
                                <w:bCs/>
                                <w:sz w:val="20"/>
                                <w:szCs w:val="20"/>
                              </w:rPr>
                              <w:t>108年度總決算審核報告乙、拾肆、交通部主管項下重要審核意見（一）】</w:t>
                            </w:r>
                          </w:p>
                        </w:tc>
                      </w:tr>
                    </w:tbl>
                    <w:p w14:paraId="36278254" w14:textId="7C304ACE" w:rsidR="004A280E" w:rsidRPr="005F37EE" w:rsidRDefault="004A280E" w:rsidP="0076609F">
                      <w:pPr>
                        <w:spacing w:line="280" w:lineRule="exact"/>
                        <w:ind w:leftChars="-11" w:left="2" w:hanging="28"/>
                        <w:rPr>
                          <w:b/>
                          <w:bCs/>
                          <w:sz w:val="18"/>
                          <w:szCs w:val="18"/>
                        </w:rPr>
                      </w:pPr>
                      <w:r w:rsidRPr="005F37EE">
                        <w:rPr>
                          <w:rFonts w:ascii="標楷體" w:eastAsia="標楷體" w:hAnsi="標楷體"/>
                          <w:sz w:val="18"/>
                          <w:szCs w:val="18"/>
                        </w:rPr>
                        <w:t>資料來源</w:t>
                      </w:r>
                      <w:proofErr w:type="gramStart"/>
                      <w:r w:rsidRPr="005F37EE">
                        <w:rPr>
                          <w:rFonts w:ascii="標楷體" w:eastAsia="標楷體" w:hAnsi="標楷體"/>
                          <w:sz w:val="18"/>
                          <w:szCs w:val="18"/>
                        </w:rPr>
                        <w:t>︰</w:t>
                      </w:r>
                      <w:proofErr w:type="gramEnd"/>
                      <w:r w:rsidRPr="005F37EE">
                        <w:rPr>
                          <w:rFonts w:ascii="標楷體" w:eastAsia="標楷體" w:hAnsi="標楷體" w:hint="eastAsia"/>
                          <w:sz w:val="18"/>
                          <w:szCs w:val="18"/>
                        </w:rPr>
                        <w:t>整理自</w:t>
                      </w:r>
                      <w:r w:rsidR="0076609F">
                        <w:rPr>
                          <w:rFonts w:ascii="標楷體" w:eastAsia="標楷體" w:hAnsi="標楷體" w:hint="eastAsia"/>
                          <w:sz w:val="18"/>
                          <w:szCs w:val="18"/>
                        </w:rPr>
                        <w:t>1</w:t>
                      </w:r>
                      <w:r w:rsidR="0076609F">
                        <w:rPr>
                          <w:rFonts w:ascii="標楷體" w:eastAsia="標楷體" w:hAnsi="標楷體"/>
                          <w:sz w:val="18"/>
                          <w:szCs w:val="18"/>
                        </w:rPr>
                        <w:t>08</w:t>
                      </w:r>
                      <w:r w:rsidR="0076609F">
                        <w:rPr>
                          <w:rFonts w:ascii="標楷體" w:eastAsia="標楷體" w:hAnsi="標楷體" w:hint="eastAsia"/>
                          <w:sz w:val="18"/>
                          <w:szCs w:val="18"/>
                        </w:rPr>
                        <w:t>至1</w:t>
                      </w:r>
                      <w:r w:rsidR="0076609F">
                        <w:rPr>
                          <w:rFonts w:ascii="標楷體" w:eastAsia="標楷體" w:hAnsi="標楷體"/>
                          <w:sz w:val="18"/>
                          <w:szCs w:val="18"/>
                        </w:rPr>
                        <w:t>10</w:t>
                      </w:r>
                      <w:r w:rsidR="0076609F">
                        <w:rPr>
                          <w:rFonts w:ascii="標楷體" w:eastAsia="標楷體" w:hAnsi="標楷體" w:hint="eastAsia"/>
                          <w:sz w:val="18"/>
                          <w:szCs w:val="18"/>
                        </w:rPr>
                        <w:t>年度中央政府總決算審核報告</w:t>
                      </w:r>
                      <w:r w:rsidRPr="005F37EE">
                        <w:rPr>
                          <w:rFonts w:ascii="標楷體" w:eastAsia="標楷體" w:hAnsi="標楷體" w:hint="eastAsia"/>
                          <w:sz w:val="18"/>
                          <w:szCs w:val="18"/>
                        </w:rPr>
                        <w:t>。</w:t>
                      </w:r>
                    </w:p>
                  </w:txbxContent>
                </v:textbox>
                <w10:wrap type="square" anchorx="page" anchory="page"/>
              </v:shape>
            </w:pict>
          </mc:Fallback>
        </mc:AlternateContent>
      </w:r>
      <w:r w:rsidR="003D1A0B" w:rsidRPr="008029EB">
        <w:rPr>
          <w:rFonts w:hAnsi="標楷體" w:hint="eastAsia"/>
          <w:kern w:val="0"/>
          <w:sz w:val="28"/>
          <w:szCs w:val="28"/>
        </w:rPr>
        <w:t>茲將</w:t>
      </w:r>
      <w:r w:rsidR="00A92648" w:rsidRPr="008029EB">
        <w:rPr>
          <w:rFonts w:hAnsi="標楷體" w:hint="eastAsia"/>
          <w:kern w:val="0"/>
          <w:sz w:val="28"/>
          <w:szCs w:val="28"/>
        </w:rPr>
        <w:t>本部</w:t>
      </w:r>
      <w:proofErr w:type="gramStart"/>
      <w:r w:rsidR="003D1A0B" w:rsidRPr="008029EB">
        <w:rPr>
          <w:rFonts w:hAnsi="標楷體"/>
          <w:kern w:val="0"/>
          <w:sz w:val="28"/>
          <w:szCs w:val="28"/>
        </w:rPr>
        <w:t>1</w:t>
      </w:r>
      <w:r w:rsidR="003D1A0B" w:rsidRPr="008029EB">
        <w:rPr>
          <w:rFonts w:hAnsi="標楷體" w:hint="eastAsia"/>
          <w:kern w:val="0"/>
          <w:sz w:val="28"/>
          <w:szCs w:val="28"/>
        </w:rPr>
        <w:t>1</w:t>
      </w:r>
      <w:r w:rsidR="00F16641" w:rsidRPr="008029EB">
        <w:rPr>
          <w:rFonts w:hAnsi="標楷體" w:hint="eastAsia"/>
          <w:kern w:val="0"/>
          <w:sz w:val="28"/>
          <w:szCs w:val="28"/>
        </w:rPr>
        <w:t>1</w:t>
      </w:r>
      <w:proofErr w:type="gramEnd"/>
      <w:r w:rsidR="003D1A0B" w:rsidRPr="008029EB">
        <w:rPr>
          <w:rFonts w:hAnsi="標楷體" w:hint="eastAsia"/>
          <w:kern w:val="0"/>
          <w:sz w:val="28"/>
          <w:szCs w:val="28"/>
        </w:rPr>
        <w:t>年度對政府推動交通安全改善所提重要審核意見，</w:t>
      </w:r>
      <w:r w:rsidR="00F16641" w:rsidRPr="008029EB">
        <w:rPr>
          <w:rFonts w:hAnsi="標楷體" w:hint="eastAsia"/>
          <w:kern w:val="0"/>
          <w:sz w:val="28"/>
          <w:szCs w:val="28"/>
        </w:rPr>
        <w:t>區分</w:t>
      </w:r>
      <w:r w:rsidR="003D1A0B" w:rsidRPr="008029EB">
        <w:rPr>
          <w:rFonts w:hAnsi="標楷體" w:hint="eastAsia"/>
          <w:kern w:val="0"/>
          <w:sz w:val="28"/>
          <w:szCs w:val="28"/>
        </w:rPr>
        <w:t>「</w:t>
      </w:r>
      <w:r w:rsidR="00F16641" w:rsidRPr="008029EB">
        <w:rPr>
          <w:rFonts w:hAnsi="標楷體" w:hint="eastAsia"/>
          <w:kern w:val="0"/>
          <w:sz w:val="28"/>
          <w:szCs w:val="28"/>
        </w:rPr>
        <w:t>整體</w:t>
      </w:r>
      <w:r w:rsidR="009453A3" w:rsidRPr="008029EB">
        <w:rPr>
          <w:rFonts w:hAnsi="標楷體" w:hint="eastAsia"/>
          <w:kern w:val="0"/>
          <w:sz w:val="28"/>
          <w:szCs w:val="28"/>
        </w:rPr>
        <w:t>交通安全防制</w:t>
      </w:r>
      <w:r w:rsidR="00183EE0">
        <w:rPr>
          <w:rFonts w:hAnsi="標楷體" w:hint="eastAsia"/>
          <w:kern w:val="0"/>
          <w:sz w:val="28"/>
          <w:szCs w:val="28"/>
        </w:rPr>
        <w:t>情形</w:t>
      </w:r>
      <w:r w:rsidR="003D1A0B" w:rsidRPr="008029EB">
        <w:rPr>
          <w:rFonts w:hAnsi="標楷體" w:hint="eastAsia"/>
          <w:kern w:val="0"/>
          <w:sz w:val="28"/>
          <w:szCs w:val="28"/>
        </w:rPr>
        <w:t>」、「</w:t>
      </w:r>
      <w:r w:rsidR="00F16641" w:rsidRPr="008029EB">
        <w:rPr>
          <w:rFonts w:hAnsi="標楷體" w:hint="eastAsia"/>
          <w:kern w:val="0"/>
          <w:sz w:val="28"/>
          <w:szCs w:val="28"/>
        </w:rPr>
        <w:t>特定對象交通安全防制情形</w:t>
      </w:r>
      <w:r w:rsidR="003D1A0B" w:rsidRPr="008029EB">
        <w:rPr>
          <w:rFonts w:hAnsi="標楷體" w:hint="eastAsia"/>
          <w:kern w:val="0"/>
          <w:sz w:val="28"/>
          <w:szCs w:val="28"/>
        </w:rPr>
        <w:t>」、「</w:t>
      </w:r>
      <w:r w:rsidR="0076609F">
        <w:rPr>
          <w:rFonts w:hAnsi="標楷體" w:hint="eastAsia"/>
          <w:kern w:val="0"/>
          <w:sz w:val="28"/>
          <w:szCs w:val="28"/>
        </w:rPr>
        <w:t>特殊</w:t>
      </w:r>
      <w:r w:rsidR="00F16641" w:rsidRPr="008029EB">
        <w:rPr>
          <w:rFonts w:hAnsi="標楷體" w:hint="eastAsia"/>
          <w:kern w:val="0"/>
          <w:sz w:val="28"/>
          <w:szCs w:val="28"/>
        </w:rPr>
        <w:t>運具交通安全防制情形</w:t>
      </w:r>
      <w:r w:rsidR="003D1A0B" w:rsidRPr="008029EB">
        <w:rPr>
          <w:rFonts w:hAnsi="標楷體" w:hint="eastAsia"/>
          <w:kern w:val="0"/>
          <w:sz w:val="28"/>
          <w:szCs w:val="28"/>
        </w:rPr>
        <w:t>」、「</w:t>
      </w:r>
      <w:r w:rsidR="00F16641" w:rsidRPr="008029EB">
        <w:rPr>
          <w:rFonts w:hAnsi="標楷體" w:hint="eastAsia"/>
          <w:kern w:val="0"/>
          <w:sz w:val="28"/>
          <w:szCs w:val="28"/>
        </w:rPr>
        <w:t>道路環境交通安全防制情形</w:t>
      </w:r>
      <w:r w:rsidR="003D1A0B" w:rsidRPr="008029EB">
        <w:rPr>
          <w:rFonts w:hAnsi="標楷體" w:hint="eastAsia"/>
          <w:kern w:val="0"/>
          <w:sz w:val="28"/>
          <w:szCs w:val="28"/>
        </w:rPr>
        <w:t>」</w:t>
      </w:r>
      <w:r w:rsidR="00F16641" w:rsidRPr="008029EB">
        <w:rPr>
          <w:rFonts w:hAnsi="標楷體" w:hint="eastAsia"/>
          <w:kern w:val="0"/>
          <w:sz w:val="28"/>
          <w:szCs w:val="28"/>
        </w:rPr>
        <w:t>及「</w:t>
      </w:r>
      <w:r w:rsidR="00D63979" w:rsidRPr="00D63979">
        <w:rPr>
          <w:rFonts w:hAnsi="標楷體" w:hint="eastAsia"/>
          <w:kern w:val="0"/>
          <w:sz w:val="28"/>
          <w:szCs w:val="28"/>
        </w:rPr>
        <w:t>交通</w:t>
      </w:r>
      <w:r w:rsidR="009802AE">
        <w:rPr>
          <w:rFonts w:hAnsi="標楷體" w:hint="eastAsia"/>
          <w:kern w:val="0"/>
          <w:sz w:val="28"/>
          <w:szCs w:val="28"/>
        </w:rPr>
        <w:t>事故後續處置防制情形</w:t>
      </w:r>
      <w:r w:rsidR="00F16641" w:rsidRPr="008029EB">
        <w:rPr>
          <w:rFonts w:hAnsi="標楷體" w:hint="eastAsia"/>
          <w:kern w:val="0"/>
          <w:sz w:val="28"/>
          <w:szCs w:val="28"/>
        </w:rPr>
        <w:t>」</w:t>
      </w:r>
      <w:r w:rsidR="003D1A0B" w:rsidRPr="008029EB">
        <w:rPr>
          <w:rFonts w:hAnsi="標楷體" w:hint="eastAsia"/>
          <w:kern w:val="0"/>
          <w:sz w:val="28"/>
          <w:szCs w:val="28"/>
        </w:rPr>
        <w:t>等</w:t>
      </w:r>
      <w:r w:rsidR="00F16641" w:rsidRPr="008029EB">
        <w:rPr>
          <w:rFonts w:hAnsi="標楷體" w:hint="eastAsia"/>
          <w:kern w:val="0"/>
          <w:sz w:val="28"/>
          <w:szCs w:val="28"/>
        </w:rPr>
        <w:t>5</w:t>
      </w:r>
      <w:r w:rsidR="003D1A0B" w:rsidRPr="008029EB">
        <w:rPr>
          <w:rFonts w:hAnsi="標楷體" w:hint="eastAsia"/>
          <w:kern w:val="0"/>
          <w:sz w:val="28"/>
          <w:szCs w:val="28"/>
        </w:rPr>
        <w:t>個層面</w:t>
      </w:r>
      <w:r w:rsidR="00094D6A" w:rsidRPr="008029EB">
        <w:rPr>
          <w:rFonts w:hAnsi="標楷體" w:hint="eastAsia"/>
          <w:kern w:val="0"/>
          <w:sz w:val="28"/>
          <w:szCs w:val="28"/>
        </w:rPr>
        <w:t>，</w:t>
      </w:r>
      <w:bookmarkStart w:id="7" w:name="_Hlk138855972"/>
      <w:proofErr w:type="gramStart"/>
      <w:r w:rsidR="00094D6A" w:rsidRPr="008029EB">
        <w:rPr>
          <w:rFonts w:hAnsi="標楷體" w:hint="eastAsia"/>
          <w:kern w:val="0"/>
          <w:sz w:val="28"/>
          <w:szCs w:val="28"/>
        </w:rPr>
        <w:t>歸納摘述如次</w:t>
      </w:r>
      <w:bookmarkEnd w:id="7"/>
      <w:proofErr w:type="gramEnd"/>
      <w:r w:rsidR="003D1A0B" w:rsidRPr="008029EB">
        <w:rPr>
          <w:rFonts w:hAnsi="標楷體" w:hint="eastAsia"/>
          <w:kern w:val="0"/>
          <w:sz w:val="28"/>
          <w:szCs w:val="28"/>
        </w:rPr>
        <w:t>：</w:t>
      </w:r>
    </w:p>
    <w:p w14:paraId="18F218D8" w14:textId="0C2365C3" w:rsidR="00DE6EE0" w:rsidRPr="008029EB"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8029EB">
        <w:rPr>
          <w:rFonts w:hAnsi="標楷體" w:hint="eastAsia"/>
          <w:b/>
          <w:sz w:val="32"/>
          <w:szCs w:val="32"/>
        </w:rPr>
        <w:lastRenderedPageBreak/>
        <w:t xml:space="preserve">　</w:t>
      </w:r>
      <w:r w:rsidR="00D36B2E" w:rsidRPr="008029EB">
        <w:rPr>
          <w:rFonts w:hAnsi="標楷體" w:hint="eastAsia"/>
          <w:b/>
          <w:sz w:val="32"/>
          <w:szCs w:val="32"/>
        </w:rPr>
        <w:t>整體</w:t>
      </w:r>
      <w:r w:rsidR="009453A3" w:rsidRPr="008029EB">
        <w:rPr>
          <w:rFonts w:hAnsi="標楷體" w:hint="eastAsia"/>
          <w:b/>
          <w:sz w:val="32"/>
          <w:szCs w:val="32"/>
        </w:rPr>
        <w:t>交通安全防制</w:t>
      </w:r>
      <w:r w:rsidR="00183EE0">
        <w:rPr>
          <w:rFonts w:hAnsi="標楷體" w:hint="eastAsia"/>
          <w:b/>
          <w:sz w:val="32"/>
          <w:szCs w:val="32"/>
        </w:rPr>
        <w:t>情形</w:t>
      </w:r>
    </w:p>
    <w:p w14:paraId="1AAFCF91" w14:textId="05FF169A" w:rsidR="005F37EE" w:rsidRPr="008029EB" w:rsidRDefault="007B43B6" w:rsidP="00801599">
      <w:pPr>
        <w:pStyle w:val="af0"/>
        <w:widowControl/>
        <w:overflowPunct w:val="0"/>
        <w:spacing w:beforeLines="0" w:afterLines="0" w:line="500" w:lineRule="exact"/>
        <w:ind w:firstLineChars="450" w:firstLine="1261"/>
        <w:rPr>
          <w:rFonts w:ascii="標楷體" w:hAnsi="標楷體"/>
          <w:b w:val="0"/>
          <w:bCs w:val="0"/>
        </w:rPr>
      </w:pPr>
      <w:r>
        <w:rPr>
          <w:noProof/>
        </w:rPr>
        <mc:AlternateContent>
          <mc:Choice Requires="wps">
            <w:drawing>
              <wp:anchor distT="0" distB="0" distL="0" distR="0" simplePos="0" relativeHeight="251687936" behindDoc="1" locked="0" layoutInCell="1" allowOverlap="1" wp14:anchorId="72D91891" wp14:editId="5462C477">
                <wp:simplePos x="0" y="0"/>
                <wp:positionH relativeFrom="margin">
                  <wp:posOffset>845185</wp:posOffset>
                </wp:positionH>
                <wp:positionV relativeFrom="margin">
                  <wp:posOffset>5975350</wp:posOffset>
                </wp:positionV>
                <wp:extent cx="5608320" cy="2703195"/>
                <wp:effectExtent l="0" t="0" r="0" b="1905"/>
                <wp:wrapTight wrapText="bothSides">
                  <wp:wrapPolygon edited="0">
                    <wp:start x="0" y="0"/>
                    <wp:lineTo x="0" y="21463"/>
                    <wp:lineTo x="21497" y="21463"/>
                    <wp:lineTo x="21497" y="0"/>
                    <wp:lineTo x="0" y="0"/>
                  </wp:wrapPolygon>
                </wp:wrapTight>
                <wp:docPr id="23"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8320" cy="2703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9A9BFF" w14:textId="417FACAD" w:rsidR="00AE3370" w:rsidRDefault="00AE3370" w:rsidP="00AE3370">
                            <w:pPr>
                              <w:spacing w:afterLines="20" w:after="48"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b/>
                              </w:rPr>
                              <w:t>9</w:t>
                            </w:r>
                            <w:r>
                              <w:rPr>
                                <w:rFonts w:ascii="標楷體" w:eastAsia="標楷體" w:hAnsi="標楷體" w:hint="eastAsia"/>
                                <w:b/>
                              </w:rPr>
                              <w:t xml:space="preserve">　</w:t>
                            </w:r>
                            <w:r w:rsidR="0076609F">
                              <w:rPr>
                                <w:rFonts w:ascii="標楷體" w:eastAsia="標楷體" w:hAnsi="標楷體" w:hint="eastAsia"/>
                                <w:b/>
                              </w:rPr>
                              <w:t>6</w:t>
                            </w:r>
                            <w:r w:rsidR="0076609F">
                              <w:rPr>
                                <w:rFonts w:ascii="標楷體" w:eastAsia="標楷體" w:hAnsi="標楷體"/>
                                <w:b/>
                              </w:rPr>
                              <w:t>5</w:t>
                            </w:r>
                            <w:r w:rsidR="0076609F">
                              <w:rPr>
                                <w:rFonts w:ascii="標楷體" w:eastAsia="標楷體" w:hAnsi="標楷體" w:hint="eastAsia"/>
                                <w:b/>
                              </w:rPr>
                              <w:t>歲以上</w:t>
                            </w:r>
                            <w:r>
                              <w:rPr>
                                <w:rFonts w:ascii="標楷體" w:eastAsia="標楷體" w:hAnsi="標楷體" w:hint="eastAsia"/>
                                <w:b/>
                              </w:rPr>
                              <w:t>交</w:t>
                            </w:r>
                            <w:r w:rsidRPr="009524D6">
                              <w:rPr>
                                <w:rFonts w:ascii="標楷體" w:eastAsia="標楷體" w:hAnsi="標楷體" w:hint="eastAsia"/>
                                <w:b/>
                              </w:rPr>
                              <w:t>通事故</w:t>
                            </w:r>
                            <w:r>
                              <w:rPr>
                                <w:rFonts w:ascii="標楷體" w:eastAsia="標楷體" w:hAnsi="標楷體" w:hint="eastAsia"/>
                                <w:b/>
                              </w:rPr>
                              <w:t>死亡</w:t>
                            </w:r>
                            <w:r w:rsidRPr="009524D6">
                              <w:rPr>
                                <w:rFonts w:ascii="標楷體" w:eastAsia="標楷體" w:hAnsi="標楷體" w:hint="eastAsia"/>
                                <w:b/>
                              </w:rPr>
                              <w:t>情形</w:t>
                            </w:r>
                          </w:p>
                          <w:p w14:paraId="005F4A20" w14:textId="77777777" w:rsidR="00AE3370" w:rsidRDefault="00AE3370" w:rsidP="003E6FF0">
                            <w:pPr>
                              <w:ind w:leftChars="-154" w:left="-173" w:hanging="197"/>
                              <w:jc w:val="both"/>
                              <w:rPr>
                                <w:noProof/>
                              </w:rPr>
                            </w:pPr>
                            <w:r>
                              <w:rPr>
                                <w:noProof/>
                              </w:rPr>
                              <w:drawing>
                                <wp:inline distT="0" distB="0" distL="0" distR="0" wp14:anchorId="63D5C9D2" wp14:editId="38DF05F5">
                                  <wp:extent cx="6069965" cy="2274073"/>
                                  <wp:effectExtent l="0" t="0" r="6985"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2AB61DA" w14:textId="6B9D62AF" w:rsidR="00AE3370" w:rsidRPr="009524D6" w:rsidRDefault="00AE3370" w:rsidP="003E6FF0">
                            <w:pPr>
                              <w:snapToGrid w:val="0"/>
                              <w:spacing w:line="200" w:lineRule="exact"/>
                              <w:ind w:leftChars="33" w:left="684" w:hanging="605"/>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r w:rsidRPr="00CB1F74">
                              <w:rPr>
                                <w:rFonts w:ascii="標楷體" w:eastAsia="標楷體" w:hAnsi="標楷體" w:hint="eastAsia"/>
                                <w:sz w:val="18"/>
                                <w:szCs w:val="18"/>
                              </w:rPr>
                              <w:t>道安資訊查詢網</w:t>
                            </w:r>
                            <w:r w:rsidRPr="009524D6">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2D91891" id="文字方塊 20" o:spid="_x0000_s1066" type="#_x0000_t202" style="position:absolute;left:0;text-align:left;margin-left:66.55pt;margin-top:470.5pt;width:441.6pt;height:212.85pt;z-index:-251628544;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" stroked="f">
                <v:textbox>
                  <w:txbxContent>
                    <w:p w14:paraId="029A9BFF" w14:textId="417FACAD" w:rsidR="00AE3370" w:rsidRDefault="00AE3370" w:rsidP="00AE3370">
                      <w:pPr>
                        <w:spacing w:afterLines="20" w:after="48"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b/>
                        </w:rPr>
                        <w:t>9</w:t>
                      </w:r>
                      <w:r>
                        <w:rPr>
                          <w:rFonts w:ascii="標楷體" w:eastAsia="標楷體" w:hAnsi="標楷體" w:hint="eastAsia"/>
                          <w:b/>
                        </w:rPr>
                        <w:t xml:space="preserve">　</w:t>
                      </w:r>
                      <w:r w:rsidR="0076609F">
                        <w:rPr>
                          <w:rFonts w:ascii="標楷體" w:eastAsia="標楷體" w:hAnsi="標楷體" w:hint="eastAsia"/>
                          <w:b/>
                        </w:rPr>
                        <w:t>6</w:t>
                      </w:r>
                      <w:r w:rsidR="0076609F">
                        <w:rPr>
                          <w:rFonts w:ascii="標楷體" w:eastAsia="標楷體" w:hAnsi="標楷體"/>
                          <w:b/>
                        </w:rPr>
                        <w:t>5</w:t>
                      </w:r>
                      <w:r w:rsidR="0076609F">
                        <w:rPr>
                          <w:rFonts w:ascii="標楷體" w:eastAsia="標楷體" w:hAnsi="標楷體" w:hint="eastAsia"/>
                          <w:b/>
                        </w:rPr>
                        <w:t>歲以上</w:t>
                      </w:r>
                      <w:r>
                        <w:rPr>
                          <w:rFonts w:ascii="標楷體" w:eastAsia="標楷體" w:hAnsi="標楷體" w:hint="eastAsia"/>
                          <w:b/>
                        </w:rPr>
                        <w:t>交</w:t>
                      </w:r>
                      <w:r w:rsidRPr="009524D6">
                        <w:rPr>
                          <w:rFonts w:ascii="標楷體" w:eastAsia="標楷體" w:hAnsi="標楷體" w:hint="eastAsia"/>
                          <w:b/>
                        </w:rPr>
                        <w:t>通事故</w:t>
                      </w:r>
                      <w:r>
                        <w:rPr>
                          <w:rFonts w:ascii="標楷體" w:eastAsia="標楷體" w:hAnsi="標楷體" w:hint="eastAsia"/>
                          <w:b/>
                        </w:rPr>
                        <w:t>死亡</w:t>
                      </w:r>
                      <w:r w:rsidRPr="009524D6">
                        <w:rPr>
                          <w:rFonts w:ascii="標楷體" w:eastAsia="標楷體" w:hAnsi="標楷體" w:hint="eastAsia"/>
                          <w:b/>
                        </w:rPr>
                        <w:t>情形</w:t>
                      </w:r>
                    </w:p>
                    <w:p w14:paraId="005F4A20" w14:textId="77777777" w:rsidR="00AE3370" w:rsidRDefault="00AE3370" w:rsidP="003E6FF0">
                      <w:pPr>
                        <w:ind w:leftChars="-154" w:left="-173" w:hanging="197"/>
                        <w:jc w:val="both"/>
                        <w:rPr>
                          <w:noProof/>
                        </w:rPr>
                      </w:pPr>
                      <w:r>
                        <w:rPr>
                          <w:noProof/>
                        </w:rPr>
                        <w:drawing>
                          <wp:inline distT="0" distB="0" distL="0" distR="0" wp14:anchorId="63D5C9D2" wp14:editId="38DF05F5">
                            <wp:extent cx="6069965" cy="2274073"/>
                            <wp:effectExtent l="0" t="0" r="6985"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2AB61DA" w14:textId="6B9D62AF" w:rsidR="00AE3370" w:rsidRPr="009524D6" w:rsidRDefault="00AE3370" w:rsidP="003E6FF0">
                      <w:pPr>
                        <w:snapToGrid w:val="0"/>
                        <w:spacing w:line="200" w:lineRule="exact"/>
                        <w:ind w:leftChars="33" w:left="684" w:hanging="605"/>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r w:rsidRPr="00CB1F74">
                        <w:rPr>
                          <w:rFonts w:ascii="標楷體" w:eastAsia="標楷體" w:hAnsi="標楷體" w:hint="eastAsia"/>
                          <w:sz w:val="18"/>
                          <w:szCs w:val="18"/>
                        </w:rPr>
                        <w:t>道安資訊查詢網</w:t>
                      </w:r>
                      <w:r w:rsidRPr="009524D6">
                        <w:rPr>
                          <w:rFonts w:ascii="標楷體" w:eastAsia="標楷體" w:hAnsi="標楷體" w:hint="eastAsia"/>
                          <w:sz w:val="18"/>
                          <w:szCs w:val="18"/>
                        </w:rPr>
                        <w:t>。</w:t>
                      </w:r>
                    </w:p>
                  </w:txbxContent>
                </v:textbox>
                <w10:wrap type="tight" anchorx="margin" anchory="margin"/>
              </v:shape>
            </w:pict>
          </mc:Fallback>
        </mc:AlternateContent>
      </w:r>
      <w:r w:rsidR="0055526F">
        <w:rPr>
          <w:noProof/>
        </w:rPr>
        <mc:AlternateContent>
          <mc:Choice Requires="wps">
            <w:drawing>
              <wp:anchor distT="0" distB="0" distL="180340" distR="0" simplePos="0" relativeHeight="251621376" behindDoc="1" locked="0" layoutInCell="1" allowOverlap="1" wp14:anchorId="615F03C2" wp14:editId="2612BD08">
                <wp:simplePos x="0" y="0"/>
                <wp:positionH relativeFrom="margin">
                  <wp:posOffset>1678305</wp:posOffset>
                </wp:positionH>
                <wp:positionV relativeFrom="margin">
                  <wp:posOffset>4329430</wp:posOffset>
                </wp:positionV>
                <wp:extent cx="4770120" cy="1630680"/>
                <wp:effectExtent l="0" t="0" r="0" b="7620"/>
                <wp:wrapSquare wrapText="bothSides"/>
                <wp:docPr id="24"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0120" cy="1630680"/>
                        </a:xfrm>
                        <a:prstGeom prst="rect">
                          <a:avLst/>
                        </a:prstGeom>
                        <a:solidFill>
                          <a:srgbClr val="FFFFFF"/>
                        </a:solidFill>
                        <a:ln>
                          <a:noFill/>
                        </a:ln>
                      </wps:spPr>
                      <wps:txbx>
                        <w:txbxContent>
                          <w:p w14:paraId="5470EB16" w14:textId="162FC7A8" w:rsidR="003F621E" w:rsidRDefault="003F621E" w:rsidP="0055526F">
                            <w:pPr>
                              <w:spacing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b/>
                              </w:rPr>
                              <w:t>5</w:t>
                            </w:r>
                            <w:r>
                              <w:rPr>
                                <w:rFonts w:ascii="標楷體" w:eastAsia="標楷體" w:hAnsi="標楷體" w:hint="eastAsia"/>
                                <w:b/>
                              </w:rPr>
                              <w:t xml:space="preserve">　</w:t>
                            </w:r>
                            <w:r w:rsidRPr="009524D6">
                              <w:rPr>
                                <w:rFonts w:ascii="標楷體" w:eastAsia="標楷體" w:hAnsi="標楷體" w:hint="eastAsia"/>
                                <w:b/>
                              </w:rPr>
                              <w:t>交通事故</w:t>
                            </w:r>
                            <w:r w:rsidR="0076609F">
                              <w:rPr>
                                <w:rFonts w:ascii="標楷體" w:eastAsia="標楷體" w:hAnsi="標楷體" w:hint="eastAsia"/>
                                <w:b/>
                              </w:rPr>
                              <w:t>件數及</w:t>
                            </w:r>
                            <w:r w:rsidR="00F1202B">
                              <w:rPr>
                                <w:rFonts w:ascii="標楷體" w:eastAsia="標楷體" w:hAnsi="標楷體" w:hint="eastAsia"/>
                                <w:b/>
                              </w:rPr>
                              <w:t>死</w:t>
                            </w:r>
                            <w:r w:rsidR="009A2E9C">
                              <w:rPr>
                                <w:rFonts w:ascii="標楷體" w:eastAsia="標楷體" w:hAnsi="標楷體" w:hint="eastAsia"/>
                                <w:b/>
                              </w:rPr>
                              <w:t>傷</w:t>
                            </w:r>
                            <w:r w:rsidRPr="009524D6">
                              <w:rPr>
                                <w:rFonts w:ascii="標楷體" w:eastAsia="標楷體" w:hAnsi="標楷體" w:hint="eastAsia"/>
                                <w:b/>
                              </w:rPr>
                              <w:t>情形</w:t>
                            </w:r>
                          </w:p>
                          <w:p w14:paraId="0AF78D87" w14:textId="77777777" w:rsidR="003F621E" w:rsidRPr="004478AE" w:rsidRDefault="003F621E" w:rsidP="0055526F">
                            <w:pPr>
                              <w:overflowPunct w:val="0"/>
                              <w:spacing w:line="200" w:lineRule="exact"/>
                              <w:ind w:rightChars="65" w:right="156"/>
                              <w:jc w:val="right"/>
                              <w:rPr>
                                <w:rFonts w:ascii="標楷體" w:eastAsia="標楷體" w:hAnsi="標楷體"/>
                                <w:sz w:val="20"/>
                                <w:szCs w:val="20"/>
                              </w:rPr>
                            </w:pPr>
                            <w:r w:rsidRPr="004478AE">
                              <w:rPr>
                                <w:rFonts w:ascii="標楷體" w:eastAsia="標楷體" w:hAnsi="標楷體" w:hint="eastAsia"/>
                                <w:sz w:val="20"/>
                                <w:szCs w:val="20"/>
                              </w:rPr>
                              <w:t>單位</w:t>
                            </w:r>
                            <w:proofErr w:type="gramStart"/>
                            <w:r w:rsidRPr="004478AE">
                              <w:rPr>
                                <w:rFonts w:ascii="標楷體" w:eastAsia="標楷體" w:hAnsi="標楷體" w:hint="eastAsia"/>
                                <w:sz w:val="20"/>
                                <w:szCs w:val="20"/>
                              </w:rPr>
                              <w:t>︰</w:t>
                            </w:r>
                            <w:proofErr w:type="gramEnd"/>
                            <w:r w:rsidRPr="004478AE">
                              <w:rPr>
                                <w:rFonts w:ascii="標楷體" w:eastAsia="標楷體" w:hAnsi="標楷體" w:hint="eastAsia"/>
                                <w:sz w:val="20"/>
                                <w:szCs w:val="20"/>
                              </w:rPr>
                              <w:t>件、人</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120"/>
                              <w:gridCol w:w="1103"/>
                              <w:gridCol w:w="1103"/>
                              <w:gridCol w:w="1103"/>
                              <w:gridCol w:w="1103"/>
                              <w:gridCol w:w="1103"/>
                            </w:tblGrid>
                            <w:tr w:rsidR="0055526F" w:rsidRPr="0016335C" w14:paraId="6E367F2D" w14:textId="77777777" w:rsidTr="0066112A">
                              <w:trPr>
                                <w:trHeight w:val="340"/>
                              </w:trPr>
                              <w:tc>
                                <w:tcPr>
                                  <w:tcW w:w="1090" w:type="pct"/>
                                  <w:gridSpan w:val="2"/>
                                  <w:tcBorders>
                                    <w:tl2br w:val="single" w:sz="4" w:space="0" w:color="auto"/>
                                  </w:tcBorders>
                                  <w:shd w:val="clear" w:color="auto" w:fill="FFE599"/>
                                  <w:vAlign w:val="center"/>
                                </w:tcPr>
                                <w:p w14:paraId="7EB50FE1" w14:textId="77777777" w:rsidR="00F42600" w:rsidRDefault="00F42600" w:rsidP="0055526F">
                                  <w:pPr>
                                    <w:widowControl/>
                                    <w:adjustRightInd w:val="0"/>
                                    <w:snapToGrid w:val="0"/>
                                    <w:spacing w:line="200" w:lineRule="exact"/>
                                    <w:jc w:val="righ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年度</w:t>
                                  </w:r>
                                </w:p>
                                <w:p w14:paraId="776AA05C" w14:textId="3E202850" w:rsidR="000E39F1" w:rsidRPr="009A2E9C" w:rsidRDefault="000E39F1" w:rsidP="0055526F">
                                  <w:pPr>
                                    <w:widowControl/>
                                    <w:adjustRightInd w:val="0"/>
                                    <w:snapToGrid w:val="0"/>
                                    <w:spacing w:line="200" w:lineRule="exact"/>
                                    <w:rPr>
                                      <w:rFonts w:ascii="標楷體" w:eastAsia="標楷體" w:hAnsi="標楷體"/>
                                      <w:sz w:val="20"/>
                                      <w:szCs w:val="20"/>
                                      <w:shd w:val="clear" w:color="auto" w:fill="FFE599"/>
                                    </w:rPr>
                                  </w:pPr>
                                  <w:r>
                                    <w:rPr>
                                      <w:rFonts w:ascii="標楷體" w:eastAsia="標楷體" w:hAnsi="標楷體" w:cs="新細明體" w:hint="eastAsia"/>
                                      <w:sz w:val="20"/>
                                      <w:szCs w:val="20"/>
                                      <w:shd w:val="clear" w:color="auto" w:fill="FFE599"/>
                                    </w:rPr>
                                    <w:t>項目</w:t>
                                  </w:r>
                                </w:p>
                              </w:tc>
                              <w:tc>
                                <w:tcPr>
                                  <w:tcW w:w="782" w:type="pct"/>
                                  <w:shd w:val="clear" w:color="auto" w:fill="FFE599"/>
                                  <w:vAlign w:val="center"/>
                                </w:tcPr>
                                <w:p w14:paraId="5096CEA6"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107</w:t>
                                  </w:r>
                                </w:p>
                              </w:tc>
                              <w:tc>
                                <w:tcPr>
                                  <w:tcW w:w="782" w:type="pct"/>
                                  <w:shd w:val="clear" w:color="auto" w:fill="FFE599"/>
                                  <w:vAlign w:val="center"/>
                                </w:tcPr>
                                <w:p w14:paraId="44829F6E"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108</w:t>
                                  </w:r>
                                </w:p>
                              </w:tc>
                              <w:tc>
                                <w:tcPr>
                                  <w:tcW w:w="782" w:type="pct"/>
                                  <w:shd w:val="clear" w:color="auto" w:fill="FFE599"/>
                                  <w:vAlign w:val="center"/>
                                </w:tcPr>
                                <w:p w14:paraId="622B12BB"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109</w:t>
                                  </w:r>
                                </w:p>
                              </w:tc>
                              <w:tc>
                                <w:tcPr>
                                  <w:tcW w:w="782" w:type="pct"/>
                                  <w:shd w:val="clear" w:color="auto" w:fill="FFE599"/>
                                  <w:vAlign w:val="center"/>
                                </w:tcPr>
                                <w:p w14:paraId="297A6C9F"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110</w:t>
                                  </w:r>
                                </w:p>
                              </w:tc>
                              <w:tc>
                                <w:tcPr>
                                  <w:tcW w:w="782" w:type="pct"/>
                                  <w:shd w:val="clear" w:color="auto" w:fill="FFE599"/>
                                  <w:vAlign w:val="center"/>
                                </w:tcPr>
                                <w:p w14:paraId="58A5DDB0"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111</w:t>
                                  </w:r>
                                </w:p>
                              </w:tc>
                            </w:tr>
                            <w:tr w:rsidR="0055526F" w:rsidRPr="00557D70" w14:paraId="77206A3B" w14:textId="77777777" w:rsidTr="0066112A">
                              <w:trPr>
                                <w:cantSplit/>
                                <w:trHeight w:val="319"/>
                              </w:trPr>
                              <w:tc>
                                <w:tcPr>
                                  <w:tcW w:w="1090" w:type="pct"/>
                                  <w:gridSpan w:val="2"/>
                                  <w:tcBorders>
                                    <w:bottom w:val="single" w:sz="4" w:space="0" w:color="auto"/>
                                  </w:tcBorders>
                                  <w:shd w:val="clear" w:color="auto" w:fill="auto"/>
                                  <w:vAlign w:val="center"/>
                                </w:tcPr>
                                <w:p w14:paraId="3BB9E42C" w14:textId="7E1D54A0" w:rsidR="00F42600" w:rsidRPr="000E39F1" w:rsidRDefault="000E39F1" w:rsidP="0055526F">
                                  <w:pPr>
                                    <w:widowControl/>
                                    <w:spacing w:line="20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交通事故件數</w:t>
                                  </w:r>
                                </w:p>
                              </w:tc>
                              <w:tc>
                                <w:tcPr>
                                  <w:tcW w:w="782" w:type="pct"/>
                                  <w:shd w:val="clear" w:color="auto" w:fill="auto"/>
                                  <w:vAlign w:val="center"/>
                                </w:tcPr>
                                <w:p w14:paraId="65734B84"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320,315</w:t>
                                  </w:r>
                                </w:p>
                              </w:tc>
                              <w:tc>
                                <w:tcPr>
                                  <w:tcW w:w="782" w:type="pct"/>
                                  <w:shd w:val="clear" w:color="auto" w:fill="auto"/>
                                  <w:vAlign w:val="center"/>
                                </w:tcPr>
                                <w:p w14:paraId="1324F780"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341,972</w:t>
                                  </w:r>
                                </w:p>
                              </w:tc>
                              <w:tc>
                                <w:tcPr>
                                  <w:tcW w:w="782" w:type="pct"/>
                                  <w:shd w:val="clear" w:color="auto" w:fill="auto"/>
                                  <w:vAlign w:val="center"/>
                                </w:tcPr>
                                <w:p w14:paraId="0C37963C"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362,393</w:t>
                                  </w:r>
                                </w:p>
                              </w:tc>
                              <w:tc>
                                <w:tcPr>
                                  <w:tcW w:w="782" w:type="pct"/>
                                  <w:shd w:val="clear" w:color="auto" w:fill="auto"/>
                                  <w:vAlign w:val="center"/>
                                </w:tcPr>
                                <w:p w14:paraId="4B8B402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358,221</w:t>
                                  </w:r>
                                </w:p>
                              </w:tc>
                              <w:tc>
                                <w:tcPr>
                                  <w:tcW w:w="782" w:type="pct"/>
                                  <w:shd w:val="clear" w:color="auto" w:fill="auto"/>
                                  <w:vAlign w:val="center"/>
                                </w:tcPr>
                                <w:p w14:paraId="38282501"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w:t>
                                  </w:r>
                                  <w:r w:rsidRPr="009A2E9C">
                                    <w:rPr>
                                      <w:rFonts w:ascii="標楷體" w:eastAsia="標楷體" w:hAnsi="標楷體"/>
                                      <w:sz w:val="20"/>
                                      <w:szCs w:val="20"/>
                                    </w:rPr>
                                    <w:t>75,632</w:t>
                                  </w:r>
                                </w:p>
                              </w:tc>
                            </w:tr>
                            <w:tr w:rsidR="0055526F" w:rsidRPr="00557D70" w14:paraId="143CF3BB" w14:textId="77777777" w:rsidTr="0066112A">
                              <w:trPr>
                                <w:trHeight w:val="319"/>
                              </w:trPr>
                              <w:tc>
                                <w:tcPr>
                                  <w:tcW w:w="1090" w:type="pct"/>
                                  <w:gridSpan w:val="2"/>
                                  <w:tcBorders>
                                    <w:top w:val="single" w:sz="4" w:space="0" w:color="auto"/>
                                    <w:left w:val="single" w:sz="4" w:space="0" w:color="auto"/>
                                    <w:bottom w:val="nil"/>
                                    <w:right w:val="single" w:sz="4" w:space="0" w:color="auto"/>
                                  </w:tcBorders>
                                  <w:shd w:val="clear" w:color="auto" w:fill="auto"/>
                                  <w:vAlign w:val="center"/>
                                </w:tcPr>
                                <w:p w14:paraId="31985597" w14:textId="1ADE279A" w:rsidR="00F42600" w:rsidRPr="000E39F1" w:rsidRDefault="000E39F1" w:rsidP="0055526F">
                                  <w:pPr>
                                    <w:widowControl/>
                                    <w:spacing w:line="20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死傷人數</w:t>
                                  </w:r>
                                </w:p>
                              </w:tc>
                              <w:tc>
                                <w:tcPr>
                                  <w:tcW w:w="782" w:type="pct"/>
                                  <w:tcBorders>
                                    <w:left w:val="single" w:sz="4" w:space="0" w:color="auto"/>
                                  </w:tcBorders>
                                  <w:shd w:val="clear" w:color="auto" w:fill="auto"/>
                                  <w:vAlign w:val="center"/>
                                </w:tcPr>
                                <w:p w14:paraId="3C185AF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429,579</w:t>
                                  </w:r>
                                </w:p>
                              </w:tc>
                              <w:tc>
                                <w:tcPr>
                                  <w:tcW w:w="782" w:type="pct"/>
                                  <w:shd w:val="clear" w:color="auto" w:fill="auto"/>
                                  <w:vAlign w:val="center"/>
                                </w:tcPr>
                                <w:p w14:paraId="0D65CEA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458,265</w:t>
                                  </w:r>
                                </w:p>
                              </w:tc>
                              <w:tc>
                                <w:tcPr>
                                  <w:tcW w:w="782" w:type="pct"/>
                                  <w:shd w:val="clear" w:color="auto" w:fill="auto"/>
                                  <w:vAlign w:val="center"/>
                                </w:tcPr>
                                <w:p w14:paraId="15B4D2BA"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485,305</w:t>
                                  </w:r>
                                </w:p>
                              </w:tc>
                              <w:tc>
                                <w:tcPr>
                                  <w:tcW w:w="782" w:type="pct"/>
                                  <w:shd w:val="clear" w:color="auto" w:fill="auto"/>
                                  <w:vAlign w:val="center"/>
                                </w:tcPr>
                                <w:p w14:paraId="5504F40C"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479,266</w:t>
                                  </w:r>
                                </w:p>
                              </w:tc>
                              <w:tc>
                                <w:tcPr>
                                  <w:tcW w:w="782" w:type="pct"/>
                                  <w:shd w:val="clear" w:color="auto" w:fill="auto"/>
                                  <w:vAlign w:val="center"/>
                                </w:tcPr>
                                <w:p w14:paraId="3A135F54"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5</w:t>
                                  </w:r>
                                  <w:r w:rsidRPr="009A2E9C">
                                    <w:rPr>
                                      <w:rFonts w:ascii="標楷體" w:eastAsia="標楷體" w:hAnsi="標楷體"/>
                                      <w:b/>
                                      <w:sz w:val="20"/>
                                      <w:szCs w:val="20"/>
                                    </w:rPr>
                                    <w:t>01,972</w:t>
                                  </w:r>
                                </w:p>
                              </w:tc>
                            </w:tr>
                            <w:tr w:rsidR="0055526F" w:rsidRPr="00557D70" w14:paraId="02738883" w14:textId="77777777" w:rsidTr="0066112A">
                              <w:trPr>
                                <w:trHeight w:val="319"/>
                              </w:trPr>
                              <w:tc>
                                <w:tcPr>
                                  <w:tcW w:w="296" w:type="pct"/>
                                  <w:vMerge w:val="restart"/>
                                  <w:tcBorders>
                                    <w:top w:val="nil"/>
                                    <w:left w:val="single" w:sz="4" w:space="0" w:color="auto"/>
                                    <w:bottom w:val="single" w:sz="4" w:space="0" w:color="auto"/>
                                    <w:right w:val="single" w:sz="4" w:space="0" w:color="auto"/>
                                  </w:tcBorders>
                                  <w:shd w:val="clear" w:color="auto" w:fill="auto"/>
                                  <w:vAlign w:val="center"/>
                                </w:tcPr>
                                <w:p w14:paraId="0E0B5E18" w14:textId="423C45E8" w:rsidR="0055526F" w:rsidRPr="000E39F1" w:rsidRDefault="0055526F" w:rsidP="000E39F1">
                                  <w:pPr>
                                    <w:widowControl/>
                                    <w:spacing w:line="200" w:lineRule="exact"/>
                                    <w:jc w:val="center"/>
                                    <w:rPr>
                                      <w:rFonts w:ascii="標楷體" w:eastAsia="標楷體" w:hAnsi="標楷體" w:cs="新細明體"/>
                                      <w:kern w:val="0"/>
                                      <w:sz w:val="20"/>
                                      <w:szCs w:val="20"/>
                                    </w:rPr>
                                  </w:pPr>
                                </w:p>
                              </w:tc>
                              <w:tc>
                                <w:tcPr>
                                  <w:tcW w:w="794" w:type="pct"/>
                                  <w:tcBorders>
                                    <w:top w:val="single" w:sz="4" w:space="0" w:color="auto"/>
                                    <w:left w:val="single" w:sz="4" w:space="0" w:color="auto"/>
                                  </w:tcBorders>
                                  <w:shd w:val="clear" w:color="auto" w:fill="auto"/>
                                  <w:vAlign w:val="center"/>
                                </w:tcPr>
                                <w:p w14:paraId="015F1B17" w14:textId="45400C07" w:rsidR="0055526F" w:rsidRPr="000E39F1" w:rsidRDefault="0055526F" w:rsidP="0055526F">
                                  <w:pPr>
                                    <w:widowControl/>
                                    <w:spacing w:line="200" w:lineRule="exac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受傷</w:t>
                                  </w:r>
                                </w:p>
                              </w:tc>
                              <w:tc>
                                <w:tcPr>
                                  <w:tcW w:w="782" w:type="pct"/>
                                  <w:shd w:val="clear" w:color="auto" w:fill="auto"/>
                                  <w:vAlign w:val="center"/>
                                </w:tcPr>
                                <w:p w14:paraId="389EDFC7"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426,799</w:t>
                                  </w:r>
                                </w:p>
                              </w:tc>
                              <w:tc>
                                <w:tcPr>
                                  <w:tcW w:w="782" w:type="pct"/>
                                  <w:shd w:val="clear" w:color="auto" w:fill="auto"/>
                                  <w:vAlign w:val="center"/>
                                </w:tcPr>
                                <w:p w14:paraId="41FBA565"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455,400</w:t>
                                  </w:r>
                                </w:p>
                              </w:tc>
                              <w:tc>
                                <w:tcPr>
                                  <w:tcW w:w="782" w:type="pct"/>
                                  <w:shd w:val="clear" w:color="auto" w:fill="auto"/>
                                  <w:vAlign w:val="center"/>
                                </w:tcPr>
                                <w:p w14:paraId="6E04D94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482,333</w:t>
                                  </w:r>
                                </w:p>
                              </w:tc>
                              <w:tc>
                                <w:tcPr>
                                  <w:tcW w:w="782" w:type="pct"/>
                                  <w:shd w:val="clear" w:color="auto" w:fill="auto"/>
                                  <w:vAlign w:val="center"/>
                                </w:tcPr>
                                <w:p w14:paraId="4B112EFF"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476,304</w:t>
                                  </w:r>
                                </w:p>
                              </w:tc>
                              <w:tc>
                                <w:tcPr>
                                  <w:tcW w:w="782" w:type="pct"/>
                                  <w:shd w:val="clear" w:color="auto" w:fill="auto"/>
                                  <w:vAlign w:val="center"/>
                                </w:tcPr>
                                <w:p w14:paraId="6D44C62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w:t>
                                  </w:r>
                                  <w:r w:rsidRPr="009A2E9C">
                                    <w:rPr>
                                      <w:rFonts w:ascii="標楷體" w:eastAsia="標楷體" w:hAnsi="標楷體"/>
                                      <w:sz w:val="20"/>
                                      <w:szCs w:val="20"/>
                                    </w:rPr>
                                    <w:t>98,887</w:t>
                                  </w:r>
                                </w:p>
                              </w:tc>
                            </w:tr>
                            <w:tr w:rsidR="0055526F" w:rsidRPr="00557D70" w14:paraId="7BC4B69F" w14:textId="77777777" w:rsidTr="0066112A">
                              <w:trPr>
                                <w:trHeight w:val="319"/>
                              </w:trPr>
                              <w:tc>
                                <w:tcPr>
                                  <w:tcW w:w="296" w:type="pct"/>
                                  <w:vMerge/>
                                  <w:tcBorders>
                                    <w:top w:val="nil"/>
                                    <w:left w:val="single" w:sz="4" w:space="0" w:color="auto"/>
                                    <w:bottom w:val="single" w:sz="4" w:space="0" w:color="auto"/>
                                    <w:right w:val="single" w:sz="4" w:space="0" w:color="auto"/>
                                  </w:tcBorders>
                                  <w:shd w:val="clear" w:color="auto" w:fill="auto"/>
                                  <w:vAlign w:val="center"/>
                                </w:tcPr>
                                <w:p w14:paraId="2718B065" w14:textId="7C242832" w:rsidR="0055526F" w:rsidRPr="000E39F1" w:rsidRDefault="0055526F" w:rsidP="000E39F1">
                                  <w:pPr>
                                    <w:widowControl/>
                                    <w:spacing w:line="200" w:lineRule="exact"/>
                                    <w:jc w:val="center"/>
                                    <w:rPr>
                                      <w:rFonts w:ascii="標楷體" w:eastAsia="標楷體" w:hAnsi="標楷體" w:cs="新細明體"/>
                                      <w:kern w:val="0"/>
                                      <w:sz w:val="20"/>
                                      <w:szCs w:val="20"/>
                                    </w:rPr>
                                  </w:pPr>
                                </w:p>
                              </w:tc>
                              <w:tc>
                                <w:tcPr>
                                  <w:tcW w:w="794" w:type="pct"/>
                                  <w:tcBorders>
                                    <w:left w:val="single" w:sz="4" w:space="0" w:color="auto"/>
                                  </w:tcBorders>
                                  <w:shd w:val="clear" w:color="auto" w:fill="auto"/>
                                  <w:vAlign w:val="center"/>
                                </w:tcPr>
                                <w:p w14:paraId="2548CD41" w14:textId="1C62F06A" w:rsidR="0055526F" w:rsidRPr="000E39F1" w:rsidRDefault="0055526F" w:rsidP="0055526F">
                                  <w:pPr>
                                    <w:widowControl/>
                                    <w:spacing w:line="200" w:lineRule="exac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死亡</w:t>
                                  </w:r>
                                </w:p>
                              </w:tc>
                              <w:tc>
                                <w:tcPr>
                                  <w:tcW w:w="782" w:type="pct"/>
                                  <w:shd w:val="clear" w:color="auto" w:fill="auto"/>
                                  <w:vAlign w:val="center"/>
                                </w:tcPr>
                                <w:p w14:paraId="74F6EAEA"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2,780</w:t>
                                  </w:r>
                                </w:p>
                              </w:tc>
                              <w:tc>
                                <w:tcPr>
                                  <w:tcW w:w="782" w:type="pct"/>
                                  <w:shd w:val="clear" w:color="auto" w:fill="auto"/>
                                  <w:vAlign w:val="center"/>
                                </w:tcPr>
                                <w:p w14:paraId="3F9EFB9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2,865</w:t>
                                  </w:r>
                                </w:p>
                              </w:tc>
                              <w:tc>
                                <w:tcPr>
                                  <w:tcW w:w="782" w:type="pct"/>
                                  <w:shd w:val="clear" w:color="auto" w:fill="auto"/>
                                  <w:vAlign w:val="center"/>
                                </w:tcPr>
                                <w:p w14:paraId="51275907"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2,972</w:t>
                                  </w:r>
                                </w:p>
                              </w:tc>
                              <w:tc>
                                <w:tcPr>
                                  <w:tcW w:w="782" w:type="pct"/>
                                  <w:shd w:val="clear" w:color="auto" w:fill="auto"/>
                                  <w:vAlign w:val="center"/>
                                </w:tcPr>
                                <w:p w14:paraId="6D8F34B6"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2,962</w:t>
                                  </w:r>
                                </w:p>
                              </w:tc>
                              <w:tc>
                                <w:tcPr>
                                  <w:tcW w:w="782" w:type="pct"/>
                                  <w:shd w:val="clear" w:color="auto" w:fill="auto"/>
                                  <w:vAlign w:val="center"/>
                                </w:tcPr>
                                <w:p w14:paraId="29E61BC9"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w:t>
                                  </w:r>
                                  <w:r w:rsidRPr="009A2E9C">
                                    <w:rPr>
                                      <w:rFonts w:ascii="標楷體" w:eastAsia="標楷體" w:hAnsi="標楷體"/>
                                      <w:sz w:val="20"/>
                                      <w:szCs w:val="20"/>
                                    </w:rPr>
                                    <w:t>,085</w:t>
                                  </w:r>
                                </w:p>
                              </w:tc>
                            </w:tr>
                          </w:tbl>
                          <w:p w14:paraId="3E57E12B" w14:textId="77777777" w:rsidR="003F621E" w:rsidRPr="009524D6" w:rsidRDefault="003F621E" w:rsidP="00F42600">
                            <w:pPr>
                              <w:spacing w:line="240" w:lineRule="exact"/>
                              <w:ind w:leftChars="-12" w:left="28" w:hanging="57"/>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r w:rsidRPr="009524D6">
                              <w:rPr>
                                <w:rFonts w:ascii="標楷體" w:eastAsia="標楷體" w:hAnsi="標楷體" w:hint="eastAsia"/>
                                <w:sz w:val="18"/>
                                <w:szCs w:val="18"/>
                              </w:rPr>
                              <w:t>交通部提供資料。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5F03C2" id="文字方塊 16" o:spid="_x0000_s1067" type="#_x0000_t202" style="position:absolute;left:0;text-align:left;margin-left:132.15pt;margin-top:340.9pt;width:375.6pt;height:128.4pt;z-index:-251695104;visibility:visible;mso-wrap-style:square;mso-width-percent:0;mso-height-percent:0;mso-wrap-distance-left:14.2pt;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" stroked="f">
                <v:textbox>
                  <w:txbxContent>
                    <w:p w14:paraId="5470EB16" w14:textId="162FC7A8" w:rsidR="003F621E" w:rsidRDefault="003F621E" w:rsidP="0055526F">
                      <w:pPr>
                        <w:spacing w:line="240" w:lineRule="exact"/>
                        <w:jc w:val="center"/>
                        <w:rPr>
                          <w:rFonts w:ascii="標楷體" w:eastAsia="標楷體" w:hAnsi="標楷體"/>
                          <w:b/>
                        </w:rPr>
                      </w:pPr>
                      <w:r w:rsidRPr="00955073">
                        <w:rPr>
                          <w:rFonts w:ascii="標楷體" w:eastAsia="標楷體" w:hAnsi="標楷體" w:hint="eastAsia"/>
                          <w:b/>
                        </w:rPr>
                        <w:t>表</w:t>
                      </w:r>
                      <w:r w:rsidR="008E3F16">
                        <w:rPr>
                          <w:rFonts w:ascii="標楷體" w:eastAsia="標楷體" w:hAnsi="標楷體"/>
                          <w:b/>
                        </w:rPr>
                        <w:t>5</w:t>
                      </w:r>
                      <w:r>
                        <w:rPr>
                          <w:rFonts w:ascii="標楷體" w:eastAsia="標楷體" w:hAnsi="標楷體" w:hint="eastAsia"/>
                          <w:b/>
                        </w:rPr>
                        <w:t xml:space="preserve">　</w:t>
                      </w:r>
                      <w:r w:rsidRPr="009524D6">
                        <w:rPr>
                          <w:rFonts w:ascii="標楷體" w:eastAsia="標楷體" w:hAnsi="標楷體" w:hint="eastAsia"/>
                          <w:b/>
                        </w:rPr>
                        <w:t>交通事故</w:t>
                      </w:r>
                      <w:r w:rsidR="0076609F">
                        <w:rPr>
                          <w:rFonts w:ascii="標楷體" w:eastAsia="標楷體" w:hAnsi="標楷體" w:hint="eastAsia"/>
                          <w:b/>
                        </w:rPr>
                        <w:t>件數及</w:t>
                      </w:r>
                      <w:r w:rsidR="00F1202B">
                        <w:rPr>
                          <w:rFonts w:ascii="標楷體" w:eastAsia="標楷體" w:hAnsi="標楷體" w:hint="eastAsia"/>
                          <w:b/>
                        </w:rPr>
                        <w:t>死</w:t>
                      </w:r>
                      <w:r w:rsidR="009A2E9C">
                        <w:rPr>
                          <w:rFonts w:ascii="標楷體" w:eastAsia="標楷體" w:hAnsi="標楷體" w:hint="eastAsia"/>
                          <w:b/>
                        </w:rPr>
                        <w:t>傷</w:t>
                      </w:r>
                      <w:r w:rsidRPr="009524D6">
                        <w:rPr>
                          <w:rFonts w:ascii="標楷體" w:eastAsia="標楷體" w:hAnsi="標楷體" w:hint="eastAsia"/>
                          <w:b/>
                        </w:rPr>
                        <w:t>情形</w:t>
                      </w:r>
                    </w:p>
                    <w:p w14:paraId="0AF78D87" w14:textId="77777777" w:rsidR="003F621E" w:rsidRPr="004478AE" w:rsidRDefault="003F621E" w:rsidP="0055526F">
                      <w:pPr>
                        <w:overflowPunct w:val="0"/>
                        <w:spacing w:line="200" w:lineRule="exact"/>
                        <w:ind w:rightChars="65" w:right="156"/>
                        <w:jc w:val="right"/>
                        <w:rPr>
                          <w:rFonts w:ascii="標楷體" w:eastAsia="標楷體" w:hAnsi="標楷體"/>
                          <w:sz w:val="20"/>
                          <w:szCs w:val="20"/>
                        </w:rPr>
                      </w:pPr>
                      <w:r w:rsidRPr="004478AE">
                        <w:rPr>
                          <w:rFonts w:ascii="標楷體" w:eastAsia="標楷體" w:hAnsi="標楷體" w:hint="eastAsia"/>
                          <w:sz w:val="20"/>
                          <w:szCs w:val="20"/>
                        </w:rPr>
                        <w:t>單位</w:t>
                      </w:r>
                      <w:proofErr w:type="gramStart"/>
                      <w:r w:rsidRPr="004478AE">
                        <w:rPr>
                          <w:rFonts w:ascii="標楷體" w:eastAsia="標楷體" w:hAnsi="標楷體" w:hint="eastAsia"/>
                          <w:sz w:val="20"/>
                          <w:szCs w:val="20"/>
                        </w:rPr>
                        <w:t>︰</w:t>
                      </w:r>
                      <w:proofErr w:type="gramEnd"/>
                      <w:r w:rsidRPr="004478AE">
                        <w:rPr>
                          <w:rFonts w:ascii="標楷體" w:eastAsia="標楷體" w:hAnsi="標楷體" w:hint="eastAsia"/>
                          <w:sz w:val="20"/>
                          <w:szCs w:val="20"/>
                        </w:rPr>
                        <w:t>件、人</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120"/>
                        <w:gridCol w:w="1103"/>
                        <w:gridCol w:w="1103"/>
                        <w:gridCol w:w="1103"/>
                        <w:gridCol w:w="1103"/>
                        <w:gridCol w:w="1103"/>
                      </w:tblGrid>
                      <w:tr w:rsidR="0055526F" w:rsidRPr="0016335C" w14:paraId="6E367F2D" w14:textId="77777777" w:rsidTr="0066112A">
                        <w:trPr>
                          <w:trHeight w:val="340"/>
                        </w:trPr>
                        <w:tc>
                          <w:tcPr>
                            <w:tcW w:w="1090" w:type="pct"/>
                            <w:gridSpan w:val="2"/>
                            <w:tcBorders>
                              <w:tl2br w:val="single" w:sz="4" w:space="0" w:color="auto"/>
                            </w:tcBorders>
                            <w:shd w:val="clear" w:color="auto" w:fill="FFE599"/>
                            <w:vAlign w:val="center"/>
                          </w:tcPr>
                          <w:p w14:paraId="7EB50FE1" w14:textId="77777777" w:rsidR="00F42600" w:rsidRDefault="00F42600" w:rsidP="0055526F">
                            <w:pPr>
                              <w:widowControl/>
                              <w:adjustRightInd w:val="0"/>
                              <w:snapToGrid w:val="0"/>
                              <w:spacing w:line="200" w:lineRule="exact"/>
                              <w:jc w:val="righ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年度</w:t>
                            </w:r>
                          </w:p>
                          <w:p w14:paraId="776AA05C" w14:textId="3E202850" w:rsidR="000E39F1" w:rsidRPr="009A2E9C" w:rsidRDefault="000E39F1" w:rsidP="0055526F">
                            <w:pPr>
                              <w:widowControl/>
                              <w:adjustRightInd w:val="0"/>
                              <w:snapToGrid w:val="0"/>
                              <w:spacing w:line="200" w:lineRule="exact"/>
                              <w:rPr>
                                <w:rFonts w:ascii="標楷體" w:eastAsia="標楷體" w:hAnsi="標楷體"/>
                                <w:sz w:val="20"/>
                                <w:szCs w:val="20"/>
                                <w:shd w:val="clear" w:color="auto" w:fill="FFE599"/>
                              </w:rPr>
                            </w:pPr>
                            <w:r>
                              <w:rPr>
                                <w:rFonts w:ascii="標楷體" w:eastAsia="標楷體" w:hAnsi="標楷體" w:cs="新細明體" w:hint="eastAsia"/>
                                <w:sz w:val="20"/>
                                <w:szCs w:val="20"/>
                                <w:shd w:val="clear" w:color="auto" w:fill="FFE599"/>
                              </w:rPr>
                              <w:t>項目</w:t>
                            </w:r>
                          </w:p>
                        </w:tc>
                        <w:tc>
                          <w:tcPr>
                            <w:tcW w:w="782" w:type="pct"/>
                            <w:shd w:val="clear" w:color="auto" w:fill="FFE599"/>
                            <w:vAlign w:val="center"/>
                          </w:tcPr>
                          <w:p w14:paraId="5096CEA6"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107</w:t>
                            </w:r>
                          </w:p>
                        </w:tc>
                        <w:tc>
                          <w:tcPr>
                            <w:tcW w:w="782" w:type="pct"/>
                            <w:shd w:val="clear" w:color="auto" w:fill="FFE599"/>
                            <w:vAlign w:val="center"/>
                          </w:tcPr>
                          <w:p w14:paraId="44829F6E"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108</w:t>
                            </w:r>
                          </w:p>
                        </w:tc>
                        <w:tc>
                          <w:tcPr>
                            <w:tcW w:w="782" w:type="pct"/>
                            <w:shd w:val="clear" w:color="auto" w:fill="FFE599"/>
                            <w:vAlign w:val="center"/>
                          </w:tcPr>
                          <w:p w14:paraId="622B12BB"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109</w:t>
                            </w:r>
                          </w:p>
                        </w:tc>
                        <w:tc>
                          <w:tcPr>
                            <w:tcW w:w="782" w:type="pct"/>
                            <w:shd w:val="clear" w:color="auto" w:fill="FFE599"/>
                            <w:vAlign w:val="center"/>
                          </w:tcPr>
                          <w:p w14:paraId="297A6C9F"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110</w:t>
                            </w:r>
                          </w:p>
                        </w:tc>
                        <w:tc>
                          <w:tcPr>
                            <w:tcW w:w="782" w:type="pct"/>
                            <w:shd w:val="clear" w:color="auto" w:fill="FFE599"/>
                            <w:vAlign w:val="center"/>
                          </w:tcPr>
                          <w:p w14:paraId="58A5DDB0" w14:textId="77777777" w:rsidR="00F42600" w:rsidRPr="009A2E9C" w:rsidRDefault="00F42600" w:rsidP="00F4260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9A2E9C">
                              <w:rPr>
                                <w:rFonts w:ascii="標楷體" w:eastAsia="標楷體" w:hAnsi="標楷體" w:hint="eastAsia"/>
                                <w:sz w:val="20"/>
                                <w:szCs w:val="20"/>
                                <w:shd w:val="clear" w:color="auto" w:fill="FFE599"/>
                              </w:rPr>
                              <w:t>111</w:t>
                            </w:r>
                          </w:p>
                        </w:tc>
                      </w:tr>
                      <w:tr w:rsidR="0055526F" w:rsidRPr="00557D70" w14:paraId="77206A3B" w14:textId="77777777" w:rsidTr="0066112A">
                        <w:trPr>
                          <w:cantSplit/>
                          <w:trHeight w:val="319"/>
                        </w:trPr>
                        <w:tc>
                          <w:tcPr>
                            <w:tcW w:w="1090" w:type="pct"/>
                            <w:gridSpan w:val="2"/>
                            <w:tcBorders>
                              <w:bottom w:val="single" w:sz="4" w:space="0" w:color="auto"/>
                            </w:tcBorders>
                            <w:shd w:val="clear" w:color="auto" w:fill="auto"/>
                            <w:vAlign w:val="center"/>
                          </w:tcPr>
                          <w:p w14:paraId="3BB9E42C" w14:textId="7E1D54A0" w:rsidR="00F42600" w:rsidRPr="000E39F1" w:rsidRDefault="000E39F1" w:rsidP="0055526F">
                            <w:pPr>
                              <w:widowControl/>
                              <w:spacing w:line="20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交通事故件數</w:t>
                            </w:r>
                          </w:p>
                        </w:tc>
                        <w:tc>
                          <w:tcPr>
                            <w:tcW w:w="782" w:type="pct"/>
                            <w:shd w:val="clear" w:color="auto" w:fill="auto"/>
                            <w:vAlign w:val="center"/>
                          </w:tcPr>
                          <w:p w14:paraId="65734B84"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320,315</w:t>
                            </w:r>
                          </w:p>
                        </w:tc>
                        <w:tc>
                          <w:tcPr>
                            <w:tcW w:w="782" w:type="pct"/>
                            <w:shd w:val="clear" w:color="auto" w:fill="auto"/>
                            <w:vAlign w:val="center"/>
                          </w:tcPr>
                          <w:p w14:paraId="1324F780"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341,972</w:t>
                            </w:r>
                          </w:p>
                        </w:tc>
                        <w:tc>
                          <w:tcPr>
                            <w:tcW w:w="782" w:type="pct"/>
                            <w:shd w:val="clear" w:color="auto" w:fill="auto"/>
                            <w:vAlign w:val="center"/>
                          </w:tcPr>
                          <w:p w14:paraId="0C37963C"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362,393</w:t>
                            </w:r>
                          </w:p>
                        </w:tc>
                        <w:tc>
                          <w:tcPr>
                            <w:tcW w:w="782" w:type="pct"/>
                            <w:shd w:val="clear" w:color="auto" w:fill="auto"/>
                            <w:vAlign w:val="center"/>
                          </w:tcPr>
                          <w:p w14:paraId="4B8B402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358,221</w:t>
                            </w:r>
                          </w:p>
                        </w:tc>
                        <w:tc>
                          <w:tcPr>
                            <w:tcW w:w="782" w:type="pct"/>
                            <w:shd w:val="clear" w:color="auto" w:fill="auto"/>
                            <w:vAlign w:val="center"/>
                          </w:tcPr>
                          <w:p w14:paraId="38282501"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w:t>
                            </w:r>
                            <w:r w:rsidRPr="009A2E9C">
                              <w:rPr>
                                <w:rFonts w:ascii="標楷體" w:eastAsia="標楷體" w:hAnsi="標楷體"/>
                                <w:sz w:val="20"/>
                                <w:szCs w:val="20"/>
                              </w:rPr>
                              <w:t>75,632</w:t>
                            </w:r>
                          </w:p>
                        </w:tc>
                      </w:tr>
                      <w:tr w:rsidR="0055526F" w:rsidRPr="00557D70" w14:paraId="143CF3BB" w14:textId="77777777" w:rsidTr="0066112A">
                        <w:trPr>
                          <w:trHeight w:val="319"/>
                        </w:trPr>
                        <w:tc>
                          <w:tcPr>
                            <w:tcW w:w="1090" w:type="pct"/>
                            <w:gridSpan w:val="2"/>
                            <w:tcBorders>
                              <w:top w:val="single" w:sz="4" w:space="0" w:color="auto"/>
                              <w:left w:val="single" w:sz="4" w:space="0" w:color="auto"/>
                              <w:bottom w:val="nil"/>
                              <w:right w:val="single" w:sz="4" w:space="0" w:color="auto"/>
                            </w:tcBorders>
                            <w:shd w:val="clear" w:color="auto" w:fill="auto"/>
                            <w:vAlign w:val="center"/>
                          </w:tcPr>
                          <w:p w14:paraId="31985597" w14:textId="1ADE279A" w:rsidR="00F42600" w:rsidRPr="000E39F1" w:rsidRDefault="000E39F1" w:rsidP="0055526F">
                            <w:pPr>
                              <w:widowControl/>
                              <w:spacing w:line="20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死傷人數</w:t>
                            </w:r>
                          </w:p>
                        </w:tc>
                        <w:tc>
                          <w:tcPr>
                            <w:tcW w:w="782" w:type="pct"/>
                            <w:tcBorders>
                              <w:left w:val="single" w:sz="4" w:space="0" w:color="auto"/>
                            </w:tcBorders>
                            <w:shd w:val="clear" w:color="auto" w:fill="auto"/>
                            <w:vAlign w:val="center"/>
                          </w:tcPr>
                          <w:p w14:paraId="3C185AF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429,579</w:t>
                            </w:r>
                          </w:p>
                        </w:tc>
                        <w:tc>
                          <w:tcPr>
                            <w:tcW w:w="782" w:type="pct"/>
                            <w:shd w:val="clear" w:color="auto" w:fill="auto"/>
                            <w:vAlign w:val="center"/>
                          </w:tcPr>
                          <w:p w14:paraId="0D65CEA2"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458,265</w:t>
                            </w:r>
                          </w:p>
                        </w:tc>
                        <w:tc>
                          <w:tcPr>
                            <w:tcW w:w="782" w:type="pct"/>
                            <w:shd w:val="clear" w:color="auto" w:fill="auto"/>
                            <w:vAlign w:val="center"/>
                          </w:tcPr>
                          <w:p w14:paraId="15B4D2BA"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485,305</w:t>
                            </w:r>
                          </w:p>
                        </w:tc>
                        <w:tc>
                          <w:tcPr>
                            <w:tcW w:w="782" w:type="pct"/>
                            <w:shd w:val="clear" w:color="auto" w:fill="auto"/>
                            <w:vAlign w:val="center"/>
                          </w:tcPr>
                          <w:p w14:paraId="5504F40C"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479,266</w:t>
                            </w:r>
                          </w:p>
                        </w:tc>
                        <w:tc>
                          <w:tcPr>
                            <w:tcW w:w="782" w:type="pct"/>
                            <w:shd w:val="clear" w:color="auto" w:fill="auto"/>
                            <w:vAlign w:val="center"/>
                          </w:tcPr>
                          <w:p w14:paraId="3A135F54" w14:textId="77777777" w:rsidR="00F42600" w:rsidRPr="009A2E9C" w:rsidRDefault="00F42600" w:rsidP="00F42600">
                            <w:pPr>
                              <w:overflowPunct w:val="0"/>
                              <w:snapToGrid w:val="0"/>
                              <w:spacing w:line="240" w:lineRule="exact"/>
                              <w:ind w:leftChars="-37" w:left="-89" w:rightChars="-24" w:right="-58"/>
                              <w:jc w:val="right"/>
                              <w:rPr>
                                <w:rFonts w:ascii="標楷體" w:eastAsia="標楷體" w:hAnsi="標楷體"/>
                                <w:b/>
                                <w:sz w:val="20"/>
                                <w:szCs w:val="20"/>
                              </w:rPr>
                            </w:pPr>
                            <w:r w:rsidRPr="009A2E9C">
                              <w:rPr>
                                <w:rFonts w:ascii="標楷體" w:eastAsia="標楷體" w:hAnsi="標楷體" w:hint="eastAsia"/>
                                <w:b/>
                                <w:sz w:val="20"/>
                                <w:szCs w:val="20"/>
                              </w:rPr>
                              <w:t>5</w:t>
                            </w:r>
                            <w:r w:rsidRPr="009A2E9C">
                              <w:rPr>
                                <w:rFonts w:ascii="標楷體" w:eastAsia="標楷體" w:hAnsi="標楷體"/>
                                <w:b/>
                                <w:sz w:val="20"/>
                                <w:szCs w:val="20"/>
                              </w:rPr>
                              <w:t>01,972</w:t>
                            </w:r>
                          </w:p>
                        </w:tc>
                      </w:tr>
                      <w:tr w:rsidR="0055526F" w:rsidRPr="00557D70" w14:paraId="02738883" w14:textId="77777777" w:rsidTr="0066112A">
                        <w:trPr>
                          <w:trHeight w:val="319"/>
                        </w:trPr>
                        <w:tc>
                          <w:tcPr>
                            <w:tcW w:w="296" w:type="pct"/>
                            <w:vMerge w:val="restart"/>
                            <w:tcBorders>
                              <w:top w:val="nil"/>
                              <w:left w:val="single" w:sz="4" w:space="0" w:color="auto"/>
                              <w:bottom w:val="single" w:sz="4" w:space="0" w:color="auto"/>
                              <w:right w:val="single" w:sz="4" w:space="0" w:color="auto"/>
                            </w:tcBorders>
                            <w:shd w:val="clear" w:color="auto" w:fill="auto"/>
                            <w:vAlign w:val="center"/>
                          </w:tcPr>
                          <w:p w14:paraId="0E0B5E18" w14:textId="423C45E8" w:rsidR="0055526F" w:rsidRPr="000E39F1" w:rsidRDefault="0055526F" w:rsidP="000E39F1">
                            <w:pPr>
                              <w:widowControl/>
                              <w:spacing w:line="200" w:lineRule="exact"/>
                              <w:jc w:val="center"/>
                              <w:rPr>
                                <w:rFonts w:ascii="標楷體" w:eastAsia="標楷體" w:hAnsi="標楷體" w:cs="新細明體"/>
                                <w:kern w:val="0"/>
                                <w:sz w:val="20"/>
                                <w:szCs w:val="20"/>
                              </w:rPr>
                            </w:pPr>
                          </w:p>
                        </w:tc>
                        <w:tc>
                          <w:tcPr>
                            <w:tcW w:w="794" w:type="pct"/>
                            <w:tcBorders>
                              <w:top w:val="single" w:sz="4" w:space="0" w:color="auto"/>
                              <w:left w:val="single" w:sz="4" w:space="0" w:color="auto"/>
                            </w:tcBorders>
                            <w:shd w:val="clear" w:color="auto" w:fill="auto"/>
                            <w:vAlign w:val="center"/>
                          </w:tcPr>
                          <w:p w14:paraId="015F1B17" w14:textId="45400C07" w:rsidR="0055526F" w:rsidRPr="000E39F1" w:rsidRDefault="0055526F" w:rsidP="0055526F">
                            <w:pPr>
                              <w:widowControl/>
                              <w:spacing w:line="200" w:lineRule="exac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受傷</w:t>
                            </w:r>
                          </w:p>
                        </w:tc>
                        <w:tc>
                          <w:tcPr>
                            <w:tcW w:w="782" w:type="pct"/>
                            <w:shd w:val="clear" w:color="auto" w:fill="auto"/>
                            <w:vAlign w:val="center"/>
                          </w:tcPr>
                          <w:p w14:paraId="389EDFC7"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426,799</w:t>
                            </w:r>
                          </w:p>
                        </w:tc>
                        <w:tc>
                          <w:tcPr>
                            <w:tcW w:w="782" w:type="pct"/>
                            <w:shd w:val="clear" w:color="auto" w:fill="auto"/>
                            <w:vAlign w:val="center"/>
                          </w:tcPr>
                          <w:p w14:paraId="41FBA565"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455,400</w:t>
                            </w:r>
                          </w:p>
                        </w:tc>
                        <w:tc>
                          <w:tcPr>
                            <w:tcW w:w="782" w:type="pct"/>
                            <w:shd w:val="clear" w:color="auto" w:fill="auto"/>
                            <w:vAlign w:val="center"/>
                          </w:tcPr>
                          <w:p w14:paraId="6E04D94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482,333</w:t>
                            </w:r>
                          </w:p>
                        </w:tc>
                        <w:tc>
                          <w:tcPr>
                            <w:tcW w:w="782" w:type="pct"/>
                            <w:shd w:val="clear" w:color="auto" w:fill="auto"/>
                            <w:vAlign w:val="center"/>
                          </w:tcPr>
                          <w:p w14:paraId="4B112EFF"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476,304</w:t>
                            </w:r>
                          </w:p>
                        </w:tc>
                        <w:tc>
                          <w:tcPr>
                            <w:tcW w:w="782" w:type="pct"/>
                            <w:shd w:val="clear" w:color="auto" w:fill="auto"/>
                            <w:vAlign w:val="center"/>
                          </w:tcPr>
                          <w:p w14:paraId="6D44C62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4</w:t>
                            </w:r>
                            <w:r w:rsidRPr="009A2E9C">
                              <w:rPr>
                                <w:rFonts w:ascii="標楷體" w:eastAsia="標楷體" w:hAnsi="標楷體"/>
                                <w:sz w:val="20"/>
                                <w:szCs w:val="20"/>
                              </w:rPr>
                              <w:t>98,887</w:t>
                            </w:r>
                          </w:p>
                        </w:tc>
                      </w:tr>
                      <w:tr w:rsidR="0055526F" w:rsidRPr="00557D70" w14:paraId="7BC4B69F" w14:textId="77777777" w:rsidTr="0066112A">
                        <w:trPr>
                          <w:trHeight w:val="319"/>
                        </w:trPr>
                        <w:tc>
                          <w:tcPr>
                            <w:tcW w:w="296" w:type="pct"/>
                            <w:vMerge/>
                            <w:tcBorders>
                              <w:top w:val="nil"/>
                              <w:left w:val="single" w:sz="4" w:space="0" w:color="auto"/>
                              <w:bottom w:val="single" w:sz="4" w:space="0" w:color="auto"/>
                              <w:right w:val="single" w:sz="4" w:space="0" w:color="auto"/>
                            </w:tcBorders>
                            <w:shd w:val="clear" w:color="auto" w:fill="auto"/>
                            <w:vAlign w:val="center"/>
                          </w:tcPr>
                          <w:p w14:paraId="2718B065" w14:textId="7C242832" w:rsidR="0055526F" w:rsidRPr="000E39F1" w:rsidRDefault="0055526F" w:rsidP="000E39F1">
                            <w:pPr>
                              <w:widowControl/>
                              <w:spacing w:line="200" w:lineRule="exact"/>
                              <w:jc w:val="center"/>
                              <w:rPr>
                                <w:rFonts w:ascii="標楷體" w:eastAsia="標楷體" w:hAnsi="標楷體" w:cs="新細明體"/>
                                <w:kern w:val="0"/>
                                <w:sz w:val="20"/>
                                <w:szCs w:val="20"/>
                              </w:rPr>
                            </w:pPr>
                          </w:p>
                        </w:tc>
                        <w:tc>
                          <w:tcPr>
                            <w:tcW w:w="794" w:type="pct"/>
                            <w:tcBorders>
                              <w:left w:val="single" w:sz="4" w:space="0" w:color="auto"/>
                            </w:tcBorders>
                            <w:shd w:val="clear" w:color="auto" w:fill="auto"/>
                            <w:vAlign w:val="center"/>
                          </w:tcPr>
                          <w:p w14:paraId="2548CD41" w14:textId="1C62F06A" w:rsidR="0055526F" w:rsidRPr="000E39F1" w:rsidRDefault="0055526F" w:rsidP="0055526F">
                            <w:pPr>
                              <w:widowControl/>
                              <w:spacing w:line="200" w:lineRule="exact"/>
                              <w:rPr>
                                <w:rFonts w:ascii="標楷體" w:eastAsia="標楷體" w:hAnsi="標楷體" w:cs="新細明體"/>
                                <w:kern w:val="0"/>
                                <w:sz w:val="20"/>
                                <w:szCs w:val="20"/>
                              </w:rPr>
                            </w:pPr>
                            <w:r w:rsidRPr="000E39F1">
                              <w:rPr>
                                <w:rFonts w:ascii="標楷體" w:eastAsia="標楷體" w:hAnsi="標楷體" w:cs="新細明體" w:hint="eastAsia"/>
                                <w:kern w:val="0"/>
                                <w:sz w:val="20"/>
                                <w:szCs w:val="20"/>
                              </w:rPr>
                              <w:t>死亡</w:t>
                            </w:r>
                          </w:p>
                        </w:tc>
                        <w:tc>
                          <w:tcPr>
                            <w:tcW w:w="782" w:type="pct"/>
                            <w:shd w:val="clear" w:color="auto" w:fill="auto"/>
                            <w:vAlign w:val="center"/>
                          </w:tcPr>
                          <w:p w14:paraId="74F6EAEA"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2,780</w:t>
                            </w:r>
                          </w:p>
                        </w:tc>
                        <w:tc>
                          <w:tcPr>
                            <w:tcW w:w="782" w:type="pct"/>
                            <w:shd w:val="clear" w:color="auto" w:fill="auto"/>
                            <w:vAlign w:val="center"/>
                          </w:tcPr>
                          <w:p w14:paraId="3F9EFB9C"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2,865</w:t>
                            </w:r>
                          </w:p>
                        </w:tc>
                        <w:tc>
                          <w:tcPr>
                            <w:tcW w:w="782" w:type="pct"/>
                            <w:shd w:val="clear" w:color="auto" w:fill="auto"/>
                            <w:vAlign w:val="center"/>
                          </w:tcPr>
                          <w:p w14:paraId="51275907"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2,972</w:t>
                            </w:r>
                          </w:p>
                        </w:tc>
                        <w:tc>
                          <w:tcPr>
                            <w:tcW w:w="782" w:type="pct"/>
                            <w:shd w:val="clear" w:color="auto" w:fill="auto"/>
                            <w:vAlign w:val="center"/>
                          </w:tcPr>
                          <w:p w14:paraId="6D8F34B6"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2,962</w:t>
                            </w:r>
                          </w:p>
                        </w:tc>
                        <w:tc>
                          <w:tcPr>
                            <w:tcW w:w="782" w:type="pct"/>
                            <w:shd w:val="clear" w:color="auto" w:fill="auto"/>
                            <w:vAlign w:val="center"/>
                          </w:tcPr>
                          <w:p w14:paraId="29E61BC9" w14:textId="77777777" w:rsidR="0055526F" w:rsidRPr="009A2E9C" w:rsidRDefault="0055526F" w:rsidP="00F42600">
                            <w:pPr>
                              <w:overflowPunct w:val="0"/>
                              <w:snapToGrid w:val="0"/>
                              <w:spacing w:line="240" w:lineRule="exact"/>
                              <w:ind w:leftChars="-37" w:left="-89" w:rightChars="-24" w:right="-58"/>
                              <w:jc w:val="right"/>
                              <w:rPr>
                                <w:rFonts w:ascii="標楷體" w:eastAsia="標楷體" w:hAnsi="標楷體"/>
                                <w:sz w:val="20"/>
                                <w:szCs w:val="20"/>
                              </w:rPr>
                            </w:pPr>
                            <w:r w:rsidRPr="009A2E9C">
                              <w:rPr>
                                <w:rFonts w:ascii="標楷體" w:eastAsia="標楷體" w:hAnsi="標楷體" w:hint="eastAsia"/>
                                <w:sz w:val="20"/>
                                <w:szCs w:val="20"/>
                              </w:rPr>
                              <w:t>3</w:t>
                            </w:r>
                            <w:r w:rsidRPr="009A2E9C">
                              <w:rPr>
                                <w:rFonts w:ascii="標楷體" w:eastAsia="標楷體" w:hAnsi="標楷體"/>
                                <w:sz w:val="20"/>
                                <w:szCs w:val="20"/>
                              </w:rPr>
                              <w:t>,085</w:t>
                            </w:r>
                          </w:p>
                        </w:tc>
                      </w:tr>
                    </w:tbl>
                    <w:p w14:paraId="3E57E12B" w14:textId="77777777" w:rsidR="003F621E" w:rsidRPr="009524D6" w:rsidRDefault="003F621E" w:rsidP="00F42600">
                      <w:pPr>
                        <w:spacing w:line="240" w:lineRule="exact"/>
                        <w:ind w:leftChars="-12" w:left="28" w:hanging="57"/>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r w:rsidRPr="009524D6">
                        <w:rPr>
                          <w:rFonts w:ascii="標楷體" w:eastAsia="標楷體" w:hAnsi="標楷體" w:hint="eastAsia"/>
                          <w:sz w:val="18"/>
                          <w:szCs w:val="18"/>
                        </w:rPr>
                        <w:t>交通部提供資料。</w:t>
                      </w:r>
                    </w:p>
                  </w:txbxContent>
                </v:textbox>
                <w10:wrap type="square" anchorx="margin" anchory="margin"/>
              </v:shape>
            </w:pict>
          </mc:Fallback>
        </mc:AlternateContent>
      </w:r>
      <w:r w:rsidR="005F37EE" w:rsidRPr="008029EB">
        <w:rPr>
          <w:rFonts w:ascii="標楷體" w:hAnsi="標楷體" w:cs="Times New Roman" w:hint="eastAsia"/>
          <w:kern w:val="0"/>
        </w:rPr>
        <w:t xml:space="preserve">1.　</w:t>
      </w:r>
      <w:r w:rsidR="0034437D" w:rsidRPr="008029EB">
        <w:rPr>
          <w:rFonts w:ascii="標楷體" w:hAnsi="標楷體" w:cs="Times New Roman" w:hint="eastAsia"/>
          <w:kern w:val="0"/>
        </w:rPr>
        <w:t>為降低交通事故</w:t>
      </w:r>
      <w:r w:rsidR="00F1202B">
        <w:rPr>
          <w:rFonts w:ascii="標楷體" w:hAnsi="標楷體" w:cs="Times New Roman" w:hint="eastAsia"/>
          <w:kern w:val="0"/>
        </w:rPr>
        <w:t>死</w:t>
      </w:r>
      <w:r w:rsidR="009A2E9C">
        <w:rPr>
          <w:rFonts w:ascii="標楷體" w:hAnsi="標楷體" w:cs="Times New Roman" w:hint="eastAsia"/>
          <w:kern w:val="0"/>
        </w:rPr>
        <w:t>傷</w:t>
      </w:r>
      <w:r w:rsidR="0034437D" w:rsidRPr="008029EB">
        <w:rPr>
          <w:rFonts w:ascii="標楷體" w:hAnsi="標楷體" w:cs="Times New Roman" w:hint="eastAsia"/>
          <w:kern w:val="0"/>
        </w:rPr>
        <w:t>人數，已推動第13期道安方案，惟執行結果，交通事故死亡人數仍逾方案目標，允宜積極</w:t>
      </w:r>
      <w:proofErr w:type="gramStart"/>
      <w:r w:rsidR="0034437D" w:rsidRPr="008029EB">
        <w:rPr>
          <w:rFonts w:ascii="標楷體" w:hAnsi="標楷體" w:cs="Times New Roman" w:hint="eastAsia"/>
          <w:kern w:val="0"/>
        </w:rPr>
        <w:t>研</w:t>
      </w:r>
      <w:proofErr w:type="gramEnd"/>
      <w:r w:rsidR="0034437D" w:rsidRPr="008029EB">
        <w:rPr>
          <w:rFonts w:ascii="標楷體" w:hAnsi="標楷體" w:cs="Times New Roman" w:hint="eastAsia"/>
          <w:kern w:val="0"/>
        </w:rPr>
        <w:t>謀有效改善措施，以提升道路安全，有效降低交通事故傷亡情形</w:t>
      </w:r>
      <w:r w:rsidR="0046407E" w:rsidRPr="008029EB">
        <w:rPr>
          <w:rFonts w:ascii="標楷體" w:hAnsi="標楷體" w:cs="Times New Roman" w:hint="eastAsia"/>
          <w:kern w:val="0"/>
        </w:rPr>
        <w:t>：</w:t>
      </w:r>
      <w:r w:rsidR="00E23419" w:rsidRPr="008029EB">
        <w:rPr>
          <w:rFonts w:ascii="標楷體" w:hAnsi="標楷體" w:hint="eastAsia"/>
          <w:b w:val="0"/>
          <w:bCs w:val="0"/>
        </w:rPr>
        <w:t>交通部為提升道路交通安全，於108至111年度</w:t>
      </w:r>
      <w:r w:rsidR="001912EC" w:rsidRPr="001912EC">
        <w:rPr>
          <w:rFonts w:ascii="標楷體" w:hAnsi="標楷體" w:hint="eastAsia"/>
          <w:b w:val="0"/>
          <w:bCs w:val="0"/>
        </w:rPr>
        <w:t>推動第13期道安方案</w:t>
      </w:r>
      <w:r w:rsidR="001912EC">
        <w:rPr>
          <w:rFonts w:ascii="標楷體" w:hAnsi="標楷體" w:hint="eastAsia"/>
          <w:b w:val="0"/>
          <w:bCs w:val="0"/>
        </w:rPr>
        <w:t>，與</w:t>
      </w:r>
      <w:r w:rsidR="00E23419" w:rsidRPr="008029EB">
        <w:rPr>
          <w:rFonts w:ascii="標楷體" w:hAnsi="標楷體" w:hint="eastAsia"/>
          <w:b w:val="0"/>
          <w:bCs w:val="0"/>
        </w:rPr>
        <w:t>內政部、</w:t>
      </w:r>
      <w:r w:rsidR="001912EC">
        <w:rPr>
          <w:rFonts w:ascii="標楷體" w:hAnsi="標楷體" w:hint="eastAsia"/>
          <w:b w:val="0"/>
          <w:bCs w:val="0"/>
        </w:rPr>
        <w:t>地方</w:t>
      </w:r>
      <w:r w:rsidR="00E23419" w:rsidRPr="008029EB">
        <w:rPr>
          <w:rFonts w:ascii="標楷體" w:hAnsi="標楷體" w:hint="eastAsia"/>
          <w:b w:val="0"/>
          <w:bCs w:val="0"/>
        </w:rPr>
        <w:t>政府共同執行122項行動方案，以零死亡及零重傷之交通環境為終極目</w:t>
      </w:r>
      <w:r w:rsidR="000C19B2" w:rsidRPr="008029EB">
        <w:rPr>
          <w:rFonts w:ascii="標楷體" w:hAnsi="標楷體" w:hint="eastAsia"/>
          <w:b w:val="0"/>
          <w:bCs w:val="0"/>
        </w:rPr>
        <w:t>標</w:t>
      </w:r>
      <w:r w:rsidR="00E23419" w:rsidRPr="008029EB">
        <w:rPr>
          <w:rFonts w:ascii="標楷體" w:hAnsi="標楷體" w:hint="eastAsia"/>
          <w:b w:val="0"/>
          <w:bCs w:val="0"/>
        </w:rPr>
        <w:t>，並致力將交通事故死亡人數由</w:t>
      </w:r>
      <w:proofErr w:type="gramStart"/>
      <w:r w:rsidR="00E23419" w:rsidRPr="008029EB">
        <w:rPr>
          <w:rFonts w:ascii="標楷體" w:hAnsi="標楷體" w:hint="eastAsia"/>
          <w:b w:val="0"/>
          <w:bCs w:val="0"/>
        </w:rPr>
        <w:t>108</w:t>
      </w:r>
      <w:proofErr w:type="gramEnd"/>
      <w:r w:rsidR="00E23419" w:rsidRPr="008029EB">
        <w:rPr>
          <w:rFonts w:ascii="標楷體" w:hAnsi="標楷體" w:hint="eastAsia"/>
          <w:b w:val="0"/>
          <w:bCs w:val="0"/>
        </w:rPr>
        <w:t>年度之2,500人，於</w:t>
      </w:r>
      <w:proofErr w:type="gramStart"/>
      <w:r w:rsidR="00E23419" w:rsidRPr="008029EB">
        <w:rPr>
          <w:rFonts w:ascii="標楷體" w:hAnsi="標楷體" w:hint="eastAsia"/>
          <w:b w:val="0"/>
          <w:bCs w:val="0"/>
        </w:rPr>
        <w:t>111</w:t>
      </w:r>
      <w:proofErr w:type="gramEnd"/>
      <w:r w:rsidR="00E23419" w:rsidRPr="008029EB">
        <w:rPr>
          <w:rFonts w:ascii="標楷體" w:hAnsi="標楷體" w:hint="eastAsia"/>
          <w:b w:val="0"/>
          <w:bCs w:val="0"/>
        </w:rPr>
        <w:t>年度降至2,300人以下為目標。</w:t>
      </w:r>
      <w:r w:rsidR="0034437D" w:rsidRPr="008029EB">
        <w:rPr>
          <w:rFonts w:ascii="標楷體" w:hAnsi="標楷體" w:hint="eastAsia"/>
          <w:b w:val="0"/>
          <w:bCs w:val="0"/>
        </w:rPr>
        <w:t>經查第13期道安方案推動情形</w:t>
      </w:r>
      <w:r w:rsidR="00E23419" w:rsidRPr="008029EB">
        <w:rPr>
          <w:rFonts w:ascii="標楷體" w:hAnsi="標楷體" w:hint="eastAsia"/>
          <w:b w:val="0"/>
          <w:bCs w:val="0"/>
        </w:rPr>
        <w:t>，核有：（1）</w:t>
      </w:r>
      <w:proofErr w:type="gramStart"/>
      <w:r w:rsidR="00E23419" w:rsidRPr="008029EB">
        <w:rPr>
          <w:rFonts w:ascii="標楷體" w:hAnsi="標楷體" w:hint="eastAsia"/>
          <w:b w:val="0"/>
          <w:bCs w:val="0"/>
        </w:rPr>
        <w:t>111</w:t>
      </w:r>
      <w:proofErr w:type="gramEnd"/>
      <w:r w:rsidR="00E23419" w:rsidRPr="008029EB">
        <w:rPr>
          <w:rFonts w:ascii="標楷體" w:hAnsi="標楷體" w:hint="eastAsia"/>
          <w:b w:val="0"/>
          <w:bCs w:val="0"/>
        </w:rPr>
        <w:t>年度交通事故計37萬5,632件、受傷人數計49萬8,887人，死亡人數達3,085人</w:t>
      </w:r>
      <w:r w:rsidR="009524D6" w:rsidRPr="008029EB">
        <w:rPr>
          <w:rFonts w:ascii="標楷體" w:hAnsi="標楷體" w:hint="eastAsia"/>
          <w:b w:val="0"/>
          <w:bCs w:val="0"/>
        </w:rPr>
        <w:t>（表</w:t>
      </w:r>
      <w:r w:rsidR="008E3F16">
        <w:rPr>
          <w:rFonts w:ascii="標楷體" w:hAnsi="標楷體" w:hint="eastAsia"/>
          <w:b w:val="0"/>
          <w:bCs w:val="0"/>
        </w:rPr>
        <w:t>5</w:t>
      </w:r>
      <w:r w:rsidR="009524D6" w:rsidRPr="008029EB">
        <w:rPr>
          <w:rFonts w:ascii="標楷體" w:hAnsi="標楷體" w:hint="eastAsia"/>
          <w:b w:val="0"/>
          <w:bCs w:val="0"/>
        </w:rPr>
        <w:t>）</w:t>
      </w:r>
      <w:r w:rsidR="00E23419" w:rsidRPr="008029EB">
        <w:rPr>
          <w:rFonts w:ascii="標楷體" w:hAnsi="標楷體" w:hint="eastAsia"/>
          <w:b w:val="0"/>
          <w:bCs w:val="0"/>
        </w:rPr>
        <w:t>，與預定目標2,300人差距785人，</w:t>
      </w:r>
      <w:r w:rsidR="003B30FC">
        <w:rPr>
          <w:rFonts w:ascii="標楷體" w:hAnsi="標楷體" w:hint="eastAsia"/>
          <w:b w:val="0"/>
          <w:bCs w:val="0"/>
        </w:rPr>
        <w:t>且</w:t>
      </w:r>
      <w:r w:rsidR="00E23419" w:rsidRPr="008029EB">
        <w:rPr>
          <w:rFonts w:ascii="標楷體" w:hAnsi="標楷體" w:hint="eastAsia"/>
          <w:b w:val="0"/>
          <w:bCs w:val="0"/>
        </w:rPr>
        <w:t>方案執行期間</w:t>
      </w:r>
      <w:r w:rsidR="001912EC">
        <w:rPr>
          <w:rFonts w:ascii="標楷體" w:hAnsi="標楷體" w:hint="eastAsia"/>
          <w:b w:val="0"/>
          <w:bCs w:val="0"/>
        </w:rPr>
        <w:t>每年</w:t>
      </w:r>
      <w:r w:rsidR="00E23419" w:rsidRPr="008029EB">
        <w:rPr>
          <w:rFonts w:ascii="標楷體" w:hAnsi="標楷體" w:hint="eastAsia"/>
          <w:b w:val="0"/>
          <w:bCs w:val="0"/>
        </w:rPr>
        <w:t>傷亡人數，</w:t>
      </w:r>
      <w:proofErr w:type="gramStart"/>
      <w:r w:rsidR="00E23419" w:rsidRPr="008029EB">
        <w:rPr>
          <w:rFonts w:ascii="標楷體" w:hAnsi="標楷體" w:hint="eastAsia"/>
          <w:b w:val="0"/>
          <w:bCs w:val="0"/>
        </w:rPr>
        <w:t>均較執行</w:t>
      </w:r>
      <w:proofErr w:type="gramEnd"/>
      <w:r w:rsidR="00E23419" w:rsidRPr="008029EB">
        <w:rPr>
          <w:rFonts w:ascii="標楷體" w:hAnsi="標楷體" w:hint="eastAsia"/>
          <w:b w:val="0"/>
          <w:bCs w:val="0"/>
        </w:rPr>
        <w:t>前之</w:t>
      </w:r>
      <w:proofErr w:type="gramStart"/>
      <w:r w:rsidR="00E23419" w:rsidRPr="008029EB">
        <w:rPr>
          <w:rFonts w:ascii="標楷體" w:hAnsi="標楷體" w:hint="eastAsia"/>
          <w:b w:val="0"/>
          <w:bCs w:val="0"/>
        </w:rPr>
        <w:t>107</w:t>
      </w:r>
      <w:proofErr w:type="gramEnd"/>
      <w:r w:rsidR="00E23419" w:rsidRPr="008029EB">
        <w:rPr>
          <w:rFonts w:ascii="標楷體" w:hAnsi="標楷體" w:hint="eastAsia"/>
          <w:b w:val="0"/>
          <w:bCs w:val="0"/>
        </w:rPr>
        <w:t>年度為高；（2）第13期道安方案係依據102至106年度交通事故資料，分析我國道路交通事故特性</w:t>
      </w:r>
      <w:r w:rsidR="004303E6" w:rsidRPr="004303E6">
        <w:rPr>
          <w:rFonts w:ascii="標楷體" w:hAnsi="標楷體" w:hint="eastAsia"/>
          <w:b w:val="0"/>
          <w:bCs w:val="0"/>
        </w:rPr>
        <w:t>，據以</w:t>
      </w:r>
      <w:proofErr w:type="gramStart"/>
      <w:r w:rsidR="004303E6" w:rsidRPr="004303E6">
        <w:rPr>
          <w:rFonts w:ascii="標楷體" w:hAnsi="標楷體" w:hint="eastAsia"/>
          <w:b w:val="0"/>
          <w:bCs w:val="0"/>
        </w:rPr>
        <w:t>研</w:t>
      </w:r>
      <w:proofErr w:type="gramEnd"/>
      <w:r w:rsidR="004303E6" w:rsidRPr="004303E6">
        <w:rPr>
          <w:rFonts w:ascii="標楷體" w:hAnsi="標楷體" w:hint="eastAsia"/>
          <w:b w:val="0"/>
          <w:bCs w:val="0"/>
        </w:rPr>
        <w:t>訂每年道安防制重點，期有效降低道路交通傷亡情形</w:t>
      </w:r>
      <w:r w:rsidR="00D851FB">
        <w:rPr>
          <w:rFonts w:ascii="標楷體" w:hAnsi="標楷體" w:hint="eastAsia"/>
          <w:b w:val="0"/>
          <w:bCs w:val="0"/>
        </w:rPr>
        <w:t>，</w:t>
      </w:r>
      <w:r w:rsidR="004303E6">
        <w:rPr>
          <w:rFonts w:ascii="標楷體" w:hAnsi="標楷體" w:hint="eastAsia"/>
          <w:b w:val="0"/>
          <w:bCs w:val="0"/>
        </w:rPr>
        <w:t>惟</w:t>
      </w:r>
      <w:proofErr w:type="gramStart"/>
      <w:r w:rsidR="0034437D" w:rsidRPr="008029EB">
        <w:rPr>
          <w:rFonts w:ascii="標楷體" w:hAnsi="標楷體" w:hint="eastAsia"/>
          <w:b w:val="0"/>
          <w:bCs w:val="0"/>
        </w:rPr>
        <w:t>111</w:t>
      </w:r>
      <w:proofErr w:type="gramEnd"/>
      <w:r w:rsidR="0034437D" w:rsidRPr="008029EB">
        <w:rPr>
          <w:rFonts w:ascii="標楷體" w:hAnsi="標楷體" w:hint="eastAsia"/>
          <w:b w:val="0"/>
          <w:bCs w:val="0"/>
        </w:rPr>
        <w:t>年度交通事故受傷人數達49萬8,887人，未見減少</w:t>
      </w:r>
      <w:r w:rsidR="00E23419" w:rsidRPr="008029EB">
        <w:rPr>
          <w:rFonts w:ascii="標楷體" w:hAnsi="標楷體" w:hint="eastAsia"/>
          <w:b w:val="0"/>
          <w:bCs w:val="0"/>
        </w:rPr>
        <w:t>；另交通事故死亡人數中</w:t>
      </w:r>
      <w:r w:rsidR="001912EC">
        <w:rPr>
          <w:rFonts w:ascii="標楷體" w:hAnsi="標楷體" w:hint="eastAsia"/>
          <w:b w:val="0"/>
          <w:bCs w:val="0"/>
        </w:rPr>
        <w:t>，</w:t>
      </w:r>
      <w:r w:rsidR="00E23419" w:rsidRPr="008029EB">
        <w:rPr>
          <w:rFonts w:ascii="標楷體" w:hAnsi="標楷體" w:hint="eastAsia"/>
          <w:b w:val="0"/>
          <w:bCs w:val="0"/>
        </w:rPr>
        <w:t>騎乘機車者占63.34％，屬65歲以上高齡者占41.69％</w:t>
      </w:r>
      <w:r w:rsidR="00E32469" w:rsidRPr="008029EB">
        <w:rPr>
          <w:rFonts w:ascii="標楷體" w:hAnsi="標楷體" w:hint="eastAsia"/>
          <w:b w:val="0"/>
          <w:bCs w:val="0"/>
        </w:rPr>
        <w:t>（</w:t>
      </w:r>
      <w:r w:rsidR="00531F9B" w:rsidRPr="008029EB">
        <w:rPr>
          <w:rFonts w:ascii="標楷體" w:hAnsi="標楷體" w:hint="eastAsia"/>
          <w:b w:val="0"/>
          <w:bCs w:val="0"/>
        </w:rPr>
        <w:t>圖</w:t>
      </w:r>
      <w:r w:rsidR="008E3F16">
        <w:rPr>
          <w:rFonts w:ascii="標楷體" w:hAnsi="標楷體" w:hint="eastAsia"/>
          <w:b w:val="0"/>
          <w:bCs w:val="0"/>
        </w:rPr>
        <w:t>9</w:t>
      </w:r>
      <w:r w:rsidR="00E32469" w:rsidRPr="008029EB">
        <w:rPr>
          <w:rFonts w:ascii="標楷體" w:hAnsi="標楷體" w:hint="eastAsia"/>
          <w:b w:val="0"/>
          <w:bCs w:val="0"/>
        </w:rPr>
        <w:t>）</w:t>
      </w:r>
      <w:r w:rsidR="00E23419" w:rsidRPr="008029EB">
        <w:rPr>
          <w:rFonts w:ascii="標楷體" w:hAnsi="標楷體" w:hint="eastAsia"/>
          <w:b w:val="0"/>
          <w:bCs w:val="0"/>
        </w:rPr>
        <w:t>，又年輕族群（18</w:t>
      </w:r>
      <w:r w:rsidR="00BB6EF8" w:rsidRPr="008029EB">
        <w:rPr>
          <w:rFonts w:ascii="標楷體" w:hAnsi="標楷體" w:hint="eastAsia"/>
          <w:b w:val="0"/>
          <w:bCs w:val="0"/>
        </w:rPr>
        <w:t>至</w:t>
      </w:r>
      <w:r w:rsidR="00E23419" w:rsidRPr="008029EB">
        <w:rPr>
          <w:rFonts w:ascii="標楷體" w:hAnsi="標楷體" w:hint="eastAsia"/>
          <w:b w:val="0"/>
          <w:bCs w:val="0"/>
        </w:rPr>
        <w:t>24歲）交通事故傷亡人數</w:t>
      </w:r>
      <w:proofErr w:type="gramStart"/>
      <w:r w:rsidR="00E23419" w:rsidRPr="008029EB">
        <w:rPr>
          <w:rFonts w:ascii="標楷體" w:hAnsi="標楷體" w:hint="eastAsia"/>
          <w:b w:val="0"/>
          <w:bCs w:val="0"/>
        </w:rPr>
        <w:t>107</w:t>
      </w:r>
      <w:proofErr w:type="gramEnd"/>
      <w:r w:rsidR="00E23419" w:rsidRPr="008029EB">
        <w:rPr>
          <w:rFonts w:ascii="標楷體" w:hAnsi="標楷體" w:hint="eastAsia"/>
          <w:b w:val="0"/>
          <w:bCs w:val="0"/>
        </w:rPr>
        <w:t>年度</w:t>
      </w:r>
      <w:r w:rsidR="0076609F">
        <w:rPr>
          <w:rFonts w:ascii="標楷體" w:hAnsi="標楷體" w:hint="eastAsia"/>
          <w:b w:val="0"/>
          <w:bCs w:val="0"/>
        </w:rPr>
        <w:t>計</w:t>
      </w:r>
      <w:r w:rsidR="00E23419" w:rsidRPr="008029EB">
        <w:rPr>
          <w:rFonts w:ascii="標楷體" w:hAnsi="標楷體" w:hint="eastAsia"/>
          <w:b w:val="0"/>
          <w:bCs w:val="0"/>
        </w:rPr>
        <w:t>12萬2,362人，</w:t>
      </w:r>
      <w:r w:rsidR="0076609F">
        <w:rPr>
          <w:rFonts w:ascii="標楷體" w:hAnsi="標楷體" w:hint="eastAsia"/>
          <w:b w:val="0"/>
          <w:bCs w:val="0"/>
        </w:rPr>
        <w:t>至</w:t>
      </w:r>
      <w:proofErr w:type="gramStart"/>
      <w:r w:rsidR="00E23419" w:rsidRPr="008029EB">
        <w:rPr>
          <w:rFonts w:ascii="標楷體" w:hAnsi="標楷體" w:hint="eastAsia"/>
          <w:b w:val="0"/>
          <w:bCs w:val="0"/>
        </w:rPr>
        <w:t>111</w:t>
      </w:r>
      <w:proofErr w:type="gramEnd"/>
      <w:r w:rsidR="00E23419" w:rsidRPr="008029EB">
        <w:rPr>
          <w:rFonts w:ascii="標楷體" w:hAnsi="標楷體" w:hint="eastAsia"/>
          <w:b w:val="0"/>
          <w:bCs w:val="0"/>
        </w:rPr>
        <w:t>年度</w:t>
      </w:r>
      <w:r w:rsidR="0076609F">
        <w:rPr>
          <w:rFonts w:ascii="標楷體" w:hAnsi="標楷體" w:hint="eastAsia"/>
          <w:b w:val="0"/>
          <w:bCs w:val="0"/>
        </w:rPr>
        <w:t>仍高達</w:t>
      </w:r>
      <w:r w:rsidR="00E23419" w:rsidRPr="008029EB">
        <w:rPr>
          <w:rFonts w:ascii="標楷體" w:hAnsi="標楷體" w:hint="eastAsia"/>
          <w:b w:val="0"/>
          <w:bCs w:val="0"/>
        </w:rPr>
        <w:t>12萬3,136人，另騎乘電動自行車交通事故傷亡人數自</w:t>
      </w:r>
      <w:proofErr w:type="gramStart"/>
      <w:r w:rsidR="00E23419" w:rsidRPr="008029EB">
        <w:rPr>
          <w:rFonts w:ascii="標楷體" w:hAnsi="標楷體" w:hint="eastAsia"/>
          <w:b w:val="0"/>
          <w:bCs w:val="0"/>
        </w:rPr>
        <w:t>107</w:t>
      </w:r>
      <w:proofErr w:type="gramEnd"/>
      <w:r w:rsidR="00E23419" w:rsidRPr="008029EB">
        <w:rPr>
          <w:rFonts w:ascii="標楷體" w:hAnsi="標楷體" w:hint="eastAsia"/>
          <w:b w:val="0"/>
          <w:bCs w:val="0"/>
        </w:rPr>
        <w:t>年度之4,732人，逐年增</w:t>
      </w:r>
      <w:r w:rsidR="00E23419" w:rsidRPr="008029EB">
        <w:rPr>
          <w:rFonts w:ascii="標楷體" w:hAnsi="標楷體" w:hint="eastAsia"/>
          <w:b w:val="0"/>
          <w:bCs w:val="0"/>
        </w:rPr>
        <w:lastRenderedPageBreak/>
        <w:t>加至</w:t>
      </w:r>
      <w:proofErr w:type="gramStart"/>
      <w:r w:rsidR="00E23419" w:rsidRPr="008029EB">
        <w:rPr>
          <w:rFonts w:ascii="標楷體" w:hAnsi="標楷體" w:hint="eastAsia"/>
          <w:b w:val="0"/>
          <w:bCs w:val="0"/>
        </w:rPr>
        <w:t>111</w:t>
      </w:r>
      <w:proofErr w:type="gramEnd"/>
      <w:r w:rsidR="00E23419" w:rsidRPr="008029EB">
        <w:rPr>
          <w:rFonts w:ascii="標楷體" w:hAnsi="標楷體" w:hint="eastAsia"/>
          <w:b w:val="0"/>
          <w:bCs w:val="0"/>
        </w:rPr>
        <w:t>年度之9,141人，機車、高齡、年輕及電動自行車等特定族群或運具，交通事故傷亡情形</w:t>
      </w:r>
      <w:proofErr w:type="gramStart"/>
      <w:r w:rsidR="00E23419" w:rsidRPr="008029EB">
        <w:rPr>
          <w:rFonts w:ascii="標楷體" w:hAnsi="標楷體" w:hint="eastAsia"/>
          <w:b w:val="0"/>
          <w:bCs w:val="0"/>
        </w:rPr>
        <w:t>均未較</w:t>
      </w:r>
      <w:proofErr w:type="gramEnd"/>
      <w:r w:rsidR="00E23419" w:rsidRPr="008029EB">
        <w:rPr>
          <w:rFonts w:ascii="標楷體" w:hAnsi="標楷體" w:hint="eastAsia"/>
          <w:b w:val="0"/>
          <w:bCs w:val="0"/>
        </w:rPr>
        <w:t>102至106年</w:t>
      </w:r>
      <w:r w:rsidR="001912EC">
        <w:rPr>
          <w:rFonts w:ascii="標楷體" w:hAnsi="標楷體" w:hint="eastAsia"/>
          <w:b w:val="0"/>
          <w:bCs w:val="0"/>
        </w:rPr>
        <w:t>度</w:t>
      </w:r>
      <w:r w:rsidR="00E23419" w:rsidRPr="008029EB">
        <w:rPr>
          <w:rFonts w:ascii="標楷體" w:hAnsi="標楷體" w:hint="eastAsia"/>
          <w:b w:val="0"/>
          <w:bCs w:val="0"/>
        </w:rPr>
        <w:t>情形改善；（3）國</w:t>
      </w:r>
      <w:r w:rsidR="001912EC">
        <w:rPr>
          <w:rFonts w:ascii="標楷體" w:hAnsi="標楷體" w:hint="eastAsia"/>
          <w:b w:val="0"/>
          <w:bCs w:val="0"/>
        </w:rPr>
        <w:t>內</w:t>
      </w:r>
      <w:proofErr w:type="gramStart"/>
      <w:r w:rsidR="00E23419" w:rsidRPr="008029EB">
        <w:rPr>
          <w:rFonts w:ascii="標楷體" w:hAnsi="標楷體" w:hint="eastAsia"/>
          <w:b w:val="0"/>
          <w:bCs w:val="0"/>
        </w:rPr>
        <w:t>110</w:t>
      </w:r>
      <w:proofErr w:type="gramEnd"/>
      <w:r w:rsidR="00E23419" w:rsidRPr="008029EB">
        <w:rPr>
          <w:rFonts w:ascii="標楷體" w:hAnsi="標楷體" w:hint="eastAsia"/>
          <w:b w:val="0"/>
          <w:bCs w:val="0"/>
        </w:rPr>
        <w:t>年度交通事故每10萬人死亡人數達12.67人，與OECD統計數據相比</w:t>
      </w:r>
      <w:r w:rsidR="001912EC">
        <w:rPr>
          <w:rFonts w:ascii="標楷體" w:hAnsi="標楷體" w:hint="eastAsia"/>
          <w:b w:val="0"/>
          <w:bCs w:val="0"/>
        </w:rPr>
        <w:t>，</w:t>
      </w:r>
      <w:r w:rsidR="00E23419" w:rsidRPr="008029EB">
        <w:rPr>
          <w:rFonts w:ascii="標楷體" w:hAnsi="標楷體" w:hint="eastAsia"/>
          <w:b w:val="0"/>
          <w:bCs w:val="0"/>
        </w:rPr>
        <w:t>屬交通安全高風險之國家，且108至111年度交通事故每10萬人死亡人數，呈逐年增長趨勢</w:t>
      </w:r>
      <w:r w:rsidR="001912EC">
        <w:rPr>
          <w:rFonts w:ascii="標楷體" w:hAnsi="標楷體" w:hint="eastAsia"/>
          <w:b w:val="0"/>
          <w:bCs w:val="0"/>
        </w:rPr>
        <w:t>等情</w:t>
      </w:r>
      <w:r w:rsidR="0076609F">
        <w:rPr>
          <w:rFonts w:ascii="標楷體" w:hAnsi="標楷體" w:hint="eastAsia"/>
          <w:b w:val="0"/>
          <w:bCs w:val="0"/>
        </w:rPr>
        <w:t>事</w:t>
      </w:r>
      <w:r w:rsidR="001912EC">
        <w:rPr>
          <w:rFonts w:ascii="標楷體" w:hAnsi="標楷體" w:hint="eastAsia"/>
          <w:b w:val="0"/>
          <w:bCs w:val="0"/>
        </w:rPr>
        <w:t>，交通</w:t>
      </w:r>
      <w:r w:rsidR="0076609F">
        <w:rPr>
          <w:rFonts w:ascii="標楷體" w:hAnsi="標楷體" w:hint="eastAsia"/>
          <w:b w:val="0"/>
          <w:bCs w:val="0"/>
        </w:rPr>
        <w:t>事故防制措施未見成效</w:t>
      </w:r>
      <w:r w:rsidR="001912EC">
        <w:rPr>
          <w:rFonts w:ascii="標楷體" w:hAnsi="標楷體" w:hint="eastAsia"/>
          <w:b w:val="0"/>
          <w:bCs w:val="0"/>
        </w:rPr>
        <w:t>，顯有改善空間</w:t>
      </w:r>
      <w:r w:rsidR="00E23419" w:rsidRPr="008029EB">
        <w:rPr>
          <w:rFonts w:ascii="標楷體" w:hAnsi="標楷體" w:hint="eastAsia"/>
          <w:b w:val="0"/>
          <w:bCs w:val="0"/>
        </w:rPr>
        <w:t>，經函請行政院</w:t>
      </w:r>
      <w:proofErr w:type="gramStart"/>
      <w:r w:rsidR="00145BC6" w:rsidRPr="008029EB">
        <w:rPr>
          <w:rFonts w:ascii="標楷體" w:hAnsi="標楷體" w:hint="eastAsia"/>
          <w:b w:val="0"/>
          <w:bCs w:val="0"/>
        </w:rPr>
        <w:t>研</w:t>
      </w:r>
      <w:proofErr w:type="gramEnd"/>
      <w:r w:rsidR="00145BC6" w:rsidRPr="008029EB">
        <w:rPr>
          <w:rFonts w:ascii="標楷體" w:hAnsi="標楷體" w:hint="eastAsia"/>
          <w:b w:val="0"/>
          <w:bCs w:val="0"/>
        </w:rPr>
        <w:t>謀改善。</w:t>
      </w:r>
      <w:proofErr w:type="gramStart"/>
      <w:r w:rsidR="00145BC6" w:rsidRPr="008029EB">
        <w:rPr>
          <w:rFonts w:ascii="標楷體" w:hAnsi="標楷體" w:hint="eastAsia"/>
          <w:b w:val="0"/>
          <w:bCs w:val="0"/>
        </w:rPr>
        <w:t>【</w:t>
      </w:r>
      <w:proofErr w:type="gramEnd"/>
      <w:r w:rsidR="00145BC6" w:rsidRPr="008029EB">
        <w:rPr>
          <w:rFonts w:ascii="標楷體" w:hAnsi="標楷體" w:hint="eastAsia"/>
          <w:b w:val="0"/>
          <w:bCs w:val="0"/>
        </w:rPr>
        <w:t>詳總決算審核報告</w:t>
      </w:r>
      <w:proofErr w:type="gramStart"/>
      <w:r w:rsidR="00145BC6" w:rsidRPr="008029EB">
        <w:rPr>
          <w:rFonts w:ascii="標楷體" w:hAnsi="標楷體" w:hint="eastAsia"/>
          <w:b w:val="0"/>
          <w:bCs w:val="0"/>
        </w:rPr>
        <w:t>第2冊丙</w:t>
      </w:r>
      <w:proofErr w:type="gramEnd"/>
      <w:r w:rsidR="00145BC6" w:rsidRPr="008029EB">
        <w:rPr>
          <w:rFonts w:ascii="標楷體" w:hAnsi="標楷體" w:hint="eastAsia"/>
          <w:b w:val="0"/>
          <w:bCs w:val="0"/>
        </w:rPr>
        <w:t>、拾肆、交通部主管項下重要審核意</w:t>
      </w:r>
      <w:r w:rsidR="00145BC6" w:rsidRPr="004303E6">
        <w:rPr>
          <w:rFonts w:ascii="標楷體" w:hAnsi="標楷體" w:hint="eastAsia"/>
          <w:b w:val="0"/>
          <w:bCs w:val="0"/>
        </w:rPr>
        <w:t>見（</w:t>
      </w:r>
      <w:r w:rsidR="004303E6" w:rsidRPr="004303E6">
        <w:rPr>
          <w:rFonts w:ascii="標楷體" w:hAnsi="標楷體" w:hint="eastAsia"/>
          <w:b w:val="0"/>
          <w:bCs w:val="0"/>
        </w:rPr>
        <w:t>一</w:t>
      </w:r>
      <w:r w:rsidR="00145BC6" w:rsidRPr="004303E6">
        <w:rPr>
          <w:rFonts w:ascii="標楷體" w:hAnsi="標楷體" w:hint="eastAsia"/>
          <w:b w:val="0"/>
          <w:bCs w:val="0"/>
        </w:rPr>
        <w:t>）</w:t>
      </w:r>
      <w:r w:rsidR="00A544FF" w:rsidRPr="004303E6">
        <w:rPr>
          <w:rFonts w:ascii="標楷體" w:hAnsi="標楷體" w:hint="eastAsia"/>
          <w:b w:val="0"/>
          <w:bCs w:val="0"/>
        </w:rPr>
        <w:t>1</w:t>
      </w:r>
      <w:r w:rsidR="00517658" w:rsidRPr="004303E6">
        <w:rPr>
          <w:rFonts w:ascii="標楷體" w:hAnsi="標楷體" w:hint="eastAsia"/>
          <w:b w:val="0"/>
          <w:bCs w:val="0"/>
        </w:rPr>
        <w:t>.</w:t>
      </w:r>
      <w:r w:rsidR="00145BC6" w:rsidRPr="008029EB">
        <w:rPr>
          <w:rFonts w:ascii="標楷體" w:hAnsi="標楷體" w:hint="eastAsia"/>
          <w:b w:val="0"/>
          <w:bCs w:val="0"/>
        </w:rPr>
        <w:t>】</w:t>
      </w:r>
    </w:p>
    <w:p w14:paraId="65BAB0E2" w14:textId="6B7AB050" w:rsidR="00145BC6" w:rsidRPr="008029EB" w:rsidRDefault="0021277F" w:rsidP="00801599">
      <w:pPr>
        <w:pStyle w:val="af0"/>
        <w:widowControl/>
        <w:overflowPunct w:val="0"/>
        <w:spacing w:beforeLines="0" w:afterLines="0" w:line="500" w:lineRule="exact"/>
        <w:ind w:firstLineChars="450" w:firstLine="1260"/>
        <w:rPr>
          <w:rFonts w:ascii="標楷體" w:hAnsi="標楷體"/>
          <w:b w:val="0"/>
          <w:bCs w:val="0"/>
        </w:rPr>
      </w:pPr>
      <w:r>
        <w:rPr>
          <w:rFonts w:ascii="標楷體" w:hAnsi="標楷體" w:hint="eastAsia"/>
          <w:b w:val="0"/>
          <w:bCs w:val="0"/>
          <w:noProof/>
        </w:rPr>
        <mc:AlternateContent>
          <mc:Choice Requires="wps">
            <w:drawing>
              <wp:anchor distT="0" distB="0" distL="136525" distR="136525" simplePos="0" relativeHeight="251638784" behindDoc="1" locked="0" layoutInCell="1" allowOverlap="1" wp14:anchorId="30EDC3E0" wp14:editId="7086CAF7">
                <wp:simplePos x="0" y="0"/>
                <wp:positionH relativeFrom="margin">
                  <wp:posOffset>1542415</wp:posOffset>
                </wp:positionH>
                <wp:positionV relativeFrom="paragraph">
                  <wp:posOffset>4583983</wp:posOffset>
                </wp:positionV>
                <wp:extent cx="4822190" cy="2400935"/>
                <wp:effectExtent l="0" t="0" r="0" b="0"/>
                <wp:wrapSquare wrapText="bothSides"/>
                <wp:docPr id="22" name="文字方塊 762329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2190" cy="240093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A34F3A" w14:textId="179D22EC" w:rsidR="00EC2B44" w:rsidRPr="0003450E" w:rsidRDefault="00EC2B44" w:rsidP="00EC2B44">
                            <w:pPr>
                              <w:keepNext/>
                              <w:snapToGrid w:val="0"/>
                              <w:spacing w:line="240" w:lineRule="exact"/>
                              <w:ind w:left="673" w:hangingChars="280" w:hanging="673"/>
                              <w:jc w:val="center"/>
                              <w:rPr>
                                <w:rFonts w:ascii="標楷體" w:eastAsia="標楷體" w:hAnsi="標楷體"/>
                                <w:b/>
                              </w:rPr>
                            </w:pPr>
                            <w:r w:rsidRPr="0003450E">
                              <w:rPr>
                                <w:rFonts w:ascii="標楷體" w:eastAsia="標楷體" w:hAnsi="標楷體" w:hint="eastAsia"/>
                                <w:b/>
                              </w:rPr>
                              <w:t>表</w:t>
                            </w:r>
                            <w:r w:rsidR="008E3F16">
                              <w:rPr>
                                <w:rFonts w:ascii="標楷體" w:eastAsia="標楷體" w:hAnsi="標楷體"/>
                                <w:b/>
                              </w:rPr>
                              <w:t>6</w:t>
                            </w:r>
                            <w:r w:rsidRPr="0003450E">
                              <w:rPr>
                                <w:rFonts w:ascii="標楷體" w:eastAsia="標楷體" w:hAnsi="標楷體" w:hint="eastAsia"/>
                                <w:b/>
                              </w:rPr>
                              <w:t xml:space="preserve">　國道交通事故件數及肇事率</w:t>
                            </w:r>
                          </w:p>
                          <w:p w14:paraId="4F234C4C" w14:textId="77777777" w:rsidR="00EC2B44" w:rsidRPr="00A82334" w:rsidRDefault="00EC2B44" w:rsidP="00EC2B44">
                            <w:pPr>
                              <w:keepNext/>
                              <w:spacing w:line="240" w:lineRule="exact"/>
                              <w:ind w:left="504" w:hangingChars="280" w:hanging="504"/>
                              <w:jc w:val="right"/>
                              <w:rPr>
                                <w:rFonts w:ascii="標楷體" w:eastAsia="標楷體" w:hAnsi="標楷體"/>
                                <w:spacing w:val="-10"/>
                              </w:rPr>
                            </w:pPr>
                            <w:r w:rsidRPr="00A0729A">
                              <w:rPr>
                                <w:rFonts w:ascii="標楷體" w:eastAsia="標楷體" w:hAnsi="標楷體" w:hint="eastAsia"/>
                                <w:spacing w:val="-10"/>
                                <w:sz w:val="20"/>
                              </w:rPr>
                              <w:t>單位：件、％、件/百萬車公里</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5"/>
                              <w:gridCol w:w="675"/>
                              <w:gridCol w:w="558"/>
                              <w:gridCol w:w="636"/>
                              <w:gridCol w:w="656"/>
                              <w:gridCol w:w="712"/>
                              <w:gridCol w:w="712"/>
                              <w:gridCol w:w="714"/>
                              <w:gridCol w:w="712"/>
                              <w:gridCol w:w="712"/>
                              <w:gridCol w:w="712"/>
                            </w:tblGrid>
                            <w:tr w:rsidR="00EC2B44" w:rsidRPr="00A0729A" w14:paraId="132746FE" w14:textId="77777777" w:rsidTr="00FB368C">
                              <w:trPr>
                                <w:trHeight w:hRule="exact" w:val="334"/>
                              </w:trPr>
                              <w:tc>
                                <w:tcPr>
                                  <w:tcW w:w="453" w:type="pct"/>
                                  <w:vMerge w:val="restart"/>
                                  <w:shd w:val="clear" w:color="auto" w:fill="FFE599"/>
                                  <w:noWrap/>
                                  <w:vAlign w:val="center"/>
                                  <w:hideMark/>
                                </w:tcPr>
                                <w:p w14:paraId="1832CC90"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年度</w:t>
                                  </w:r>
                                </w:p>
                              </w:tc>
                              <w:tc>
                                <w:tcPr>
                                  <w:tcW w:w="1684" w:type="pct"/>
                                  <w:gridSpan w:val="4"/>
                                  <w:shd w:val="clear" w:color="auto" w:fill="FFE599"/>
                                  <w:noWrap/>
                                  <w:vAlign w:val="center"/>
                                  <w:hideMark/>
                                </w:tcPr>
                                <w:p w14:paraId="6FDE78B1" w14:textId="77777777"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交通事故件數</w:t>
                                  </w:r>
                                </w:p>
                              </w:tc>
                              <w:tc>
                                <w:tcPr>
                                  <w:tcW w:w="1432" w:type="pct"/>
                                  <w:gridSpan w:val="3"/>
                                  <w:shd w:val="clear" w:color="auto" w:fill="FFE599"/>
                                  <w:noWrap/>
                                  <w:vAlign w:val="center"/>
                                  <w:hideMark/>
                                </w:tcPr>
                                <w:p w14:paraId="44C909F9" w14:textId="77777777"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交通事故件數占比</w:t>
                                  </w:r>
                                </w:p>
                              </w:tc>
                              <w:tc>
                                <w:tcPr>
                                  <w:tcW w:w="1431" w:type="pct"/>
                                  <w:gridSpan w:val="3"/>
                                  <w:shd w:val="clear" w:color="auto" w:fill="FFE599"/>
                                  <w:noWrap/>
                                  <w:vAlign w:val="center"/>
                                  <w:hideMark/>
                                </w:tcPr>
                                <w:p w14:paraId="6F90700B" w14:textId="5697285E"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肇事率（</w:t>
                                  </w:r>
                                  <w:proofErr w:type="gramStart"/>
                                  <w:r w:rsidRPr="00A56D0A">
                                    <w:rPr>
                                      <w:rFonts w:ascii="標楷體" w:eastAsia="標楷體" w:hAnsi="標楷體" w:cs="新細明體" w:hint="eastAsia"/>
                                      <w:kern w:val="0"/>
                                      <w:sz w:val="20"/>
                                      <w:szCs w:val="20"/>
                                    </w:rPr>
                                    <w:t>註</w:t>
                                  </w:r>
                                  <w:proofErr w:type="gramEnd"/>
                                  <w:r w:rsidR="004F5A03">
                                    <w:rPr>
                                      <w:rFonts w:ascii="標楷體" w:eastAsia="標楷體" w:hAnsi="標楷體" w:cs="新細明體" w:hint="eastAsia"/>
                                      <w:kern w:val="0"/>
                                      <w:sz w:val="20"/>
                                      <w:szCs w:val="20"/>
                                    </w:rPr>
                                    <w:t>2</w:t>
                                  </w:r>
                                  <w:r w:rsidRPr="00A56D0A">
                                    <w:rPr>
                                      <w:rFonts w:ascii="標楷體" w:eastAsia="標楷體" w:hAnsi="標楷體" w:cs="新細明體" w:hint="eastAsia"/>
                                      <w:kern w:val="0"/>
                                      <w:sz w:val="20"/>
                                      <w:szCs w:val="20"/>
                                    </w:rPr>
                                    <w:t>）</w:t>
                                  </w:r>
                                </w:p>
                              </w:tc>
                            </w:tr>
                            <w:tr w:rsidR="00EC2B44" w:rsidRPr="00A0729A" w14:paraId="413E0A4C" w14:textId="77777777" w:rsidTr="00FB368C">
                              <w:trPr>
                                <w:trHeight w:hRule="exact" w:val="334"/>
                              </w:trPr>
                              <w:tc>
                                <w:tcPr>
                                  <w:tcW w:w="453" w:type="pct"/>
                                  <w:vMerge/>
                                  <w:shd w:val="clear" w:color="auto" w:fill="FFE599"/>
                                  <w:vAlign w:val="center"/>
                                  <w:hideMark/>
                                </w:tcPr>
                                <w:p w14:paraId="64DB2E73"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p>
                              </w:tc>
                              <w:tc>
                                <w:tcPr>
                                  <w:tcW w:w="453" w:type="pct"/>
                                  <w:shd w:val="clear" w:color="auto" w:fill="FFE599"/>
                                  <w:noWrap/>
                                  <w:vAlign w:val="center"/>
                                  <w:hideMark/>
                                </w:tcPr>
                                <w:p w14:paraId="4791EA1D" w14:textId="77777777" w:rsidR="00EC2B44" w:rsidRPr="0055526F" w:rsidRDefault="00EC2B44" w:rsidP="006E7A15">
                                  <w:pPr>
                                    <w:widowControl/>
                                    <w:spacing w:line="200" w:lineRule="exact"/>
                                    <w:jc w:val="center"/>
                                    <w:rPr>
                                      <w:rFonts w:ascii="標楷體" w:eastAsia="標楷體" w:hAnsi="標楷體" w:cs="新細明體"/>
                                      <w:kern w:val="0"/>
                                      <w:sz w:val="20"/>
                                      <w:szCs w:val="20"/>
                                    </w:rPr>
                                  </w:pPr>
                                  <w:r w:rsidRPr="0055526F">
                                    <w:rPr>
                                      <w:rFonts w:ascii="標楷體" w:eastAsia="標楷體" w:hAnsi="標楷體" w:cs="新細明體" w:hint="eastAsia"/>
                                      <w:kern w:val="0"/>
                                      <w:sz w:val="20"/>
                                      <w:szCs w:val="20"/>
                                    </w:rPr>
                                    <w:t>合計</w:t>
                                  </w:r>
                                </w:p>
                              </w:tc>
                              <w:tc>
                                <w:tcPr>
                                  <w:tcW w:w="374" w:type="pct"/>
                                  <w:shd w:val="clear" w:color="auto" w:fill="FFE599"/>
                                  <w:noWrap/>
                                  <w:vAlign w:val="center"/>
                                  <w:hideMark/>
                                </w:tcPr>
                                <w:p w14:paraId="43CF296F"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26" w:type="pct"/>
                                  <w:shd w:val="clear" w:color="auto" w:fill="FFE599"/>
                                  <w:noWrap/>
                                  <w:vAlign w:val="center"/>
                                  <w:hideMark/>
                                </w:tcPr>
                                <w:p w14:paraId="7D756B6D"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31" w:type="pct"/>
                                  <w:shd w:val="clear" w:color="auto" w:fill="FFE599"/>
                                  <w:noWrap/>
                                  <w:vAlign w:val="center"/>
                                  <w:hideMark/>
                                </w:tcPr>
                                <w:p w14:paraId="1CA72837"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c>
                                <w:tcPr>
                                  <w:tcW w:w="477" w:type="pct"/>
                                  <w:shd w:val="clear" w:color="auto" w:fill="FFE599"/>
                                  <w:noWrap/>
                                  <w:vAlign w:val="center"/>
                                  <w:hideMark/>
                                </w:tcPr>
                                <w:p w14:paraId="53BE83F2"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77" w:type="pct"/>
                                  <w:shd w:val="clear" w:color="auto" w:fill="FFE599"/>
                                  <w:noWrap/>
                                  <w:vAlign w:val="center"/>
                                  <w:hideMark/>
                                </w:tcPr>
                                <w:p w14:paraId="4ED8BD12"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77" w:type="pct"/>
                                  <w:shd w:val="clear" w:color="auto" w:fill="FFE599"/>
                                  <w:noWrap/>
                                  <w:vAlign w:val="center"/>
                                  <w:hideMark/>
                                </w:tcPr>
                                <w:p w14:paraId="6BDA336D"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c>
                                <w:tcPr>
                                  <w:tcW w:w="477" w:type="pct"/>
                                  <w:shd w:val="clear" w:color="auto" w:fill="FFE599"/>
                                  <w:noWrap/>
                                  <w:vAlign w:val="center"/>
                                  <w:hideMark/>
                                </w:tcPr>
                                <w:p w14:paraId="2CF3DF46"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77" w:type="pct"/>
                                  <w:shd w:val="clear" w:color="auto" w:fill="FFE599"/>
                                  <w:noWrap/>
                                  <w:vAlign w:val="center"/>
                                  <w:hideMark/>
                                </w:tcPr>
                                <w:p w14:paraId="22C951E1"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76" w:type="pct"/>
                                  <w:shd w:val="clear" w:color="auto" w:fill="FFE599"/>
                                  <w:noWrap/>
                                  <w:vAlign w:val="center"/>
                                  <w:hideMark/>
                                </w:tcPr>
                                <w:p w14:paraId="2056E93A"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r>
                            <w:tr w:rsidR="00EC2B44" w:rsidRPr="00A0729A" w14:paraId="00FA8CC6" w14:textId="77777777" w:rsidTr="00D851FB">
                              <w:trPr>
                                <w:trHeight w:hRule="exact" w:val="340"/>
                              </w:trPr>
                              <w:tc>
                                <w:tcPr>
                                  <w:tcW w:w="453" w:type="pct"/>
                                  <w:shd w:val="clear" w:color="auto" w:fill="auto"/>
                                  <w:noWrap/>
                                  <w:vAlign w:val="center"/>
                                  <w:hideMark/>
                                </w:tcPr>
                                <w:p w14:paraId="041DD03E"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106</w:t>
                                  </w:r>
                                </w:p>
                              </w:tc>
                              <w:tc>
                                <w:tcPr>
                                  <w:tcW w:w="453" w:type="pct"/>
                                  <w:shd w:val="clear" w:color="auto" w:fill="auto"/>
                                  <w:noWrap/>
                                  <w:vAlign w:val="center"/>
                                  <w:hideMark/>
                                </w:tcPr>
                                <w:p w14:paraId="06CA8AB5"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24,473</w:t>
                                  </w:r>
                                </w:p>
                              </w:tc>
                              <w:tc>
                                <w:tcPr>
                                  <w:tcW w:w="374" w:type="pct"/>
                                  <w:shd w:val="clear" w:color="auto" w:fill="auto"/>
                                  <w:noWrap/>
                                  <w:vAlign w:val="center"/>
                                  <w:hideMark/>
                                </w:tcPr>
                                <w:p w14:paraId="2337ED5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70</w:t>
                                  </w:r>
                                </w:p>
                              </w:tc>
                              <w:tc>
                                <w:tcPr>
                                  <w:tcW w:w="426" w:type="pct"/>
                                  <w:shd w:val="clear" w:color="auto" w:fill="auto"/>
                                  <w:noWrap/>
                                  <w:vAlign w:val="center"/>
                                  <w:hideMark/>
                                </w:tcPr>
                                <w:p w14:paraId="3399D7B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1,709</w:t>
                                  </w:r>
                                </w:p>
                              </w:tc>
                              <w:tc>
                                <w:tcPr>
                                  <w:tcW w:w="431" w:type="pct"/>
                                  <w:shd w:val="clear" w:color="auto" w:fill="auto"/>
                                  <w:noWrap/>
                                  <w:vAlign w:val="center"/>
                                  <w:hideMark/>
                                </w:tcPr>
                                <w:p w14:paraId="2FF438A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22,694</w:t>
                                  </w:r>
                                </w:p>
                              </w:tc>
                              <w:tc>
                                <w:tcPr>
                                  <w:tcW w:w="477" w:type="pct"/>
                                  <w:shd w:val="clear" w:color="auto" w:fill="auto"/>
                                  <w:noWrap/>
                                  <w:vAlign w:val="center"/>
                                  <w:hideMark/>
                                </w:tcPr>
                                <w:p w14:paraId="472F387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0.29</w:t>
                                  </w:r>
                                </w:p>
                              </w:tc>
                              <w:tc>
                                <w:tcPr>
                                  <w:tcW w:w="477" w:type="pct"/>
                                  <w:shd w:val="clear" w:color="auto" w:fill="auto"/>
                                  <w:noWrap/>
                                  <w:vAlign w:val="center"/>
                                  <w:hideMark/>
                                </w:tcPr>
                                <w:p w14:paraId="7995EB1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6.98</w:t>
                                  </w:r>
                                </w:p>
                              </w:tc>
                              <w:tc>
                                <w:tcPr>
                                  <w:tcW w:w="477" w:type="pct"/>
                                  <w:shd w:val="clear" w:color="auto" w:fill="auto"/>
                                  <w:noWrap/>
                                  <w:vAlign w:val="center"/>
                                  <w:hideMark/>
                                </w:tcPr>
                                <w:p w14:paraId="0769DF7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92.73</w:t>
                                  </w:r>
                                </w:p>
                              </w:tc>
                              <w:tc>
                                <w:tcPr>
                                  <w:tcW w:w="477" w:type="pct"/>
                                  <w:shd w:val="clear" w:color="auto" w:fill="auto"/>
                                  <w:noWrap/>
                                  <w:vAlign w:val="center"/>
                                  <w:hideMark/>
                                </w:tcPr>
                                <w:p w14:paraId="03AE1AD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0.0021</w:t>
                                  </w:r>
                                </w:p>
                              </w:tc>
                              <w:tc>
                                <w:tcPr>
                                  <w:tcW w:w="477" w:type="pct"/>
                                  <w:shd w:val="clear" w:color="auto" w:fill="auto"/>
                                  <w:noWrap/>
                                  <w:vAlign w:val="center"/>
                                  <w:hideMark/>
                                </w:tcPr>
                                <w:p w14:paraId="4949733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0.0506</w:t>
                                  </w:r>
                                </w:p>
                              </w:tc>
                              <w:tc>
                                <w:tcPr>
                                  <w:tcW w:w="476" w:type="pct"/>
                                  <w:shd w:val="clear" w:color="auto" w:fill="auto"/>
                                  <w:noWrap/>
                                  <w:vAlign w:val="center"/>
                                  <w:hideMark/>
                                </w:tcPr>
                                <w:p w14:paraId="21D4EFA7"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0.6713</w:t>
                                  </w:r>
                                </w:p>
                              </w:tc>
                            </w:tr>
                            <w:tr w:rsidR="00EC2B44" w:rsidRPr="00A0729A" w14:paraId="08F2B72B" w14:textId="77777777" w:rsidTr="00D851FB">
                              <w:trPr>
                                <w:trHeight w:hRule="exact" w:val="340"/>
                              </w:trPr>
                              <w:tc>
                                <w:tcPr>
                                  <w:tcW w:w="453" w:type="pct"/>
                                  <w:shd w:val="clear" w:color="auto" w:fill="auto"/>
                                  <w:noWrap/>
                                  <w:vAlign w:val="center"/>
                                  <w:hideMark/>
                                </w:tcPr>
                                <w:p w14:paraId="26F736C3"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107</w:t>
                                  </w:r>
                                </w:p>
                              </w:tc>
                              <w:tc>
                                <w:tcPr>
                                  <w:tcW w:w="453" w:type="pct"/>
                                  <w:shd w:val="clear" w:color="auto" w:fill="auto"/>
                                  <w:noWrap/>
                                  <w:vAlign w:val="center"/>
                                  <w:hideMark/>
                                </w:tcPr>
                                <w:p w14:paraId="74FC9E78"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24,809</w:t>
                                  </w:r>
                                </w:p>
                              </w:tc>
                              <w:tc>
                                <w:tcPr>
                                  <w:tcW w:w="374" w:type="pct"/>
                                  <w:shd w:val="clear" w:color="auto" w:fill="auto"/>
                                  <w:noWrap/>
                                  <w:vAlign w:val="center"/>
                                  <w:hideMark/>
                                </w:tcPr>
                                <w:p w14:paraId="1A585FD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63</w:t>
                                  </w:r>
                                </w:p>
                              </w:tc>
                              <w:tc>
                                <w:tcPr>
                                  <w:tcW w:w="426" w:type="pct"/>
                                  <w:shd w:val="clear" w:color="auto" w:fill="auto"/>
                                  <w:noWrap/>
                                  <w:vAlign w:val="center"/>
                                  <w:hideMark/>
                                </w:tcPr>
                                <w:p w14:paraId="4B607452"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1,770</w:t>
                                  </w:r>
                                </w:p>
                              </w:tc>
                              <w:tc>
                                <w:tcPr>
                                  <w:tcW w:w="431" w:type="pct"/>
                                  <w:shd w:val="clear" w:color="auto" w:fill="auto"/>
                                  <w:noWrap/>
                                  <w:vAlign w:val="center"/>
                                  <w:hideMark/>
                                </w:tcPr>
                                <w:p w14:paraId="4E5B4BC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22,976</w:t>
                                  </w:r>
                                </w:p>
                              </w:tc>
                              <w:tc>
                                <w:tcPr>
                                  <w:tcW w:w="477" w:type="pct"/>
                                  <w:shd w:val="clear" w:color="auto" w:fill="auto"/>
                                  <w:noWrap/>
                                  <w:vAlign w:val="center"/>
                                  <w:hideMark/>
                                </w:tcPr>
                                <w:p w14:paraId="1F75D60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0.25</w:t>
                                  </w:r>
                                </w:p>
                              </w:tc>
                              <w:tc>
                                <w:tcPr>
                                  <w:tcW w:w="477" w:type="pct"/>
                                  <w:shd w:val="clear" w:color="auto" w:fill="auto"/>
                                  <w:noWrap/>
                                  <w:vAlign w:val="center"/>
                                  <w:hideMark/>
                                </w:tcPr>
                                <w:p w14:paraId="06A1674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7.13</w:t>
                                  </w:r>
                                </w:p>
                              </w:tc>
                              <w:tc>
                                <w:tcPr>
                                  <w:tcW w:w="477" w:type="pct"/>
                                  <w:shd w:val="clear" w:color="auto" w:fill="auto"/>
                                  <w:noWrap/>
                                  <w:vAlign w:val="center"/>
                                  <w:hideMark/>
                                </w:tcPr>
                                <w:p w14:paraId="7903A4E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92.61</w:t>
                                  </w:r>
                                </w:p>
                              </w:tc>
                              <w:tc>
                                <w:tcPr>
                                  <w:tcW w:w="477" w:type="pct"/>
                                  <w:shd w:val="clear" w:color="auto" w:fill="auto"/>
                                  <w:noWrap/>
                                  <w:vAlign w:val="center"/>
                                  <w:hideMark/>
                                </w:tcPr>
                                <w:p w14:paraId="1BD9D57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0.0019</w:t>
                                  </w:r>
                                </w:p>
                              </w:tc>
                              <w:tc>
                                <w:tcPr>
                                  <w:tcW w:w="477" w:type="pct"/>
                                  <w:shd w:val="clear" w:color="auto" w:fill="auto"/>
                                  <w:noWrap/>
                                  <w:vAlign w:val="center"/>
                                  <w:hideMark/>
                                </w:tcPr>
                                <w:p w14:paraId="0EDDE11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0.0526</w:t>
                                  </w:r>
                                </w:p>
                              </w:tc>
                              <w:tc>
                                <w:tcPr>
                                  <w:tcW w:w="476" w:type="pct"/>
                                  <w:shd w:val="clear" w:color="auto" w:fill="auto"/>
                                  <w:noWrap/>
                                  <w:vAlign w:val="center"/>
                                  <w:hideMark/>
                                </w:tcPr>
                                <w:p w14:paraId="710FDF3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0.6826</w:t>
                                  </w:r>
                                </w:p>
                              </w:tc>
                            </w:tr>
                            <w:tr w:rsidR="00EC2B44" w:rsidRPr="00A0729A" w14:paraId="30BF6D98" w14:textId="77777777" w:rsidTr="00D851FB">
                              <w:trPr>
                                <w:trHeight w:hRule="exact" w:val="340"/>
                              </w:trPr>
                              <w:tc>
                                <w:tcPr>
                                  <w:tcW w:w="453" w:type="pct"/>
                                  <w:shd w:val="clear" w:color="auto" w:fill="auto"/>
                                  <w:noWrap/>
                                  <w:vAlign w:val="center"/>
                                  <w:hideMark/>
                                </w:tcPr>
                                <w:p w14:paraId="6269A80A"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108</w:t>
                                  </w:r>
                                </w:p>
                              </w:tc>
                              <w:tc>
                                <w:tcPr>
                                  <w:tcW w:w="453" w:type="pct"/>
                                  <w:shd w:val="clear" w:color="auto" w:fill="auto"/>
                                  <w:noWrap/>
                                  <w:vAlign w:val="center"/>
                                  <w:hideMark/>
                                </w:tcPr>
                                <w:p w14:paraId="0A60630D"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31,218</w:t>
                                  </w:r>
                                </w:p>
                              </w:tc>
                              <w:tc>
                                <w:tcPr>
                                  <w:tcW w:w="374" w:type="pct"/>
                                  <w:shd w:val="clear" w:color="auto" w:fill="auto"/>
                                  <w:noWrap/>
                                  <w:vAlign w:val="center"/>
                                  <w:hideMark/>
                                </w:tcPr>
                                <w:p w14:paraId="2EC48DEA"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72</w:t>
                                  </w:r>
                                </w:p>
                              </w:tc>
                              <w:tc>
                                <w:tcPr>
                                  <w:tcW w:w="426" w:type="pct"/>
                                  <w:shd w:val="clear" w:color="auto" w:fill="auto"/>
                                  <w:noWrap/>
                                  <w:vAlign w:val="center"/>
                                  <w:hideMark/>
                                </w:tcPr>
                                <w:p w14:paraId="4585199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2,076</w:t>
                                  </w:r>
                                </w:p>
                              </w:tc>
                              <w:tc>
                                <w:tcPr>
                                  <w:tcW w:w="431" w:type="pct"/>
                                  <w:shd w:val="clear" w:color="auto" w:fill="auto"/>
                                  <w:noWrap/>
                                  <w:vAlign w:val="center"/>
                                  <w:hideMark/>
                                </w:tcPr>
                                <w:p w14:paraId="1E333F39"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29,070</w:t>
                                  </w:r>
                                </w:p>
                              </w:tc>
                              <w:tc>
                                <w:tcPr>
                                  <w:tcW w:w="477" w:type="pct"/>
                                  <w:shd w:val="clear" w:color="auto" w:fill="auto"/>
                                  <w:noWrap/>
                                  <w:vAlign w:val="center"/>
                                  <w:hideMark/>
                                </w:tcPr>
                                <w:p w14:paraId="2F0D3C3C"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0.23</w:t>
                                  </w:r>
                                </w:p>
                              </w:tc>
                              <w:tc>
                                <w:tcPr>
                                  <w:tcW w:w="477" w:type="pct"/>
                                  <w:shd w:val="clear" w:color="auto" w:fill="auto"/>
                                  <w:noWrap/>
                                  <w:vAlign w:val="center"/>
                                  <w:hideMark/>
                                </w:tcPr>
                                <w:p w14:paraId="29CC8B1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6.65</w:t>
                                  </w:r>
                                </w:p>
                              </w:tc>
                              <w:tc>
                                <w:tcPr>
                                  <w:tcW w:w="477" w:type="pct"/>
                                  <w:shd w:val="clear" w:color="auto" w:fill="auto"/>
                                  <w:noWrap/>
                                  <w:vAlign w:val="center"/>
                                  <w:hideMark/>
                                </w:tcPr>
                                <w:p w14:paraId="26FFA04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93.12</w:t>
                                  </w:r>
                                </w:p>
                              </w:tc>
                              <w:tc>
                                <w:tcPr>
                                  <w:tcW w:w="477" w:type="pct"/>
                                  <w:shd w:val="clear" w:color="auto" w:fill="auto"/>
                                  <w:noWrap/>
                                  <w:vAlign w:val="center"/>
                                  <w:hideMark/>
                                </w:tcPr>
                                <w:p w14:paraId="37B5B2B8"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0.0021</w:t>
                                  </w:r>
                                </w:p>
                              </w:tc>
                              <w:tc>
                                <w:tcPr>
                                  <w:tcW w:w="477" w:type="pct"/>
                                  <w:shd w:val="clear" w:color="auto" w:fill="auto"/>
                                  <w:noWrap/>
                                  <w:vAlign w:val="center"/>
                                  <w:hideMark/>
                                </w:tcPr>
                                <w:p w14:paraId="50960347"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0.0617</w:t>
                                  </w:r>
                                </w:p>
                              </w:tc>
                              <w:tc>
                                <w:tcPr>
                                  <w:tcW w:w="476" w:type="pct"/>
                                  <w:shd w:val="clear" w:color="auto" w:fill="auto"/>
                                  <w:noWrap/>
                                  <w:vAlign w:val="center"/>
                                  <w:hideMark/>
                                </w:tcPr>
                                <w:p w14:paraId="26088AB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0.8638</w:t>
                                  </w:r>
                                </w:p>
                              </w:tc>
                            </w:tr>
                            <w:tr w:rsidR="00EC2B44" w:rsidRPr="00A0729A" w14:paraId="20DA35CE" w14:textId="77777777" w:rsidTr="00D851FB">
                              <w:trPr>
                                <w:trHeight w:hRule="exact" w:val="340"/>
                              </w:trPr>
                              <w:tc>
                                <w:tcPr>
                                  <w:tcW w:w="453" w:type="pct"/>
                                  <w:shd w:val="clear" w:color="auto" w:fill="auto"/>
                                  <w:noWrap/>
                                  <w:vAlign w:val="center"/>
                                  <w:hideMark/>
                                </w:tcPr>
                                <w:p w14:paraId="3ADC4081"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109</w:t>
                                  </w:r>
                                </w:p>
                              </w:tc>
                              <w:tc>
                                <w:tcPr>
                                  <w:tcW w:w="453" w:type="pct"/>
                                  <w:shd w:val="clear" w:color="auto" w:fill="auto"/>
                                  <w:noWrap/>
                                  <w:vAlign w:val="center"/>
                                  <w:hideMark/>
                                </w:tcPr>
                                <w:p w14:paraId="2EA35800"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35,123</w:t>
                                  </w:r>
                                </w:p>
                              </w:tc>
                              <w:tc>
                                <w:tcPr>
                                  <w:tcW w:w="374" w:type="pct"/>
                                  <w:shd w:val="clear" w:color="auto" w:fill="auto"/>
                                  <w:noWrap/>
                                  <w:vAlign w:val="center"/>
                                  <w:hideMark/>
                                </w:tcPr>
                                <w:p w14:paraId="4B73C83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46</w:t>
                                  </w:r>
                                </w:p>
                              </w:tc>
                              <w:tc>
                                <w:tcPr>
                                  <w:tcW w:w="426" w:type="pct"/>
                                  <w:shd w:val="clear" w:color="auto" w:fill="auto"/>
                                  <w:noWrap/>
                                  <w:vAlign w:val="center"/>
                                  <w:hideMark/>
                                </w:tcPr>
                                <w:p w14:paraId="33D6075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2,289</w:t>
                                  </w:r>
                                </w:p>
                              </w:tc>
                              <w:tc>
                                <w:tcPr>
                                  <w:tcW w:w="431" w:type="pct"/>
                                  <w:shd w:val="clear" w:color="auto" w:fill="auto"/>
                                  <w:noWrap/>
                                  <w:vAlign w:val="center"/>
                                  <w:hideMark/>
                                </w:tcPr>
                                <w:p w14:paraId="34E417A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32,788</w:t>
                                  </w:r>
                                </w:p>
                              </w:tc>
                              <w:tc>
                                <w:tcPr>
                                  <w:tcW w:w="477" w:type="pct"/>
                                  <w:shd w:val="clear" w:color="auto" w:fill="auto"/>
                                  <w:noWrap/>
                                  <w:vAlign w:val="center"/>
                                  <w:hideMark/>
                                </w:tcPr>
                                <w:p w14:paraId="2D6D32D9"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0.13</w:t>
                                  </w:r>
                                </w:p>
                              </w:tc>
                              <w:tc>
                                <w:tcPr>
                                  <w:tcW w:w="477" w:type="pct"/>
                                  <w:shd w:val="clear" w:color="auto" w:fill="auto"/>
                                  <w:noWrap/>
                                  <w:vAlign w:val="center"/>
                                  <w:hideMark/>
                                </w:tcPr>
                                <w:p w14:paraId="514470F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6.52</w:t>
                                  </w:r>
                                </w:p>
                              </w:tc>
                              <w:tc>
                                <w:tcPr>
                                  <w:tcW w:w="477" w:type="pct"/>
                                  <w:shd w:val="clear" w:color="auto" w:fill="auto"/>
                                  <w:noWrap/>
                                  <w:vAlign w:val="center"/>
                                  <w:hideMark/>
                                </w:tcPr>
                                <w:p w14:paraId="49AFA90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93.35</w:t>
                                  </w:r>
                                </w:p>
                              </w:tc>
                              <w:tc>
                                <w:tcPr>
                                  <w:tcW w:w="477" w:type="pct"/>
                                  <w:shd w:val="clear" w:color="auto" w:fill="auto"/>
                                  <w:noWrap/>
                                  <w:vAlign w:val="center"/>
                                  <w:hideMark/>
                                </w:tcPr>
                                <w:p w14:paraId="72F42278"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0.0013</w:t>
                                  </w:r>
                                </w:p>
                              </w:tc>
                              <w:tc>
                                <w:tcPr>
                                  <w:tcW w:w="477" w:type="pct"/>
                                  <w:shd w:val="clear" w:color="auto" w:fill="auto"/>
                                  <w:noWrap/>
                                  <w:vAlign w:val="center"/>
                                  <w:hideMark/>
                                </w:tcPr>
                                <w:p w14:paraId="1ADB46E3"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0.0671</w:t>
                                  </w:r>
                                </w:p>
                              </w:tc>
                              <w:tc>
                                <w:tcPr>
                                  <w:tcW w:w="476" w:type="pct"/>
                                  <w:shd w:val="clear" w:color="auto" w:fill="auto"/>
                                  <w:noWrap/>
                                  <w:vAlign w:val="center"/>
                                  <w:hideMark/>
                                </w:tcPr>
                                <w:p w14:paraId="693B3E8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0.9608</w:t>
                                  </w:r>
                                </w:p>
                              </w:tc>
                            </w:tr>
                            <w:tr w:rsidR="00EC2B44" w:rsidRPr="00A0729A" w14:paraId="7B2A44CE" w14:textId="77777777" w:rsidTr="00D851FB">
                              <w:trPr>
                                <w:trHeight w:hRule="exact" w:val="340"/>
                              </w:trPr>
                              <w:tc>
                                <w:tcPr>
                                  <w:tcW w:w="453" w:type="pct"/>
                                  <w:shd w:val="clear" w:color="auto" w:fill="auto"/>
                                  <w:noWrap/>
                                  <w:vAlign w:val="center"/>
                                  <w:hideMark/>
                                </w:tcPr>
                                <w:p w14:paraId="6E4EF03B"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110</w:t>
                                  </w:r>
                                </w:p>
                              </w:tc>
                              <w:tc>
                                <w:tcPr>
                                  <w:tcW w:w="453" w:type="pct"/>
                                  <w:shd w:val="clear" w:color="auto" w:fill="auto"/>
                                  <w:noWrap/>
                                  <w:vAlign w:val="center"/>
                                  <w:hideMark/>
                                </w:tcPr>
                                <w:p w14:paraId="656303D0"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32,865</w:t>
                                  </w:r>
                                </w:p>
                              </w:tc>
                              <w:tc>
                                <w:tcPr>
                                  <w:tcW w:w="374" w:type="pct"/>
                                  <w:shd w:val="clear" w:color="auto" w:fill="auto"/>
                                  <w:noWrap/>
                                  <w:vAlign w:val="center"/>
                                  <w:hideMark/>
                                </w:tcPr>
                                <w:p w14:paraId="2296307C"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65</w:t>
                                  </w:r>
                                </w:p>
                              </w:tc>
                              <w:tc>
                                <w:tcPr>
                                  <w:tcW w:w="426" w:type="pct"/>
                                  <w:shd w:val="clear" w:color="auto" w:fill="auto"/>
                                  <w:noWrap/>
                                  <w:vAlign w:val="center"/>
                                  <w:hideMark/>
                                </w:tcPr>
                                <w:p w14:paraId="76CECA6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2,440</w:t>
                                  </w:r>
                                </w:p>
                              </w:tc>
                              <w:tc>
                                <w:tcPr>
                                  <w:tcW w:w="431" w:type="pct"/>
                                  <w:shd w:val="clear" w:color="auto" w:fill="auto"/>
                                  <w:noWrap/>
                                  <w:vAlign w:val="center"/>
                                  <w:hideMark/>
                                </w:tcPr>
                                <w:p w14:paraId="7638BF7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30,360</w:t>
                                  </w:r>
                                </w:p>
                              </w:tc>
                              <w:tc>
                                <w:tcPr>
                                  <w:tcW w:w="477" w:type="pct"/>
                                  <w:shd w:val="clear" w:color="auto" w:fill="auto"/>
                                  <w:noWrap/>
                                  <w:vAlign w:val="center"/>
                                  <w:hideMark/>
                                </w:tcPr>
                                <w:p w14:paraId="7A15380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0.20</w:t>
                                  </w:r>
                                </w:p>
                              </w:tc>
                              <w:tc>
                                <w:tcPr>
                                  <w:tcW w:w="477" w:type="pct"/>
                                  <w:shd w:val="clear" w:color="auto" w:fill="auto"/>
                                  <w:noWrap/>
                                  <w:vAlign w:val="center"/>
                                  <w:hideMark/>
                                </w:tcPr>
                                <w:p w14:paraId="1B1346A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7.42</w:t>
                                  </w:r>
                                </w:p>
                              </w:tc>
                              <w:tc>
                                <w:tcPr>
                                  <w:tcW w:w="477" w:type="pct"/>
                                  <w:shd w:val="clear" w:color="auto" w:fill="auto"/>
                                  <w:noWrap/>
                                  <w:vAlign w:val="center"/>
                                  <w:hideMark/>
                                </w:tcPr>
                                <w:p w14:paraId="4D89391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92.38</w:t>
                                  </w:r>
                                </w:p>
                              </w:tc>
                              <w:tc>
                                <w:tcPr>
                                  <w:tcW w:w="477" w:type="pct"/>
                                  <w:shd w:val="clear" w:color="auto" w:fill="auto"/>
                                  <w:noWrap/>
                                  <w:vAlign w:val="center"/>
                                  <w:hideMark/>
                                </w:tcPr>
                                <w:p w14:paraId="246141AA"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0.0020</w:t>
                                  </w:r>
                                </w:p>
                              </w:tc>
                              <w:tc>
                                <w:tcPr>
                                  <w:tcW w:w="477" w:type="pct"/>
                                  <w:shd w:val="clear" w:color="auto" w:fill="auto"/>
                                  <w:noWrap/>
                                  <w:vAlign w:val="center"/>
                                  <w:hideMark/>
                                </w:tcPr>
                                <w:p w14:paraId="4220E3B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0.0753</w:t>
                                  </w:r>
                                </w:p>
                              </w:tc>
                              <w:tc>
                                <w:tcPr>
                                  <w:tcW w:w="476" w:type="pct"/>
                                  <w:shd w:val="clear" w:color="auto" w:fill="auto"/>
                                  <w:noWrap/>
                                  <w:vAlign w:val="center"/>
                                  <w:hideMark/>
                                </w:tcPr>
                                <w:p w14:paraId="02CC858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0.9370</w:t>
                                  </w:r>
                                </w:p>
                              </w:tc>
                            </w:tr>
                          </w:tbl>
                          <w:p w14:paraId="1F9E93B8" w14:textId="77777777" w:rsidR="00EC2B44" w:rsidRPr="000F100E" w:rsidRDefault="00EC2B44" w:rsidP="00EC2B44">
                            <w:pPr>
                              <w:spacing w:line="200" w:lineRule="exact"/>
                              <w:ind w:leftChars="-3" w:left="531" w:hangingChars="299" w:hanging="538"/>
                              <w:jc w:val="both"/>
                              <w:rPr>
                                <w:rFonts w:ascii="標楷體" w:eastAsia="標楷體" w:hAnsi="標楷體"/>
                                <w:sz w:val="18"/>
                                <w:szCs w:val="18"/>
                              </w:rPr>
                            </w:pPr>
                            <w:proofErr w:type="gramStart"/>
                            <w:r w:rsidRPr="00161066">
                              <w:rPr>
                                <w:rFonts w:ascii="標楷體" w:eastAsia="標楷體" w:hAnsi="標楷體" w:hint="eastAsia"/>
                                <w:sz w:val="18"/>
                                <w:szCs w:val="18"/>
                              </w:rPr>
                              <w:t>註</w:t>
                            </w:r>
                            <w:proofErr w:type="gramEnd"/>
                            <w:r w:rsidRPr="00161066">
                              <w:rPr>
                                <w:rFonts w:ascii="標楷體" w:eastAsia="標楷體" w:hAnsi="標楷體" w:hint="eastAsia"/>
                                <w:sz w:val="18"/>
                                <w:szCs w:val="18"/>
                              </w:rPr>
                              <w:t>：</w:t>
                            </w:r>
                            <w:r w:rsidRPr="000F100E">
                              <w:rPr>
                                <w:rFonts w:ascii="標楷體" w:eastAsia="標楷體" w:hAnsi="標楷體" w:hint="eastAsia"/>
                                <w:sz w:val="18"/>
                                <w:szCs w:val="18"/>
                              </w:rPr>
                              <w:t>1.A1係造成人員當場或24小時內死亡之交通事故；A2係造成人員受傷或超過24時死亡之交通事故；A3係僅有財物損失之交通事故。</w:t>
                            </w:r>
                          </w:p>
                          <w:p w14:paraId="2195AE39" w14:textId="77777777" w:rsidR="00EC2B44" w:rsidRPr="000F100E" w:rsidRDefault="00EC2B44" w:rsidP="00BC77BF">
                            <w:pPr>
                              <w:spacing w:line="200" w:lineRule="exact"/>
                              <w:ind w:leftChars="134" w:left="322" w:firstLineChars="15" w:firstLine="27"/>
                              <w:jc w:val="both"/>
                              <w:rPr>
                                <w:rFonts w:ascii="標楷體" w:eastAsia="標楷體" w:hAnsi="標楷體"/>
                                <w:sz w:val="18"/>
                                <w:szCs w:val="18"/>
                              </w:rPr>
                            </w:pPr>
                            <w:r w:rsidRPr="000F100E">
                              <w:rPr>
                                <w:rFonts w:ascii="標楷體" w:eastAsia="標楷體" w:hAnsi="標楷體" w:hint="eastAsia"/>
                                <w:sz w:val="18"/>
                                <w:szCs w:val="18"/>
                              </w:rPr>
                              <w:t>2</w:t>
                            </w:r>
                            <w:r w:rsidRPr="000F100E">
                              <w:rPr>
                                <w:rFonts w:ascii="標楷體" w:eastAsia="標楷體" w:hAnsi="標楷體"/>
                                <w:sz w:val="18"/>
                                <w:szCs w:val="18"/>
                              </w:rPr>
                              <w:t>.</w:t>
                            </w:r>
                            <w:r w:rsidRPr="000F100E">
                              <w:rPr>
                                <w:rFonts w:ascii="標楷體" w:eastAsia="標楷體" w:hAnsi="標楷體" w:hint="eastAsia"/>
                                <w:sz w:val="18"/>
                                <w:szCs w:val="18"/>
                              </w:rPr>
                              <w:t>肇事率係指每百萬車公里發生之交通事故件數。</w:t>
                            </w:r>
                          </w:p>
                          <w:p w14:paraId="064972EA" w14:textId="2AFFA413" w:rsidR="00EC2B44" w:rsidRPr="003016F5" w:rsidRDefault="00EC2B44" w:rsidP="00BC77BF">
                            <w:pPr>
                              <w:spacing w:line="200" w:lineRule="exact"/>
                              <w:ind w:leftChars="134" w:left="322" w:firstLineChars="15" w:firstLine="27"/>
                              <w:jc w:val="both"/>
                              <w:rPr>
                                <w:rFonts w:ascii="標楷體" w:eastAsia="標楷體" w:hAnsi="標楷體"/>
                                <w:sz w:val="18"/>
                                <w:szCs w:val="18"/>
                              </w:rPr>
                            </w:pPr>
                            <w:r w:rsidRPr="000F100E">
                              <w:rPr>
                                <w:rFonts w:ascii="標楷體" w:eastAsia="標楷體" w:hAnsi="標楷體"/>
                                <w:sz w:val="18"/>
                                <w:szCs w:val="18"/>
                              </w:rPr>
                              <w:t>3</w:t>
                            </w:r>
                            <w:r w:rsidRPr="000F100E">
                              <w:rPr>
                                <w:rFonts w:ascii="標楷體" w:eastAsia="標楷體" w:hAnsi="標楷體" w:hint="eastAsia"/>
                                <w:sz w:val="18"/>
                                <w:szCs w:val="18"/>
                              </w:rPr>
                              <w:t>.資料來源：整理自</w:t>
                            </w:r>
                            <w:r w:rsidRPr="0034437D">
                              <w:rPr>
                                <w:rFonts w:ascii="標楷體" w:eastAsia="標楷體" w:hAnsi="標楷體" w:hint="eastAsia"/>
                                <w:sz w:val="18"/>
                                <w:szCs w:val="18"/>
                              </w:rPr>
                              <w:t>高速公路局</w:t>
                            </w:r>
                            <w:proofErr w:type="gramStart"/>
                            <w:r w:rsidRPr="000F100E">
                              <w:rPr>
                                <w:rFonts w:ascii="標楷體" w:eastAsia="標楷體" w:hAnsi="標楷體" w:hint="eastAsia"/>
                                <w:sz w:val="18"/>
                                <w:szCs w:val="18"/>
                              </w:rPr>
                              <w:t>110</w:t>
                            </w:r>
                            <w:proofErr w:type="gramEnd"/>
                            <w:r w:rsidRPr="000F100E">
                              <w:rPr>
                                <w:rFonts w:ascii="標楷體" w:eastAsia="標楷體" w:hAnsi="標楷體" w:hint="eastAsia"/>
                                <w:sz w:val="18"/>
                                <w:szCs w:val="18"/>
                              </w:rPr>
                              <w:t>年度事故檢討分析報告。</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EDC3E0" id="文字方塊 762329213" o:spid="_x0000_s1068" type="#_x0000_t202" style="position:absolute;left:0;text-align:left;margin-left:121.45pt;margin-top:360.95pt;width:379.7pt;height:189.05pt;z-index:-251677696;visibility:visible;mso-wrap-style:square;mso-width-percent:0;mso-height-percent:0;mso-wrap-distance-left:10.75pt;mso-wrap-distance-top:0;mso-wrap-distance-right:10.7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" stroked="f" strokeweight=".5pt">
                <v:textbox inset="1mm,1mm,1mm,1mm">
                  <w:txbxContent>
                    <w:p w14:paraId="77A34F3A" w14:textId="179D22EC" w:rsidR="00EC2B44" w:rsidRPr="0003450E" w:rsidRDefault="00EC2B44" w:rsidP="00EC2B44">
                      <w:pPr>
                        <w:keepNext/>
                        <w:snapToGrid w:val="0"/>
                        <w:spacing w:line="240" w:lineRule="exact"/>
                        <w:ind w:left="673" w:hangingChars="280" w:hanging="673"/>
                        <w:jc w:val="center"/>
                        <w:rPr>
                          <w:rFonts w:ascii="標楷體" w:eastAsia="標楷體" w:hAnsi="標楷體"/>
                          <w:b/>
                        </w:rPr>
                      </w:pPr>
                      <w:r w:rsidRPr="0003450E">
                        <w:rPr>
                          <w:rFonts w:ascii="標楷體" w:eastAsia="標楷體" w:hAnsi="標楷體" w:hint="eastAsia"/>
                          <w:b/>
                        </w:rPr>
                        <w:t>表</w:t>
                      </w:r>
                      <w:r w:rsidR="008E3F16">
                        <w:rPr>
                          <w:rFonts w:ascii="標楷體" w:eastAsia="標楷體" w:hAnsi="標楷體"/>
                          <w:b/>
                        </w:rPr>
                        <w:t>6</w:t>
                      </w:r>
                      <w:r w:rsidRPr="0003450E">
                        <w:rPr>
                          <w:rFonts w:ascii="標楷體" w:eastAsia="標楷體" w:hAnsi="標楷體" w:hint="eastAsia"/>
                          <w:b/>
                        </w:rPr>
                        <w:t xml:space="preserve">　國道交通事故件數及肇事率</w:t>
                      </w:r>
                    </w:p>
                    <w:p w14:paraId="4F234C4C" w14:textId="77777777" w:rsidR="00EC2B44" w:rsidRPr="00A82334" w:rsidRDefault="00EC2B44" w:rsidP="00EC2B44">
                      <w:pPr>
                        <w:keepNext/>
                        <w:spacing w:line="240" w:lineRule="exact"/>
                        <w:ind w:left="504" w:hangingChars="280" w:hanging="504"/>
                        <w:jc w:val="right"/>
                        <w:rPr>
                          <w:rFonts w:ascii="標楷體" w:eastAsia="標楷體" w:hAnsi="標楷體"/>
                          <w:spacing w:val="-10"/>
                        </w:rPr>
                      </w:pPr>
                      <w:r w:rsidRPr="00A0729A">
                        <w:rPr>
                          <w:rFonts w:ascii="標楷體" w:eastAsia="標楷體" w:hAnsi="標楷體" w:hint="eastAsia"/>
                          <w:spacing w:val="-10"/>
                          <w:sz w:val="20"/>
                        </w:rPr>
                        <w:t>單位：件、％、件/百萬車公里</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5"/>
                        <w:gridCol w:w="675"/>
                        <w:gridCol w:w="558"/>
                        <w:gridCol w:w="636"/>
                        <w:gridCol w:w="656"/>
                        <w:gridCol w:w="712"/>
                        <w:gridCol w:w="712"/>
                        <w:gridCol w:w="714"/>
                        <w:gridCol w:w="712"/>
                        <w:gridCol w:w="712"/>
                        <w:gridCol w:w="712"/>
                      </w:tblGrid>
                      <w:tr w:rsidR="00EC2B44" w:rsidRPr="00A0729A" w14:paraId="132746FE" w14:textId="77777777" w:rsidTr="00FB368C">
                        <w:trPr>
                          <w:trHeight w:hRule="exact" w:val="334"/>
                        </w:trPr>
                        <w:tc>
                          <w:tcPr>
                            <w:tcW w:w="453" w:type="pct"/>
                            <w:vMerge w:val="restart"/>
                            <w:shd w:val="clear" w:color="auto" w:fill="FFE599"/>
                            <w:noWrap/>
                            <w:vAlign w:val="center"/>
                            <w:hideMark/>
                          </w:tcPr>
                          <w:p w14:paraId="1832CC90"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年度</w:t>
                            </w:r>
                          </w:p>
                        </w:tc>
                        <w:tc>
                          <w:tcPr>
                            <w:tcW w:w="1684" w:type="pct"/>
                            <w:gridSpan w:val="4"/>
                            <w:shd w:val="clear" w:color="auto" w:fill="FFE599"/>
                            <w:noWrap/>
                            <w:vAlign w:val="center"/>
                            <w:hideMark/>
                          </w:tcPr>
                          <w:p w14:paraId="6FDE78B1" w14:textId="77777777"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交通事故件數</w:t>
                            </w:r>
                          </w:p>
                        </w:tc>
                        <w:tc>
                          <w:tcPr>
                            <w:tcW w:w="1432" w:type="pct"/>
                            <w:gridSpan w:val="3"/>
                            <w:shd w:val="clear" w:color="auto" w:fill="FFE599"/>
                            <w:noWrap/>
                            <w:vAlign w:val="center"/>
                            <w:hideMark/>
                          </w:tcPr>
                          <w:p w14:paraId="44C909F9" w14:textId="77777777"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交通事故件數占比</w:t>
                            </w:r>
                          </w:p>
                        </w:tc>
                        <w:tc>
                          <w:tcPr>
                            <w:tcW w:w="1431" w:type="pct"/>
                            <w:gridSpan w:val="3"/>
                            <w:shd w:val="clear" w:color="auto" w:fill="FFE599"/>
                            <w:noWrap/>
                            <w:vAlign w:val="center"/>
                            <w:hideMark/>
                          </w:tcPr>
                          <w:p w14:paraId="6F90700B" w14:textId="5697285E" w:rsidR="00EC2B44" w:rsidRPr="00A56D0A" w:rsidRDefault="00EC2B44" w:rsidP="006E7A15">
                            <w:pPr>
                              <w:widowControl/>
                              <w:spacing w:line="200" w:lineRule="exact"/>
                              <w:jc w:val="center"/>
                              <w:rPr>
                                <w:rFonts w:ascii="標楷體" w:eastAsia="標楷體" w:hAnsi="標楷體" w:cs="新細明體"/>
                                <w:kern w:val="0"/>
                                <w:sz w:val="20"/>
                                <w:szCs w:val="20"/>
                              </w:rPr>
                            </w:pPr>
                            <w:r w:rsidRPr="00A56D0A">
                              <w:rPr>
                                <w:rFonts w:ascii="標楷體" w:eastAsia="標楷體" w:hAnsi="標楷體" w:cs="新細明體" w:hint="eastAsia"/>
                                <w:kern w:val="0"/>
                                <w:sz w:val="20"/>
                                <w:szCs w:val="20"/>
                              </w:rPr>
                              <w:t>肇事率（</w:t>
                            </w:r>
                            <w:proofErr w:type="gramStart"/>
                            <w:r w:rsidRPr="00A56D0A">
                              <w:rPr>
                                <w:rFonts w:ascii="標楷體" w:eastAsia="標楷體" w:hAnsi="標楷體" w:cs="新細明體" w:hint="eastAsia"/>
                                <w:kern w:val="0"/>
                                <w:sz w:val="20"/>
                                <w:szCs w:val="20"/>
                              </w:rPr>
                              <w:t>註</w:t>
                            </w:r>
                            <w:proofErr w:type="gramEnd"/>
                            <w:r w:rsidR="004F5A03">
                              <w:rPr>
                                <w:rFonts w:ascii="標楷體" w:eastAsia="標楷體" w:hAnsi="標楷體" w:cs="新細明體" w:hint="eastAsia"/>
                                <w:kern w:val="0"/>
                                <w:sz w:val="20"/>
                                <w:szCs w:val="20"/>
                              </w:rPr>
                              <w:t>2</w:t>
                            </w:r>
                            <w:r w:rsidRPr="00A56D0A">
                              <w:rPr>
                                <w:rFonts w:ascii="標楷體" w:eastAsia="標楷體" w:hAnsi="標楷體" w:cs="新細明體" w:hint="eastAsia"/>
                                <w:kern w:val="0"/>
                                <w:sz w:val="20"/>
                                <w:szCs w:val="20"/>
                              </w:rPr>
                              <w:t>）</w:t>
                            </w:r>
                          </w:p>
                        </w:tc>
                      </w:tr>
                      <w:tr w:rsidR="00EC2B44" w:rsidRPr="00A0729A" w14:paraId="413E0A4C" w14:textId="77777777" w:rsidTr="00FB368C">
                        <w:trPr>
                          <w:trHeight w:hRule="exact" w:val="334"/>
                        </w:trPr>
                        <w:tc>
                          <w:tcPr>
                            <w:tcW w:w="453" w:type="pct"/>
                            <w:vMerge/>
                            <w:shd w:val="clear" w:color="auto" w:fill="FFE599"/>
                            <w:vAlign w:val="center"/>
                            <w:hideMark/>
                          </w:tcPr>
                          <w:p w14:paraId="64DB2E73"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p>
                        </w:tc>
                        <w:tc>
                          <w:tcPr>
                            <w:tcW w:w="453" w:type="pct"/>
                            <w:shd w:val="clear" w:color="auto" w:fill="FFE599"/>
                            <w:noWrap/>
                            <w:vAlign w:val="center"/>
                            <w:hideMark/>
                          </w:tcPr>
                          <w:p w14:paraId="4791EA1D" w14:textId="77777777" w:rsidR="00EC2B44" w:rsidRPr="0055526F" w:rsidRDefault="00EC2B44" w:rsidP="006E7A15">
                            <w:pPr>
                              <w:widowControl/>
                              <w:spacing w:line="200" w:lineRule="exact"/>
                              <w:jc w:val="center"/>
                              <w:rPr>
                                <w:rFonts w:ascii="標楷體" w:eastAsia="標楷體" w:hAnsi="標楷體" w:cs="新細明體"/>
                                <w:kern w:val="0"/>
                                <w:sz w:val="20"/>
                                <w:szCs w:val="20"/>
                              </w:rPr>
                            </w:pPr>
                            <w:r w:rsidRPr="0055526F">
                              <w:rPr>
                                <w:rFonts w:ascii="標楷體" w:eastAsia="標楷體" w:hAnsi="標楷體" w:cs="新細明體" w:hint="eastAsia"/>
                                <w:kern w:val="0"/>
                                <w:sz w:val="20"/>
                                <w:szCs w:val="20"/>
                              </w:rPr>
                              <w:t>合計</w:t>
                            </w:r>
                          </w:p>
                        </w:tc>
                        <w:tc>
                          <w:tcPr>
                            <w:tcW w:w="374" w:type="pct"/>
                            <w:shd w:val="clear" w:color="auto" w:fill="FFE599"/>
                            <w:noWrap/>
                            <w:vAlign w:val="center"/>
                            <w:hideMark/>
                          </w:tcPr>
                          <w:p w14:paraId="43CF296F"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26" w:type="pct"/>
                            <w:shd w:val="clear" w:color="auto" w:fill="FFE599"/>
                            <w:noWrap/>
                            <w:vAlign w:val="center"/>
                            <w:hideMark/>
                          </w:tcPr>
                          <w:p w14:paraId="7D756B6D"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31" w:type="pct"/>
                            <w:shd w:val="clear" w:color="auto" w:fill="FFE599"/>
                            <w:noWrap/>
                            <w:vAlign w:val="center"/>
                            <w:hideMark/>
                          </w:tcPr>
                          <w:p w14:paraId="1CA72837"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c>
                          <w:tcPr>
                            <w:tcW w:w="477" w:type="pct"/>
                            <w:shd w:val="clear" w:color="auto" w:fill="FFE599"/>
                            <w:noWrap/>
                            <w:vAlign w:val="center"/>
                            <w:hideMark/>
                          </w:tcPr>
                          <w:p w14:paraId="53BE83F2"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77" w:type="pct"/>
                            <w:shd w:val="clear" w:color="auto" w:fill="FFE599"/>
                            <w:noWrap/>
                            <w:vAlign w:val="center"/>
                            <w:hideMark/>
                          </w:tcPr>
                          <w:p w14:paraId="4ED8BD12"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77" w:type="pct"/>
                            <w:shd w:val="clear" w:color="auto" w:fill="FFE599"/>
                            <w:noWrap/>
                            <w:vAlign w:val="center"/>
                            <w:hideMark/>
                          </w:tcPr>
                          <w:p w14:paraId="6BDA336D"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c>
                          <w:tcPr>
                            <w:tcW w:w="477" w:type="pct"/>
                            <w:shd w:val="clear" w:color="auto" w:fill="FFE599"/>
                            <w:noWrap/>
                            <w:vAlign w:val="center"/>
                            <w:hideMark/>
                          </w:tcPr>
                          <w:p w14:paraId="2CF3DF46"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A1</w:t>
                            </w:r>
                          </w:p>
                        </w:tc>
                        <w:tc>
                          <w:tcPr>
                            <w:tcW w:w="477" w:type="pct"/>
                            <w:shd w:val="clear" w:color="auto" w:fill="FFE599"/>
                            <w:noWrap/>
                            <w:vAlign w:val="center"/>
                            <w:hideMark/>
                          </w:tcPr>
                          <w:p w14:paraId="22C951E1"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A2</w:t>
                            </w:r>
                          </w:p>
                        </w:tc>
                        <w:tc>
                          <w:tcPr>
                            <w:tcW w:w="476" w:type="pct"/>
                            <w:shd w:val="clear" w:color="auto" w:fill="FFE599"/>
                            <w:noWrap/>
                            <w:vAlign w:val="center"/>
                            <w:hideMark/>
                          </w:tcPr>
                          <w:p w14:paraId="2056E93A"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A3</w:t>
                            </w:r>
                          </w:p>
                        </w:tc>
                      </w:tr>
                      <w:tr w:rsidR="00EC2B44" w:rsidRPr="00A0729A" w14:paraId="00FA8CC6" w14:textId="77777777" w:rsidTr="00D851FB">
                        <w:trPr>
                          <w:trHeight w:hRule="exact" w:val="340"/>
                        </w:trPr>
                        <w:tc>
                          <w:tcPr>
                            <w:tcW w:w="453" w:type="pct"/>
                            <w:shd w:val="clear" w:color="auto" w:fill="auto"/>
                            <w:noWrap/>
                            <w:vAlign w:val="center"/>
                            <w:hideMark/>
                          </w:tcPr>
                          <w:p w14:paraId="041DD03E"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106</w:t>
                            </w:r>
                          </w:p>
                        </w:tc>
                        <w:tc>
                          <w:tcPr>
                            <w:tcW w:w="453" w:type="pct"/>
                            <w:shd w:val="clear" w:color="auto" w:fill="auto"/>
                            <w:noWrap/>
                            <w:vAlign w:val="center"/>
                            <w:hideMark/>
                          </w:tcPr>
                          <w:p w14:paraId="06CA8AB5"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24,473</w:t>
                            </w:r>
                          </w:p>
                        </w:tc>
                        <w:tc>
                          <w:tcPr>
                            <w:tcW w:w="374" w:type="pct"/>
                            <w:shd w:val="clear" w:color="auto" w:fill="auto"/>
                            <w:noWrap/>
                            <w:vAlign w:val="center"/>
                            <w:hideMark/>
                          </w:tcPr>
                          <w:p w14:paraId="2337ED5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70</w:t>
                            </w:r>
                          </w:p>
                        </w:tc>
                        <w:tc>
                          <w:tcPr>
                            <w:tcW w:w="426" w:type="pct"/>
                            <w:shd w:val="clear" w:color="auto" w:fill="auto"/>
                            <w:noWrap/>
                            <w:vAlign w:val="center"/>
                            <w:hideMark/>
                          </w:tcPr>
                          <w:p w14:paraId="3399D7B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1,709</w:t>
                            </w:r>
                          </w:p>
                        </w:tc>
                        <w:tc>
                          <w:tcPr>
                            <w:tcW w:w="431" w:type="pct"/>
                            <w:shd w:val="clear" w:color="auto" w:fill="auto"/>
                            <w:noWrap/>
                            <w:vAlign w:val="center"/>
                            <w:hideMark/>
                          </w:tcPr>
                          <w:p w14:paraId="2FF438A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22,694</w:t>
                            </w:r>
                          </w:p>
                        </w:tc>
                        <w:tc>
                          <w:tcPr>
                            <w:tcW w:w="477" w:type="pct"/>
                            <w:shd w:val="clear" w:color="auto" w:fill="auto"/>
                            <w:noWrap/>
                            <w:vAlign w:val="center"/>
                            <w:hideMark/>
                          </w:tcPr>
                          <w:p w14:paraId="472F387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0.29</w:t>
                            </w:r>
                          </w:p>
                        </w:tc>
                        <w:tc>
                          <w:tcPr>
                            <w:tcW w:w="477" w:type="pct"/>
                            <w:shd w:val="clear" w:color="auto" w:fill="auto"/>
                            <w:noWrap/>
                            <w:vAlign w:val="center"/>
                            <w:hideMark/>
                          </w:tcPr>
                          <w:p w14:paraId="7995EB1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6.98</w:t>
                            </w:r>
                          </w:p>
                        </w:tc>
                        <w:tc>
                          <w:tcPr>
                            <w:tcW w:w="477" w:type="pct"/>
                            <w:shd w:val="clear" w:color="auto" w:fill="auto"/>
                            <w:noWrap/>
                            <w:vAlign w:val="center"/>
                            <w:hideMark/>
                          </w:tcPr>
                          <w:p w14:paraId="0769DF7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92.73</w:t>
                            </w:r>
                          </w:p>
                        </w:tc>
                        <w:tc>
                          <w:tcPr>
                            <w:tcW w:w="477" w:type="pct"/>
                            <w:shd w:val="clear" w:color="auto" w:fill="auto"/>
                            <w:noWrap/>
                            <w:vAlign w:val="center"/>
                            <w:hideMark/>
                          </w:tcPr>
                          <w:p w14:paraId="03AE1AD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0.0021</w:t>
                            </w:r>
                          </w:p>
                        </w:tc>
                        <w:tc>
                          <w:tcPr>
                            <w:tcW w:w="477" w:type="pct"/>
                            <w:shd w:val="clear" w:color="auto" w:fill="auto"/>
                            <w:noWrap/>
                            <w:vAlign w:val="center"/>
                            <w:hideMark/>
                          </w:tcPr>
                          <w:p w14:paraId="4949733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0.0506</w:t>
                            </w:r>
                          </w:p>
                        </w:tc>
                        <w:tc>
                          <w:tcPr>
                            <w:tcW w:w="476" w:type="pct"/>
                            <w:shd w:val="clear" w:color="auto" w:fill="auto"/>
                            <w:noWrap/>
                            <w:vAlign w:val="center"/>
                            <w:hideMark/>
                          </w:tcPr>
                          <w:p w14:paraId="21D4EFA7"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0.6713</w:t>
                            </w:r>
                          </w:p>
                        </w:tc>
                      </w:tr>
                      <w:tr w:rsidR="00EC2B44" w:rsidRPr="00A0729A" w14:paraId="08F2B72B" w14:textId="77777777" w:rsidTr="00D851FB">
                        <w:trPr>
                          <w:trHeight w:hRule="exact" w:val="340"/>
                        </w:trPr>
                        <w:tc>
                          <w:tcPr>
                            <w:tcW w:w="453" w:type="pct"/>
                            <w:shd w:val="clear" w:color="auto" w:fill="auto"/>
                            <w:noWrap/>
                            <w:vAlign w:val="center"/>
                            <w:hideMark/>
                          </w:tcPr>
                          <w:p w14:paraId="26F736C3"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107</w:t>
                            </w:r>
                          </w:p>
                        </w:tc>
                        <w:tc>
                          <w:tcPr>
                            <w:tcW w:w="453" w:type="pct"/>
                            <w:shd w:val="clear" w:color="auto" w:fill="auto"/>
                            <w:noWrap/>
                            <w:vAlign w:val="center"/>
                            <w:hideMark/>
                          </w:tcPr>
                          <w:p w14:paraId="74FC9E78"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24,809</w:t>
                            </w:r>
                          </w:p>
                        </w:tc>
                        <w:tc>
                          <w:tcPr>
                            <w:tcW w:w="374" w:type="pct"/>
                            <w:shd w:val="clear" w:color="auto" w:fill="auto"/>
                            <w:noWrap/>
                            <w:vAlign w:val="center"/>
                            <w:hideMark/>
                          </w:tcPr>
                          <w:p w14:paraId="1A585FD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63</w:t>
                            </w:r>
                          </w:p>
                        </w:tc>
                        <w:tc>
                          <w:tcPr>
                            <w:tcW w:w="426" w:type="pct"/>
                            <w:shd w:val="clear" w:color="auto" w:fill="auto"/>
                            <w:noWrap/>
                            <w:vAlign w:val="center"/>
                            <w:hideMark/>
                          </w:tcPr>
                          <w:p w14:paraId="4B607452"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1,770</w:t>
                            </w:r>
                          </w:p>
                        </w:tc>
                        <w:tc>
                          <w:tcPr>
                            <w:tcW w:w="431" w:type="pct"/>
                            <w:shd w:val="clear" w:color="auto" w:fill="auto"/>
                            <w:noWrap/>
                            <w:vAlign w:val="center"/>
                            <w:hideMark/>
                          </w:tcPr>
                          <w:p w14:paraId="4E5B4BC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22,976</w:t>
                            </w:r>
                          </w:p>
                        </w:tc>
                        <w:tc>
                          <w:tcPr>
                            <w:tcW w:w="477" w:type="pct"/>
                            <w:shd w:val="clear" w:color="auto" w:fill="auto"/>
                            <w:noWrap/>
                            <w:vAlign w:val="center"/>
                            <w:hideMark/>
                          </w:tcPr>
                          <w:p w14:paraId="1F75D60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0.25</w:t>
                            </w:r>
                          </w:p>
                        </w:tc>
                        <w:tc>
                          <w:tcPr>
                            <w:tcW w:w="477" w:type="pct"/>
                            <w:shd w:val="clear" w:color="auto" w:fill="auto"/>
                            <w:noWrap/>
                            <w:vAlign w:val="center"/>
                            <w:hideMark/>
                          </w:tcPr>
                          <w:p w14:paraId="06A1674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7.13</w:t>
                            </w:r>
                          </w:p>
                        </w:tc>
                        <w:tc>
                          <w:tcPr>
                            <w:tcW w:w="477" w:type="pct"/>
                            <w:shd w:val="clear" w:color="auto" w:fill="auto"/>
                            <w:noWrap/>
                            <w:vAlign w:val="center"/>
                            <w:hideMark/>
                          </w:tcPr>
                          <w:p w14:paraId="7903A4E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92.61</w:t>
                            </w:r>
                          </w:p>
                        </w:tc>
                        <w:tc>
                          <w:tcPr>
                            <w:tcW w:w="477" w:type="pct"/>
                            <w:shd w:val="clear" w:color="auto" w:fill="auto"/>
                            <w:noWrap/>
                            <w:vAlign w:val="center"/>
                            <w:hideMark/>
                          </w:tcPr>
                          <w:p w14:paraId="1BD9D57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0.0019</w:t>
                            </w:r>
                          </w:p>
                        </w:tc>
                        <w:tc>
                          <w:tcPr>
                            <w:tcW w:w="477" w:type="pct"/>
                            <w:shd w:val="clear" w:color="auto" w:fill="auto"/>
                            <w:noWrap/>
                            <w:vAlign w:val="center"/>
                            <w:hideMark/>
                          </w:tcPr>
                          <w:p w14:paraId="0EDDE11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0.0526</w:t>
                            </w:r>
                          </w:p>
                        </w:tc>
                        <w:tc>
                          <w:tcPr>
                            <w:tcW w:w="476" w:type="pct"/>
                            <w:shd w:val="clear" w:color="auto" w:fill="auto"/>
                            <w:noWrap/>
                            <w:vAlign w:val="center"/>
                            <w:hideMark/>
                          </w:tcPr>
                          <w:p w14:paraId="710FDF3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0.6826</w:t>
                            </w:r>
                          </w:p>
                        </w:tc>
                      </w:tr>
                      <w:tr w:rsidR="00EC2B44" w:rsidRPr="00A0729A" w14:paraId="30BF6D98" w14:textId="77777777" w:rsidTr="00D851FB">
                        <w:trPr>
                          <w:trHeight w:hRule="exact" w:val="340"/>
                        </w:trPr>
                        <w:tc>
                          <w:tcPr>
                            <w:tcW w:w="453" w:type="pct"/>
                            <w:shd w:val="clear" w:color="auto" w:fill="auto"/>
                            <w:noWrap/>
                            <w:vAlign w:val="center"/>
                            <w:hideMark/>
                          </w:tcPr>
                          <w:p w14:paraId="6269A80A"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108</w:t>
                            </w:r>
                          </w:p>
                        </w:tc>
                        <w:tc>
                          <w:tcPr>
                            <w:tcW w:w="453" w:type="pct"/>
                            <w:shd w:val="clear" w:color="auto" w:fill="auto"/>
                            <w:noWrap/>
                            <w:vAlign w:val="center"/>
                            <w:hideMark/>
                          </w:tcPr>
                          <w:p w14:paraId="0A60630D"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31,218</w:t>
                            </w:r>
                          </w:p>
                        </w:tc>
                        <w:tc>
                          <w:tcPr>
                            <w:tcW w:w="374" w:type="pct"/>
                            <w:shd w:val="clear" w:color="auto" w:fill="auto"/>
                            <w:noWrap/>
                            <w:vAlign w:val="center"/>
                            <w:hideMark/>
                          </w:tcPr>
                          <w:p w14:paraId="2EC48DEA"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72</w:t>
                            </w:r>
                          </w:p>
                        </w:tc>
                        <w:tc>
                          <w:tcPr>
                            <w:tcW w:w="426" w:type="pct"/>
                            <w:shd w:val="clear" w:color="auto" w:fill="auto"/>
                            <w:noWrap/>
                            <w:vAlign w:val="center"/>
                            <w:hideMark/>
                          </w:tcPr>
                          <w:p w14:paraId="4585199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2,076</w:t>
                            </w:r>
                          </w:p>
                        </w:tc>
                        <w:tc>
                          <w:tcPr>
                            <w:tcW w:w="431" w:type="pct"/>
                            <w:shd w:val="clear" w:color="auto" w:fill="auto"/>
                            <w:noWrap/>
                            <w:vAlign w:val="center"/>
                            <w:hideMark/>
                          </w:tcPr>
                          <w:p w14:paraId="1E333F39"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29,070</w:t>
                            </w:r>
                          </w:p>
                        </w:tc>
                        <w:tc>
                          <w:tcPr>
                            <w:tcW w:w="477" w:type="pct"/>
                            <w:shd w:val="clear" w:color="auto" w:fill="auto"/>
                            <w:noWrap/>
                            <w:vAlign w:val="center"/>
                            <w:hideMark/>
                          </w:tcPr>
                          <w:p w14:paraId="2F0D3C3C"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0.23</w:t>
                            </w:r>
                          </w:p>
                        </w:tc>
                        <w:tc>
                          <w:tcPr>
                            <w:tcW w:w="477" w:type="pct"/>
                            <w:shd w:val="clear" w:color="auto" w:fill="auto"/>
                            <w:noWrap/>
                            <w:vAlign w:val="center"/>
                            <w:hideMark/>
                          </w:tcPr>
                          <w:p w14:paraId="29CC8B1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6.65</w:t>
                            </w:r>
                          </w:p>
                        </w:tc>
                        <w:tc>
                          <w:tcPr>
                            <w:tcW w:w="477" w:type="pct"/>
                            <w:shd w:val="clear" w:color="auto" w:fill="auto"/>
                            <w:noWrap/>
                            <w:vAlign w:val="center"/>
                            <w:hideMark/>
                          </w:tcPr>
                          <w:p w14:paraId="26FFA04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93.12</w:t>
                            </w:r>
                          </w:p>
                        </w:tc>
                        <w:tc>
                          <w:tcPr>
                            <w:tcW w:w="477" w:type="pct"/>
                            <w:shd w:val="clear" w:color="auto" w:fill="auto"/>
                            <w:noWrap/>
                            <w:vAlign w:val="center"/>
                            <w:hideMark/>
                          </w:tcPr>
                          <w:p w14:paraId="37B5B2B8"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0.0021</w:t>
                            </w:r>
                          </w:p>
                        </w:tc>
                        <w:tc>
                          <w:tcPr>
                            <w:tcW w:w="477" w:type="pct"/>
                            <w:shd w:val="clear" w:color="auto" w:fill="auto"/>
                            <w:noWrap/>
                            <w:vAlign w:val="center"/>
                            <w:hideMark/>
                          </w:tcPr>
                          <w:p w14:paraId="50960347"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0.0617</w:t>
                            </w:r>
                          </w:p>
                        </w:tc>
                        <w:tc>
                          <w:tcPr>
                            <w:tcW w:w="476" w:type="pct"/>
                            <w:shd w:val="clear" w:color="auto" w:fill="auto"/>
                            <w:noWrap/>
                            <w:vAlign w:val="center"/>
                            <w:hideMark/>
                          </w:tcPr>
                          <w:p w14:paraId="26088AB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0.8638</w:t>
                            </w:r>
                          </w:p>
                        </w:tc>
                      </w:tr>
                      <w:tr w:rsidR="00EC2B44" w:rsidRPr="00A0729A" w14:paraId="20DA35CE" w14:textId="77777777" w:rsidTr="00D851FB">
                        <w:trPr>
                          <w:trHeight w:hRule="exact" w:val="340"/>
                        </w:trPr>
                        <w:tc>
                          <w:tcPr>
                            <w:tcW w:w="453" w:type="pct"/>
                            <w:shd w:val="clear" w:color="auto" w:fill="auto"/>
                            <w:noWrap/>
                            <w:vAlign w:val="center"/>
                            <w:hideMark/>
                          </w:tcPr>
                          <w:p w14:paraId="3ADC4081"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109</w:t>
                            </w:r>
                          </w:p>
                        </w:tc>
                        <w:tc>
                          <w:tcPr>
                            <w:tcW w:w="453" w:type="pct"/>
                            <w:shd w:val="clear" w:color="auto" w:fill="auto"/>
                            <w:noWrap/>
                            <w:vAlign w:val="center"/>
                            <w:hideMark/>
                          </w:tcPr>
                          <w:p w14:paraId="2EA35800"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35,123</w:t>
                            </w:r>
                          </w:p>
                        </w:tc>
                        <w:tc>
                          <w:tcPr>
                            <w:tcW w:w="374" w:type="pct"/>
                            <w:shd w:val="clear" w:color="auto" w:fill="auto"/>
                            <w:noWrap/>
                            <w:vAlign w:val="center"/>
                            <w:hideMark/>
                          </w:tcPr>
                          <w:p w14:paraId="4B73C83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46</w:t>
                            </w:r>
                          </w:p>
                        </w:tc>
                        <w:tc>
                          <w:tcPr>
                            <w:tcW w:w="426" w:type="pct"/>
                            <w:shd w:val="clear" w:color="auto" w:fill="auto"/>
                            <w:noWrap/>
                            <w:vAlign w:val="center"/>
                            <w:hideMark/>
                          </w:tcPr>
                          <w:p w14:paraId="33D60755"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2,289</w:t>
                            </w:r>
                          </w:p>
                        </w:tc>
                        <w:tc>
                          <w:tcPr>
                            <w:tcW w:w="431" w:type="pct"/>
                            <w:shd w:val="clear" w:color="auto" w:fill="auto"/>
                            <w:noWrap/>
                            <w:vAlign w:val="center"/>
                            <w:hideMark/>
                          </w:tcPr>
                          <w:p w14:paraId="34E417A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32,788</w:t>
                            </w:r>
                          </w:p>
                        </w:tc>
                        <w:tc>
                          <w:tcPr>
                            <w:tcW w:w="477" w:type="pct"/>
                            <w:shd w:val="clear" w:color="auto" w:fill="auto"/>
                            <w:noWrap/>
                            <w:vAlign w:val="center"/>
                            <w:hideMark/>
                          </w:tcPr>
                          <w:p w14:paraId="2D6D32D9"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0.13</w:t>
                            </w:r>
                          </w:p>
                        </w:tc>
                        <w:tc>
                          <w:tcPr>
                            <w:tcW w:w="477" w:type="pct"/>
                            <w:shd w:val="clear" w:color="auto" w:fill="auto"/>
                            <w:noWrap/>
                            <w:vAlign w:val="center"/>
                            <w:hideMark/>
                          </w:tcPr>
                          <w:p w14:paraId="514470FE"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6.52</w:t>
                            </w:r>
                          </w:p>
                        </w:tc>
                        <w:tc>
                          <w:tcPr>
                            <w:tcW w:w="477" w:type="pct"/>
                            <w:shd w:val="clear" w:color="auto" w:fill="auto"/>
                            <w:noWrap/>
                            <w:vAlign w:val="center"/>
                            <w:hideMark/>
                          </w:tcPr>
                          <w:p w14:paraId="49AFA90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93.35</w:t>
                            </w:r>
                          </w:p>
                        </w:tc>
                        <w:tc>
                          <w:tcPr>
                            <w:tcW w:w="477" w:type="pct"/>
                            <w:shd w:val="clear" w:color="auto" w:fill="auto"/>
                            <w:noWrap/>
                            <w:vAlign w:val="center"/>
                            <w:hideMark/>
                          </w:tcPr>
                          <w:p w14:paraId="72F42278"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0.0013</w:t>
                            </w:r>
                          </w:p>
                        </w:tc>
                        <w:tc>
                          <w:tcPr>
                            <w:tcW w:w="477" w:type="pct"/>
                            <w:shd w:val="clear" w:color="auto" w:fill="auto"/>
                            <w:noWrap/>
                            <w:vAlign w:val="center"/>
                            <w:hideMark/>
                          </w:tcPr>
                          <w:p w14:paraId="1ADB46E3"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0.0671</w:t>
                            </w:r>
                          </w:p>
                        </w:tc>
                        <w:tc>
                          <w:tcPr>
                            <w:tcW w:w="476" w:type="pct"/>
                            <w:shd w:val="clear" w:color="auto" w:fill="auto"/>
                            <w:noWrap/>
                            <w:vAlign w:val="center"/>
                            <w:hideMark/>
                          </w:tcPr>
                          <w:p w14:paraId="693B3E84"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0.9608</w:t>
                            </w:r>
                          </w:p>
                        </w:tc>
                      </w:tr>
                      <w:tr w:rsidR="00EC2B44" w:rsidRPr="00A0729A" w14:paraId="7B2A44CE" w14:textId="77777777" w:rsidTr="00D851FB">
                        <w:trPr>
                          <w:trHeight w:hRule="exact" w:val="340"/>
                        </w:trPr>
                        <w:tc>
                          <w:tcPr>
                            <w:tcW w:w="453" w:type="pct"/>
                            <w:shd w:val="clear" w:color="auto" w:fill="auto"/>
                            <w:noWrap/>
                            <w:vAlign w:val="center"/>
                            <w:hideMark/>
                          </w:tcPr>
                          <w:p w14:paraId="6E4EF03B" w14:textId="77777777" w:rsidR="00EC2B44" w:rsidRPr="00A0729A" w:rsidRDefault="00EC2B44" w:rsidP="006E7A15">
                            <w:pPr>
                              <w:widowControl/>
                              <w:spacing w:line="200" w:lineRule="exact"/>
                              <w:jc w:val="center"/>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110</w:t>
                            </w:r>
                          </w:p>
                        </w:tc>
                        <w:tc>
                          <w:tcPr>
                            <w:tcW w:w="453" w:type="pct"/>
                            <w:shd w:val="clear" w:color="auto" w:fill="auto"/>
                            <w:noWrap/>
                            <w:vAlign w:val="center"/>
                            <w:hideMark/>
                          </w:tcPr>
                          <w:p w14:paraId="656303D0" w14:textId="77777777" w:rsidR="00EC2B44" w:rsidRPr="00A56D0A" w:rsidRDefault="00EC2B44" w:rsidP="006E7A15">
                            <w:pPr>
                              <w:widowControl/>
                              <w:spacing w:line="200" w:lineRule="exact"/>
                              <w:jc w:val="right"/>
                              <w:rPr>
                                <w:rFonts w:ascii="標楷體" w:eastAsia="標楷體" w:hAnsi="標楷體" w:cs="新細明體"/>
                                <w:b/>
                                <w:bCs/>
                                <w:kern w:val="0"/>
                                <w:sz w:val="20"/>
                                <w:szCs w:val="20"/>
                              </w:rPr>
                            </w:pPr>
                            <w:r w:rsidRPr="00A56D0A">
                              <w:rPr>
                                <w:rFonts w:ascii="標楷體" w:eastAsia="標楷體" w:hAnsi="標楷體" w:cs="新細明體" w:hint="eastAsia"/>
                                <w:b/>
                                <w:bCs/>
                                <w:kern w:val="0"/>
                                <w:sz w:val="20"/>
                                <w:szCs w:val="20"/>
                              </w:rPr>
                              <w:t>32,865</w:t>
                            </w:r>
                          </w:p>
                        </w:tc>
                        <w:tc>
                          <w:tcPr>
                            <w:tcW w:w="374" w:type="pct"/>
                            <w:shd w:val="clear" w:color="auto" w:fill="auto"/>
                            <w:noWrap/>
                            <w:vAlign w:val="center"/>
                            <w:hideMark/>
                          </w:tcPr>
                          <w:p w14:paraId="2296307C"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65</w:t>
                            </w:r>
                          </w:p>
                        </w:tc>
                        <w:tc>
                          <w:tcPr>
                            <w:tcW w:w="426" w:type="pct"/>
                            <w:shd w:val="clear" w:color="auto" w:fill="auto"/>
                            <w:noWrap/>
                            <w:vAlign w:val="center"/>
                            <w:hideMark/>
                          </w:tcPr>
                          <w:p w14:paraId="76CECA6D"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2,440</w:t>
                            </w:r>
                          </w:p>
                        </w:tc>
                        <w:tc>
                          <w:tcPr>
                            <w:tcW w:w="431" w:type="pct"/>
                            <w:shd w:val="clear" w:color="auto" w:fill="auto"/>
                            <w:noWrap/>
                            <w:vAlign w:val="center"/>
                            <w:hideMark/>
                          </w:tcPr>
                          <w:p w14:paraId="7638BF7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30,360</w:t>
                            </w:r>
                          </w:p>
                        </w:tc>
                        <w:tc>
                          <w:tcPr>
                            <w:tcW w:w="477" w:type="pct"/>
                            <w:shd w:val="clear" w:color="auto" w:fill="auto"/>
                            <w:noWrap/>
                            <w:vAlign w:val="center"/>
                            <w:hideMark/>
                          </w:tcPr>
                          <w:p w14:paraId="7A15380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0.20</w:t>
                            </w:r>
                          </w:p>
                        </w:tc>
                        <w:tc>
                          <w:tcPr>
                            <w:tcW w:w="477" w:type="pct"/>
                            <w:shd w:val="clear" w:color="auto" w:fill="auto"/>
                            <w:noWrap/>
                            <w:vAlign w:val="center"/>
                            <w:hideMark/>
                          </w:tcPr>
                          <w:p w14:paraId="1B1346A0"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7.42</w:t>
                            </w:r>
                          </w:p>
                        </w:tc>
                        <w:tc>
                          <w:tcPr>
                            <w:tcW w:w="477" w:type="pct"/>
                            <w:shd w:val="clear" w:color="auto" w:fill="auto"/>
                            <w:noWrap/>
                            <w:vAlign w:val="center"/>
                            <w:hideMark/>
                          </w:tcPr>
                          <w:p w14:paraId="4D89391F"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92.38</w:t>
                            </w:r>
                          </w:p>
                        </w:tc>
                        <w:tc>
                          <w:tcPr>
                            <w:tcW w:w="477" w:type="pct"/>
                            <w:shd w:val="clear" w:color="auto" w:fill="auto"/>
                            <w:noWrap/>
                            <w:vAlign w:val="center"/>
                            <w:hideMark/>
                          </w:tcPr>
                          <w:p w14:paraId="246141AA"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0.0020</w:t>
                            </w:r>
                          </w:p>
                        </w:tc>
                        <w:tc>
                          <w:tcPr>
                            <w:tcW w:w="477" w:type="pct"/>
                            <w:shd w:val="clear" w:color="auto" w:fill="auto"/>
                            <w:noWrap/>
                            <w:vAlign w:val="center"/>
                            <w:hideMark/>
                          </w:tcPr>
                          <w:p w14:paraId="4220E3B6"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0.0753</w:t>
                            </w:r>
                          </w:p>
                        </w:tc>
                        <w:tc>
                          <w:tcPr>
                            <w:tcW w:w="476" w:type="pct"/>
                            <w:shd w:val="clear" w:color="auto" w:fill="auto"/>
                            <w:noWrap/>
                            <w:vAlign w:val="center"/>
                            <w:hideMark/>
                          </w:tcPr>
                          <w:p w14:paraId="02CC8581" w14:textId="77777777" w:rsidR="00EC2B44" w:rsidRPr="00A0729A" w:rsidRDefault="00EC2B44" w:rsidP="006E7A15">
                            <w:pPr>
                              <w:widowControl/>
                              <w:spacing w:line="200" w:lineRule="exact"/>
                              <w:jc w:val="right"/>
                              <w:rPr>
                                <w:rFonts w:ascii="標楷體" w:eastAsia="標楷體" w:hAnsi="標楷體" w:cs="新細明體"/>
                                <w:kern w:val="0"/>
                                <w:sz w:val="20"/>
                                <w:szCs w:val="20"/>
                              </w:rPr>
                            </w:pPr>
                            <w:r w:rsidRPr="00A0729A">
                              <w:rPr>
                                <w:rFonts w:ascii="標楷體" w:eastAsia="標楷體" w:hAnsi="標楷體" w:cs="新細明體" w:hint="eastAsia"/>
                                <w:kern w:val="0"/>
                                <w:sz w:val="20"/>
                                <w:szCs w:val="20"/>
                              </w:rPr>
                              <w:t>0.9370</w:t>
                            </w:r>
                          </w:p>
                        </w:tc>
                      </w:tr>
                    </w:tbl>
                    <w:p w14:paraId="1F9E93B8" w14:textId="77777777" w:rsidR="00EC2B44" w:rsidRPr="000F100E" w:rsidRDefault="00EC2B44" w:rsidP="00EC2B44">
                      <w:pPr>
                        <w:spacing w:line="200" w:lineRule="exact"/>
                        <w:ind w:leftChars="-3" w:left="531" w:hangingChars="299" w:hanging="538"/>
                        <w:jc w:val="both"/>
                        <w:rPr>
                          <w:rFonts w:ascii="標楷體" w:eastAsia="標楷體" w:hAnsi="標楷體"/>
                          <w:sz w:val="18"/>
                          <w:szCs w:val="18"/>
                        </w:rPr>
                      </w:pPr>
                      <w:proofErr w:type="gramStart"/>
                      <w:r w:rsidRPr="00161066">
                        <w:rPr>
                          <w:rFonts w:ascii="標楷體" w:eastAsia="標楷體" w:hAnsi="標楷體" w:hint="eastAsia"/>
                          <w:sz w:val="18"/>
                          <w:szCs w:val="18"/>
                        </w:rPr>
                        <w:t>註</w:t>
                      </w:r>
                      <w:proofErr w:type="gramEnd"/>
                      <w:r w:rsidRPr="00161066">
                        <w:rPr>
                          <w:rFonts w:ascii="標楷體" w:eastAsia="標楷體" w:hAnsi="標楷體" w:hint="eastAsia"/>
                          <w:sz w:val="18"/>
                          <w:szCs w:val="18"/>
                        </w:rPr>
                        <w:t>：</w:t>
                      </w:r>
                      <w:r w:rsidRPr="000F100E">
                        <w:rPr>
                          <w:rFonts w:ascii="標楷體" w:eastAsia="標楷體" w:hAnsi="標楷體" w:hint="eastAsia"/>
                          <w:sz w:val="18"/>
                          <w:szCs w:val="18"/>
                        </w:rPr>
                        <w:t>1.A1係造成人員當場或24小時內死亡之交通事故；A2係造成人員受傷或超過24時死亡之交通事故；A3係僅有財物損失之交通事故。</w:t>
                      </w:r>
                    </w:p>
                    <w:p w14:paraId="2195AE39" w14:textId="77777777" w:rsidR="00EC2B44" w:rsidRPr="000F100E" w:rsidRDefault="00EC2B44" w:rsidP="00BC77BF">
                      <w:pPr>
                        <w:spacing w:line="200" w:lineRule="exact"/>
                        <w:ind w:leftChars="134" w:left="322" w:firstLineChars="15" w:firstLine="27"/>
                        <w:jc w:val="both"/>
                        <w:rPr>
                          <w:rFonts w:ascii="標楷體" w:eastAsia="標楷體" w:hAnsi="標楷體"/>
                          <w:sz w:val="18"/>
                          <w:szCs w:val="18"/>
                        </w:rPr>
                      </w:pPr>
                      <w:r w:rsidRPr="000F100E">
                        <w:rPr>
                          <w:rFonts w:ascii="標楷體" w:eastAsia="標楷體" w:hAnsi="標楷體" w:hint="eastAsia"/>
                          <w:sz w:val="18"/>
                          <w:szCs w:val="18"/>
                        </w:rPr>
                        <w:t>2</w:t>
                      </w:r>
                      <w:r w:rsidRPr="000F100E">
                        <w:rPr>
                          <w:rFonts w:ascii="標楷體" w:eastAsia="標楷體" w:hAnsi="標楷體"/>
                          <w:sz w:val="18"/>
                          <w:szCs w:val="18"/>
                        </w:rPr>
                        <w:t>.</w:t>
                      </w:r>
                      <w:r w:rsidRPr="000F100E">
                        <w:rPr>
                          <w:rFonts w:ascii="標楷體" w:eastAsia="標楷體" w:hAnsi="標楷體" w:hint="eastAsia"/>
                          <w:sz w:val="18"/>
                          <w:szCs w:val="18"/>
                        </w:rPr>
                        <w:t>肇事率係指每百萬車公里發生之交通事故件數。</w:t>
                      </w:r>
                    </w:p>
                    <w:p w14:paraId="064972EA" w14:textId="2AFFA413" w:rsidR="00EC2B44" w:rsidRPr="003016F5" w:rsidRDefault="00EC2B44" w:rsidP="00BC77BF">
                      <w:pPr>
                        <w:spacing w:line="200" w:lineRule="exact"/>
                        <w:ind w:leftChars="134" w:left="322" w:firstLineChars="15" w:firstLine="27"/>
                        <w:jc w:val="both"/>
                        <w:rPr>
                          <w:rFonts w:ascii="標楷體" w:eastAsia="標楷體" w:hAnsi="標楷體"/>
                          <w:sz w:val="18"/>
                          <w:szCs w:val="18"/>
                        </w:rPr>
                      </w:pPr>
                      <w:r w:rsidRPr="000F100E">
                        <w:rPr>
                          <w:rFonts w:ascii="標楷體" w:eastAsia="標楷體" w:hAnsi="標楷體"/>
                          <w:sz w:val="18"/>
                          <w:szCs w:val="18"/>
                        </w:rPr>
                        <w:t>3</w:t>
                      </w:r>
                      <w:r w:rsidRPr="000F100E">
                        <w:rPr>
                          <w:rFonts w:ascii="標楷體" w:eastAsia="標楷體" w:hAnsi="標楷體" w:hint="eastAsia"/>
                          <w:sz w:val="18"/>
                          <w:szCs w:val="18"/>
                        </w:rPr>
                        <w:t>.資料來源：整理自</w:t>
                      </w:r>
                      <w:r w:rsidRPr="0034437D">
                        <w:rPr>
                          <w:rFonts w:ascii="標楷體" w:eastAsia="標楷體" w:hAnsi="標楷體" w:hint="eastAsia"/>
                          <w:sz w:val="18"/>
                          <w:szCs w:val="18"/>
                        </w:rPr>
                        <w:t>高速公路局</w:t>
                      </w:r>
                      <w:proofErr w:type="gramStart"/>
                      <w:r w:rsidRPr="000F100E">
                        <w:rPr>
                          <w:rFonts w:ascii="標楷體" w:eastAsia="標楷體" w:hAnsi="標楷體" w:hint="eastAsia"/>
                          <w:sz w:val="18"/>
                          <w:szCs w:val="18"/>
                        </w:rPr>
                        <w:t>110</w:t>
                      </w:r>
                      <w:proofErr w:type="gramEnd"/>
                      <w:r w:rsidRPr="000F100E">
                        <w:rPr>
                          <w:rFonts w:ascii="標楷體" w:eastAsia="標楷體" w:hAnsi="標楷體" w:hint="eastAsia"/>
                          <w:sz w:val="18"/>
                          <w:szCs w:val="18"/>
                        </w:rPr>
                        <w:t>年度事故檢討分析報告。</w:t>
                      </w:r>
                    </w:p>
                  </w:txbxContent>
                </v:textbox>
                <w10:wrap type="square" anchorx="margin"/>
              </v:shape>
            </w:pict>
          </mc:Fallback>
        </mc:AlternateContent>
      </w:r>
      <w:r w:rsidR="005F37EE" w:rsidRPr="008029EB">
        <w:rPr>
          <w:rFonts w:ascii="標楷體" w:hAnsi="標楷體" w:cs="Times New Roman" w:hint="eastAsia"/>
          <w:kern w:val="0"/>
        </w:rPr>
        <w:t xml:space="preserve">2.　</w:t>
      </w:r>
      <w:r w:rsidR="0034437D" w:rsidRPr="008029EB">
        <w:rPr>
          <w:rFonts w:ascii="標楷體" w:hAnsi="標楷體" w:cs="Times New Roman" w:hint="eastAsia"/>
          <w:kern w:val="0"/>
        </w:rPr>
        <w:t>為善用大數據分析診斷地區交通癥結，以減少道路交通事故發生，已建置道路交通安全資料整合與分析平台，惟未考量A3類為交通事故之</w:t>
      </w:r>
      <w:proofErr w:type="gramStart"/>
      <w:r w:rsidR="0034437D" w:rsidRPr="008029EB">
        <w:rPr>
          <w:rFonts w:ascii="標楷體" w:hAnsi="標楷體" w:cs="Times New Roman" w:hint="eastAsia"/>
          <w:kern w:val="0"/>
        </w:rPr>
        <w:t>大宗，</w:t>
      </w:r>
      <w:proofErr w:type="gramEnd"/>
      <w:r w:rsidR="0034437D" w:rsidRPr="008029EB">
        <w:rPr>
          <w:rFonts w:ascii="標楷體" w:hAnsi="標楷體" w:cs="Times New Roman" w:hint="eastAsia"/>
          <w:kern w:val="0"/>
        </w:rPr>
        <w:t>與道路環境及土地使用分區之關聯性，串接相關事故資料及地形圖資，允宜檢討改善，以利精確掌握道路交通事故全貌及</w:t>
      </w:r>
      <w:proofErr w:type="gramStart"/>
      <w:r w:rsidR="0034437D" w:rsidRPr="008029EB">
        <w:rPr>
          <w:rFonts w:ascii="標楷體" w:hAnsi="標楷體" w:cs="Times New Roman" w:hint="eastAsia"/>
          <w:kern w:val="0"/>
        </w:rPr>
        <w:t>實際肇</w:t>
      </w:r>
      <w:proofErr w:type="gramEnd"/>
      <w:r w:rsidR="0034437D" w:rsidRPr="008029EB">
        <w:rPr>
          <w:rFonts w:ascii="標楷體" w:hAnsi="標楷體" w:cs="Times New Roman" w:hint="eastAsia"/>
          <w:kern w:val="0"/>
        </w:rPr>
        <w:t>因</w:t>
      </w:r>
      <w:r w:rsidR="0046407E" w:rsidRPr="008029EB">
        <w:rPr>
          <w:rFonts w:ascii="標楷體" w:hAnsi="標楷體" w:hint="eastAsia"/>
          <w:szCs w:val="36"/>
        </w:rPr>
        <w:t>：</w:t>
      </w:r>
      <w:r w:rsidR="00145BC6" w:rsidRPr="008029EB">
        <w:rPr>
          <w:rFonts w:ascii="標楷體" w:hAnsi="標楷體" w:hint="eastAsia"/>
          <w:b w:val="0"/>
          <w:bCs w:val="0"/>
        </w:rPr>
        <w:t>交通部為善用大數據分析診斷地區交通癥結</w:t>
      </w:r>
      <w:r w:rsidR="00DF0668" w:rsidRPr="008029EB">
        <w:rPr>
          <w:rFonts w:ascii="標楷體" w:hAnsi="標楷體" w:hint="eastAsia"/>
          <w:b w:val="0"/>
          <w:bCs w:val="0"/>
        </w:rPr>
        <w:t>，</w:t>
      </w:r>
      <w:r w:rsidR="00145BC6" w:rsidRPr="008029EB">
        <w:rPr>
          <w:rFonts w:ascii="標楷體" w:hAnsi="標楷體" w:hint="eastAsia"/>
          <w:b w:val="0"/>
          <w:bCs w:val="0"/>
        </w:rPr>
        <w:t>以減少道路交通事故發生，於道路交通安全資料整合與分析平台（下稱道安資料分析平台）串接公路</w:t>
      </w:r>
      <w:proofErr w:type="gramStart"/>
      <w:r w:rsidR="00145BC6" w:rsidRPr="008029EB">
        <w:rPr>
          <w:rFonts w:ascii="標楷體" w:hAnsi="標楷體" w:hint="eastAsia"/>
          <w:b w:val="0"/>
          <w:bCs w:val="0"/>
        </w:rPr>
        <w:t>總局駕籍</w:t>
      </w:r>
      <w:proofErr w:type="gramEnd"/>
      <w:r w:rsidR="00145BC6" w:rsidRPr="008029EB">
        <w:rPr>
          <w:rFonts w:ascii="標楷體" w:hAnsi="標楷體" w:hint="eastAsia"/>
          <w:b w:val="0"/>
          <w:bCs w:val="0"/>
        </w:rPr>
        <w:t>、教育部學生學籍</w:t>
      </w:r>
      <w:proofErr w:type="gramStart"/>
      <w:r w:rsidR="00145BC6" w:rsidRPr="008029EB">
        <w:rPr>
          <w:rFonts w:ascii="標楷體" w:hAnsi="標楷體" w:hint="eastAsia"/>
          <w:b w:val="0"/>
          <w:bCs w:val="0"/>
        </w:rPr>
        <w:t>等跨域資料</w:t>
      </w:r>
      <w:proofErr w:type="gramEnd"/>
      <w:r w:rsidR="00145BC6" w:rsidRPr="008029EB">
        <w:rPr>
          <w:rFonts w:ascii="標楷體" w:hAnsi="標楷體" w:hint="eastAsia"/>
          <w:b w:val="0"/>
          <w:bCs w:val="0"/>
        </w:rPr>
        <w:t>，運用地理資訊系統就駕駛資格情形、年齡、性別、學籍、肇事原因、碰撞類型、違規條款等篩選條件，進行事故、違規之排行</w:t>
      </w:r>
      <w:proofErr w:type="gramStart"/>
      <w:r w:rsidR="00145BC6" w:rsidRPr="008029EB">
        <w:rPr>
          <w:rFonts w:ascii="標楷體" w:hAnsi="標楷體" w:hint="eastAsia"/>
          <w:b w:val="0"/>
          <w:bCs w:val="0"/>
        </w:rPr>
        <w:t>或熱區分析</w:t>
      </w:r>
      <w:proofErr w:type="gramEnd"/>
      <w:r w:rsidR="00145BC6" w:rsidRPr="008029EB">
        <w:rPr>
          <w:rFonts w:ascii="標楷體" w:hAnsi="標楷體" w:hint="eastAsia"/>
          <w:b w:val="0"/>
          <w:bCs w:val="0"/>
        </w:rPr>
        <w:t>。經查內政部警政署國道公路警察局（下稱公警局）及各市縣警察單位為完整掌握交通事故相關資訊，皆已建置A3類交通事故資料庫，</w:t>
      </w:r>
      <w:bookmarkStart w:id="8" w:name="_Hlk138853401"/>
      <w:r w:rsidR="00145BC6" w:rsidRPr="008029EB">
        <w:rPr>
          <w:rFonts w:ascii="標楷體" w:hAnsi="標楷體" w:hint="eastAsia"/>
          <w:b w:val="0"/>
          <w:bCs w:val="0"/>
        </w:rPr>
        <w:t>高速公路局</w:t>
      </w:r>
      <w:bookmarkEnd w:id="8"/>
      <w:r w:rsidR="00145BC6" w:rsidRPr="008029EB">
        <w:rPr>
          <w:rFonts w:ascii="標楷體" w:hAnsi="標楷體" w:hint="eastAsia"/>
          <w:b w:val="0"/>
          <w:bCs w:val="0"/>
        </w:rPr>
        <w:t>亦依公警局提供之A3事故資料進行交通事故分析，據</w:t>
      </w:r>
      <w:r w:rsidR="009A2E9C">
        <w:rPr>
          <w:rFonts w:ascii="標楷體" w:hAnsi="標楷體" w:hint="eastAsia"/>
          <w:b w:val="0"/>
          <w:bCs w:val="0"/>
        </w:rPr>
        <w:t>統計</w:t>
      </w:r>
      <w:r w:rsidR="00145BC6" w:rsidRPr="008029EB">
        <w:rPr>
          <w:rFonts w:ascii="標楷體" w:hAnsi="標楷體" w:hint="eastAsia"/>
          <w:b w:val="0"/>
          <w:bCs w:val="0"/>
        </w:rPr>
        <w:t>106至110年度國道交通事故中A3類事故件數占比均逾</w:t>
      </w:r>
      <w:proofErr w:type="gramStart"/>
      <w:r w:rsidR="00145BC6" w:rsidRPr="008029EB">
        <w:rPr>
          <w:rFonts w:ascii="標楷體" w:hAnsi="標楷體" w:hint="eastAsia"/>
          <w:b w:val="0"/>
          <w:bCs w:val="0"/>
        </w:rPr>
        <w:t>9成</w:t>
      </w:r>
      <w:proofErr w:type="gramEnd"/>
      <w:r w:rsidR="00145BC6" w:rsidRPr="008029EB">
        <w:rPr>
          <w:rFonts w:ascii="標楷體" w:hAnsi="標楷體" w:hint="eastAsia"/>
          <w:b w:val="0"/>
          <w:bCs w:val="0"/>
        </w:rPr>
        <w:t>，且5年內A3類事故肇事率成長近</w:t>
      </w:r>
      <w:proofErr w:type="gramStart"/>
      <w:r w:rsidR="00145BC6" w:rsidRPr="008029EB">
        <w:rPr>
          <w:rFonts w:ascii="標楷體" w:hAnsi="標楷體" w:hint="eastAsia"/>
          <w:b w:val="0"/>
          <w:bCs w:val="0"/>
        </w:rPr>
        <w:t>4成</w:t>
      </w:r>
      <w:proofErr w:type="gramEnd"/>
      <w:r w:rsidR="00EC2B44" w:rsidRPr="008029EB">
        <w:rPr>
          <w:rFonts w:ascii="標楷體" w:hAnsi="標楷體" w:hint="eastAsia"/>
          <w:b w:val="0"/>
          <w:bCs w:val="0"/>
        </w:rPr>
        <w:t>（表</w:t>
      </w:r>
      <w:r w:rsidR="008E3F16">
        <w:rPr>
          <w:rFonts w:ascii="標楷體" w:hAnsi="標楷體" w:hint="eastAsia"/>
          <w:b w:val="0"/>
          <w:bCs w:val="0"/>
        </w:rPr>
        <w:t>6</w:t>
      </w:r>
      <w:r w:rsidR="00EC2B44" w:rsidRPr="008029EB">
        <w:rPr>
          <w:rFonts w:ascii="標楷體" w:hAnsi="標楷體" w:hint="eastAsia"/>
          <w:b w:val="0"/>
          <w:bCs w:val="0"/>
        </w:rPr>
        <w:t>）</w:t>
      </w:r>
      <w:r w:rsidR="00145BC6" w:rsidRPr="008029EB">
        <w:rPr>
          <w:rFonts w:ascii="標楷體" w:hAnsi="標楷體" w:hint="eastAsia"/>
          <w:b w:val="0"/>
          <w:bCs w:val="0"/>
        </w:rPr>
        <w:t>，發生機率及事故風險已明顯增加，惟交通部於道安資料分析平台，迄未將A3類事故納為平台基礎資料進行</w:t>
      </w:r>
      <w:proofErr w:type="gramStart"/>
      <w:r w:rsidR="009A2E9C">
        <w:rPr>
          <w:rFonts w:ascii="標楷體" w:hAnsi="標楷體" w:hint="eastAsia"/>
          <w:b w:val="0"/>
          <w:bCs w:val="0"/>
        </w:rPr>
        <w:t>研</w:t>
      </w:r>
      <w:proofErr w:type="gramEnd"/>
      <w:r w:rsidR="00145BC6" w:rsidRPr="008029EB">
        <w:rPr>
          <w:rFonts w:ascii="標楷體" w:hAnsi="標楷體" w:hint="eastAsia"/>
          <w:b w:val="0"/>
          <w:bCs w:val="0"/>
        </w:rPr>
        <w:t>析，恐難以精確掌握國人違規行為、肇事特性、嚴重程度與衍生各類成本之全貌。</w:t>
      </w:r>
      <w:r w:rsidR="00EC11A7">
        <w:rPr>
          <w:rFonts w:ascii="標楷體" w:hAnsi="標楷體" w:hint="eastAsia"/>
          <w:b w:val="0"/>
          <w:bCs w:val="0"/>
        </w:rPr>
        <w:t>另</w:t>
      </w:r>
      <w:r w:rsidR="00145BC6" w:rsidRPr="008029EB">
        <w:rPr>
          <w:rFonts w:ascii="標楷體" w:hAnsi="標楷體" w:hint="eastAsia"/>
          <w:b w:val="0"/>
          <w:bCs w:val="0"/>
        </w:rPr>
        <w:t>據韓國行人死亡之交通事故</w:t>
      </w:r>
      <w:r w:rsidR="0003296C">
        <w:rPr>
          <w:rFonts w:ascii="標楷體" w:hAnsi="標楷體" w:hint="eastAsia"/>
          <w:b w:val="0"/>
          <w:bCs w:val="0"/>
        </w:rPr>
        <w:t>資料</w:t>
      </w:r>
      <w:r w:rsidR="00145BC6" w:rsidRPr="008029EB">
        <w:rPr>
          <w:rFonts w:ascii="標楷體" w:hAnsi="標楷體" w:hint="eastAsia"/>
          <w:b w:val="0"/>
          <w:bCs w:val="0"/>
        </w:rPr>
        <w:t>，其中75％發生於住宅區，且寬度不超過13公尺之道路，該國嗣推動設置行人優先道路，限制車輛通行，每10萬人交通事故</w:t>
      </w:r>
      <w:r w:rsidR="00145BC6" w:rsidRPr="008029EB">
        <w:rPr>
          <w:rFonts w:ascii="標楷體" w:hAnsi="標楷體" w:hint="eastAsia"/>
          <w:b w:val="0"/>
          <w:bCs w:val="0"/>
        </w:rPr>
        <w:lastRenderedPageBreak/>
        <w:t>死亡人數自2010年之11.1人降至2021年之5.26人，顯示土地使用分區及道路條件等資訊有助於交通事故分析及發掘問題癥結，進而改善道路交通安全環境</w:t>
      </w:r>
      <w:r w:rsidR="009A2E9C">
        <w:rPr>
          <w:rFonts w:ascii="標楷體" w:hAnsi="標楷體" w:hint="eastAsia"/>
          <w:b w:val="0"/>
          <w:bCs w:val="0"/>
        </w:rPr>
        <w:t>；</w:t>
      </w:r>
      <w:r w:rsidR="000061A1" w:rsidRPr="008029EB">
        <w:rPr>
          <w:rFonts w:ascii="標楷體" w:hAnsi="標楷體" w:hint="eastAsia"/>
          <w:b w:val="0"/>
          <w:bCs w:val="0"/>
        </w:rPr>
        <w:t>又</w:t>
      </w:r>
      <w:r w:rsidR="00145BC6" w:rsidRPr="008029EB">
        <w:rPr>
          <w:rFonts w:ascii="標楷體" w:hAnsi="標楷體" w:hint="eastAsia"/>
          <w:b w:val="0"/>
          <w:bCs w:val="0"/>
        </w:rPr>
        <w:t>臺北市110年交通事故分析報告載述</w:t>
      </w:r>
      <w:r w:rsidR="000061A1" w:rsidRPr="008029EB">
        <w:rPr>
          <w:rFonts w:ascii="標楷體" w:hAnsi="標楷體" w:hint="eastAsia"/>
          <w:b w:val="0"/>
          <w:bCs w:val="0"/>
        </w:rPr>
        <w:t>，</w:t>
      </w:r>
      <w:r w:rsidR="00145BC6" w:rsidRPr="008029EB">
        <w:rPr>
          <w:rFonts w:ascii="標楷體" w:hAnsi="標楷體" w:hint="eastAsia"/>
          <w:b w:val="0"/>
          <w:bCs w:val="0"/>
        </w:rPr>
        <w:t>各行政區之道路環境不同、土地使用型態亦有差異，致交通事故件數有顯著落差，惟迄未考量道路環境及土地使用分區與交通事故發生之關聯性，將內政部土地使用分區資料</w:t>
      </w:r>
      <w:r w:rsidR="006E4856" w:rsidRPr="008029EB">
        <w:rPr>
          <w:rFonts w:ascii="標楷體" w:hAnsi="標楷體" w:hint="eastAsia"/>
          <w:b w:val="0"/>
          <w:bCs w:val="0"/>
        </w:rPr>
        <w:t>（圖</w:t>
      </w:r>
      <w:r w:rsidR="008E3F16">
        <w:rPr>
          <w:rFonts w:ascii="標楷體" w:hAnsi="標楷體" w:hint="eastAsia"/>
          <w:b w:val="0"/>
          <w:bCs w:val="0"/>
        </w:rPr>
        <w:t>10</w:t>
      </w:r>
      <w:r w:rsidR="006E4856" w:rsidRPr="008029EB">
        <w:rPr>
          <w:rFonts w:ascii="標楷體" w:hAnsi="標楷體" w:hint="eastAsia"/>
          <w:b w:val="0"/>
          <w:bCs w:val="0"/>
        </w:rPr>
        <w:t>）</w:t>
      </w:r>
      <w:r w:rsidR="00145BC6" w:rsidRPr="008029EB">
        <w:rPr>
          <w:rFonts w:ascii="標楷體" w:hAnsi="標楷體" w:hint="eastAsia"/>
          <w:b w:val="0"/>
          <w:bCs w:val="0"/>
        </w:rPr>
        <w:t>、各市縣道路條件等地形圖資</w:t>
      </w:r>
      <w:r w:rsidR="006E4856" w:rsidRPr="008029EB">
        <w:rPr>
          <w:rFonts w:ascii="標楷體" w:hAnsi="標楷體" w:hint="eastAsia"/>
          <w:b w:val="0"/>
          <w:bCs w:val="0"/>
        </w:rPr>
        <w:t>（圖</w:t>
      </w:r>
      <w:r w:rsidR="00243D65">
        <w:rPr>
          <w:rFonts w:ascii="標楷體" w:hAnsi="標楷體"/>
          <w:b w:val="0"/>
          <w:bCs w:val="0"/>
        </w:rPr>
        <w:t>1</w:t>
      </w:r>
      <w:r w:rsidR="008E3F16">
        <w:rPr>
          <w:rFonts w:ascii="標楷體" w:hAnsi="標楷體" w:hint="eastAsia"/>
          <w:b w:val="0"/>
          <w:bCs w:val="0"/>
        </w:rPr>
        <w:t>1</w:t>
      </w:r>
      <w:r w:rsidR="006E4856" w:rsidRPr="008029EB">
        <w:rPr>
          <w:rFonts w:ascii="標楷體" w:hAnsi="標楷體" w:hint="eastAsia"/>
          <w:b w:val="0"/>
          <w:bCs w:val="0"/>
        </w:rPr>
        <w:t>）</w:t>
      </w:r>
      <w:r w:rsidR="00145BC6" w:rsidRPr="008029EB">
        <w:rPr>
          <w:rFonts w:ascii="標楷體" w:hAnsi="標楷體" w:hint="eastAsia"/>
          <w:b w:val="0"/>
          <w:bCs w:val="0"/>
        </w:rPr>
        <w:t>串接道安資料分析平台，恐因缺乏關鍵因素加以</w:t>
      </w:r>
      <w:proofErr w:type="gramStart"/>
      <w:r w:rsidR="00145BC6" w:rsidRPr="008029EB">
        <w:rPr>
          <w:rFonts w:ascii="標楷體" w:hAnsi="標楷體" w:hint="eastAsia"/>
          <w:b w:val="0"/>
          <w:bCs w:val="0"/>
        </w:rPr>
        <w:t>研</w:t>
      </w:r>
      <w:proofErr w:type="gramEnd"/>
      <w:r w:rsidR="00145BC6" w:rsidRPr="008029EB">
        <w:rPr>
          <w:rFonts w:ascii="標楷體" w:hAnsi="標楷體" w:hint="eastAsia"/>
          <w:b w:val="0"/>
          <w:bCs w:val="0"/>
        </w:rPr>
        <w:t>析，致未能發掘交通事故之隱藏肇因，經函請行政院</w:t>
      </w:r>
      <w:proofErr w:type="gramStart"/>
      <w:r w:rsidR="00145BC6" w:rsidRPr="008029EB">
        <w:rPr>
          <w:rFonts w:ascii="標楷體" w:hAnsi="標楷體" w:hint="eastAsia"/>
          <w:b w:val="0"/>
          <w:bCs w:val="0"/>
        </w:rPr>
        <w:t>研</w:t>
      </w:r>
      <w:proofErr w:type="gramEnd"/>
      <w:r w:rsidR="00145BC6" w:rsidRPr="003F621E">
        <w:rPr>
          <w:rFonts w:ascii="標楷體" w:hAnsi="標楷體" w:hint="eastAsia"/>
          <w:b w:val="0"/>
          <w:bCs w:val="0"/>
          <w:spacing w:val="-8"/>
        </w:rPr>
        <w:t>謀改善。</w:t>
      </w:r>
      <w:proofErr w:type="gramStart"/>
      <w:r w:rsidR="00145BC6" w:rsidRPr="003F621E">
        <w:rPr>
          <w:rFonts w:ascii="標楷體" w:hAnsi="標楷體" w:hint="eastAsia"/>
          <w:b w:val="0"/>
          <w:bCs w:val="0"/>
          <w:spacing w:val="-8"/>
        </w:rPr>
        <w:t>【</w:t>
      </w:r>
      <w:proofErr w:type="gramEnd"/>
      <w:r w:rsidR="00145BC6" w:rsidRPr="003F621E">
        <w:rPr>
          <w:rFonts w:ascii="標楷體" w:hAnsi="標楷體" w:hint="eastAsia"/>
          <w:b w:val="0"/>
          <w:bCs w:val="0"/>
          <w:spacing w:val="-8"/>
        </w:rPr>
        <w:t>詳總決算審核報告第2冊</w:t>
      </w:r>
      <w:r w:rsidR="00D551EA">
        <w:rPr>
          <w:noProof/>
        </w:rPr>
        <mc:AlternateContent>
          <mc:Choice Requires="wps">
            <w:drawing>
              <wp:anchor distT="0" distB="0" distL="107950" distR="107950" simplePos="0" relativeHeight="251677696" behindDoc="1" locked="0" layoutInCell="1" allowOverlap="1" wp14:anchorId="76ED8414" wp14:editId="7E255512">
                <wp:simplePos x="0" y="0"/>
                <wp:positionH relativeFrom="margin">
                  <wp:posOffset>225259</wp:posOffset>
                </wp:positionH>
                <wp:positionV relativeFrom="margin">
                  <wp:posOffset>5746750</wp:posOffset>
                </wp:positionV>
                <wp:extent cx="5752465" cy="3204210"/>
                <wp:effectExtent l="0" t="0" r="635" b="0"/>
                <wp:wrapSquare wrapText="bothSides"/>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2465" cy="3204210"/>
                        </a:xfrm>
                        <a:prstGeom prst="rect">
                          <a:avLst/>
                        </a:prstGeom>
                        <a:solidFill>
                          <a:srgbClr val="FFFFFF"/>
                        </a:solidFill>
                        <a:ln>
                          <a:noFill/>
                        </a:ln>
                      </wps:spPr>
                      <wps:txbx>
                        <w:txbxContent>
                          <w:p w14:paraId="6E876D0A" w14:textId="32569719" w:rsidR="006C3198" w:rsidRDefault="006C3198" w:rsidP="006C3198">
                            <w:pPr>
                              <w:spacing w:afterLines="20" w:after="48" w:line="240" w:lineRule="exact"/>
                              <w:jc w:val="center"/>
                              <w:rPr>
                                <w:rFonts w:ascii="標楷體" w:eastAsia="標楷體" w:hAnsi="標楷體"/>
                                <w:sz w:val="18"/>
                                <w:szCs w:val="18"/>
                              </w:rPr>
                            </w:pPr>
                            <w:r>
                              <w:rPr>
                                <w:rFonts w:ascii="標楷體" w:eastAsia="標楷體" w:hAnsi="標楷體" w:hint="eastAsia"/>
                                <w:b/>
                              </w:rPr>
                              <w:t>圖1</w:t>
                            </w:r>
                            <w:r w:rsidR="008E3F16">
                              <w:rPr>
                                <w:rFonts w:ascii="標楷體" w:eastAsia="標楷體" w:hAnsi="標楷體"/>
                                <w:b/>
                              </w:rPr>
                              <w:t>1</w:t>
                            </w:r>
                            <w:r>
                              <w:rPr>
                                <w:rFonts w:ascii="標楷體" w:eastAsia="標楷體" w:hAnsi="標楷體" w:hint="eastAsia"/>
                                <w:b/>
                              </w:rPr>
                              <w:t xml:space="preserve">　</w:t>
                            </w:r>
                            <w:r w:rsidRPr="00557D70">
                              <w:rPr>
                                <w:rFonts w:ascii="標楷體" w:eastAsia="標楷體" w:hAnsi="標楷體" w:hint="eastAsia"/>
                                <w:b/>
                                <w:szCs w:val="22"/>
                              </w:rPr>
                              <w:t>各市縣道路條件等地形圖資</w:t>
                            </w:r>
                            <w:proofErr w:type="gramStart"/>
                            <w:r w:rsidRPr="00557D70">
                              <w:rPr>
                                <w:rFonts w:ascii="標楷體" w:eastAsia="標楷體" w:hAnsi="標楷體" w:hint="eastAsia"/>
                                <w:b/>
                                <w:szCs w:val="22"/>
                              </w:rPr>
                              <w:t>─</w:t>
                            </w:r>
                            <w:proofErr w:type="gramEnd"/>
                            <w:r w:rsidRPr="00557D70">
                              <w:rPr>
                                <w:rFonts w:ascii="標楷體" w:eastAsia="標楷體" w:hAnsi="標楷體" w:hint="eastAsia"/>
                                <w:b/>
                                <w:szCs w:val="22"/>
                              </w:rPr>
                              <w:t>以臺北市為例</w:t>
                            </w:r>
                          </w:p>
                          <w:p w14:paraId="5C6F1949" w14:textId="77777777" w:rsidR="006C3198" w:rsidRDefault="006C3198" w:rsidP="006C3198">
                            <w:pPr>
                              <w:adjustRightInd w:val="0"/>
                              <w:snapToGrid w:val="0"/>
                              <w:ind w:leftChars="-11" w:left="722" w:hanging="748"/>
                              <w:rPr>
                                <w:noProof/>
                              </w:rPr>
                            </w:pPr>
                            <w:r w:rsidRPr="00DD61AD">
                              <w:rPr>
                                <w:noProof/>
                              </w:rPr>
                              <w:drawing>
                                <wp:inline distT="0" distB="0" distL="0" distR="0" wp14:anchorId="39B8661D" wp14:editId="1660D5FB">
                                  <wp:extent cx="5434330" cy="2747093"/>
                                  <wp:effectExtent l="0" t="0" r="0" b="0"/>
                                  <wp:docPr id="1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8673" cy="2774564"/>
                                          </a:xfrm>
                                          <a:prstGeom prst="rect">
                                            <a:avLst/>
                                          </a:prstGeom>
                                          <a:noFill/>
                                          <a:ln>
                                            <a:noFill/>
                                          </a:ln>
                                        </pic:spPr>
                                      </pic:pic>
                                    </a:graphicData>
                                  </a:graphic>
                                </wp:inline>
                              </w:drawing>
                            </w:r>
                          </w:p>
                          <w:p w14:paraId="2D29DAB7" w14:textId="77777777" w:rsidR="006C3198" w:rsidRPr="009166A1" w:rsidRDefault="006C3198" w:rsidP="006C3198">
                            <w:pPr>
                              <w:spacing w:line="180" w:lineRule="exact"/>
                              <w:ind w:leftChars="-10" w:left="727" w:hanging="751"/>
                              <w:rPr>
                                <w:b/>
                                <w:bCs/>
                                <w:sz w:val="18"/>
                                <w:szCs w:val="18"/>
                              </w:rPr>
                            </w:pPr>
                            <w:r w:rsidRPr="009166A1">
                              <w:rPr>
                                <w:rFonts w:ascii="標楷體" w:eastAsia="標楷體" w:hAnsi="標楷體" w:hint="eastAsia"/>
                                <w:sz w:val="18"/>
                                <w:szCs w:val="18"/>
                              </w:rPr>
                              <w:t>資料來源：整理自臺北市地理資訊e點通資料。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6ED8414" id="文字方塊 39" o:spid="_x0000_s1069" type="#_x0000_t202" style="position:absolute;left:0;text-align:left;margin-left:17.75pt;margin-top:452.5pt;width:452.95pt;height:252.3pt;z-index:-251638784;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" stroked="f">
                <v:textbox>
                  <w:txbxContent>
                    <w:p w14:paraId="6E876D0A" w14:textId="32569719" w:rsidR="006C3198" w:rsidRDefault="006C3198" w:rsidP="006C3198">
                      <w:pPr>
                        <w:spacing w:afterLines="20" w:after="48" w:line="240" w:lineRule="exact"/>
                        <w:jc w:val="center"/>
                        <w:rPr>
                          <w:rFonts w:ascii="標楷體" w:eastAsia="標楷體" w:hAnsi="標楷體"/>
                          <w:sz w:val="18"/>
                          <w:szCs w:val="18"/>
                        </w:rPr>
                      </w:pPr>
                      <w:r>
                        <w:rPr>
                          <w:rFonts w:ascii="標楷體" w:eastAsia="標楷體" w:hAnsi="標楷體" w:hint="eastAsia"/>
                          <w:b/>
                        </w:rPr>
                        <w:t>圖1</w:t>
                      </w:r>
                      <w:r w:rsidR="008E3F16">
                        <w:rPr>
                          <w:rFonts w:ascii="標楷體" w:eastAsia="標楷體" w:hAnsi="標楷體"/>
                          <w:b/>
                        </w:rPr>
                        <w:t>1</w:t>
                      </w:r>
                      <w:r>
                        <w:rPr>
                          <w:rFonts w:ascii="標楷體" w:eastAsia="標楷體" w:hAnsi="標楷體" w:hint="eastAsia"/>
                          <w:b/>
                        </w:rPr>
                        <w:t xml:space="preserve">　</w:t>
                      </w:r>
                      <w:r w:rsidRPr="00557D70">
                        <w:rPr>
                          <w:rFonts w:ascii="標楷體" w:eastAsia="標楷體" w:hAnsi="標楷體" w:hint="eastAsia"/>
                          <w:b/>
                          <w:szCs w:val="22"/>
                        </w:rPr>
                        <w:t>各市縣道路條件等地形圖資─以臺北市為例</w:t>
                      </w:r>
                    </w:p>
                    <w:p w14:paraId="5C6F1949" w14:textId="77777777" w:rsidR="006C3198" w:rsidRDefault="006C3198" w:rsidP="006C3198">
                      <w:pPr>
                        <w:adjustRightInd w:val="0"/>
                        <w:snapToGrid w:val="0"/>
                        <w:ind w:leftChars="-11" w:left="722" w:hanging="748"/>
                        <w:rPr>
                          <w:noProof/>
                        </w:rPr>
                      </w:pPr>
                      <w:r w:rsidRPr="00DD61AD">
                        <w:rPr>
                          <w:noProof/>
                        </w:rPr>
                        <w:drawing>
                          <wp:inline distT="0" distB="0" distL="0" distR="0" wp14:anchorId="39B8661D" wp14:editId="1660D5FB">
                            <wp:extent cx="5434330" cy="2747093"/>
                            <wp:effectExtent l="0" t="0" r="0" b="0"/>
                            <wp:docPr id="1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8673" cy="2774564"/>
                                    </a:xfrm>
                                    <a:prstGeom prst="rect">
                                      <a:avLst/>
                                    </a:prstGeom>
                                    <a:noFill/>
                                    <a:ln>
                                      <a:noFill/>
                                    </a:ln>
                                  </pic:spPr>
                                </pic:pic>
                              </a:graphicData>
                            </a:graphic>
                          </wp:inline>
                        </w:drawing>
                      </w:r>
                    </w:p>
                    <w:p w14:paraId="2D29DAB7" w14:textId="77777777" w:rsidR="006C3198" w:rsidRPr="009166A1" w:rsidRDefault="006C3198" w:rsidP="006C3198">
                      <w:pPr>
                        <w:spacing w:line="180" w:lineRule="exact"/>
                        <w:ind w:leftChars="-10" w:left="727" w:hanging="751"/>
                        <w:rPr>
                          <w:b/>
                          <w:bCs/>
                          <w:sz w:val="18"/>
                          <w:szCs w:val="18"/>
                        </w:rPr>
                      </w:pPr>
                      <w:r w:rsidRPr="009166A1">
                        <w:rPr>
                          <w:rFonts w:ascii="標楷體" w:eastAsia="標楷體" w:hAnsi="標楷體" w:hint="eastAsia"/>
                          <w:sz w:val="18"/>
                          <w:szCs w:val="18"/>
                        </w:rPr>
                        <w:t>資料來源：整理自臺北市地理資訊e點通資料。</w:t>
                      </w:r>
                    </w:p>
                  </w:txbxContent>
                </v:textbox>
                <w10:wrap type="square" anchorx="margin" anchory="margin"/>
              </v:shape>
            </w:pict>
          </mc:Fallback>
        </mc:AlternateContent>
      </w:r>
      <w:r w:rsidR="00D551EA">
        <w:rPr>
          <w:noProof/>
        </w:rPr>
        <mc:AlternateContent>
          <mc:Choice Requires="wps">
            <w:drawing>
              <wp:anchor distT="0" distB="0" distL="107950" distR="107950" simplePos="0" relativeHeight="251675648" behindDoc="1" locked="0" layoutInCell="1" allowOverlap="1" wp14:anchorId="457D5177" wp14:editId="793D90BE">
                <wp:simplePos x="0" y="0"/>
                <wp:positionH relativeFrom="margin">
                  <wp:posOffset>225425</wp:posOffset>
                </wp:positionH>
                <wp:positionV relativeFrom="margin">
                  <wp:posOffset>2578404</wp:posOffset>
                </wp:positionV>
                <wp:extent cx="5848350" cy="3242945"/>
                <wp:effectExtent l="0" t="0" r="0" b="0"/>
                <wp:wrapSquare wrapText="bothSides"/>
                <wp:docPr id="2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3242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EBAD54" w14:textId="0B2B7B16" w:rsidR="006C3198" w:rsidRDefault="006C3198" w:rsidP="006C3198">
                            <w:pPr>
                              <w:spacing w:afterLines="20" w:after="48"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hint="eastAsia"/>
                                <w:b/>
                              </w:rPr>
                              <w:t>1</w:t>
                            </w:r>
                            <w:r w:rsidR="008E3F16">
                              <w:rPr>
                                <w:rFonts w:ascii="標楷體" w:eastAsia="標楷體" w:hAnsi="標楷體"/>
                                <w:b/>
                              </w:rPr>
                              <w:t>0</w:t>
                            </w:r>
                            <w:r>
                              <w:rPr>
                                <w:rFonts w:ascii="標楷體" w:eastAsia="標楷體" w:hAnsi="標楷體" w:hint="eastAsia"/>
                                <w:b/>
                              </w:rPr>
                              <w:t xml:space="preserve">　</w:t>
                            </w:r>
                            <w:r w:rsidRPr="009166A1">
                              <w:rPr>
                                <w:rFonts w:ascii="標楷體" w:eastAsia="標楷體" w:hAnsi="標楷體" w:hint="eastAsia"/>
                                <w:b/>
                              </w:rPr>
                              <w:t>營建署城鄉發展分署全國土地使用分區資料查詢系統</w:t>
                            </w:r>
                          </w:p>
                          <w:p w14:paraId="1F655F9C" w14:textId="77777777" w:rsidR="006C3198" w:rsidRDefault="006C3198" w:rsidP="006C3198">
                            <w:pPr>
                              <w:adjustRightInd w:val="0"/>
                              <w:snapToGrid w:val="0"/>
                              <w:ind w:leftChars="-11" w:left="722" w:hanging="748"/>
                              <w:rPr>
                                <w:noProof/>
                              </w:rPr>
                            </w:pPr>
                            <w:r w:rsidRPr="00DD61AD">
                              <w:rPr>
                                <w:noProof/>
                              </w:rPr>
                              <w:drawing>
                                <wp:inline distT="0" distB="0" distL="0" distR="0" wp14:anchorId="35192DDA" wp14:editId="3AF73CD9">
                                  <wp:extent cx="5434330" cy="2759305"/>
                                  <wp:effectExtent l="0" t="0" r="0" b="3175"/>
                                  <wp:docPr id="1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8666" cy="2786894"/>
                                          </a:xfrm>
                                          <a:prstGeom prst="rect">
                                            <a:avLst/>
                                          </a:prstGeom>
                                          <a:noFill/>
                                          <a:ln>
                                            <a:noFill/>
                                          </a:ln>
                                        </pic:spPr>
                                      </pic:pic>
                                    </a:graphicData>
                                  </a:graphic>
                                </wp:inline>
                              </w:drawing>
                            </w:r>
                          </w:p>
                          <w:p w14:paraId="0F11B353" w14:textId="195465D5" w:rsidR="006C3198" w:rsidRPr="009B6C91" w:rsidRDefault="006C3198" w:rsidP="00BC77BF">
                            <w:pPr>
                              <w:spacing w:line="180" w:lineRule="exact"/>
                              <w:ind w:leftChars="-5" w:left="592" w:hanging="604"/>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557D70">
                              <w:rPr>
                                <w:rFonts w:ascii="標楷體" w:eastAsia="標楷體" w:hAnsi="標楷體" w:hint="eastAsia"/>
                                <w:sz w:val="18"/>
                                <w:szCs w:val="18"/>
                              </w:rPr>
                              <w:t>整理自營建署城鄉發展分署全國土地使用分區資料查詢系統資料。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57D5177" id="文字方塊 51" o:spid="_x0000_s1070" type="#_x0000_t202" style="position:absolute;left:0;text-align:left;margin-left:17.75pt;margin-top:203pt;width:460.5pt;height:255.35pt;z-index:-251640832;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" stroked="f">
                <v:textbox>
                  <w:txbxContent>
                    <w:p w14:paraId="4FEBAD54" w14:textId="0B2B7B16" w:rsidR="006C3198" w:rsidRDefault="006C3198" w:rsidP="006C3198">
                      <w:pPr>
                        <w:spacing w:afterLines="20" w:after="48" w:line="240" w:lineRule="exact"/>
                        <w:jc w:val="center"/>
                        <w:rPr>
                          <w:rFonts w:ascii="標楷體" w:eastAsia="標楷體" w:hAnsi="標楷體"/>
                          <w:sz w:val="18"/>
                          <w:szCs w:val="18"/>
                        </w:rPr>
                      </w:pPr>
                      <w:r>
                        <w:rPr>
                          <w:rFonts w:ascii="標楷體" w:eastAsia="標楷體" w:hAnsi="標楷體" w:hint="eastAsia"/>
                          <w:b/>
                        </w:rPr>
                        <w:t>圖</w:t>
                      </w:r>
                      <w:r w:rsidR="008E3F16">
                        <w:rPr>
                          <w:rFonts w:ascii="標楷體" w:eastAsia="標楷體" w:hAnsi="標楷體" w:hint="eastAsia"/>
                          <w:b/>
                        </w:rPr>
                        <w:t>1</w:t>
                      </w:r>
                      <w:r w:rsidR="008E3F16">
                        <w:rPr>
                          <w:rFonts w:ascii="標楷體" w:eastAsia="標楷體" w:hAnsi="標楷體"/>
                          <w:b/>
                        </w:rPr>
                        <w:t>0</w:t>
                      </w:r>
                      <w:r>
                        <w:rPr>
                          <w:rFonts w:ascii="標楷體" w:eastAsia="標楷體" w:hAnsi="標楷體" w:hint="eastAsia"/>
                          <w:b/>
                        </w:rPr>
                        <w:t xml:space="preserve">　</w:t>
                      </w:r>
                      <w:r w:rsidRPr="009166A1">
                        <w:rPr>
                          <w:rFonts w:ascii="標楷體" w:eastAsia="標楷體" w:hAnsi="標楷體" w:hint="eastAsia"/>
                          <w:b/>
                        </w:rPr>
                        <w:t>營建署城鄉發展分署全國土地使用分區資料查詢系統</w:t>
                      </w:r>
                    </w:p>
                    <w:p w14:paraId="1F655F9C" w14:textId="77777777" w:rsidR="006C3198" w:rsidRDefault="006C3198" w:rsidP="006C3198">
                      <w:pPr>
                        <w:adjustRightInd w:val="0"/>
                        <w:snapToGrid w:val="0"/>
                        <w:ind w:leftChars="-11" w:left="722" w:hanging="748"/>
                        <w:rPr>
                          <w:noProof/>
                        </w:rPr>
                      </w:pPr>
                      <w:r w:rsidRPr="00DD61AD">
                        <w:rPr>
                          <w:noProof/>
                        </w:rPr>
                        <w:drawing>
                          <wp:inline distT="0" distB="0" distL="0" distR="0" wp14:anchorId="35192DDA" wp14:editId="3AF73CD9">
                            <wp:extent cx="5434330" cy="2759305"/>
                            <wp:effectExtent l="0" t="0" r="0" b="3175"/>
                            <wp:docPr id="1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8666" cy="2786894"/>
                                    </a:xfrm>
                                    <a:prstGeom prst="rect">
                                      <a:avLst/>
                                    </a:prstGeom>
                                    <a:noFill/>
                                    <a:ln>
                                      <a:noFill/>
                                    </a:ln>
                                  </pic:spPr>
                                </pic:pic>
                              </a:graphicData>
                            </a:graphic>
                          </wp:inline>
                        </w:drawing>
                      </w:r>
                    </w:p>
                    <w:p w14:paraId="0F11B353" w14:textId="195465D5" w:rsidR="006C3198" w:rsidRPr="009B6C91" w:rsidRDefault="006C3198" w:rsidP="00BC77BF">
                      <w:pPr>
                        <w:spacing w:line="180" w:lineRule="exact"/>
                        <w:ind w:leftChars="-5" w:left="592" w:hanging="604"/>
                        <w:rPr>
                          <w:b/>
                          <w:bCs/>
                          <w:sz w:val="18"/>
                          <w:szCs w:val="18"/>
                        </w:rPr>
                      </w:pPr>
                      <w:r w:rsidRPr="009B6C91">
                        <w:rPr>
                          <w:rFonts w:ascii="標楷體" w:eastAsia="標楷體" w:hAnsi="標楷體"/>
                          <w:sz w:val="18"/>
                          <w:szCs w:val="18"/>
                        </w:rPr>
                        <w:t>資料來源︰</w:t>
                      </w:r>
                      <w:r w:rsidRPr="00557D70">
                        <w:rPr>
                          <w:rFonts w:ascii="標楷體" w:eastAsia="標楷體" w:hAnsi="標楷體" w:hint="eastAsia"/>
                          <w:sz w:val="18"/>
                          <w:szCs w:val="18"/>
                        </w:rPr>
                        <w:t>整理自營建署城鄉發展分署全國土地使用分區資料查詢系統資料。</w:t>
                      </w:r>
                    </w:p>
                  </w:txbxContent>
                </v:textbox>
                <w10:wrap type="square" anchorx="margin" anchory="margin"/>
              </v:shape>
            </w:pict>
          </mc:Fallback>
        </mc:AlternateContent>
      </w:r>
      <w:r w:rsidR="00145BC6" w:rsidRPr="003F621E">
        <w:rPr>
          <w:rFonts w:ascii="標楷體" w:hAnsi="標楷體" w:hint="eastAsia"/>
          <w:b w:val="0"/>
          <w:bCs w:val="0"/>
          <w:spacing w:val="-8"/>
        </w:rPr>
        <w:t>丙、拾肆、交通部主管項下重要審核意見（</w:t>
      </w:r>
      <w:r w:rsidR="004303E6" w:rsidRPr="003F621E">
        <w:rPr>
          <w:rFonts w:ascii="標楷體" w:hAnsi="標楷體" w:hint="eastAsia"/>
          <w:b w:val="0"/>
          <w:bCs w:val="0"/>
          <w:spacing w:val="-8"/>
        </w:rPr>
        <w:t>一</w:t>
      </w:r>
      <w:r w:rsidR="00145BC6" w:rsidRPr="003F621E">
        <w:rPr>
          <w:rFonts w:ascii="標楷體" w:hAnsi="標楷體" w:hint="eastAsia"/>
          <w:b w:val="0"/>
          <w:bCs w:val="0"/>
          <w:spacing w:val="-8"/>
        </w:rPr>
        <w:t>）</w:t>
      </w:r>
      <w:r w:rsidR="00A544FF" w:rsidRPr="003F621E">
        <w:rPr>
          <w:rFonts w:ascii="標楷體" w:hAnsi="標楷體" w:hint="eastAsia"/>
          <w:b w:val="0"/>
          <w:bCs w:val="0"/>
          <w:spacing w:val="-8"/>
        </w:rPr>
        <w:t>2</w:t>
      </w:r>
      <w:r w:rsidR="00517658" w:rsidRPr="003F621E">
        <w:rPr>
          <w:rFonts w:ascii="標楷體" w:hAnsi="標楷體" w:hint="eastAsia"/>
          <w:b w:val="0"/>
          <w:bCs w:val="0"/>
          <w:spacing w:val="-8"/>
        </w:rPr>
        <w:t>.</w:t>
      </w:r>
      <w:r w:rsidR="00145BC6" w:rsidRPr="003F621E">
        <w:rPr>
          <w:rFonts w:ascii="標楷體" w:hAnsi="標楷體" w:hint="eastAsia"/>
          <w:b w:val="0"/>
          <w:bCs w:val="0"/>
          <w:spacing w:val="-8"/>
        </w:rPr>
        <w:t>】</w:t>
      </w:r>
    </w:p>
    <w:p w14:paraId="4620CBAE" w14:textId="0EB69BFD" w:rsidR="00145BC6" w:rsidRPr="008029EB" w:rsidRDefault="006C3198" w:rsidP="00801599">
      <w:pPr>
        <w:pStyle w:val="af0"/>
        <w:widowControl/>
        <w:overflowPunct w:val="0"/>
        <w:spacing w:beforeLines="0" w:afterLines="0" w:line="500" w:lineRule="exact"/>
        <w:ind w:firstLineChars="450" w:firstLine="1261"/>
        <w:rPr>
          <w:rFonts w:ascii="標楷體" w:hAnsi="標楷體"/>
          <w:b w:val="0"/>
          <w:bCs w:val="0"/>
        </w:rPr>
      </w:pPr>
      <w:r>
        <w:rPr>
          <w:noProof/>
        </w:rPr>
        <w:lastRenderedPageBreak/>
        <mc:AlternateContent>
          <mc:Choice Requires="wps">
            <w:drawing>
              <wp:anchor distT="0" distB="0" distL="107950" distR="107950" simplePos="0" relativeHeight="251679744" behindDoc="1" locked="0" layoutInCell="1" allowOverlap="1" wp14:anchorId="575DF44E" wp14:editId="49E6B6F1">
                <wp:simplePos x="0" y="0"/>
                <wp:positionH relativeFrom="margin">
                  <wp:posOffset>1756962</wp:posOffset>
                </wp:positionH>
                <wp:positionV relativeFrom="margin">
                  <wp:posOffset>6215684</wp:posOffset>
                </wp:positionV>
                <wp:extent cx="4640580" cy="2671445"/>
                <wp:effectExtent l="0" t="0" r="7620" b="0"/>
                <wp:wrapSquare wrapText="bothSides"/>
                <wp:docPr id="20"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0580" cy="2671445"/>
                        </a:xfrm>
                        <a:prstGeom prst="rect">
                          <a:avLst/>
                        </a:prstGeom>
                        <a:solidFill>
                          <a:srgbClr val="FFFFFF"/>
                        </a:solidFill>
                        <a:ln>
                          <a:noFill/>
                        </a:ln>
                      </wps:spPr>
                      <wps:txbx>
                        <w:txbxContent>
                          <w:p w14:paraId="48886B38" w14:textId="03F40E43" w:rsidR="006C3198" w:rsidRDefault="006C3198" w:rsidP="006C3198">
                            <w:pPr>
                              <w:spacing w:line="240" w:lineRule="exact"/>
                              <w:jc w:val="center"/>
                              <w:rPr>
                                <w:rFonts w:ascii="標楷體" w:eastAsia="標楷體" w:hAnsi="標楷體"/>
                                <w:sz w:val="18"/>
                                <w:szCs w:val="18"/>
                              </w:rPr>
                            </w:pPr>
                            <w:r>
                              <w:rPr>
                                <w:rFonts w:ascii="標楷體" w:eastAsia="標楷體" w:hAnsi="標楷體" w:hint="eastAsia"/>
                                <w:b/>
                              </w:rPr>
                              <w:t>圖1</w:t>
                            </w:r>
                            <w:r w:rsidR="008E3F16">
                              <w:rPr>
                                <w:rFonts w:ascii="標楷體" w:eastAsia="標楷體" w:hAnsi="標楷體"/>
                                <w:b/>
                              </w:rPr>
                              <w:t>2</w:t>
                            </w:r>
                            <w:r>
                              <w:rPr>
                                <w:rFonts w:ascii="標楷體" w:eastAsia="標楷體" w:hAnsi="標楷體" w:hint="eastAsia"/>
                                <w:b/>
                              </w:rPr>
                              <w:t xml:space="preserve">　</w:t>
                            </w:r>
                            <w:r w:rsidRPr="009524D6">
                              <w:rPr>
                                <w:rFonts w:ascii="標楷體" w:eastAsia="標楷體" w:hAnsi="標楷體" w:hint="eastAsia"/>
                                <w:b/>
                              </w:rPr>
                              <w:t>機車</w:t>
                            </w:r>
                            <w:r>
                              <w:rPr>
                                <w:rFonts w:ascii="標楷體" w:eastAsia="標楷體" w:hAnsi="標楷體" w:hint="eastAsia"/>
                                <w:b/>
                              </w:rPr>
                              <w:t>交通</w:t>
                            </w:r>
                            <w:r w:rsidRPr="009524D6">
                              <w:rPr>
                                <w:rFonts w:ascii="標楷體" w:eastAsia="標楷體" w:hAnsi="標楷體" w:hint="eastAsia"/>
                                <w:b/>
                              </w:rPr>
                              <w:t>事故件數及傷亡人數</w:t>
                            </w:r>
                          </w:p>
                          <w:p w14:paraId="34862F17" w14:textId="01DA3011" w:rsidR="006C3198" w:rsidRDefault="00723DDF" w:rsidP="00D551EA">
                            <w:pPr>
                              <w:ind w:leftChars="-133" w:left="427" w:hanging="746"/>
                              <w:rPr>
                                <w:noProof/>
                              </w:rPr>
                            </w:pPr>
                            <w:r>
                              <w:rPr>
                                <w:noProof/>
                              </w:rPr>
                              <w:drawing>
                                <wp:inline distT="0" distB="0" distL="0" distR="0" wp14:anchorId="2A72AA1C" wp14:editId="568BBD5A">
                                  <wp:extent cx="4751898" cy="2250219"/>
                                  <wp:effectExtent l="0" t="0" r="10795" b="1714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AC966D7" w14:textId="7FC7BAE4" w:rsidR="006C3198" w:rsidRPr="009B6C91" w:rsidRDefault="006C3198" w:rsidP="00D551EA">
                            <w:pPr>
                              <w:spacing w:line="180" w:lineRule="exact"/>
                              <w:ind w:leftChars="12" w:left="992" w:hanging="963"/>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524D6">
                              <w:rPr>
                                <w:rFonts w:ascii="標楷體" w:eastAsia="標楷體" w:hAnsi="標楷體" w:hint="eastAsia"/>
                                <w:sz w:val="18"/>
                                <w:szCs w:val="18"/>
                              </w:rPr>
                              <w:t>整理自道安資訊查詢網資料。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75DF44E" id="_x0000_s1071" type="#_x0000_t202" style="position:absolute;left:0;text-align:left;margin-left:138.35pt;margin-top:489.4pt;width:365.4pt;height:210.35pt;z-index:-251636736;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" stroked="f">
                <v:textbox>
                  <w:txbxContent>
                    <w:p w14:paraId="48886B38" w14:textId="03F40E43" w:rsidR="006C3198" w:rsidRDefault="006C3198" w:rsidP="006C3198">
                      <w:pPr>
                        <w:spacing w:line="240" w:lineRule="exact"/>
                        <w:jc w:val="center"/>
                        <w:rPr>
                          <w:rFonts w:ascii="標楷體" w:eastAsia="標楷體" w:hAnsi="標楷體"/>
                          <w:sz w:val="18"/>
                          <w:szCs w:val="18"/>
                        </w:rPr>
                      </w:pPr>
                      <w:r>
                        <w:rPr>
                          <w:rFonts w:ascii="標楷體" w:eastAsia="標楷體" w:hAnsi="標楷體" w:hint="eastAsia"/>
                          <w:b/>
                        </w:rPr>
                        <w:t>圖1</w:t>
                      </w:r>
                      <w:r w:rsidR="008E3F16">
                        <w:rPr>
                          <w:rFonts w:ascii="標楷體" w:eastAsia="標楷體" w:hAnsi="標楷體"/>
                          <w:b/>
                        </w:rPr>
                        <w:t>2</w:t>
                      </w:r>
                      <w:r>
                        <w:rPr>
                          <w:rFonts w:ascii="標楷體" w:eastAsia="標楷體" w:hAnsi="標楷體" w:hint="eastAsia"/>
                          <w:b/>
                        </w:rPr>
                        <w:t xml:space="preserve">　</w:t>
                      </w:r>
                      <w:r w:rsidRPr="009524D6">
                        <w:rPr>
                          <w:rFonts w:ascii="標楷體" w:eastAsia="標楷體" w:hAnsi="標楷體" w:hint="eastAsia"/>
                          <w:b/>
                        </w:rPr>
                        <w:t>機車</w:t>
                      </w:r>
                      <w:r>
                        <w:rPr>
                          <w:rFonts w:ascii="標楷體" w:eastAsia="標楷體" w:hAnsi="標楷體" w:hint="eastAsia"/>
                          <w:b/>
                        </w:rPr>
                        <w:t>交通</w:t>
                      </w:r>
                      <w:r w:rsidRPr="009524D6">
                        <w:rPr>
                          <w:rFonts w:ascii="標楷體" w:eastAsia="標楷體" w:hAnsi="標楷體" w:hint="eastAsia"/>
                          <w:b/>
                        </w:rPr>
                        <w:t>事故件數及傷亡人數</w:t>
                      </w:r>
                    </w:p>
                    <w:p w14:paraId="34862F17" w14:textId="01DA3011" w:rsidR="006C3198" w:rsidRDefault="00723DDF" w:rsidP="00D551EA">
                      <w:pPr>
                        <w:ind w:leftChars="-133" w:left="427" w:hanging="746"/>
                        <w:rPr>
                          <w:noProof/>
                        </w:rPr>
                      </w:pPr>
                      <w:r>
                        <w:rPr>
                          <w:noProof/>
                        </w:rPr>
                        <w:drawing>
                          <wp:inline distT="0" distB="0" distL="0" distR="0" wp14:anchorId="2A72AA1C" wp14:editId="568BBD5A">
                            <wp:extent cx="4751898" cy="2250219"/>
                            <wp:effectExtent l="0" t="0" r="10795" b="1714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AC966D7" w14:textId="7FC7BAE4" w:rsidR="006C3198" w:rsidRPr="009B6C91" w:rsidRDefault="006C3198" w:rsidP="00D551EA">
                      <w:pPr>
                        <w:spacing w:line="180" w:lineRule="exact"/>
                        <w:ind w:leftChars="12" w:left="992" w:hanging="963"/>
                        <w:rPr>
                          <w:b/>
                          <w:bCs/>
                          <w:sz w:val="18"/>
                          <w:szCs w:val="18"/>
                        </w:rPr>
                      </w:pPr>
                      <w:r w:rsidRPr="009B6C91">
                        <w:rPr>
                          <w:rFonts w:ascii="標楷體" w:eastAsia="標楷體" w:hAnsi="標楷體"/>
                          <w:sz w:val="18"/>
                          <w:szCs w:val="18"/>
                        </w:rPr>
                        <w:t>資料來源︰</w:t>
                      </w:r>
                      <w:r w:rsidRPr="009524D6">
                        <w:rPr>
                          <w:rFonts w:ascii="標楷體" w:eastAsia="標楷體" w:hAnsi="標楷體" w:hint="eastAsia"/>
                          <w:sz w:val="18"/>
                          <w:szCs w:val="18"/>
                        </w:rPr>
                        <w:t>整理自道安資訊查詢網資料。</w:t>
                      </w:r>
                    </w:p>
                  </w:txbxContent>
                </v:textbox>
                <w10:wrap type="square" anchorx="margin" anchory="margin"/>
              </v:shape>
            </w:pict>
          </mc:Fallback>
        </mc:AlternateContent>
      </w:r>
      <w:r w:rsidR="005F37EE" w:rsidRPr="008029EB">
        <w:rPr>
          <w:rFonts w:ascii="標楷體" w:hAnsi="標楷體" w:cs="Times New Roman" w:hint="eastAsia"/>
          <w:kern w:val="0"/>
        </w:rPr>
        <w:t xml:space="preserve">3.　</w:t>
      </w:r>
      <w:r w:rsidR="0034437D" w:rsidRPr="008029EB">
        <w:rPr>
          <w:rFonts w:ascii="標楷體" w:hAnsi="標楷體" w:cs="Times New Roman" w:hint="eastAsia"/>
          <w:kern w:val="0"/>
        </w:rPr>
        <w:t>為促使地方政府對交通安全改善產生良性競爭，於道安資訊查詢網等網站公開揭露各市縣交通事故傷亡情形，惟迄未就普通重型機車違規事故嚴重等社會關注議題，建置各市縣比較分析功能；又補助公路總局推動普通重型機車駕駛訓練計畫，每年未經駕訓班訓練直接報考駕照者仍有30餘萬人，允宜督促</w:t>
      </w:r>
      <w:proofErr w:type="gramStart"/>
      <w:r w:rsidR="0034437D" w:rsidRPr="008029EB">
        <w:rPr>
          <w:rFonts w:ascii="標楷體" w:hAnsi="標楷體" w:cs="Times New Roman" w:hint="eastAsia"/>
          <w:kern w:val="0"/>
        </w:rPr>
        <w:t>研</w:t>
      </w:r>
      <w:proofErr w:type="gramEnd"/>
      <w:r w:rsidR="0034437D" w:rsidRPr="008029EB">
        <w:rPr>
          <w:rFonts w:ascii="標楷體" w:hAnsi="標楷體" w:cs="Times New Roman" w:hint="eastAsia"/>
          <w:kern w:val="0"/>
        </w:rPr>
        <w:t>謀改善</w:t>
      </w:r>
      <w:r w:rsidR="0046407E" w:rsidRPr="008029EB">
        <w:rPr>
          <w:rFonts w:ascii="標楷體" w:hAnsi="標楷體" w:hint="eastAsia"/>
          <w:szCs w:val="36"/>
        </w:rPr>
        <w:t>：</w:t>
      </w:r>
      <w:r w:rsidR="00145BC6" w:rsidRPr="008029EB">
        <w:rPr>
          <w:rFonts w:ascii="標楷體" w:hAnsi="標楷體" w:hint="eastAsia"/>
          <w:b w:val="0"/>
          <w:bCs w:val="0"/>
        </w:rPr>
        <w:t>交通部為加速降低道路交通事故傷亡比率，業於道安資訊查詢網及168交通安全入口網針對全國及各市縣運具事故件數、</w:t>
      </w:r>
      <w:r w:rsidR="00F1202B">
        <w:rPr>
          <w:rFonts w:ascii="標楷體" w:hAnsi="標楷體" w:hint="eastAsia"/>
          <w:b w:val="0"/>
          <w:bCs w:val="0"/>
        </w:rPr>
        <w:t>死</w:t>
      </w:r>
      <w:r w:rsidR="009A2E9C">
        <w:rPr>
          <w:rFonts w:ascii="標楷體" w:hAnsi="標楷體" w:hint="eastAsia"/>
          <w:b w:val="0"/>
          <w:bCs w:val="0"/>
        </w:rPr>
        <w:t>傷</w:t>
      </w:r>
      <w:r w:rsidR="00145BC6" w:rsidRPr="008029EB">
        <w:rPr>
          <w:rFonts w:ascii="標楷體" w:hAnsi="標楷體" w:hint="eastAsia"/>
          <w:b w:val="0"/>
          <w:bCs w:val="0"/>
        </w:rPr>
        <w:t>人數、</w:t>
      </w:r>
      <w:proofErr w:type="gramStart"/>
      <w:r w:rsidR="00145BC6" w:rsidRPr="008029EB">
        <w:rPr>
          <w:rFonts w:ascii="標楷體" w:hAnsi="標楷體" w:hint="eastAsia"/>
          <w:b w:val="0"/>
          <w:bCs w:val="0"/>
        </w:rPr>
        <w:t>各運具</w:t>
      </w:r>
      <w:proofErr w:type="gramEnd"/>
      <w:r w:rsidR="00145BC6" w:rsidRPr="008029EB">
        <w:rPr>
          <w:rFonts w:ascii="標楷體" w:hAnsi="標楷體" w:hint="eastAsia"/>
          <w:b w:val="0"/>
          <w:bCs w:val="0"/>
        </w:rPr>
        <w:t>事故當事者年齡分布等進行統計揭露，以促使地方政府對道路交通安全改善產生良性競爭。據交通部統計，107至111年度機車交通事故件數自33萬餘件增加至39萬餘件，傷亡人數亦自33萬餘人增加至39萬餘人</w:t>
      </w:r>
      <w:r w:rsidR="009524D6" w:rsidRPr="008029EB">
        <w:rPr>
          <w:rFonts w:ascii="標楷體" w:hAnsi="標楷體" w:hint="eastAsia"/>
          <w:b w:val="0"/>
          <w:bCs w:val="0"/>
        </w:rPr>
        <w:t>（圖</w:t>
      </w:r>
      <w:r w:rsidR="006E4856">
        <w:rPr>
          <w:rFonts w:ascii="標楷體" w:hAnsi="標楷體" w:hint="eastAsia"/>
          <w:b w:val="0"/>
          <w:bCs w:val="0"/>
        </w:rPr>
        <w:t>1</w:t>
      </w:r>
      <w:r w:rsidR="008E3F16">
        <w:rPr>
          <w:rFonts w:ascii="標楷體" w:hAnsi="標楷體" w:hint="eastAsia"/>
          <w:b w:val="0"/>
          <w:bCs w:val="0"/>
        </w:rPr>
        <w:t>2</w:t>
      </w:r>
      <w:r w:rsidR="009524D6" w:rsidRPr="008029EB">
        <w:rPr>
          <w:rFonts w:ascii="標楷體" w:hAnsi="標楷體" w:hint="eastAsia"/>
          <w:b w:val="0"/>
          <w:bCs w:val="0"/>
        </w:rPr>
        <w:t>）</w:t>
      </w:r>
      <w:r w:rsidR="00145BC6" w:rsidRPr="008029EB">
        <w:rPr>
          <w:rFonts w:ascii="標楷體" w:hAnsi="標楷體" w:hint="eastAsia"/>
          <w:b w:val="0"/>
          <w:bCs w:val="0"/>
        </w:rPr>
        <w:t>，其中</w:t>
      </w:r>
      <w:proofErr w:type="gramStart"/>
      <w:r w:rsidR="00145BC6" w:rsidRPr="008029EB">
        <w:rPr>
          <w:rFonts w:ascii="標楷體" w:hAnsi="標楷體" w:hint="eastAsia"/>
          <w:b w:val="0"/>
          <w:bCs w:val="0"/>
        </w:rPr>
        <w:t>111</w:t>
      </w:r>
      <w:proofErr w:type="gramEnd"/>
      <w:r w:rsidR="00145BC6" w:rsidRPr="008029EB">
        <w:rPr>
          <w:rFonts w:ascii="標楷體" w:hAnsi="標楷體" w:hint="eastAsia"/>
          <w:b w:val="0"/>
          <w:bCs w:val="0"/>
        </w:rPr>
        <w:t>年度事故當事者為成年人（25</w:t>
      </w:r>
      <w:r w:rsidR="00A67551" w:rsidRPr="008029EB">
        <w:rPr>
          <w:rFonts w:ascii="標楷體" w:hAnsi="標楷體" w:hint="eastAsia"/>
          <w:b w:val="0"/>
          <w:bCs w:val="0"/>
        </w:rPr>
        <w:t>至</w:t>
      </w:r>
      <w:r w:rsidR="00145BC6" w:rsidRPr="008029EB">
        <w:rPr>
          <w:rFonts w:ascii="標楷體" w:hAnsi="標楷體" w:hint="eastAsia"/>
          <w:b w:val="0"/>
          <w:bCs w:val="0"/>
        </w:rPr>
        <w:t>64歲）、年輕人（18</w:t>
      </w:r>
      <w:r w:rsidR="00A67551" w:rsidRPr="008029EB">
        <w:rPr>
          <w:rFonts w:ascii="標楷體" w:hAnsi="標楷體" w:hint="eastAsia"/>
          <w:b w:val="0"/>
          <w:bCs w:val="0"/>
        </w:rPr>
        <w:t>至</w:t>
      </w:r>
      <w:r w:rsidR="00145BC6" w:rsidRPr="008029EB">
        <w:rPr>
          <w:rFonts w:ascii="標楷體" w:hAnsi="標楷體" w:hint="eastAsia"/>
          <w:b w:val="0"/>
          <w:bCs w:val="0"/>
        </w:rPr>
        <w:t>24歲）及高齡者（65歲以上）之事故件數占比分別為56.92％、28.45％、12.69％；如以運具區分，則以普通重型機車之事故情形最為嚴重，事故件數及</w:t>
      </w:r>
      <w:r w:rsidR="00F1202B">
        <w:rPr>
          <w:rFonts w:ascii="標楷體" w:hAnsi="標楷體" w:hint="eastAsia"/>
          <w:b w:val="0"/>
          <w:bCs w:val="0"/>
        </w:rPr>
        <w:t>死</w:t>
      </w:r>
      <w:r w:rsidR="009A2E9C">
        <w:rPr>
          <w:rFonts w:ascii="標楷體" w:hAnsi="標楷體" w:hint="eastAsia"/>
          <w:b w:val="0"/>
          <w:bCs w:val="0"/>
        </w:rPr>
        <w:t>傷</w:t>
      </w:r>
      <w:r w:rsidR="00145BC6" w:rsidRPr="008029EB">
        <w:rPr>
          <w:rFonts w:ascii="標楷體" w:hAnsi="標楷體" w:hint="eastAsia"/>
          <w:b w:val="0"/>
          <w:bCs w:val="0"/>
        </w:rPr>
        <w:t>人數已連續5年位居全國10大運具之首，</w:t>
      </w:r>
      <w:r w:rsidR="00F1202B">
        <w:rPr>
          <w:rFonts w:ascii="標楷體" w:hAnsi="標楷體" w:hint="eastAsia"/>
          <w:b w:val="0"/>
          <w:bCs w:val="0"/>
        </w:rPr>
        <w:t>死</w:t>
      </w:r>
      <w:r w:rsidR="009A2E9C">
        <w:rPr>
          <w:rFonts w:ascii="標楷體" w:hAnsi="標楷體" w:hint="eastAsia"/>
          <w:b w:val="0"/>
          <w:bCs w:val="0"/>
        </w:rPr>
        <w:t>傷</w:t>
      </w:r>
      <w:proofErr w:type="gramStart"/>
      <w:r w:rsidR="00145BC6" w:rsidRPr="008029EB">
        <w:rPr>
          <w:rFonts w:ascii="標楷體" w:hAnsi="標楷體" w:hint="eastAsia"/>
          <w:b w:val="0"/>
          <w:bCs w:val="0"/>
        </w:rPr>
        <w:t>人數甚逾全國7成</w:t>
      </w:r>
      <w:proofErr w:type="gramEnd"/>
      <w:r w:rsidR="00145BC6" w:rsidRPr="008029EB">
        <w:rPr>
          <w:rFonts w:ascii="標楷體" w:hAnsi="標楷體" w:hint="eastAsia"/>
          <w:b w:val="0"/>
          <w:bCs w:val="0"/>
        </w:rPr>
        <w:t>。經查政府推動機車事故交通安全改善情形，核有：（1）</w:t>
      </w:r>
      <w:proofErr w:type="gramStart"/>
      <w:r w:rsidR="00145BC6" w:rsidRPr="008029EB">
        <w:rPr>
          <w:rFonts w:ascii="標楷體" w:hAnsi="標楷體" w:hint="eastAsia"/>
          <w:b w:val="0"/>
          <w:bCs w:val="0"/>
        </w:rPr>
        <w:t>111</w:t>
      </w:r>
      <w:proofErr w:type="gramEnd"/>
      <w:r w:rsidR="00145BC6" w:rsidRPr="008029EB">
        <w:rPr>
          <w:rFonts w:ascii="標楷體" w:hAnsi="標楷體" w:hint="eastAsia"/>
          <w:b w:val="0"/>
          <w:bCs w:val="0"/>
        </w:rPr>
        <w:t>年度機車</w:t>
      </w:r>
      <w:r w:rsidR="00EC11A7">
        <w:rPr>
          <w:rFonts w:ascii="標楷體" w:hAnsi="標楷體" w:hint="eastAsia"/>
          <w:b w:val="0"/>
          <w:bCs w:val="0"/>
        </w:rPr>
        <w:t>交通</w:t>
      </w:r>
      <w:r w:rsidR="00145BC6" w:rsidRPr="008029EB">
        <w:rPr>
          <w:rFonts w:ascii="標楷體" w:hAnsi="標楷體" w:hint="eastAsia"/>
          <w:b w:val="0"/>
          <w:bCs w:val="0"/>
        </w:rPr>
        <w:t>事故死亡人數逾百人者有8市縣，死亡人數均較</w:t>
      </w:r>
      <w:proofErr w:type="gramStart"/>
      <w:r w:rsidR="00145BC6" w:rsidRPr="008029EB">
        <w:rPr>
          <w:rFonts w:ascii="標楷體" w:hAnsi="標楷體" w:hint="eastAsia"/>
          <w:b w:val="0"/>
          <w:bCs w:val="0"/>
        </w:rPr>
        <w:t>110</w:t>
      </w:r>
      <w:proofErr w:type="gramEnd"/>
      <w:r w:rsidR="00145BC6" w:rsidRPr="008029EB">
        <w:rPr>
          <w:rFonts w:ascii="標楷體" w:hAnsi="標楷體" w:hint="eastAsia"/>
          <w:b w:val="0"/>
          <w:bCs w:val="0"/>
        </w:rPr>
        <w:t>年度增加，另事故件數逾萬件者有11市縣，受傷人數亦逾萬人，其中事故件數僅高雄市較</w:t>
      </w:r>
      <w:proofErr w:type="gramStart"/>
      <w:r w:rsidR="00145BC6" w:rsidRPr="008029EB">
        <w:rPr>
          <w:rFonts w:ascii="標楷體" w:hAnsi="標楷體" w:hint="eastAsia"/>
          <w:b w:val="0"/>
          <w:bCs w:val="0"/>
        </w:rPr>
        <w:t>110</w:t>
      </w:r>
      <w:proofErr w:type="gramEnd"/>
      <w:r w:rsidR="00145BC6" w:rsidRPr="008029EB">
        <w:rPr>
          <w:rFonts w:ascii="標楷體" w:hAnsi="標楷體" w:hint="eastAsia"/>
          <w:b w:val="0"/>
          <w:bCs w:val="0"/>
        </w:rPr>
        <w:t>年度減少1,265件（2.85％），受傷人數僅高雄市及新竹縣分別減少971人（2.19％）及51人（0.45％），顯示機車交通事故改善成果有限，又前揭網站僅就各市縣30日</w:t>
      </w:r>
      <w:r w:rsidR="00142C37" w:rsidRPr="008029EB">
        <w:rPr>
          <w:rFonts w:ascii="標楷體" w:hAnsi="標楷體" w:hint="eastAsia"/>
          <w:b w:val="0"/>
          <w:bCs w:val="0"/>
        </w:rPr>
        <w:t>內</w:t>
      </w:r>
      <w:r w:rsidR="00145BC6" w:rsidRPr="008029EB">
        <w:rPr>
          <w:rFonts w:ascii="標楷體" w:hAnsi="標楷體" w:hint="eastAsia"/>
          <w:b w:val="0"/>
          <w:bCs w:val="0"/>
        </w:rPr>
        <w:t>死亡人數等項目，進行統計圖表之比較分析，迄未就機車事故傷亡嚴重等社會關注議題，建置各市縣之比較分析功能，恐難以透過公開揭露事故資訊，達到市縣間良性競爭之目標，據以降低機車交通事故發生；（2）交通部自108年起補助公路總局推動機車駕駛訓練制度計畫，</w:t>
      </w:r>
      <w:proofErr w:type="gramStart"/>
      <w:r w:rsidR="00145BC6" w:rsidRPr="008029EB">
        <w:rPr>
          <w:rFonts w:ascii="標楷體" w:hAnsi="標楷體" w:hint="eastAsia"/>
          <w:b w:val="0"/>
          <w:bCs w:val="0"/>
        </w:rPr>
        <w:t>國人於駕訓</w:t>
      </w:r>
      <w:proofErr w:type="gramEnd"/>
      <w:r w:rsidR="00145BC6" w:rsidRPr="008029EB">
        <w:rPr>
          <w:rFonts w:ascii="標楷體" w:hAnsi="標楷體" w:hint="eastAsia"/>
          <w:b w:val="0"/>
          <w:bCs w:val="0"/>
        </w:rPr>
        <w:t>班完成普通重型機車訓練並於補助期間內取得駕照者，已自</w:t>
      </w:r>
      <w:proofErr w:type="gramStart"/>
      <w:r w:rsidR="00145BC6" w:rsidRPr="008029EB">
        <w:rPr>
          <w:rFonts w:ascii="標楷體" w:hAnsi="標楷體" w:hint="eastAsia"/>
          <w:b w:val="0"/>
          <w:bCs w:val="0"/>
        </w:rPr>
        <w:t>108</w:t>
      </w:r>
      <w:proofErr w:type="gramEnd"/>
      <w:r w:rsidR="00145BC6" w:rsidRPr="008029EB">
        <w:rPr>
          <w:rFonts w:ascii="標楷體" w:hAnsi="標楷體" w:hint="eastAsia"/>
          <w:b w:val="0"/>
          <w:bCs w:val="0"/>
        </w:rPr>
        <w:t>年</w:t>
      </w:r>
      <w:r w:rsidR="00145BC6" w:rsidRPr="008029EB">
        <w:rPr>
          <w:rFonts w:ascii="標楷體" w:hAnsi="標楷體" w:hint="eastAsia"/>
          <w:b w:val="0"/>
          <w:bCs w:val="0"/>
        </w:rPr>
        <w:lastRenderedPageBreak/>
        <w:t>度之4,935人，逐年增加至</w:t>
      </w:r>
      <w:proofErr w:type="gramStart"/>
      <w:r w:rsidR="00145BC6" w:rsidRPr="008029EB">
        <w:rPr>
          <w:rFonts w:ascii="標楷體" w:hAnsi="標楷體" w:hint="eastAsia"/>
          <w:b w:val="0"/>
          <w:bCs w:val="0"/>
        </w:rPr>
        <w:t>111</w:t>
      </w:r>
      <w:proofErr w:type="gramEnd"/>
      <w:r w:rsidR="00145BC6" w:rsidRPr="008029EB">
        <w:rPr>
          <w:rFonts w:ascii="標楷體" w:hAnsi="標楷體" w:hint="eastAsia"/>
          <w:b w:val="0"/>
          <w:bCs w:val="0"/>
        </w:rPr>
        <w:t>年度之2</w:t>
      </w:r>
      <w:r w:rsidR="00EC11A7">
        <w:rPr>
          <w:rFonts w:ascii="標楷體" w:hAnsi="標楷體" w:hint="eastAsia"/>
          <w:b w:val="0"/>
          <w:bCs w:val="0"/>
        </w:rPr>
        <w:t>萬</w:t>
      </w:r>
      <w:r w:rsidR="00145BC6" w:rsidRPr="008029EB">
        <w:rPr>
          <w:rFonts w:ascii="標楷體" w:hAnsi="標楷體" w:hint="eastAsia"/>
          <w:b w:val="0"/>
          <w:bCs w:val="0"/>
        </w:rPr>
        <w:t>1,680人，惟每年未經駕訓班訓練直接至監理機關報考者仍逾30萬人，及格者高達20餘萬人，尚難確保取得機車駕照之民眾具備安全駕駛觀念及防禦駕駛能力。復據道安資訊查詢網及公路總局統計查詢網資料分析結果，領有普通重型機車駕駛執照之成年人（25</w:t>
      </w:r>
      <w:r w:rsidR="000061A1" w:rsidRPr="008029EB">
        <w:rPr>
          <w:rFonts w:ascii="標楷體" w:hAnsi="標楷體" w:hint="eastAsia"/>
          <w:b w:val="0"/>
          <w:bCs w:val="0"/>
        </w:rPr>
        <w:t>至</w:t>
      </w:r>
      <w:r w:rsidR="00145BC6" w:rsidRPr="008029EB">
        <w:rPr>
          <w:rFonts w:ascii="標楷體" w:hAnsi="標楷體" w:hint="eastAsia"/>
          <w:b w:val="0"/>
          <w:bCs w:val="0"/>
        </w:rPr>
        <w:t>64歲），每百位駕駛事故件數自</w:t>
      </w:r>
      <w:proofErr w:type="gramStart"/>
      <w:r w:rsidR="00145BC6" w:rsidRPr="008029EB">
        <w:rPr>
          <w:rFonts w:ascii="標楷體" w:hAnsi="標楷體" w:hint="eastAsia"/>
          <w:b w:val="0"/>
          <w:bCs w:val="0"/>
        </w:rPr>
        <w:t>107</w:t>
      </w:r>
      <w:proofErr w:type="gramEnd"/>
      <w:r w:rsidR="00145BC6" w:rsidRPr="008029EB">
        <w:rPr>
          <w:rFonts w:ascii="標楷體" w:hAnsi="標楷體" w:hint="eastAsia"/>
          <w:b w:val="0"/>
          <w:bCs w:val="0"/>
        </w:rPr>
        <w:t>年度之1.48件</w:t>
      </w:r>
      <w:r w:rsidR="00EC11A7">
        <w:rPr>
          <w:rFonts w:ascii="標楷體" w:hAnsi="標楷體" w:hint="eastAsia"/>
          <w:b w:val="0"/>
          <w:bCs w:val="0"/>
        </w:rPr>
        <w:t>，</w:t>
      </w:r>
      <w:r w:rsidR="00145BC6" w:rsidRPr="008029EB">
        <w:rPr>
          <w:rFonts w:ascii="標楷體" w:hAnsi="標楷體" w:hint="eastAsia"/>
          <w:b w:val="0"/>
          <w:bCs w:val="0"/>
        </w:rPr>
        <w:t>增加至</w:t>
      </w:r>
      <w:proofErr w:type="gramStart"/>
      <w:r w:rsidR="00145BC6" w:rsidRPr="008029EB">
        <w:rPr>
          <w:rFonts w:ascii="標楷體" w:hAnsi="標楷體" w:hint="eastAsia"/>
          <w:b w:val="0"/>
          <w:bCs w:val="0"/>
        </w:rPr>
        <w:t>111</w:t>
      </w:r>
      <w:proofErr w:type="gramEnd"/>
      <w:r w:rsidR="00145BC6" w:rsidRPr="008029EB">
        <w:rPr>
          <w:rFonts w:ascii="標楷體" w:hAnsi="標楷體" w:hint="eastAsia"/>
          <w:b w:val="0"/>
          <w:bCs w:val="0"/>
        </w:rPr>
        <w:t>年度之2.07件，年輕人（18</w:t>
      </w:r>
      <w:r w:rsidR="000061A1" w:rsidRPr="008029EB">
        <w:rPr>
          <w:rFonts w:ascii="標楷體" w:hAnsi="標楷體" w:hint="eastAsia"/>
          <w:b w:val="0"/>
          <w:bCs w:val="0"/>
        </w:rPr>
        <w:t>至</w:t>
      </w:r>
      <w:r w:rsidR="00145BC6" w:rsidRPr="008029EB">
        <w:rPr>
          <w:rFonts w:ascii="標楷體" w:hAnsi="標楷體" w:hint="eastAsia"/>
          <w:b w:val="0"/>
          <w:bCs w:val="0"/>
        </w:rPr>
        <w:t>24歲）更自7.29件增加至8.92件，年輕人每百位駕駛事故件數甚為成年人之4倍</w:t>
      </w:r>
      <w:r w:rsidR="00EC11A7">
        <w:rPr>
          <w:rFonts w:ascii="標楷體" w:hAnsi="標楷體" w:hint="eastAsia"/>
          <w:b w:val="0"/>
          <w:bCs w:val="0"/>
        </w:rPr>
        <w:t>，</w:t>
      </w:r>
      <w:r w:rsidR="00E441A8">
        <w:rPr>
          <w:rFonts w:ascii="標楷體" w:hAnsi="標楷體" w:hint="eastAsia"/>
          <w:b w:val="0"/>
          <w:bCs w:val="0"/>
        </w:rPr>
        <w:t>顯示</w:t>
      </w:r>
      <w:r w:rsidR="00E441A8" w:rsidRPr="008029EB">
        <w:rPr>
          <w:rFonts w:ascii="標楷體" w:hAnsi="標楷體" w:hint="eastAsia"/>
          <w:b w:val="0"/>
          <w:bCs w:val="0"/>
        </w:rPr>
        <w:t>年輕駕駛</w:t>
      </w:r>
      <w:r w:rsidR="00E441A8">
        <w:rPr>
          <w:rFonts w:ascii="標楷體" w:hAnsi="標楷體" w:hint="eastAsia"/>
          <w:b w:val="0"/>
          <w:bCs w:val="0"/>
        </w:rPr>
        <w:t>發生交通事故情形較成年人嚴重</w:t>
      </w:r>
      <w:r w:rsidR="0076609F">
        <w:rPr>
          <w:rFonts w:ascii="標楷體" w:hAnsi="標楷體" w:hint="eastAsia"/>
          <w:b w:val="0"/>
          <w:bCs w:val="0"/>
        </w:rPr>
        <w:t>等情事</w:t>
      </w:r>
      <w:r w:rsidR="00E772E1">
        <w:rPr>
          <w:rFonts w:ascii="標楷體" w:hAnsi="標楷體" w:hint="eastAsia"/>
          <w:b w:val="0"/>
          <w:bCs w:val="0"/>
        </w:rPr>
        <w:t>，為提升</w:t>
      </w:r>
      <w:r w:rsidR="00E772E1" w:rsidRPr="008029EB">
        <w:rPr>
          <w:rFonts w:ascii="標楷體" w:hAnsi="標楷體" w:hint="eastAsia"/>
          <w:b w:val="0"/>
          <w:bCs w:val="0"/>
        </w:rPr>
        <w:t>普通重型機車</w:t>
      </w:r>
      <w:r w:rsidR="00E772E1">
        <w:rPr>
          <w:rFonts w:ascii="標楷體" w:hAnsi="標楷體" w:hint="eastAsia"/>
          <w:b w:val="0"/>
          <w:bCs w:val="0"/>
        </w:rPr>
        <w:t>交通安全防制</w:t>
      </w:r>
      <w:r w:rsidR="00E441A8">
        <w:rPr>
          <w:rFonts w:ascii="標楷體" w:hAnsi="標楷體" w:hint="eastAsia"/>
          <w:b w:val="0"/>
          <w:bCs w:val="0"/>
        </w:rPr>
        <w:t>措施</w:t>
      </w:r>
      <w:r w:rsidR="00E772E1">
        <w:rPr>
          <w:rFonts w:ascii="標楷體" w:hAnsi="標楷體" w:hint="eastAsia"/>
          <w:b w:val="0"/>
          <w:bCs w:val="0"/>
        </w:rPr>
        <w:t>成效</w:t>
      </w:r>
      <w:r w:rsidR="00145BC6" w:rsidRPr="008029EB">
        <w:rPr>
          <w:rFonts w:ascii="標楷體" w:hAnsi="標楷體" w:hint="eastAsia"/>
          <w:b w:val="0"/>
          <w:bCs w:val="0"/>
        </w:rPr>
        <w:t>，經函請行政院</w:t>
      </w:r>
      <w:proofErr w:type="gramStart"/>
      <w:r w:rsidR="00145BC6" w:rsidRPr="008029EB">
        <w:rPr>
          <w:rFonts w:ascii="標楷體" w:hAnsi="標楷體" w:hint="eastAsia"/>
          <w:b w:val="0"/>
          <w:bCs w:val="0"/>
        </w:rPr>
        <w:t>研</w:t>
      </w:r>
      <w:proofErr w:type="gramEnd"/>
      <w:r w:rsidR="00145BC6" w:rsidRPr="008029EB">
        <w:rPr>
          <w:rFonts w:ascii="標楷體" w:hAnsi="標楷體" w:hint="eastAsia"/>
          <w:b w:val="0"/>
          <w:bCs w:val="0"/>
        </w:rPr>
        <w:t>謀改善。</w:t>
      </w:r>
      <w:proofErr w:type="gramStart"/>
      <w:r w:rsidR="00145BC6" w:rsidRPr="008029EB">
        <w:rPr>
          <w:rFonts w:ascii="標楷體" w:hAnsi="標楷體" w:hint="eastAsia"/>
          <w:b w:val="0"/>
          <w:bCs w:val="0"/>
        </w:rPr>
        <w:t>【</w:t>
      </w:r>
      <w:proofErr w:type="gramEnd"/>
      <w:r w:rsidR="00145BC6" w:rsidRPr="008029EB">
        <w:rPr>
          <w:rFonts w:ascii="標楷體" w:hAnsi="標楷體" w:hint="eastAsia"/>
          <w:b w:val="0"/>
          <w:bCs w:val="0"/>
        </w:rPr>
        <w:t>詳總決算審核報告</w:t>
      </w:r>
      <w:proofErr w:type="gramStart"/>
      <w:r w:rsidR="00145BC6" w:rsidRPr="008029EB">
        <w:rPr>
          <w:rFonts w:ascii="標楷體" w:hAnsi="標楷體" w:hint="eastAsia"/>
          <w:b w:val="0"/>
          <w:bCs w:val="0"/>
        </w:rPr>
        <w:t>第2冊丙</w:t>
      </w:r>
      <w:proofErr w:type="gramEnd"/>
      <w:r w:rsidR="00145BC6" w:rsidRPr="008029EB">
        <w:rPr>
          <w:rFonts w:ascii="標楷體" w:hAnsi="標楷體" w:hint="eastAsia"/>
          <w:b w:val="0"/>
          <w:bCs w:val="0"/>
        </w:rPr>
        <w:t>、拾肆、交通部主管項下重要審</w:t>
      </w:r>
      <w:r w:rsidR="00145BC6" w:rsidRPr="004303E6">
        <w:rPr>
          <w:rFonts w:ascii="標楷體" w:hAnsi="標楷體" w:hint="eastAsia"/>
          <w:b w:val="0"/>
          <w:bCs w:val="0"/>
        </w:rPr>
        <w:t>核意見（</w:t>
      </w:r>
      <w:r w:rsidR="004303E6" w:rsidRPr="004303E6">
        <w:rPr>
          <w:rFonts w:ascii="標楷體" w:hAnsi="標楷體" w:hint="eastAsia"/>
          <w:b w:val="0"/>
          <w:bCs w:val="0"/>
        </w:rPr>
        <w:t>一</w:t>
      </w:r>
      <w:r w:rsidR="00145BC6" w:rsidRPr="004303E6">
        <w:rPr>
          <w:rFonts w:ascii="標楷體" w:hAnsi="標楷體" w:hint="eastAsia"/>
          <w:b w:val="0"/>
          <w:bCs w:val="0"/>
        </w:rPr>
        <w:t>）</w:t>
      </w:r>
      <w:r w:rsidR="00A544FF" w:rsidRPr="004303E6">
        <w:rPr>
          <w:rFonts w:ascii="標楷體" w:hAnsi="標楷體" w:hint="eastAsia"/>
          <w:b w:val="0"/>
          <w:bCs w:val="0"/>
        </w:rPr>
        <w:t>3</w:t>
      </w:r>
      <w:r w:rsidR="00517658" w:rsidRPr="004303E6">
        <w:rPr>
          <w:rFonts w:ascii="標楷體" w:hAnsi="標楷體" w:hint="eastAsia"/>
          <w:b w:val="0"/>
          <w:bCs w:val="0"/>
        </w:rPr>
        <w:t>.</w:t>
      </w:r>
      <w:r w:rsidR="00145BC6" w:rsidRPr="004303E6">
        <w:rPr>
          <w:rFonts w:ascii="標楷體" w:hAnsi="標楷體" w:hint="eastAsia"/>
          <w:b w:val="0"/>
          <w:bCs w:val="0"/>
        </w:rPr>
        <w:t>】</w:t>
      </w:r>
    </w:p>
    <w:p w14:paraId="7332BC88" w14:textId="77777777" w:rsidR="00D36B2E" w:rsidRPr="008029EB"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8029EB">
        <w:rPr>
          <w:rFonts w:hAnsi="標楷體" w:hint="eastAsia"/>
          <w:b/>
          <w:sz w:val="32"/>
          <w:szCs w:val="32"/>
        </w:rPr>
        <w:t xml:space="preserve">　</w:t>
      </w:r>
      <w:r w:rsidR="00D36B2E" w:rsidRPr="008029EB">
        <w:rPr>
          <w:rFonts w:hAnsi="標楷體" w:hint="eastAsia"/>
          <w:b/>
          <w:sz w:val="32"/>
          <w:szCs w:val="32"/>
        </w:rPr>
        <w:t>特定對象交通安全防制情形</w:t>
      </w:r>
    </w:p>
    <w:p w14:paraId="7C77A3F1" w14:textId="4AF272B1" w:rsidR="005F37EE" w:rsidRPr="008029EB" w:rsidRDefault="00B95A56" w:rsidP="00801599">
      <w:pPr>
        <w:pStyle w:val="1-12"/>
        <w:spacing w:line="500" w:lineRule="exact"/>
        <w:ind w:firstLine="1261"/>
        <w:rPr>
          <w:sz w:val="28"/>
          <w:szCs w:val="28"/>
        </w:rPr>
      </w:pPr>
      <w:r w:rsidRPr="008029EB">
        <w:rPr>
          <w:rFonts w:hint="eastAsia"/>
          <w:b/>
          <w:sz w:val="28"/>
        </w:rPr>
        <w:t>1</w:t>
      </w:r>
      <w:r w:rsidR="005F37EE" w:rsidRPr="008029EB">
        <w:rPr>
          <w:rFonts w:hint="eastAsia"/>
          <w:b/>
          <w:sz w:val="28"/>
        </w:rPr>
        <w:t>.</w:t>
      </w:r>
      <w:r w:rsidR="005F37EE" w:rsidRPr="008029EB">
        <w:rPr>
          <w:rFonts w:hint="eastAsia"/>
          <w:b/>
          <w:sz w:val="28"/>
          <w:szCs w:val="24"/>
        </w:rPr>
        <w:t xml:space="preserve">　</w:t>
      </w:r>
      <w:r w:rsidR="005F37EE" w:rsidRPr="008029EB">
        <w:rPr>
          <w:rFonts w:hint="eastAsia"/>
          <w:b/>
          <w:sz w:val="28"/>
        </w:rPr>
        <w:t>各級學校學生發生交通意外事故人次增加，且部分學校呈逐年上升趨勢，有待協同相關單位精進防制對策，並督促各級學校加強推廣交通安全教育，協助學校檢視校園及周邊道路交通環境，以維護學生交通安全</w:t>
      </w:r>
      <w:r w:rsidR="0046407E" w:rsidRPr="008029EB">
        <w:rPr>
          <w:rFonts w:hint="eastAsia"/>
          <w:b/>
          <w:sz w:val="28"/>
          <w:szCs w:val="36"/>
        </w:rPr>
        <w:t>：</w:t>
      </w:r>
      <w:r w:rsidR="005F37EE" w:rsidRPr="008029EB">
        <w:rPr>
          <w:rFonts w:hint="eastAsia"/>
          <w:sz w:val="28"/>
          <w:szCs w:val="28"/>
        </w:rPr>
        <w:t>教育部為督導各主管教育行政機關、各級學校、非學校型態實驗教育團體、機構及教保服務機構，儘速掌握校園安全及災害，訂定校園安全及災害事件通報作業要點。該要點第3點規定，校安通報事件類別分為意外事件、安全維護事件等8類，其中</w:t>
      </w:r>
      <w:r w:rsidR="005F37EE" w:rsidRPr="008029EB">
        <w:rPr>
          <w:sz w:val="28"/>
          <w:szCs w:val="28"/>
        </w:rPr>
        <w:t>意外事件項下之</w:t>
      </w:r>
      <w:r w:rsidR="005F37EE" w:rsidRPr="008029EB">
        <w:rPr>
          <w:rFonts w:hint="eastAsia"/>
          <w:sz w:val="28"/>
          <w:szCs w:val="28"/>
        </w:rPr>
        <w:t>交通意外事故案件，含校內、校外及校外教學交通意外事故。該部</w:t>
      </w:r>
      <w:r w:rsidR="005F37EE" w:rsidRPr="008029EB">
        <w:rPr>
          <w:sz w:val="28"/>
          <w:szCs w:val="28"/>
        </w:rPr>
        <w:t>配合</w:t>
      </w:r>
      <w:r w:rsidR="005F37EE" w:rsidRPr="008029EB">
        <w:rPr>
          <w:rFonts w:hint="eastAsia"/>
          <w:sz w:val="28"/>
          <w:szCs w:val="28"/>
        </w:rPr>
        <w:t>第13期道安方案提供</w:t>
      </w:r>
      <w:r w:rsidR="005F37EE" w:rsidRPr="008029EB">
        <w:rPr>
          <w:sz w:val="28"/>
          <w:szCs w:val="28"/>
        </w:rPr>
        <w:t>交通意外</w:t>
      </w:r>
      <w:r w:rsidR="005F37EE" w:rsidRPr="008029EB">
        <w:rPr>
          <w:rFonts w:hint="eastAsia"/>
          <w:sz w:val="28"/>
          <w:szCs w:val="28"/>
        </w:rPr>
        <w:t>相關統計資料</w:t>
      </w:r>
      <w:r w:rsidR="005F37EE" w:rsidRPr="008029EB">
        <w:rPr>
          <w:sz w:val="28"/>
          <w:szCs w:val="28"/>
        </w:rPr>
        <w:t>予交通部及各市縣政府</w:t>
      </w:r>
      <w:r w:rsidR="005F37EE" w:rsidRPr="008029EB">
        <w:rPr>
          <w:rFonts w:hint="eastAsia"/>
          <w:sz w:val="28"/>
          <w:szCs w:val="28"/>
        </w:rPr>
        <w:t>，以</w:t>
      </w:r>
      <w:r w:rsidR="005F37EE" w:rsidRPr="008029EB">
        <w:rPr>
          <w:sz w:val="28"/>
          <w:szCs w:val="28"/>
        </w:rPr>
        <w:t>協助</w:t>
      </w:r>
      <w:r w:rsidR="005F37EE" w:rsidRPr="008029EB">
        <w:rPr>
          <w:rFonts w:hint="eastAsia"/>
          <w:sz w:val="28"/>
          <w:szCs w:val="28"/>
        </w:rPr>
        <w:t>改善</w:t>
      </w:r>
      <w:r w:rsidR="005F37EE" w:rsidRPr="008029EB">
        <w:rPr>
          <w:sz w:val="28"/>
          <w:szCs w:val="28"/>
        </w:rPr>
        <w:t>及研擬因應</w:t>
      </w:r>
      <w:r w:rsidR="005F37EE" w:rsidRPr="008029EB">
        <w:rPr>
          <w:rFonts w:hint="eastAsia"/>
          <w:sz w:val="28"/>
          <w:szCs w:val="28"/>
        </w:rPr>
        <w:t>學生發生交通意外事故</w:t>
      </w:r>
      <w:r w:rsidR="005F37EE" w:rsidRPr="008029EB">
        <w:rPr>
          <w:sz w:val="28"/>
          <w:szCs w:val="28"/>
        </w:rPr>
        <w:t>防制對策</w:t>
      </w:r>
      <w:r w:rsidR="005F37EE" w:rsidRPr="008029EB">
        <w:rPr>
          <w:rFonts w:hint="eastAsia"/>
          <w:sz w:val="28"/>
          <w:szCs w:val="28"/>
        </w:rPr>
        <w:t>。經查108至111年度各級學校學生發生交通意外事故人次分別為</w:t>
      </w:r>
      <w:r w:rsidR="005F37EE" w:rsidRPr="008029EB">
        <w:rPr>
          <w:sz w:val="28"/>
          <w:szCs w:val="28"/>
        </w:rPr>
        <w:t>7,505</w:t>
      </w:r>
      <w:r w:rsidR="005F37EE" w:rsidRPr="008029EB">
        <w:rPr>
          <w:rFonts w:hint="eastAsia"/>
          <w:sz w:val="28"/>
          <w:szCs w:val="28"/>
        </w:rPr>
        <w:t>人次、</w:t>
      </w:r>
      <w:r w:rsidR="005F37EE" w:rsidRPr="008029EB">
        <w:rPr>
          <w:sz w:val="28"/>
          <w:szCs w:val="28"/>
        </w:rPr>
        <w:t>9,586</w:t>
      </w:r>
      <w:r w:rsidR="005F37EE" w:rsidRPr="008029EB">
        <w:rPr>
          <w:rFonts w:hint="eastAsia"/>
          <w:sz w:val="28"/>
          <w:szCs w:val="28"/>
        </w:rPr>
        <w:t>人次、</w:t>
      </w:r>
      <w:r w:rsidR="005F37EE" w:rsidRPr="008029EB">
        <w:rPr>
          <w:sz w:val="28"/>
          <w:szCs w:val="28"/>
        </w:rPr>
        <w:t>11,479</w:t>
      </w:r>
      <w:r w:rsidR="005F37EE" w:rsidRPr="008029EB">
        <w:rPr>
          <w:rFonts w:hint="eastAsia"/>
          <w:sz w:val="28"/>
          <w:szCs w:val="28"/>
        </w:rPr>
        <w:t>人次、</w:t>
      </w:r>
      <w:r w:rsidR="005F37EE" w:rsidRPr="008029EB">
        <w:rPr>
          <w:sz w:val="28"/>
          <w:szCs w:val="28"/>
        </w:rPr>
        <w:t>10,091</w:t>
      </w:r>
      <w:r w:rsidR="005F37EE" w:rsidRPr="008029EB">
        <w:rPr>
          <w:rFonts w:hint="eastAsia"/>
          <w:sz w:val="28"/>
          <w:szCs w:val="28"/>
        </w:rPr>
        <w:t>人次，</w:t>
      </w:r>
      <w:r w:rsidR="003016F5" w:rsidRPr="008029EB">
        <w:rPr>
          <w:rFonts w:hint="eastAsia"/>
          <w:sz w:val="28"/>
          <w:szCs w:val="28"/>
        </w:rPr>
        <w:t>111年度交通意外事故人次因學校加強推廣交通安全教育等而較110年度反轉降低</w:t>
      </w:r>
      <w:r w:rsidR="005F37EE" w:rsidRPr="008029EB">
        <w:rPr>
          <w:rFonts w:hint="eastAsia"/>
          <w:sz w:val="28"/>
          <w:szCs w:val="28"/>
        </w:rPr>
        <w:t>，惟大專校院自108年度之</w:t>
      </w:r>
      <w:r w:rsidR="005F37EE" w:rsidRPr="008029EB">
        <w:rPr>
          <w:sz w:val="28"/>
          <w:szCs w:val="28"/>
        </w:rPr>
        <w:t>2,756</w:t>
      </w:r>
      <w:r w:rsidR="005F37EE" w:rsidRPr="008029EB">
        <w:rPr>
          <w:rFonts w:hint="eastAsia"/>
          <w:sz w:val="28"/>
          <w:szCs w:val="28"/>
        </w:rPr>
        <w:t>人次增加至111年度之</w:t>
      </w:r>
      <w:r w:rsidR="005F37EE" w:rsidRPr="008029EB">
        <w:rPr>
          <w:sz w:val="28"/>
          <w:szCs w:val="28"/>
        </w:rPr>
        <w:t>4,085</w:t>
      </w:r>
      <w:r w:rsidR="005F37EE" w:rsidRPr="008029EB">
        <w:rPr>
          <w:rFonts w:hint="eastAsia"/>
          <w:sz w:val="28"/>
          <w:szCs w:val="28"/>
        </w:rPr>
        <w:t>人次，增幅</w:t>
      </w:r>
      <w:r w:rsidR="005F37EE" w:rsidRPr="008029EB">
        <w:rPr>
          <w:sz w:val="28"/>
          <w:szCs w:val="28"/>
        </w:rPr>
        <w:t>48.22</w:t>
      </w:r>
      <w:r w:rsidR="005F37EE" w:rsidRPr="008029EB">
        <w:rPr>
          <w:rFonts w:hint="eastAsia"/>
          <w:sz w:val="28"/>
          <w:szCs w:val="28"/>
        </w:rPr>
        <w:t>％；高級中等學校（下稱高中）自108年度之</w:t>
      </w:r>
      <w:r w:rsidR="005F37EE" w:rsidRPr="008029EB">
        <w:rPr>
          <w:sz w:val="28"/>
          <w:szCs w:val="28"/>
        </w:rPr>
        <w:t>2,943</w:t>
      </w:r>
      <w:r w:rsidR="005F37EE" w:rsidRPr="008029EB">
        <w:rPr>
          <w:rFonts w:hint="eastAsia"/>
          <w:sz w:val="28"/>
          <w:szCs w:val="28"/>
        </w:rPr>
        <w:t>人次增加至111年度之</w:t>
      </w:r>
      <w:r w:rsidR="005F37EE" w:rsidRPr="008029EB">
        <w:rPr>
          <w:sz w:val="28"/>
          <w:szCs w:val="28"/>
        </w:rPr>
        <w:t>3,447</w:t>
      </w:r>
      <w:r w:rsidR="005F37EE" w:rsidRPr="008029EB">
        <w:rPr>
          <w:rFonts w:hint="eastAsia"/>
          <w:sz w:val="28"/>
          <w:szCs w:val="28"/>
        </w:rPr>
        <w:t>人次，增幅</w:t>
      </w:r>
      <w:r w:rsidR="005F37EE" w:rsidRPr="008029EB">
        <w:rPr>
          <w:sz w:val="28"/>
          <w:szCs w:val="28"/>
        </w:rPr>
        <w:t>17.13</w:t>
      </w:r>
      <w:r w:rsidR="005F37EE" w:rsidRPr="008029EB">
        <w:rPr>
          <w:rFonts w:hint="eastAsia"/>
          <w:sz w:val="28"/>
          <w:szCs w:val="28"/>
        </w:rPr>
        <w:t>％；國民中學（下稱國中）自108年度之</w:t>
      </w:r>
      <w:r w:rsidR="005F37EE" w:rsidRPr="008029EB">
        <w:rPr>
          <w:sz w:val="28"/>
          <w:szCs w:val="28"/>
        </w:rPr>
        <w:t>1,008</w:t>
      </w:r>
      <w:r w:rsidR="005F37EE" w:rsidRPr="008029EB">
        <w:rPr>
          <w:rFonts w:hint="eastAsia"/>
          <w:sz w:val="28"/>
          <w:szCs w:val="28"/>
        </w:rPr>
        <w:t>人次增加至111年度之</w:t>
      </w:r>
      <w:r w:rsidR="005F37EE" w:rsidRPr="008029EB">
        <w:rPr>
          <w:sz w:val="28"/>
          <w:szCs w:val="28"/>
        </w:rPr>
        <w:t>1,570</w:t>
      </w:r>
      <w:r w:rsidR="005F37EE" w:rsidRPr="008029EB">
        <w:rPr>
          <w:rFonts w:hint="eastAsia"/>
          <w:sz w:val="28"/>
          <w:szCs w:val="28"/>
        </w:rPr>
        <w:t>人次，增幅</w:t>
      </w:r>
      <w:r w:rsidR="005F37EE" w:rsidRPr="008029EB">
        <w:rPr>
          <w:sz w:val="28"/>
          <w:szCs w:val="28"/>
        </w:rPr>
        <w:t>55.75</w:t>
      </w:r>
      <w:r w:rsidR="005F37EE" w:rsidRPr="008029EB">
        <w:rPr>
          <w:rFonts w:hint="eastAsia"/>
          <w:sz w:val="28"/>
          <w:szCs w:val="28"/>
        </w:rPr>
        <w:t>％；國民小學（下稱國小）自108年度之</w:t>
      </w:r>
      <w:r w:rsidR="005F37EE" w:rsidRPr="008029EB">
        <w:rPr>
          <w:sz w:val="28"/>
          <w:szCs w:val="28"/>
        </w:rPr>
        <w:t>798</w:t>
      </w:r>
      <w:r w:rsidR="005F37EE" w:rsidRPr="008029EB">
        <w:rPr>
          <w:rFonts w:hint="eastAsia"/>
          <w:sz w:val="28"/>
          <w:szCs w:val="28"/>
        </w:rPr>
        <w:t>人次增加</w:t>
      </w:r>
      <w:r w:rsidR="005F37EE" w:rsidRPr="008029EB">
        <w:rPr>
          <w:rFonts w:hint="eastAsia"/>
          <w:spacing w:val="12"/>
          <w:sz w:val="28"/>
          <w:szCs w:val="28"/>
        </w:rPr>
        <w:t>至111年度之</w:t>
      </w:r>
      <w:r w:rsidR="005F37EE" w:rsidRPr="008029EB">
        <w:rPr>
          <w:spacing w:val="12"/>
          <w:sz w:val="28"/>
          <w:szCs w:val="28"/>
        </w:rPr>
        <w:t>989</w:t>
      </w:r>
      <w:r w:rsidR="005F37EE" w:rsidRPr="008029EB">
        <w:rPr>
          <w:rFonts w:hint="eastAsia"/>
          <w:spacing w:val="12"/>
          <w:sz w:val="28"/>
          <w:szCs w:val="28"/>
        </w:rPr>
        <w:t>人次，增幅</w:t>
      </w:r>
      <w:r w:rsidR="005F37EE" w:rsidRPr="008029EB">
        <w:rPr>
          <w:spacing w:val="12"/>
          <w:sz w:val="28"/>
          <w:szCs w:val="28"/>
        </w:rPr>
        <w:t>23.93</w:t>
      </w:r>
      <w:r w:rsidR="005F37EE" w:rsidRPr="008029EB">
        <w:rPr>
          <w:rFonts w:hint="eastAsia"/>
          <w:spacing w:val="12"/>
          <w:sz w:val="28"/>
          <w:szCs w:val="28"/>
        </w:rPr>
        <w:t>％</w:t>
      </w:r>
      <w:r w:rsidR="005F37EE" w:rsidRPr="008029EB">
        <w:rPr>
          <w:rFonts w:hint="eastAsia"/>
          <w:spacing w:val="20"/>
          <w:sz w:val="28"/>
          <w:szCs w:val="28"/>
        </w:rPr>
        <w:t>（表</w:t>
      </w:r>
      <w:r w:rsidR="008E3F16">
        <w:rPr>
          <w:rFonts w:hint="eastAsia"/>
          <w:spacing w:val="20"/>
          <w:sz w:val="28"/>
          <w:szCs w:val="28"/>
        </w:rPr>
        <w:t>7</w:t>
      </w:r>
      <w:r w:rsidR="005F37EE" w:rsidRPr="008029EB">
        <w:rPr>
          <w:rFonts w:hint="eastAsia"/>
          <w:spacing w:val="20"/>
          <w:sz w:val="28"/>
          <w:szCs w:val="28"/>
        </w:rPr>
        <w:t>）。又大專校院</w:t>
      </w:r>
      <w:r w:rsidR="005F37EE" w:rsidRPr="008029EB">
        <w:rPr>
          <w:rFonts w:hint="eastAsia"/>
          <w:sz w:val="28"/>
          <w:szCs w:val="28"/>
        </w:rPr>
        <w:t>、高中、國中及國小各級學校學生發生交通意外事故人次連續3年增加者，分別有</w:t>
      </w:r>
      <w:r w:rsidR="005F37EE" w:rsidRPr="008029EB">
        <w:rPr>
          <w:sz w:val="28"/>
          <w:szCs w:val="28"/>
        </w:rPr>
        <w:t>17</w:t>
      </w:r>
      <w:r w:rsidR="005F37EE" w:rsidRPr="008029EB">
        <w:rPr>
          <w:rFonts w:hint="eastAsia"/>
          <w:sz w:val="28"/>
          <w:szCs w:val="28"/>
        </w:rPr>
        <w:t>校、</w:t>
      </w:r>
      <w:r w:rsidR="005F37EE" w:rsidRPr="008029EB">
        <w:rPr>
          <w:sz w:val="28"/>
          <w:szCs w:val="28"/>
        </w:rPr>
        <w:t>24</w:t>
      </w:r>
      <w:r w:rsidR="005F37EE" w:rsidRPr="008029EB">
        <w:rPr>
          <w:rFonts w:hint="eastAsia"/>
          <w:sz w:val="28"/>
          <w:szCs w:val="28"/>
        </w:rPr>
        <w:lastRenderedPageBreak/>
        <w:t>校、</w:t>
      </w:r>
      <w:r w:rsidR="005F37EE" w:rsidRPr="008029EB">
        <w:rPr>
          <w:sz w:val="28"/>
          <w:szCs w:val="28"/>
        </w:rPr>
        <w:t>18</w:t>
      </w:r>
      <w:r w:rsidR="005F37EE" w:rsidRPr="008029EB">
        <w:rPr>
          <w:rFonts w:hint="eastAsia"/>
          <w:sz w:val="28"/>
          <w:szCs w:val="28"/>
        </w:rPr>
        <w:t>校及</w:t>
      </w:r>
      <w:r w:rsidR="005F37EE" w:rsidRPr="008029EB">
        <w:rPr>
          <w:sz w:val="28"/>
          <w:szCs w:val="28"/>
        </w:rPr>
        <w:t>4</w:t>
      </w:r>
      <w:r w:rsidR="005F37EE" w:rsidRPr="008029EB">
        <w:rPr>
          <w:rFonts w:hint="eastAsia"/>
          <w:sz w:val="28"/>
          <w:szCs w:val="28"/>
        </w:rPr>
        <w:t>校，均較第13期道安方案推動初期增加，防制交通意外事故對策未</w:t>
      </w:r>
      <w:r w:rsidR="00E849FD">
        <w:rPr>
          <w:rFonts w:hint="eastAsia"/>
          <w:b/>
          <w:sz w:val="28"/>
        </w:rPr>
        <mc:AlternateContent>
          <mc:Choice Requires="wps">
            <w:drawing>
              <wp:anchor distT="0" distB="0" distL="114300" distR="114300" simplePos="0" relativeHeight="251623424" behindDoc="0" locked="0" layoutInCell="1" allowOverlap="1" wp14:anchorId="3DE051DC" wp14:editId="33052760">
                <wp:simplePos x="0" y="0"/>
                <wp:positionH relativeFrom="margin">
                  <wp:posOffset>-79375</wp:posOffset>
                </wp:positionH>
                <wp:positionV relativeFrom="paragraph">
                  <wp:posOffset>956945</wp:posOffset>
                </wp:positionV>
                <wp:extent cx="6443980" cy="2035175"/>
                <wp:effectExtent l="0" t="0" r="0" b="3175"/>
                <wp:wrapTopAndBottom/>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43980" cy="2035175"/>
                        </a:xfrm>
                        <a:prstGeom prst="rect">
                          <a:avLst/>
                        </a:prstGeom>
                        <a:solidFill>
                          <a:sysClr val="window" lastClr="FFFFFF"/>
                        </a:solidFill>
                        <a:ln w="6350">
                          <a:noFill/>
                        </a:ln>
                        <a:effectLst/>
                      </wps:spPr>
                      <wps:txbx>
                        <w:txbxContent>
                          <w:p w14:paraId="45B4D910" w14:textId="7D805709" w:rsidR="0053686C" w:rsidRPr="00267B82" w:rsidRDefault="0053686C" w:rsidP="00E849FD">
                            <w:pPr>
                              <w:adjustRightInd w:val="0"/>
                              <w:snapToGrid w:val="0"/>
                              <w:jc w:val="center"/>
                              <w:rPr>
                                <w:rFonts w:ascii="標楷體" w:eastAsia="標楷體" w:hAnsi="標楷體"/>
                                <w:b/>
                              </w:rPr>
                            </w:pPr>
                            <w:r w:rsidRPr="008D22A5">
                              <w:rPr>
                                <w:rFonts w:ascii="標楷體" w:eastAsia="標楷體" w:hAnsi="標楷體" w:hint="eastAsia"/>
                                <w:b/>
                              </w:rPr>
                              <w:t>表</w:t>
                            </w:r>
                            <w:r w:rsidR="008E3F16">
                              <w:rPr>
                                <w:rFonts w:ascii="標楷體" w:eastAsia="標楷體" w:hAnsi="標楷體" w:hint="eastAsia"/>
                                <w:b/>
                              </w:rPr>
                              <w:t>7</w:t>
                            </w:r>
                            <w:r w:rsidRPr="008D22A5">
                              <w:rPr>
                                <w:rFonts w:ascii="標楷體" w:eastAsia="標楷體" w:hAnsi="標楷體" w:hint="eastAsia"/>
                                <w:b/>
                              </w:rPr>
                              <w:t xml:space="preserve">　各</w:t>
                            </w:r>
                            <w:r w:rsidRPr="006C7019">
                              <w:rPr>
                                <w:rFonts w:ascii="標楷體" w:eastAsia="標楷體" w:hAnsi="標楷體" w:hint="eastAsia"/>
                                <w:b/>
                              </w:rPr>
                              <w:t>級學校</w:t>
                            </w:r>
                            <w:r>
                              <w:rPr>
                                <w:rFonts w:ascii="標楷體" w:eastAsia="標楷體" w:hAnsi="標楷體" w:hint="eastAsia"/>
                                <w:b/>
                              </w:rPr>
                              <w:t>學生發生</w:t>
                            </w:r>
                            <w:r w:rsidRPr="006C7019">
                              <w:rPr>
                                <w:rFonts w:ascii="標楷體" w:eastAsia="標楷體" w:hAnsi="標楷體" w:hint="eastAsia"/>
                                <w:b/>
                              </w:rPr>
                              <w:t>交通意外事故人次</w:t>
                            </w:r>
                          </w:p>
                          <w:p w14:paraId="45F80E22" w14:textId="77777777" w:rsidR="0053686C" w:rsidRDefault="0053686C" w:rsidP="0053686C">
                            <w:pPr>
                              <w:ind w:rightChars="15" w:right="36"/>
                              <w:jc w:val="right"/>
                              <w:rPr>
                                <w:rFonts w:ascii="標楷體" w:eastAsia="標楷體" w:hAnsi="標楷體"/>
                                <w:sz w:val="20"/>
                              </w:rPr>
                            </w:pPr>
                            <w:r w:rsidRPr="00D87506">
                              <w:rPr>
                                <w:rFonts w:ascii="標楷體" w:eastAsia="標楷體" w:hAnsi="標楷體" w:hint="eastAsia"/>
                                <w:sz w:val="20"/>
                              </w:rPr>
                              <w:t>單位：</w:t>
                            </w:r>
                            <w:proofErr w:type="gramStart"/>
                            <w:r>
                              <w:rPr>
                                <w:rFonts w:ascii="標楷體" w:eastAsia="標楷體" w:hAnsi="標楷體" w:hint="eastAsia"/>
                                <w:sz w:val="20"/>
                              </w:rPr>
                              <w:t>人次、</w:t>
                            </w:r>
                            <w:proofErr w:type="gramEnd"/>
                            <w:r>
                              <w:rPr>
                                <w:rFonts w:ascii="標楷體" w:eastAsia="標楷體" w:hAnsi="標楷體" w:hint="eastAsia"/>
                                <w:sz w:val="20"/>
                              </w:rPr>
                              <w:t>％、校</w:t>
                            </w:r>
                          </w:p>
                          <w:tbl>
                            <w:tblPr>
                              <w:tblW w:w="9866"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30"/>
                              <w:gridCol w:w="1176"/>
                              <w:gridCol w:w="1177"/>
                              <w:gridCol w:w="1176"/>
                              <w:gridCol w:w="1177"/>
                              <w:gridCol w:w="1176"/>
                              <w:gridCol w:w="1177"/>
                              <w:gridCol w:w="1177"/>
                            </w:tblGrid>
                            <w:tr w:rsidR="00E849FD" w:rsidRPr="00F84DD5" w14:paraId="5B690AE5" w14:textId="77777777" w:rsidTr="00453C95">
                              <w:trPr>
                                <w:trHeight w:val="122"/>
                              </w:trPr>
                              <w:tc>
                                <w:tcPr>
                                  <w:tcW w:w="1630" w:type="dxa"/>
                                  <w:vMerge w:val="restart"/>
                                  <w:tcBorders>
                                    <w:tl2br w:val="single" w:sz="4" w:space="0" w:color="auto"/>
                                  </w:tcBorders>
                                  <w:shd w:val="clear" w:color="auto" w:fill="FFE599"/>
                                  <w:noWrap/>
                                  <w:vAlign w:val="center"/>
                                  <w:hideMark/>
                                </w:tcPr>
                                <w:p w14:paraId="58430797" w14:textId="77777777" w:rsidR="00E849FD" w:rsidRDefault="00E849FD" w:rsidP="001D0D25">
                                  <w:pPr>
                                    <w:widowControl/>
                                    <w:spacing w:line="240" w:lineRule="exact"/>
                                    <w:jc w:val="right"/>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年度</w:t>
                                  </w:r>
                                </w:p>
                                <w:p w14:paraId="1E871282" w14:textId="77777777" w:rsidR="00E849FD" w:rsidRPr="00F84DD5" w:rsidRDefault="00E849FD" w:rsidP="001D0D25">
                                  <w:pPr>
                                    <w:widowControl/>
                                    <w:spacing w:line="240" w:lineRule="exact"/>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各級學校</w:t>
                                  </w:r>
                                </w:p>
                              </w:tc>
                              <w:tc>
                                <w:tcPr>
                                  <w:tcW w:w="1176" w:type="dxa"/>
                                  <w:vMerge w:val="restart"/>
                                  <w:shd w:val="clear" w:color="auto" w:fill="FFE599"/>
                                  <w:vAlign w:val="center"/>
                                </w:tcPr>
                                <w:p w14:paraId="3EDDD939" w14:textId="77777777" w:rsidR="00E849FD" w:rsidRPr="008541DF" w:rsidRDefault="00E849FD" w:rsidP="001D0D25">
                                  <w:pPr>
                                    <w:widowControl/>
                                    <w:spacing w:line="240" w:lineRule="exact"/>
                                    <w:jc w:val="center"/>
                                    <w:rPr>
                                      <w:rFonts w:ascii="標楷體" w:eastAsia="標楷體" w:hAnsi="標楷體" w:cs="新細明體"/>
                                      <w:bCs/>
                                      <w:color w:val="000000"/>
                                      <w:kern w:val="0"/>
                                      <w:sz w:val="20"/>
                                    </w:rPr>
                                  </w:pPr>
                                  <w:r w:rsidRPr="008541DF">
                                    <w:rPr>
                                      <w:rFonts w:ascii="標楷體" w:eastAsia="標楷體" w:hAnsi="標楷體" w:cs="新細明體" w:hint="eastAsia"/>
                                      <w:bCs/>
                                      <w:color w:val="000000"/>
                                      <w:kern w:val="0"/>
                                      <w:sz w:val="20"/>
                                    </w:rPr>
                                    <w:t>合計</w:t>
                                  </w:r>
                                </w:p>
                              </w:tc>
                              <w:tc>
                                <w:tcPr>
                                  <w:tcW w:w="1177" w:type="dxa"/>
                                  <w:vMerge w:val="restart"/>
                                  <w:shd w:val="clear" w:color="auto" w:fill="FFE599"/>
                                  <w:noWrap/>
                                  <w:vAlign w:val="center"/>
                                  <w:hideMark/>
                                </w:tcPr>
                                <w:p w14:paraId="5FE32AEF"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108</w:t>
                                  </w:r>
                                </w:p>
                              </w:tc>
                              <w:tc>
                                <w:tcPr>
                                  <w:tcW w:w="1176" w:type="dxa"/>
                                  <w:vMerge w:val="restart"/>
                                  <w:shd w:val="clear" w:color="auto" w:fill="FFE599"/>
                                  <w:noWrap/>
                                  <w:vAlign w:val="center"/>
                                  <w:hideMark/>
                                </w:tcPr>
                                <w:p w14:paraId="28F2FAC0"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109</w:t>
                                  </w:r>
                                </w:p>
                              </w:tc>
                              <w:tc>
                                <w:tcPr>
                                  <w:tcW w:w="1177" w:type="dxa"/>
                                  <w:vMerge w:val="restart"/>
                                  <w:shd w:val="clear" w:color="auto" w:fill="FFE599"/>
                                  <w:noWrap/>
                                  <w:vAlign w:val="center"/>
                                  <w:hideMark/>
                                </w:tcPr>
                                <w:p w14:paraId="0C8A6F1F"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110</w:t>
                                  </w:r>
                                </w:p>
                              </w:tc>
                              <w:tc>
                                <w:tcPr>
                                  <w:tcW w:w="1176" w:type="dxa"/>
                                  <w:vMerge w:val="restart"/>
                                  <w:tcBorders>
                                    <w:right w:val="nil"/>
                                  </w:tcBorders>
                                  <w:shd w:val="clear" w:color="auto" w:fill="FFE599" w:themeFill="accent4" w:themeFillTint="66"/>
                                  <w:noWrap/>
                                  <w:vAlign w:val="center"/>
                                  <w:hideMark/>
                                </w:tcPr>
                                <w:p w14:paraId="35D5A3CC"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111</w:t>
                                  </w:r>
                                </w:p>
                              </w:tc>
                              <w:tc>
                                <w:tcPr>
                                  <w:tcW w:w="1177" w:type="dxa"/>
                                  <w:tcBorders>
                                    <w:top w:val="single" w:sz="4" w:space="0" w:color="auto"/>
                                    <w:left w:val="nil"/>
                                    <w:bottom w:val="single" w:sz="4" w:space="0" w:color="auto"/>
                                    <w:right w:val="double" w:sz="4" w:space="0" w:color="auto"/>
                                  </w:tcBorders>
                                  <w:shd w:val="clear" w:color="auto" w:fill="FFE599" w:themeFill="accent4" w:themeFillTint="66"/>
                                  <w:vAlign w:val="center"/>
                                </w:tcPr>
                                <w:p w14:paraId="043E14DD" w14:textId="1C43F533" w:rsidR="00E849FD" w:rsidRPr="00F84DD5" w:rsidRDefault="00E849FD" w:rsidP="0055526F">
                                  <w:pPr>
                                    <w:widowControl/>
                                    <w:spacing w:line="240" w:lineRule="exact"/>
                                    <w:jc w:val="center"/>
                                    <w:rPr>
                                      <w:rFonts w:ascii="標楷體" w:eastAsia="標楷體" w:hAnsi="標楷體" w:cs="新細明體"/>
                                      <w:bCs/>
                                      <w:color w:val="000000"/>
                                      <w:kern w:val="0"/>
                                      <w:sz w:val="20"/>
                                    </w:rPr>
                                  </w:pPr>
                                </w:p>
                              </w:tc>
                              <w:tc>
                                <w:tcPr>
                                  <w:tcW w:w="1177" w:type="dxa"/>
                                  <w:vMerge w:val="restart"/>
                                  <w:tcBorders>
                                    <w:left w:val="double" w:sz="4" w:space="0" w:color="auto"/>
                                    <w:right w:val="single" w:sz="4" w:space="0" w:color="auto"/>
                                  </w:tcBorders>
                                  <w:shd w:val="clear" w:color="auto" w:fill="FFE599"/>
                                  <w:vAlign w:val="center"/>
                                </w:tcPr>
                                <w:p w14:paraId="5CB308CC"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連續3年</w:t>
                                  </w:r>
                                </w:p>
                                <w:p w14:paraId="5B6561E2"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bCs/>
                                      <w:color w:val="000000"/>
                                      <w:kern w:val="0"/>
                                      <w:sz w:val="20"/>
                                    </w:rPr>
                                    <w:t>增</w:t>
                                  </w:r>
                                  <w:r>
                                    <w:rPr>
                                      <w:rFonts w:ascii="標楷體" w:eastAsia="標楷體" w:hAnsi="標楷體" w:cs="新細明體" w:hint="eastAsia"/>
                                      <w:bCs/>
                                      <w:color w:val="000000"/>
                                      <w:kern w:val="0"/>
                                      <w:sz w:val="20"/>
                                    </w:rPr>
                                    <w:t>加之校數</w:t>
                                  </w:r>
                                </w:p>
                              </w:tc>
                            </w:tr>
                            <w:tr w:rsidR="00E849FD" w:rsidRPr="00F84DD5" w14:paraId="3949F3C5" w14:textId="77777777" w:rsidTr="00453C95">
                              <w:trPr>
                                <w:trHeight w:val="300"/>
                              </w:trPr>
                              <w:tc>
                                <w:tcPr>
                                  <w:tcW w:w="1630" w:type="dxa"/>
                                  <w:vMerge/>
                                  <w:tcBorders>
                                    <w:tl2br w:val="single" w:sz="4" w:space="0" w:color="auto"/>
                                  </w:tcBorders>
                                  <w:shd w:val="clear" w:color="auto" w:fill="FFE599"/>
                                  <w:noWrap/>
                                  <w:vAlign w:val="center"/>
                                </w:tcPr>
                                <w:p w14:paraId="3B0409C4" w14:textId="77777777" w:rsidR="00E849FD" w:rsidRDefault="00E849FD" w:rsidP="001D0D25">
                                  <w:pPr>
                                    <w:widowControl/>
                                    <w:spacing w:line="240" w:lineRule="exact"/>
                                    <w:jc w:val="right"/>
                                    <w:rPr>
                                      <w:rFonts w:ascii="標楷體" w:eastAsia="標楷體" w:hAnsi="標楷體" w:cs="新細明體"/>
                                      <w:bCs/>
                                      <w:color w:val="000000"/>
                                      <w:kern w:val="0"/>
                                      <w:sz w:val="20"/>
                                    </w:rPr>
                                  </w:pPr>
                                </w:p>
                              </w:tc>
                              <w:tc>
                                <w:tcPr>
                                  <w:tcW w:w="1176" w:type="dxa"/>
                                  <w:vMerge/>
                                  <w:shd w:val="clear" w:color="auto" w:fill="FFE599"/>
                                  <w:vAlign w:val="center"/>
                                </w:tcPr>
                                <w:p w14:paraId="24F778B9" w14:textId="77777777" w:rsidR="00E849FD" w:rsidRPr="008541DF"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vMerge/>
                                  <w:shd w:val="clear" w:color="auto" w:fill="FFE599"/>
                                  <w:noWrap/>
                                  <w:vAlign w:val="center"/>
                                </w:tcPr>
                                <w:p w14:paraId="44DF26DA"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6" w:type="dxa"/>
                                  <w:vMerge/>
                                  <w:shd w:val="clear" w:color="auto" w:fill="FFE599"/>
                                  <w:noWrap/>
                                  <w:vAlign w:val="center"/>
                                </w:tcPr>
                                <w:p w14:paraId="3FE24446"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vMerge/>
                                  <w:shd w:val="clear" w:color="auto" w:fill="FFE599"/>
                                  <w:noWrap/>
                                  <w:vAlign w:val="center"/>
                                </w:tcPr>
                                <w:p w14:paraId="66620B6B"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6" w:type="dxa"/>
                                  <w:vMerge/>
                                  <w:shd w:val="clear" w:color="auto" w:fill="FFE599" w:themeFill="accent4" w:themeFillTint="66"/>
                                  <w:noWrap/>
                                  <w:vAlign w:val="center"/>
                                </w:tcPr>
                                <w:p w14:paraId="5A5CE77A"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tcBorders>
                                    <w:top w:val="single" w:sz="4" w:space="0" w:color="auto"/>
                                    <w:right w:val="double" w:sz="4" w:space="0" w:color="auto"/>
                                  </w:tcBorders>
                                  <w:shd w:val="clear" w:color="auto" w:fill="FFE599"/>
                                  <w:vAlign w:val="center"/>
                                </w:tcPr>
                                <w:p w14:paraId="76225973"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較</w:t>
                                  </w:r>
                                  <w:r w:rsidRPr="009D117E">
                                    <w:rPr>
                                      <w:rFonts w:ascii="標楷體" w:eastAsia="標楷體" w:hAnsi="標楷體" w:cs="新細明體"/>
                                      <w:bCs/>
                                      <w:color w:val="000000"/>
                                      <w:kern w:val="0"/>
                                      <w:sz w:val="20"/>
                                    </w:rPr>
                                    <w:t>108</w:t>
                                  </w:r>
                                </w:p>
                                <w:p w14:paraId="39292AD5" w14:textId="1ECE8C43"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bCs/>
                                      <w:color w:val="000000"/>
                                      <w:kern w:val="0"/>
                                      <w:sz w:val="20"/>
                                    </w:rPr>
                                    <w:t>增減</w:t>
                                  </w:r>
                                  <w:r>
                                    <w:rPr>
                                      <w:rFonts w:ascii="標楷體" w:eastAsia="標楷體" w:hAnsi="標楷體" w:cs="新細明體" w:hint="eastAsia"/>
                                      <w:bCs/>
                                      <w:color w:val="000000"/>
                                      <w:kern w:val="0"/>
                                      <w:sz w:val="20"/>
                                    </w:rPr>
                                    <w:t>率</w:t>
                                  </w:r>
                                </w:p>
                              </w:tc>
                              <w:tc>
                                <w:tcPr>
                                  <w:tcW w:w="1177" w:type="dxa"/>
                                  <w:vMerge/>
                                  <w:tcBorders>
                                    <w:left w:val="double" w:sz="4" w:space="0" w:color="auto"/>
                                    <w:right w:val="single" w:sz="4" w:space="0" w:color="auto"/>
                                  </w:tcBorders>
                                  <w:shd w:val="clear" w:color="auto" w:fill="FFE599"/>
                                </w:tcPr>
                                <w:p w14:paraId="7B5CFC5A" w14:textId="77777777" w:rsidR="00E849FD" w:rsidRDefault="00E849FD" w:rsidP="001D0D25">
                                  <w:pPr>
                                    <w:widowControl/>
                                    <w:spacing w:line="240" w:lineRule="exact"/>
                                    <w:jc w:val="center"/>
                                    <w:rPr>
                                      <w:rFonts w:ascii="標楷體" w:eastAsia="標楷體" w:hAnsi="標楷體" w:cs="新細明體"/>
                                      <w:bCs/>
                                      <w:color w:val="000000"/>
                                      <w:kern w:val="0"/>
                                      <w:sz w:val="20"/>
                                    </w:rPr>
                                  </w:pPr>
                                </w:p>
                              </w:tc>
                            </w:tr>
                            <w:tr w:rsidR="0053686C" w:rsidRPr="00F84DD5" w14:paraId="10790DA6" w14:textId="77777777" w:rsidTr="00453C95">
                              <w:trPr>
                                <w:trHeight w:val="283"/>
                              </w:trPr>
                              <w:tc>
                                <w:tcPr>
                                  <w:tcW w:w="1630" w:type="dxa"/>
                                  <w:shd w:val="clear" w:color="auto" w:fill="auto"/>
                                  <w:noWrap/>
                                  <w:vAlign w:val="center"/>
                                </w:tcPr>
                                <w:p w14:paraId="67D3CD54"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合計</w:t>
                                  </w:r>
                                </w:p>
                              </w:tc>
                              <w:tc>
                                <w:tcPr>
                                  <w:tcW w:w="1176" w:type="dxa"/>
                                  <w:shd w:val="clear" w:color="auto" w:fill="auto"/>
                                  <w:vAlign w:val="center"/>
                                </w:tcPr>
                                <w:p w14:paraId="4378FD10"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bCs/>
                                      <w:color w:val="000000"/>
                                      <w:kern w:val="0"/>
                                      <w:sz w:val="20"/>
                                    </w:rPr>
                                    <w:t>38,661</w:t>
                                  </w:r>
                                </w:p>
                              </w:tc>
                              <w:tc>
                                <w:tcPr>
                                  <w:tcW w:w="1177" w:type="dxa"/>
                                  <w:shd w:val="clear" w:color="auto" w:fill="auto"/>
                                  <w:noWrap/>
                                  <w:vAlign w:val="center"/>
                                </w:tcPr>
                                <w:p w14:paraId="139117B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7,505</w:t>
                                  </w:r>
                                </w:p>
                              </w:tc>
                              <w:tc>
                                <w:tcPr>
                                  <w:tcW w:w="1176" w:type="dxa"/>
                                  <w:shd w:val="clear" w:color="auto" w:fill="auto"/>
                                  <w:noWrap/>
                                  <w:vAlign w:val="center"/>
                                </w:tcPr>
                                <w:p w14:paraId="4047BD9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9,586</w:t>
                                  </w:r>
                                </w:p>
                              </w:tc>
                              <w:tc>
                                <w:tcPr>
                                  <w:tcW w:w="1177" w:type="dxa"/>
                                  <w:shd w:val="clear" w:color="auto" w:fill="auto"/>
                                  <w:noWrap/>
                                  <w:vAlign w:val="center"/>
                                </w:tcPr>
                                <w:p w14:paraId="1B4047B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11,479</w:t>
                                  </w:r>
                                </w:p>
                              </w:tc>
                              <w:tc>
                                <w:tcPr>
                                  <w:tcW w:w="1176" w:type="dxa"/>
                                  <w:shd w:val="clear" w:color="auto" w:fill="auto"/>
                                  <w:noWrap/>
                                  <w:vAlign w:val="center"/>
                                </w:tcPr>
                                <w:p w14:paraId="0C0BB10A"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10,091</w:t>
                                  </w:r>
                                </w:p>
                              </w:tc>
                              <w:tc>
                                <w:tcPr>
                                  <w:tcW w:w="1177" w:type="dxa"/>
                                  <w:tcBorders>
                                    <w:right w:val="double" w:sz="4" w:space="0" w:color="auto"/>
                                  </w:tcBorders>
                                  <w:vAlign w:val="center"/>
                                </w:tcPr>
                                <w:p w14:paraId="37938EA5" w14:textId="77777777" w:rsidR="0053686C" w:rsidRPr="009D117E" w:rsidRDefault="0053686C" w:rsidP="001D0D25">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34.46</w:t>
                                  </w:r>
                                </w:p>
                              </w:tc>
                              <w:tc>
                                <w:tcPr>
                                  <w:tcW w:w="1177" w:type="dxa"/>
                                  <w:tcBorders>
                                    <w:left w:val="double" w:sz="4" w:space="0" w:color="auto"/>
                                    <w:right w:val="single" w:sz="4" w:space="0" w:color="auto"/>
                                  </w:tcBorders>
                                  <w:vAlign w:val="center"/>
                                </w:tcPr>
                                <w:p w14:paraId="32D42AC1" w14:textId="77777777" w:rsidR="0053686C" w:rsidRDefault="0053686C" w:rsidP="001D0D25">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63</w:t>
                                  </w:r>
                                </w:p>
                              </w:tc>
                            </w:tr>
                            <w:tr w:rsidR="0053686C" w:rsidRPr="00F84DD5" w14:paraId="5DACCAF2" w14:textId="77777777" w:rsidTr="00453C95">
                              <w:trPr>
                                <w:trHeight w:val="283"/>
                              </w:trPr>
                              <w:tc>
                                <w:tcPr>
                                  <w:tcW w:w="1630" w:type="dxa"/>
                                  <w:shd w:val="clear" w:color="auto" w:fill="auto"/>
                                  <w:noWrap/>
                                  <w:vAlign w:val="center"/>
                                  <w:hideMark/>
                                </w:tcPr>
                                <w:p w14:paraId="0F0D637D"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大專校院</w:t>
                                  </w:r>
                                </w:p>
                              </w:tc>
                              <w:tc>
                                <w:tcPr>
                                  <w:tcW w:w="1176" w:type="dxa"/>
                                  <w:shd w:val="clear" w:color="auto" w:fill="auto"/>
                                  <w:vAlign w:val="center"/>
                                </w:tcPr>
                                <w:p w14:paraId="0FAE5F25"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15,424</w:t>
                                  </w:r>
                                </w:p>
                              </w:tc>
                              <w:tc>
                                <w:tcPr>
                                  <w:tcW w:w="1177" w:type="dxa"/>
                                  <w:shd w:val="clear" w:color="auto" w:fill="auto"/>
                                  <w:noWrap/>
                                  <w:vAlign w:val="center"/>
                                  <w:hideMark/>
                                </w:tcPr>
                                <w:p w14:paraId="2F84D2C7"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2,756</w:t>
                                  </w:r>
                                </w:p>
                              </w:tc>
                              <w:tc>
                                <w:tcPr>
                                  <w:tcW w:w="1176" w:type="dxa"/>
                                  <w:shd w:val="clear" w:color="auto" w:fill="auto"/>
                                  <w:noWrap/>
                                  <w:vAlign w:val="center"/>
                                  <w:hideMark/>
                                </w:tcPr>
                                <w:p w14:paraId="1596E8F3"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3,729</w:t>
                                  </w:r>
                                </w:p>
                              </w:tc>
                              <w:tc>
                                <w:tcPr>
                                  <w:tcW w:w="1177" w:type="dxa"/>
                                  <w:shd w:val="clear" w:color="auto" w:fill="auto"/>
                                  <w:noWrap/>
                                  <w:vAlign w:val="center"/>
                                  <w:hideMark/>
                                </w:tcPr>
                                <w:p w14:paraId="59735EC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4,854</w:t>
                                  </w:r>
                                </w:p>
                              </w:tc>
                              <w:tc>
                                <w:tcPr>
                                  <w:tcW w:w="1176" w:type="dxa"/>
                                  <w:shd w:val="clear" w:color="auto" w:fill="auto"/>
                                  <w:noWrap/>
                                  <w:vAlign w:val="center"/>
                                  <w:hideMark/>
                                </w:tcPr>
                                <w:p w14:paraId="3A081AD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4,085</w:t>
                                  </w:r>
                                </w:p>
                              </w:tc>
                              <w:tc>
                                <w:tcPr>
                                  <w:tcW w:w="1177" w:type="dxa"/>
                                  <w:tcBorders>
                                    <w:right w:val="double" w:sz="4" w:space="0" w:color="auto"/>
                                  </w:tcBorders>
                                  <w:vAlign w:val="center"/>
                                </w:tcPr>
                                <w:p w14:paraId="63F97693"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48.22</w:t>
                                  </w:r>
                                </w:p>
                              </w:tc>
                              <w:tc>
                                <w:tcPr>
                                  <w:tcW w:w="1177" w:type="dxa"/>
                                  <w:tcBorders>
                                    <w:left w:val="double" w:sz="4" w:space="0" w:color="auto"/>
                                    <w:right w:val="single" w:sz="4" w:space="0" w:color="auto"/>
                                  </w:tcBorders>
                                  <w:vAlign w:val="center"/>
                                </w:tcPr>
                                <w:p w14:paraId="7446DD82"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17</w:t>
                                  </w:r>
                                </w:p>
                              </w:tc>
                            </w:tr>
                            <w:tr w:rsidR="0053686C" w:rsidRPr="00F84DD5" w14:paraId="250E278C" w14:textId="77777777" w:rsidTr="00453C95">
                              <w:trPr>
                                <w:trHeight w:val="283"/>
                              </w:trPr>
                              <w:tc>
                                <w:tcPr>
                                  <w:tcW w:w="1630" w:type="dxa"/>
                                  <w:shd w:val="clear" w:color="auto" w:fill="auto"/>
                                  <w:noWrap/>
                                  <w:vAlign w:val="center"/>
                                  <w:hideMark/>
                                </w:tcPr>
                                <w:p w14:paraId="48F29688"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高中</w:t>
                                  </w:r>
                                </w:p>
                              </w:tc>
                              <w:tc>
                                <w:tcPr>
                                  <w:tcW w:w="1176" w:type="dxa"/>
                                  <w:shd w:val="clear" w:color="auto" w:fill="auto"/>
                                  <w:vAlign w:val="center"/>
                                </w:tcPr>
                                <w:p w14:paraId="1D85B979"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13,816</w:t>
                                  </w:r>
                                </w:p>
                              </w:tc>
                              <w:tc>
                                <w:tcPr>
                                  <w:tcW w:w="1177" w:type="dxa"/>
                                  <w:shd w:val="clear" w:color="auto" w:fill="auto"/>
                                  <w:noWrap/>
                                  <w:vAlign w:val="center"/>
                                  <w:hideMark/>
                                </w:tcPr>
                                <w:p w14:paraId="2E29172C"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2,943</w:t>
                                  </w:r>
                                </w:p>
                              </w:tc>
                              <w:tc>
                                <w:tcPr>
                                  <w:tcW w:w="1176" w:type="dxa"/>
                                  <w:shd w:val="clear" w:color="auto" w:fill="auto"/>
                                  <w:noWrap/>
                                  <w:vAlign w:val="center"/>
                                  <w:hideMark/>
                                </w:tcPr>
                                <w:p w14:paraId="796AC002"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3,547</w:t>
                                  </w:r>
                                </w:p>
                              </w:tc>
                              <w:tc>
                                <w:tcPr>
                                  <w:tcW w:w="1177" w:type="dxa"/>
                                  <w:shd w:val="clear" w:color="auto" w:fill="auto"/>
                                  <w:noWrap/>
                                  <w:vAlign w:val="center"/>
                                  <w:hideMark/>
                                </w:tcPr>
                                <w:p w14:paraId="0F55027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3,879</w:t>
                                  </w:r>
                                </w:p>
                              </w:tc>
                              <w:tc>
                                <w:tcPr>
                                  <w:tcW w:w="1176" w:type="dxa"/>
                                  <w:shd w:val="clear" w:color="auto" w:fill="auto"/>
                                  <w:noWrap/>
                                  <w:vAlign w:val="center"/>
                                  <w:hideMark/>
                                </w:tcPr>
                                <w:p w14:paraId="4B4B6A5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3,447</w:t>
                                  </w:r>
                                </w:p>
                              </w:tc>
                              <w:tc>
                                <w:tcPr>
                                  <w:tcW w:w="1177" w:type="dxa"/>
                                  <w:tcBorders>
                                    <w:right w:val="double" w:sz="4" w:space="0" w:color="auto"/>
                                  </w:tcBorders>
                                  <w:vAlign w:val="center"/>
                                </w:tcPr>
                                <w:p w14:paraId="273A60EC"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17.13</w:t>
                                  </w:r>
                                </w:p>
                              </w:tc>
                              <w:tc>
                                <w:tcPr>
                                  <w:tcW w:w="1177" w:type="dxa"/>
                                  <w:tcBorders>
                                    <w:left w:val="double" w:sz="4" w:space="0" w:color="auto"/>
                                    <w:right w:val="single" w:sz="4" w:space="0" w:color="auto"/>
                                  </w:tcBorders>
                                  <w:vAlign w:val="center"/>
                                </w:tcPr>
                                <w:p w14:paraId="05A4F9C1"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24</w:t>
                                  </w:r>
                                </w:p>
                              </w:tc>
                            </w:tr>
                            <w:tr w:rsidR="0053686C" w:rsidRPr="00F84DD5" w14:paraId="052E1EB0" w14:textId="77777777" w:rsidTr="00453C95">
                              <w:trPr>
                                <w:trHeight w:val="283"/>
                              </w:trPr>
                              <w:tc>
                                <w:tcPr>
                                  <w:tcW w:w="1630" w:type="dxa"/>
                                  <w:shd w:val="clear" w:color="auto" w:fill="auto"/>
                                  <w:noWrap/>
                                  <w:vAlign w:val="center"/>
                                  <w:hideMark/>
                                </w:tcPr>
                                <w:p w14:paraId="2B0FF5CF"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國中</w:t>
                                  </w:r>
                                </w:p>
                              </w:tc>
                              <w:tc>
                                <w:tcPr>
                                  <w:tcW w:w="1176" w:type="dxa"/>
                                  <w:shd w:val="clear" w:color="auto" w:fill="auto"/>
                                  <w:vAlign w:val="center"/>
                                </w:tcPr>
                                <w:p w14:paraId="1E55D8C6"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5,616</w:t>
                                  </w:r>
                                </w:p>
                              </w:tc>
                              <w:tc>
                                <w:tcPr>
                                  <w:tcW w:w="1177" w:type="dxa"/>
                                  <w:shd w:val="clear" w:color="auto" w:fill="auto"/>
                                  <w:noWrap/>
                                  <w:vAlign w:val="center"/>
                                  <w:hideMark/>
                                </w:tcPr>
                                <w:p w14:paraId="5E69DDD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1,008</w:t>
                                  </w:r>
                                </w:p>
                              </w:tc>
                              <w:tc>
                                <w:tcPr>
                                  <w:tcW w:w="1176" w:type="dxa"/>
                                  <w:shd w:val="clear" w:color="auto" w:fill="auto"/>
                                  <w:noWrap/>
                                  <w:vAlign w:val="center"/>
                                  <w:hideMark/>
                                </w:tcPr>
                                <w:p w14:paraId="1E70B75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1,388</w:t>
                                  </w:r>
                                </w:p>
                              </w:tc>
                              <w:tc>
                                <w:tcPr>
                                  <w:tcW w:w="1177" w:type="dxa"/>
                                  <w:shd w:val="clear" w:color="auto" w:fill="auto"/>
                                  <w:noWrap/>
                                  <w:vAlign w:val="center"/>
                                  <w:hideMark/>
                                </w:tcPr>
                                <w:p w14:paraId="6536082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1,650</w:t>
                                  </w:r>
                                </w:p>
                              </w:tc>
                              <w:tc>
                                <w:tcPr>
                                  <w:tcW w:w="1176" w:type="dxa"/>
                                  <w:shd w:val="clear" w:color="auto" w:fill="auto"/>
                                  <w:noWrap/>
                                  <w:vAlign w:val="center"/>
                                  <w:hideMark/>
                                </w:tcPr>
                                <w:p w14:paraId="64E2A21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1,570</w:t>
                                  </w:r>
                                </w:p>
                              </w:tc>
                              <w:tc>
                                <w:tcPr>
                                  <w:tcW w:w="1177" w:type="dxa"/>
                                  <w:tcBorders>
                                    <w:right w:val="double" w:sz="4" w:space="0" w:color="auto"/>
                                  </w:tcBorders>
                                  <w:vAlign w:val="center"/>
                                </w:tcPr>
                                <w:p w14:paraId="65705C56"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55.75</w:t>
                                  </w:r>
                                </w:p>
                              </w:tc>
                              <w:tc>
                                <w:tcPr>
                                  <w:tcW w:w="1177" w:type="dxa"/>
                                  <w:tcBorders>
                                    <w:left w:val="double" w:sz="4" w:space="0" w:color="auto"/>
                                    <w:bottom w:val="single" w:sz="4" w:space="0" w:color="auto"/>
                                    <w:right w:val="single" w:sz="4" w:space="0" w:color="auto"/>
                                  </w:tcBorders>
                                  <w:vAlign w:val="center"/>
                                </w:tcPr>
                                <w:p w14:paraId="22933A3E"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18</w:t>
                                  </w:r>
                                </w:p>
                              </w:tc>
                            </w:tr>
                            <w:tr w:rsidR="0053686C" w:rsidRPr="00F84DD5" w14:paraId="39FD5256" w14:textId="77777777" w:rsidTr="00453C95">
                              <w:trPr>
                                <w:trHeight w:val="283"/>
                              </w:trPr>
                              <w:tc>
                                <w:tcPr>
                                  <w:tcW w:w="1630" w:type="dxa"/>
                                  <w:shd w:val="clear" w:color="auto" w:fill="auto"/>
                                  <w:noWrap/>
                                  <w:vAlign w:val="center"/>
                                  <w:hideMark/>
                                </w:tcPr>
                                <w:p w14:paraId="555C0853"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國小</w:t>
                                  </w:r>
                                </w:p>
                              </w:tc>
                              <w:tc>
                                <w:tcPr>
                                  <w:tcW w:w="1176" w:type="dxa"/>
                                  <w:shd w:val="clear" w:color="auto" w:fill="auto"/>
                                  <w:vAlign w:val="center"/>
                                </w:tcPr>
                                <w:p w14:paraId="46B82F72"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3,805</w:t>
                                  </w:r>
                                </w:p>
                              </w:tc>
                              <w:tc>
                                <w:tcPr>
                                  <w:tcW w:w="1177" w:type="dxa"/>
                                  <w:shd w:val="clear" w:color="auto" w:fill="auto"/>
                                  <w:noWrap/>
                                  <w:vAlign w:val="center"/>
                                  <w:hideMark/>
                                </w:tcPr>
                                <w:p w14:paraId="2300F358"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798</w:t>
                                  </w:r>
                                </w:p>
                              </w:tc>
                              <w:tc>
                                <w:tcPr>
                                  <w:tcW w:w="1176" w:type="dxa"/>
                                  <w:shd w:val="clear" w:color="auto" w:fill="auto"/>
                                  <w:noWrap/>
                                  <w:vAlign w:val="center"/>
                                  <w:hideMark/>
                                </w:tcPr>
                                <w:p w14:paraId="7684430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922</w:t>
                                  </w:r>
                                </w:p>
                              </w:tc>
                              <w:tc>
                                <w:tcPr>
                                  <w:tcW w:w="1177" w:type="dxa"/>
                                  <w:shd w:val="clear" w:color="auto" w:fill="auto"/>
                                  <w:noWrap/>
                                  <w:vAlign w:val="center"/>
                                  <w:hideMark/>
                                </w:tcPr>
                                <w:p w14:paraId="4B0BFEAB"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1,096</w:t>
                                  </w:r>
                                </w:p>
                              </w:tc>
                              <w:tc>
                                <w:tcPr>
                                  <w:tcW w:w="1176" w:type="dxa"/>
                                  <w:shd w:val="clear" w:color="auto" w:fill="auto"/>
                                  <w:noWrap/>
                                  <w:vAlign w:val="center"/>
                                  <w:hideMark/>
                                </w:tcPr>
                                <w:p w14:paraId="2635B6AC"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989</w:t>
                                  </w:r>
                                </w:p>
                              </w:tc>
                              <w:tc>
                                <w:tcPr>
                                  <w:tcW w:w="1177" w:type="dxa"/>
                                  <w:tcBorders>
                                    <w:right w:val="double" w:sz="4" w:space="0" w:color="auto"/>
                                  </w:tcBorders>
                                  <w:vAlign w:val="center"/>
                                </w:tcPr>
                                <w:p w14:paraId="75ADA213"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23.93</w:t>
                                  </w:r>
                                </w:p>
                              </w:tc>
                              <w:tc>
                                <w:tcPr>
                                  <w:tcW w:w="1177" w:type="dxa"/>
                                  <w:tcBorders>
                                    <w:left w:val="double" w:sz="4" w:space="0" w:color="auto"/>
                                    <w:right w:val="single" w:sz="4" w:space="0" w:color="auto"/>
                                  </w:tcBorders>
                                  <w:vAlign w:val="center"/>
                                </w:tcPr>
                                <w:p w14:paraId="212F9895"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4</w:t>
                                  </w:r>
                                </w:p>
                              </w:tc>
                            </w:tr>
                          </w:tbl>
                          <w:p w14:paraId="464C8EA6" w14:textId="77777777" w:rsidR="0053686C" w:rsidRDefault="0053686C" w:rsidP="00E2745E">
                            <w:pPr>
                              <w:spacing w:line="240" w:lineRule="exact"/>
                              <w:ind w:left="29" w:hangingChars="16" w:hanging="29"/>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Pr>
                                <w:rFonts w:ascii="標楷體" w:eastAsia="標楷體" w:hAnsi="標楷體"/>
                                <w:sz w:val="18"/>
                                <w:szCs w:val="18"/>
                              </w:rPr>
                              <w:t>108至111年度</w:t>
                            </w:r>
                            <w:r w:rsidRPr="006C7019">
                              <w:rPr>
                                <w:rFonts w:ascii="標楷體" w:eastAsia="標楷體" w:hAnsi="標楷體" w:hint="eastAsia"/>
                                <w:sz w:val="18"/>
                                <w:szCs w:val="18"/>
                              </w:rPr>
                              <w:t>校園安全及災害通報</w:t>
                            </w:r>
                            <w:r>
                              <w:rPr>
                                <w:rFonts w:ascii="標楷體" w:eastAsia="標楷體" w:hAnsi="標楷體" w:hint="eastAsia"/>
                                <w:sz w:val="18"/>
                                <w:szCs w:val="18"/>
                              </w:rPr>
                              <w:t>統計</w:t>
                            </w:r>
                            <w:r w:rsidRPr="009E3B44">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資料匯出日期</w:t>
                            </w:r>
                            <w:r w:rsidRPr="006C7019">
                              <w:rPr>
                                <w:rFonts w:ascii="標楷體" w:eastAsia="標楷體" w:hAnsi="標楷體" w:hint="eastAsia"/>
                                <w:sz w:val="18"/>
                                <w:szCs w:val="18"/>
                              </w:rPr>
                              <w:t>：</w:t>
                            </w:r>
                            <w:r>
                              <w:rPr>
                                <w:rFonts w:ascii="標楷體" w:eastAsia="標楷體" w:hAnsi="標楷體" w:hint="eastAsia"/>
                                <w:sz w:val="18"/>
                                <w:szCs w:val="18"/>
                              </w:rPr>
                              <w:t>112年</w:t>
                            </w:r>
                            <w:r w:rsidRPr="006C7019">
                              <w:rPr>
                                <w:rFonts w:ascii="標楷體" w:eastAsia="標楷體" w:hAnsi="標楷體" w:hint="eastAsia"/>
                                <w:sz w:val="18"/>
                                <w:szCs w:val="18"/>
                              </w:rPr>
                              <w:t>2月18日</w:t>
                            </w:r>
                            <w:proofErr w:type="gramStart"/>
                            <w:r>
                              <w:rPr>
                                <w:rFonts w:ascii="標楷體" w:eastAsia="標楷體" w:hAnsi="標楷體" w:hint="eastAsia"/>
                                <w:sz w:val="18"/>
                                <w:szCs w:val="18"/>
                              </w:rPr>
                              <w:t>）</w:t>
                            </w:r>
                            <w:proofErr w:type="gramEnd"/>
                            <w:r w:rsidRPr="009E3B4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051DC" id="文字方塊 43" o:spid="_x0000_s1072" type="#_x0000_t202" style="position:absolute;left:0;text-align:left;margin-left:-6.25pt;margin-top:75.35pt;width:507.4pt;height:160.2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" fillcolor="window" stroked="f" strokeweight=".5pt">
                <v:path arrowok="t"/>
                <v:textbox>
                  <w:txbxContent>
                    <w:p w14:paraId="45B4D910" w14:textId="7D805709" w:rsidR="0053686C" w:rsidRPr="00267B82" w:rsidRDefault="0053686C" w:rsidP="00E849FD">
                      <w:pPr>
                        <w:adjustRightInd w:val="0"/>
                        <w:snapToGrid w:val="0"/>
                        <w:jc w:val="center"/>
                        <w:rPr>
                          <w:rFonts w:ascii="標楷體" w:eastAsia="標楷體" w:hAnsi="標楷體"/>
                          <w:b/>
                        </w:rPr>
                      </w:pPr>
                      <w:r w:rsidRPr="008D22A5">
                        <w:rPr>
                          <w:rFonts w:ascii="標楷體" w:eastAsia="標楷體" w:hAnsi="標楷體" w:hint="eastAsia"/>
                          <w:b/>
                        </w:rPr>
                        <w:t>表</w:t>
                      </w:r>
                      <w:r w:rsidR="008E3F16">
                        <w:rPr>
                          <w:rFonts w:ascii="標楷體" w:eastAsia="標楷體" w:hAnsi="標楷體" w:hint="eastAsia"/>
                          <w:b/>
                        </w:rPr>
                        <w:t>7</w:t>
                      </w:r>
                      <w:r w:rsidRPr="008D22A5">
                        <w:rPr>
                          <w:rFonts w:ascii="標楷體" w:eastAsia="標楷體" w:hAnsi="標楷體" w:hint="eastAsia"/>
                          <w:b/>
                        </w:rPr>
                        <w:t xml:space="preserve">　各</w:t>
                      </w:r>
                      <w:r w:rsidRPr="006C7019">
                        <w:rPr>
                          <w:rFonts w:ascii="標楷體" w:eastAsia="標楷體" w:hAnsi="標楷體" w:hint="eastAsia"/>
                          <w:b/>
                        </w:rPr>
                        <w:t>級學校</w:t>
                      </w:r>
                      <w:r>
                        <w:rPr>
                          <w:rFonts w:ascii="標楷體" w:eastAsia="標楷體" w:hAnsi="標楷體" w:hint="eastAsia"/>
                          <w:b/>
                        </w:rPr>
                        <w:t>學生發生</w:t>
                      </w:r>
                      <w:r w:rsidRPr="006C7019">
                        <w:rPr>
                          <w:rFonts w:ascii="標楷體" w:eastAsia="標楷體" w:hAnsi="標楷體" w:hint="eastAsia"/>
                          <w:b/>
                        </w:rPr>
                        <w:t>交通意外事故人次</w:t>
                      </w:r>
                    </w:p>
                    <w:p w14:paraId="45F80E22" w14:textId="77777777" w:rsidR="0053686C" w:rsidRDefault="0053686C" w:rsidP="0053686C">
                      <w:pPr>
                        <w:ind w:rightChars="15" w:right="36"/>
                        <w:jc w:val="right"/>
                        <w:rPr>
                          <w:rFonts w:ascii="標楷體" w:eastAsia="標楷體" w:hAnsi="標楷體"/>
                          <w:sz w:val="20"/>
                        </w:rPr>
                      </w:pPr>
                      <w:r w:rsidRPr="00D87506">
                        <w:rPr>
                          <w:rFonts w:ascii="標楷體" w:eastAsia="標楷體" w:hAnsi="標楷體" w:hint="eastAsia"/>
                          <w:sz w:val="20"/>
                        </w:rPr>
                        <w:t>單位：</w:t>
                      </w:r>
                      <w:proofErr w:type="gramStart"/>
                      <w:r>
                        <w:rPr>
                          <w:rFonts w:ascii="標楷體" w:eastAsia="標楷體" w:hAnsi="標楷體" w:hint="eastAsia"/>
                          <w:sz w:val="20"/>
                        </w:rPr>
                        <w:t>人次、</w:t>
                      </w:r>
                      <w:proofErr w:type="gramEnd"/>
                      <w:r>
                        <w:rPr>
                          <w:rFonts w:ascii="標楷體" w:eastAsia="標楷體" w:hAnsi="標楷體" w:hint="eastAsia"/>
                          <w:sz w:val="20"/>
                        </w:rPr>
                        <w:t>％、校</w:t>
                      </w:r>
                    </w:p>
                    <w:tbl>
                      <w:tblPr>
                        <w:tblW w:w="9866"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30"/>
                        <w:gridCol w:w="1176"/>
                        <w:gridCol w:w="1177"/>
                        <w:gridCol w:w="1176"/>
                        <w:gridCol w:w="1177"/>
                        <w:gridCol w:w="1176"/>
                        <w:gridCol w:w="1177"/>
                        <w:gridCol w:w="1177"/>
                      </w:tblGrid>
                      <w:tr w:rsidR="00E849FD" w:rsidRPr="00F84DD5" w14:paraId="5B690AE5" w14:textId="77777777" w:rsidTr="00453C95">
                        <w:trPr>
                          <w:trHeight w:val="122"/>
                        </w:trPr>
                        <w:tc>
                          <w:tcPr>
                            <w:tcW w:w="1630" w:type="dxa"/>
                            <w:vMerge w:val="restart"/>
                            <w:tcBorders>
                              <w:tl2br w:val="single" w:sz="4" w:space="0" w:color="auto"/>
                            </w:tcBorders>
                            <w:shd w:val="clear" w:color="auto" w:fill="FFE599"/>
                            <w:noWrap/>
                            <w:vAlign w:val="center"/>
                            <w:hideMark/>
                          </w:tcPr>
                          <w:p w14:paraId="58430797" w14:textId="77777777" w:rsidR="00E849FD" w:rsidRDefault="00E849FD" w:rsidP="001D0D25">
                            <w:pPr>
                              <w:widowControl/>
                              <w:spacing w:line="240" w:lineRule="exact"/>
                              <w:jc w:val="right"/>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年度</w:t>
                            </w:r>
                          </w:p>
                          <w:p w14:paraId="1E871282" w14:textId="77777777" w:rsidR="00E849FD" w:rsidRPr="00F84DD5" w:rsidRDefault="00E849FD" w:rsidP="001D0D25">
                            <w:pPr>
                              <w:widowControl/>
                              <w:spacing w:line="240" w:lineRule="exact"/>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各級學校</w:t>
                            </w:r>
                          </w:p>
                        </w:tc>
                        <w:tc>
                          <w:tcPr>
                            <w:tcW w:w="1176" w:type="dxa"/>
                            <w:vMerge w:val="restart"/>
                            <w:shd w:val="clear" w:color="auto" w:fill="FFE599"/>
                            <w:vAlign w:val="center"/>
                          </w:tcPr>
                          <w:p w14:paraId="3EDDD939" w14:textId="77777777" w:rsidR="00E849FD" w:rsidRPr="008541DF" w:rsidRDefault="00E849FD" w:rsidP="001D0D25">
                            <w:pPr>
                              <w:widowControl/>
                              <w:spacing w:line="240" w:lineRule="exact"/>
                              <w:jc w:val="center"/>
                              <w:rPr>
                                <w:rFonts w:ascii="標楷體" w:eastAsia="標楷體" w:hAnsi="標楷體" w:cs="新細明體"/>
                                <w:bCs/>
                                <w:color w:val="000000"/>
                                <w:kern w:val="0"/>
                                <w:sz w:val="20"/>
                              </w:rPr>
                            </w:pPr>
                            <w:r w:rsidRPr="008541DF">
                              <w:rPr>
                                <w:rFonts w:ascii="標楷體" w:eastAsia="標楷體" w:hAnsi="標楷體" w:cs="新細明體" w:hint="eastAsia"/>
                                <w:bCs/>
                                <w:color w:val="000000"/>
                                <w:kern w:val="0"/>
                                <w:sz w:val="20"/>
                              </w:rPr>
                              <w:t>合計</w:t>
                            </w:r>
                          </w:p>
                        </w:tc>
                        <w:tc>
                          <w:tcPr>
                            <w:tcW w:w="1177" w:type="dxa"/>
                            <w:vMerge w:val="restart"/>
                            <w:shd w:val="clear" w:color="auto" w:fill="FFE599"/>
                            <w:noWrap/>
                            <w:vAlign w:val="center"/>
                            <w:hideMark/>
                          </w:tcPr>
                          <w:p w14:paraId="5FE32AEF"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108</w:t>
                            </w:r>
                          </w:p>
                        </w:tc>
                        <w:tc>
                          <w:tcPr>
                            <w:tcW w:w="1176" w:type="dxa"/>
                            <w:vMerge w:val="restart"/>
                            <w:shd w:val="clear" w:color="auto" w:fill="FFE599"/>
                            <w:noWrap/>
                            <w:vAlign w:val="center"/>
                            <w:hideMark/>
                          </w:tcPr>
                          <w:p w14:paraId="28F2FAC0"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109</w:t>
                            </w:r>
                          </w:p>
                        </w:tc>
                        <w:tc>
                          <w:tcPr>
                            <w:tcW w:w="1177" w:type="dxa"/>
                            <w:vMerge w:val="restart"/>
                            <w:shd w:val="clear" w:color="auto" w:fill="FFE599"/>
                            <w:noWrap/>
                            <w:vAlign w:val="center"/>
                            <w:hideMark/>
                          </w:tcPr>
                          <w:p w14:paraId="0C8A6F1F"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110</w:t>
                            </w:r>
                          </w:p>
                        </w:tc>
                        <w:tc>
                          <w:tcPr>
                            <w:tcW w:w="1176" w:type="dxa"/>
                            <w:vMerge w:val="restart"/>
                            <w:tcBorders>
                              <w:right w:val="nil"/>
                            </w:tcBorders>
                            <w:shd w:val="clear" w:color="auto" w:fill="FFE599" w:themeFill="accent4" w:themeFillTint="66"/>
                            <w:noWrap/>
                            <w:vAlign w:val="center"/>
                            <w:hideMark/>
                          </w:tcPr>
                          <w:p w14:paraId="35D5A3CC"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r w:rsidRPr="00F84DD5">
                              <w:rPr>
                                <w:rFonts w:ascii="標楷體" w:eastAsia="標楷體" w:hAnsi="標楷體" w:cs="新細明體" w:hint="eastAsia"/>
                                <w:bCs/>
                                <w:color w:val="000000"/>
                                <w:kern w:val="0"/>
                                <w:sz w:val="20"/>
                              </w:rPr>
                              <w:t>111</w:t>
                            </w:r>
                          </w:p>
                        </w:tc>
                        <w:tc>
                          <w:tcPr>
                            <w:tcW w:w="1177" w:type="dxa"/>
                            <w:tcBorders>
                              <w:top w:val="single" w:sz="4" w:space="0" w:color="auto"/>
                              <w:left w:val="nil"/>
                              <w:bottom w:val="single" w:sz="4" w:space="0" w:color="auto"/>
                              <w:right w:val="double" w:sz="4" w:space="0" w:color="auto"/>
                            </w:tcBorders>
                            <w:shd w:val="clear" w:color="auto" w:fill="FFE599" w:themeFill="accent4" w:themeFillTint="66"/>
                            <w:vAlign w:val="center"/>
                          </w:tcPr>
                          <w:p w14:paraId="043E14DD" w14:textId="1C43F533" w:rsidR="00E849FD" w:rsidRPr="00F84DD5" w:rsidRDefault="00E849FD" w:rsidP="0055526F">
                            <w:pPr>
                              <w:widowControl/>
                              <w:spacing w:line="240" w:lineRule="exact"/>
                              <w:jc w:val="center"/>
                              <w:rPr>
                                <w:rFonts w:ascii="標楷體" w:eastAsia="標楷體" w:hAnsi="標楷體" w:cs="新細明體"/>
                                <w:bCs/>
                                <w:color w:val="000000"/>
                                <w:kern w:val="0"/>
                                <w:sz w:val="20"/>
                              </w:rPr>
                            </w:pPr>
                          </w:p>
                        </w:tc>
                        <w:tc>
                          <w:tcPr>
                            <w:tcW w:w="1177" w:type="dxa"/>
                            <w:vMerge w:val="restart"/>
                            <w:tcBorders>
                              <w:left w:val="double" w:sz="4" w:space="0" w:color="auto"/>
                              <w:right w:val="single" w:sz="4" w:space="0" w:color="auto"/>
                            </w:tcBorders>
                            <w:shd w:val="clear" w:color="auto" w:fill="FFE599"/>
                            <w:vAlign w:val="center"/>
                          </w:tcPr>
                          <w:p w14:paraId="5CB308CC"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連續3年</w:t>
                            </w:r>
                          </w:p>
                          <w:p w14:paraId="5B6561E2"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bCs/>
                                <w:color w:val="000000"/>
                                <w:kern w:val="0"/>
                                <w:sz w:val="20"/>
                              </w:rPr>
                              <w:t>增</w:t>
                            </w:r>
                            <w:r>
                              <w:rPr>
                                <w:rFonts w:ascii="標楷體" w:eastAsia="標楷體" w:hAnsi="標楷體" w:cs="新細明體" w:hint="eastAsia"/>
                                <w:bCs/>
                                <w:color w:val="000000"/>
                                <w:kern w:val="0"/>
                                <w:sz w:val="20"/>
                              </w:rPr>
                              <w:t>加之校數</w:t>
                            </w:r>
                          </w:p>
                        </w:tc>
                      </w:tr>
                      <w:tr w:rsidR="00E849FD" w:rsidRPr="00F84DD5" w14:paraId="3949F3C5" w14:textId="77777777" w:rsidTr="00453C95">
                        <w:trPr>
                          <w:trHeight w:val="300"/>
                        </w:trPr>
                        <w:tc>
                          <w:tcPr>
                            <w:tcW w:w="1630" w:type="dxa"/>
                            <w:vMerge/>
                            <w:tcBorders>
                              <w:tl2br w:val="single" w:sz="4" w:space="0" w:color="auto"/>
                            </w:tcBorders>
                            <w:shd w:val="clear" w:color="auto" w:fill="FFE599"/>
                            <w:noWrap/>
                            <w:vAlign w:val="center"/>
                          </w:tcPr>
                          <w:p w14:paraId="3B0409C4" w14:textId="77777777" w:rsidR="00E849FD" w:rsidRDefault="00E849FD" w:rsidP="001D0D25">
                            <w:pPr>
                              <w:widowControl/>
                              <w:spacing w:line="240" w:lineRule="exact"/>
                              <w:jc w:val="right"/>
                              <w:rPr>
                                <w:rFonts w:ascii="標楷體" w:eastAsia="標楷體" w:hAnsi="標楷體" w:cs="新細明體"/>
                                <w:bCs/>
                                <w:color w:val="000000"/>
                                <w:kern w:val="0"/>
                                <w:sz w:val="20"/>
                              </w:rPr>
                            </w:pPr>
                          </w:p>
                        </w:tc>
                        <w:tc>
                          <w:tcPr>
                            <w:tcW w:w="1176" w:type="dxa"/>
                            <w:vMerge/>
                            <w:shd w:val="clear" w:color="auto" w:fill="FFE599"/>
                            <w:vAlign w:val="center"/>
                          </w:tcPr>
                          <w:p w14:paraId="24F778B9" w14:textId="77777777" w:rsidR="00E849FD" w:rsidRPr="008541DF"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vMerge/>
                            <w:shd w:val="clear" w:color="auto" w:fill="FFE599"/>
                            <w:noWrap/>
                            <w:vAlign w:val="center"/>
                          </w:tcPr>
                          <w:p w14:paraId="44DF26DA"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6" w:type="dxa"/>
                            <w:vMerge/>
                            <w:shd w:val="clear" w:color="auto" w:fill="FFE599"/>
                            <w:noWrap/>
                            <w:vAlign w:val="center"/>
                          </w:tcPr>
                          <w:p w14:paraId="3FE24446"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vMerge/>
                            <w:shd w:val="clear" w:color="auto" w:fill="FFE599"/>
                            <w:noWrap/>
                            <w:vAlign w:val="center"/>
                          </w:tcPr>
                          <w:p w14:paraId="66620B6B"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6" w:type="dxa"/>
                            <w:vMerge/>
                            <w:shd w:val="clear" w:color="auto" w:fill="FFE599" w:themeFill="accent4" w:themeFillTint="66"/>
                            <w:noWrap/>
                            <w:vAlign w:val="center"/>
                          </w:tcPr>
                          <w:p w14:paraId="5A5CE77A" w14:textId="77777777" w:rsidR="00E849FD" w:rsidRPr="00F84DD5" w:rsidRDefault="00E849FD" w:rsidP="001D0D25">
                            <w:pPr>
                              <w:widowControl/>
                              <w:spacing w:line="240" w:lineRule="exact"/>
                              <w:jc w:val="center"/>
                              <w:rPr>
                                <w:rFonts w:ascii="標楷體" w:eastAsia="標楷體" w:hAnsi="標楷體" w:cs="新細明體"/>
                                <w:bCs/>
                                <w:color w:val="000000"/>
                                <w:kern w:val="0"/>
                                <w:sz w:val="20"/>
                              </w:rPr>
                            </w:pPr>
                          </w:p>
                        </w:tc>
                        <w:tc>
                          <w:tcPr>
                            <w:tcW w:w="1177" w:type="dxa"/>
                            <w:tcBorders>
                              <w:top w:val="single" w:sz="4" w:space="0" w:color="auto"/>
                              <w:right w:val="double" w:sz="4" w:space="0" w:color="auto"/>
                            </w:tcBorders>
                            <w:shd w:val="clear" w:color="auto" w:fill="FFE599"/>
                            <w:vAlign w:val="center"/>
                          </w:tcPr>
                          <w:p w14:paraId="76225973" w14:textId="77777777"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較</w:t>
                            </w:r>
                            <w:r w:rsidRPr="009D117E">
                              <w:rPr>
                                <w:rFonts w:ascii="標楷體" w:eastAsia="標楷體" w:hAnsi="標楷體" w:cs="新細明體"/>
                                <w:bCs/>
                                <w:color w:val="000000"/>
                                <w:kern w:val="0"/>
                                <w:sz w:val="20"/>
                              </w:rPr>
                              <w:t>108</w:t>
                            </w:r>
                          </w:p>
                          <w:p w14:paraId="39292AD5" w14:textId="1ECE8C43" w:rsidR="00E849FD" w:rsidRDefault="00E849FD" w:rsidP="00E849FD">
                            <w:pPr>
                              <w:widowControl/>
                              <w:spacing w:line="240" w:lineRule="exact"/>
                              <w:jc w:val="center"/>
                              <w:rPr>
                                <w:rFonts w:ascii="標楷體" w:eastAsia="標楷體" w:hAnsi="標楷體" w:cs="新細明體"/>
                                <w:bCs/>
                                <w:color w:val="000000"/>
                                <w:kern w:val="0"/>
                                <w:sz w:val="20"/>
                              </w:rPr>
                            </w:pPr>
                            <w:r>
                              <w:rPr>
                                <w:rFonts w:ascii="標楷體" w:eastAsia="標楷體" w:hAnsi="標楷體" w:cs="新細明體"/>
                                <w:bCs/>
                                <w:color w:val="000000"/>
                                <w:kern w:val="0"/>
                                <w:sz w:val="20"/>
                              </w:rPr>
                              <w:t>增減</w:t>
                            </w:r>
                            <w:r>
                              <w:rPr>
                                <w:rFonts w:ascii="標楷體" w:eastAsia="標楷體" w:hAnsi="標楷體" w:cs="新細明體" w:hint="eastAsia"/>
                                <w:bCs/>
                                <w:color w:val="000000"/>
                                <w:kern w:val="0"/>
                                <w:sz w:val="20"/>
                              </w:rPr>
                              <w:t>率</w:t>
                            </w:r>
                          </w:p>
                        </w:tc>
                        <w:tc>
                          <w:tcPr>
                            <w:tcW w:w="1177" w:type="dxa"/>
                            <w:vMerge/>
                            <w:tcBorders>
                              <w:left w:val="double" w:sz="4" w:space="0" w:color="auto"/>
                              <w:right w:val="single" w:sz="4" w:space="0" w:color="auto"/>
                            </w:tcBorders>
                            <w:shd w:val="clear" w:color="auto" w:fill="FFE599"/>
                          </w:tcPr>
                          <w:p w14:paraId="7B5CFC5A" w14:textId="77777777" w:rsidR="00E849FD" w:rsidRDefault="00E849FD" w:rsidP="001D0D25">
                            <w:pPr>
                              <w:widowControl/>
                              <w:spacing w:line="240" w:lineRule="exact"/>
                              <w:jc w:val="center"/>
                              <w:rPr>
                                <w:rFonts w:ascii="標楷體" w:eastAsia="標楷體" w:hAnsi="標楷體" w:cs="新細明體"/>
                                <w:bCs/>
                                <w:color w:val="000000"/>
                                <w:kern w:val="0"/>
                                <w:sz w:val="20"/>
                              </w:rPr>
                            </w:pPr>
                          </w:p>
                        </w:tc>
                      </w:tr>
                      <w:tr w:rsidR="0053686C" w:rsidRPr="00F84DD5" w14:paraId="10790DA6" w14:textId="77777777" w:rsidTr="00453C95">
                        <w:trPr>
                          <w:trHeight w:val="283"/>
                        </w:trPr>
                        <w:tc>
                          <w:tcPr>
                            <w:tcW w:w="1630" w:type="dxa"/>
                            <w:shd w:val="clear" w:color="auto" w:fill="auto"/>
                            <w:noWrap/>
                            <w:vAlign w:val="center"/>
                          </w:tcPr>
                          <w:p w14:paraId="67D3CD54"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合計</w:t>
                            </w:r>
                          </w:p>
                        </w:tc>
                        <w:tc>
                          <w:tcPr>
                            <w:tcW w:w="1176" w:type="dxa"/>
                            <w:shd w:val="clear" w:color="auto" w:fill="auto"/>
                            <w:vAlign w:val="center"/>
                          </w:tcPr>
                          <w:p w14:paraId="4378FD10"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bCs/>
                                <w:color w:val="000000"/>
                                <w:kern w:val="0"/>
                                <w:sz w:val="20"/>
                              </w:rPr>
                              <w:t>38,661</w:t>
                            </w:r>
                          </w:p>
                        </w:tc>
                        <w:tc>
                          <w:tcPr>
                            <w:tcW w:w="1177" w:type="dxa"/>
                            <w:shd w:val="clear" w:color="auto" w:fill="auto"/>
                            <w:noWrap/>
                            <w:vAlign w:val="center"/>
                          </w:tcPr>
                          <w:p w14:paraId="139117B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7,505</w:t>
                            </w:r>
                          </w:p>
                        </w:tc>
                        <w:tc>
                          <w:tcPr>
                            <w:tcW w:w="1176" w:type="dxa"/>
                            <w:shd w:val="clear" w:color="auto" w:fill="auto"/>
                            <w:noWrap/>
                            <w:vAlign w:val="center"/>
                          </w:tcPr>
                          <w:p w14:paraId="4047BD9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9,586</w:t>
                            </w:r>
                          </w:p>
                        </w:tc>
                        <w:tc>
                          <w:tcPr>
                            <w:tcW w:w="1177" w:type="dxa"/>
                            <w:shd w:val="clear" w:color="auto" w:fill="auto"/>
                            <w:noWrap/>
                            <w:vAlign w:val="center"/>
                          </w:tcPr>
                          <w:p w14:paraId="1B4047B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11,479</w:t>
                            </w:r>
                          </w:p>
                        </w:tc>
                        <w:tc>
                          <w:tcPr>
                            <w:tcW w:w="1176" w:type="dxa"/>
                            <w:shd w:val="clear" w:color="auto" w:fill="auto"/>
                            <w:noWrap/>
                            <w:vAlign w:val="center"/>
                          </w:tcPr>
                          <w:p w14:paraId="0C0BB10A"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b/>
                                <w:bCs/>
                                <w:color w:val="000000"/>
                                <w:kern w:val="0"/>
                                <w:sz w:val="20"/>
                              </w:rPr>
                              <w:t>10,091</w:t>
                            </w:r>
                          </w:p>
                        </w:tc>
                        <w:tc>
                          <w:tcPr>
                            <w:tcW w:w="1177" w:type="dxa"/>
                            <w:tcBorders>
                              <w:right w:val="double" w:sz="4" w:space="0" w:color="auto"/>
                            </w:tcBorders>
                            <w:vAlign w:val="center"/>
                          </w:tcPr>
                          <w:p w14:paraId="37938EA5" w14:textId="77777777" w:rsidR="0053686C" w:rsidRPr="009D117E" w:rsidRDefault="0053686C" w:rsidP="001D0D25">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34.46</w:t>
                            </w:r>
                          </w:p>
                        </w:tc>
                        <w:tc>
                          <w:tcPr>
                            <w:tcW w:w="1177" w:type="dxa"/>
                            <w:tcBorders>
                              <w:left w:val="double" w:sz="4" w:space="0" w:color="auto"/>
                              <w:right w:val="single" w:sz="4" w:space="0" w:color="auto"/>
                            </w:tcBorders>
                            <w:vAlign w:val="center"/>
                          </w:tcPr>
                          <w:p w14:paraId="32D42AC1" w14:textId="77777777" w:rsidR="0053686C" w:rsidRDefault="0053686C" w:rsidP="001D0D25">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63</w:t>
                            </w:r>
                          </w:p>
                        </w:tc>
                      </w:tr>
                      <w:tr w:rsidR="0053686C" w:rsidRPr="00F84DD5" w14:paraId="5DACCAF2" w14:textId="77777777" w:rsidTr="00453C95">
                        <w:trPr>
                          <w:trHeight w:val="283"/>
                        </w:trPr>
                        <w:tc>
                          <w:tcPr>
                            <w:tcW w:w="1630" w:type="dxa"/>
                            <w:shd w:val="clear" w:color="auto" w:fill="auto"/>
                            <w:noWrap/>
                            <w:vAlign w:val="center"/>
                            <w:hideMark/>
                          </w:tcPr>
                          <w:p w14:paraId="0F0D637D"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大專校院</w:t>
                            </w:r>
                          </w:p>
                        </w:tc>
                        <w:tc>
                          <w:tcPr>
                            <w:tcW w:w="1176" w:type="dxa"/>
                            <w:shd w:val="clear" w:color="auto" w:fill="auto"/>
                            <w:vAlign w:val="center"/>
                          </w:tcPr>
                          <w:p w14:paraId="0FAE5F25"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15,424</w:t>
                            </w:r>
                          </w:p>
                        </w:tc>
                        <w:tc>
                          <w:tcPr>
                            <w:tcW w:w="1177" w:type="dxa"/>
                            <w:shd w:val="clear" w:color="auto" w:fill="auto"/>
                            <w:noWrap/>
                            <w:vAlign w:val="center"/>
                            <w:hideMark/>
                          </w:tcPr>
                          <w:p w14:paraId="2F84D2C7"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2,756</w:t>
                            </w:r>
                          </w:p>
                        </w:tc>
                        <w:tc>
                          <w:tcPr>
                            <w:tcW w:w="1176" w:type="dxa"/>
                            <w:shd w:val="clear" w:color="auto" w:fill="auto"/>
                            <w:noWrap/>
                            <w:vAlign w:val="center"/>
                            <w:hideMark/>
                          </w:tcPr>
                          <w:p w14:paraId="1596E8F3"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3,729</w:t>
                            </w:r>
                          </w:p>
                        </w:tc>
                        <w:tc>
                          <w:tcPr>
                            <w:tcW w:w="1177" w:type="dxa"/>
                            <w:shd w:val="clear" w:color="auto" w:fill="auto"/>
                            <w:noWrap/>
                            <w:vAlign w:val="center"/>
                            <w:hideMark/>
                          </w:tcPr>
                          <w:p w14:paraId="59735EC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4,854</w:t>
                            </w:r>
                          </w:p>
                        </w:tc>
                        <w:tc>
                          <w:tcPr>
                            <w:tcW w:w="1176" w:type="dxa"/>
                            <w:shd w:val="clear" w:color="auto" w:fill="auto"/>
                            <w:noWrap/>
                            <w:vAlign w:val="center"/>
                            <w:hideMark/>
                          </w:tcPr>
                          <w:p w14:paraId="3A081AD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4,085</w:t>
                            </w:r>
                          </w:p>
                        </w:tc>
                        <w:tc>
                          <w:tcPr>
                            <w:tcW w:w="1177" w:type="dxa"/>
                            <w:tcBorders>
                              <w:right w:val="double" w:sz="4" w:space="0" w:color="auto"/>
                            </w:tcBorders>
                            <w:vAlign w:val="center"/>
                          </w:tcPr>
                          <w:p w14:paraId="63F97693"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48.22</w:t>
                            </w:r>
                          </w:p>
                        </w:tc>
                        <w:tc>
                          <w:tcPr>
                            <w:tcW w:w="1177" w:type="dxa"/>
                            <w:tcBorders>
                              <w:left w:val="double" w:sz="4" w:space="0" w:color="auto"/>
                              <w:right w:val="single" w:sz="4" w:space="0" w:color="auto"/>
                            </w:tcBorders>
                            <w:vAlign w:val="center"/>
                          </w:tcPr>
                          <w:p w14:paraId="7446DD82"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17</w:t>
                            </w:r>
                          </w:p>
                        </w:tc>
                      </w:tr>
                      <w:tr w:rsidR="0053686C" w:rsidRPr="00F84DD5" w14:paraId="250E278C" w14:textId="77777777" w:rsidTr="00453C95">
                        <w:trPr>
                          <w:trHeight w:val="283"/>
                        </w:trPr>
                        <w:tc>
                          <w:tcPr>
                            <w:tcW w:w="1630" w:type="dxa"/>
                            <w:shd w:val="clear" w:color="auto" w:fill="auto"/>
                            <w:noWrap/>
                            <w:vAlign w:val="center"/>
                            <w:hideMark/>
                          </w:tcPr>
                          <w:p w14:paraId="48F29688"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高中</w:t>
                            </w:r>
                          </w:p>
                        </w:tc>
                        <w:tc>
                          <w:tcPr>
                            <w:tcW w:w="1176" w:type="dxa"/>
                            <w:shd w:val="clear" w:color="auto" w:fill="auto"/>
                            <w:vAlign w:val="center"/>
                          </w:tcPr>
                          <w:p w14:paraId="1D85B979"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13,816</w:t>
                            </w:r>
                          </w:p>
                        </w:tc>
                        <w:tc>
                          <w:tcPr>
                            <w:tcW w:w="1177" w:type="dxa"/>
                            <w:shd w:val="clear" w:color="auto" w:fill="auto"/>
                            <w:noWrap/>
                            <w:vAlign w:val="center"/>
                            <w:hideMark/>
                          </w:tcPr>
                          <w:p w14:paraId="2E29172C"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2,943</w:t>
                            </w:r>
                          </w:p>
                        </w:tc>
                        <w:tc>
                          <w:tcPr>
                            <w:tcW w:w="1176" w:type="dxa"/>
                            <w:shd w:val="clear" w:color="auto" w:fill="auto"/>
                            <w:noWrap/>
                            <w:vAlign w:val="center"/>
                            <w:hideMark/>
                          </w:tcPr>
                          <w:p w14:paraId="796AC002"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3,547</w:t>
                            </w:r>
                          </w:p>
                        </w:tc>
                        <w:tc>
                          <w:tcPr>
                            <w:tcW w:w="1177" w:type="dxa"/>
                            <w:shd w:val="clear" w:color="auto" w:fill="auto"/>
                            <w:noWrap/>
                            <w:vAlign w:val="center"/>
                            <w:hideMark/>
                          </w:tcPr>
                          <w:p w14:paraId="0F55027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3,879</w:t>
                            </w:r>
                          </w:p>
                        </w:tc>
                        <w:tc>
                          <w:tcPr>
                            <w:tcW w:w="1176" w:type="dxa"/>
                            <w:shd w:val="clear" w:color="auto" w:fill="auto"/>
                            <w:noWrap/>
                            <w:vAlign w:val="center"/>
                            <w:hideMark/>
                          </w:tcPr>
                          <w:p w14:paraId="4B4B6A5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3,447</w:t>
                            </w:r>
                          </w:p>
                        </w:tc>
                        <w:tc>
                          <w:tcPr>
                            <w:tcW w:w="1177" w:type="dxa"/>
                            <w:tcBorders>
                              <w:right w:val="double" w:sz="4" w:space="0" w:color="auto"/>
                            </w:tcBorders>
                            <w:vAlign w:val="center"/>
                          </w:tcPr>
                          <w:p w14:paraId="273A60EC"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17.13</w:t>
                            </w:r>
                          </w:p>
                        </w:tc>
                        <w:tc>
                          <w:tcPr>
                            <w:tcW w:w="1177" w:type="dxa"/>
                            <w:tcBorders>
                              <w:left w:val="double" w:sz="4" w:space="0" w:color="auto"/>
                              <w:right w:val="single" w:sz="4" w:space="0" w:color="auto"/>
                            </w:tcBorders>
                            <w:vAlign w:val="center"/>
                          </w:tcPr>
                          <w:p w14:paraId="05A4F9C1"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24</w:t>
                            </w:r>
                          </w:p>
                        </w:tc>
                      </w:tr>
                      <w:tr w:rsidR="0053686C" w:rsidRPr="00F84DD5" w14:paraId="052E1EB0" w14:textId="77777777" w:rsidTr="00453C95">
                        <w:trPr>
                          <w:trHeight w:val="283"/>
                        </w:trPr>
                        <w:tc>
                          <w:tcPr>
                            <w:tcW w:w="1630" w:type="dxa"/>
                            <w:shd w:val="clear" w:color="auto" w:fill="auto"/>
                            <w:noWrap/>
                            <w:vAlign w:val="center"/>
                            <w:hideMark/>
                          </w:tcPr>
                          <w:p w14:paraId="2B0FF5CF"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國中</w:t>
                            </w:r>
                          </w:p>
                        </w:tc>
                        <w:tc>
                          <w:tcPr>
                            <w:tcW w:w="1176" w:type="dxa"/>
                            <w:shd w:val="clear" w:color="auto" w:fill="auto"/>
                            <w:vAlign w:val="center"/>
                          </w:tcPr>
                          <w:p w14:paraId="1E55D8C6"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5,616</w:t>
                            </w:r>
                          </w:p>
                        </w:tc>
                        <w:tc>
                          <w:tcPr>
                            <w:tcW w:w="1177" w:type="dxa"/>
                            <w:shd w:val="clear" w:color="auto" w:fill="auto"/>
                            <w:noWrap/>
                            <w:vAlign w:val="center"/>
                            <w:hideMark/>
                          </w:tcPr>
                          <w:p w14:paraId="5E69DDD9"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1,008</w:t>
                            </w:r>
                          </w:p>
                        </w:tc>
                        <w:tc>
                          <w:tcPr>
                            <w:tcW w:w="1176" w:type="dxa"/>
                            <w:shd w:val="clear" w:color="auto" w:fill="auto"/>
                            <w:noWrap/>
                            <w:vAlign w:val="center"/>
                            <w:hideMark/>
                          </w:tcPr>
                          <w:p w14:paraId="1E70B75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1,388</w:t>
                            </w:r>
                          </w:p>
                        </w:tc>
                        <w:tc>
                          <w:tcPr>
                            <w:tcW w:w="1177" w:type="dxa"/>
                            <w:shd w:val="clear" w:color="auto" w:fill="auto"/>
                            <w:noWrap/>
                            <w:vAlign w:val="center"/>
                            <w:hideMark/>
                          </w:tcPr>
                          <w:p w14:paraId="65360820"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1,650</w:t>
                            </w:r>
                          </w:p>
                        </w:tc>
                        <w:tc>
                          <w:tcPr>
                            <w:tcW w:w="1176" w:type="dxa"/>
                            <w:shd w:val="clear" w:color="auto" w:fill="auto"/>
                            <w:noWrap/>
                            <w:vAlign w:val="center"/>
                            <w:hideMark/>
                          </w:tcPr>
                          <w:p w14:paraId="64E2A211"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1,570</w:t>
                            </w:r>
                          </w:p>
                        </w:tc>
                        <w:tc>
                          <w:tcPr>
                            <w:tcW w:w="1177" w:type="dxa"/>
                            <w:tcBorders>
                              <w:right w:val="double" w:sz="4" w:space="0" w:color="auto"/>
                            </w:tcBorders>
                            <w:vAlign w:val="center"/>
                          </w:tcPr>
                          <w:p w14:paraId="65705C56"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55.75</w:t>
                            </w:r>
                          </w:p>
                        </w:tc>
                        <w:tc>
                          <w:tcPr>
                            <w:tcW w:w="1177" w:type="dxa"/>
                            <w:tcBorders>
                              <w:left w:val="double" w:sz="4" w:space="0" w:color="auto"/>
                              <w:bottom w:val="single" w:sz="4" w:space="0" w:color="auto"/>
                              <w:right w:val="single" w:sz="4" w:space="0" w:color="auto"/>
                            </w:tcBorders>
                            <w:vAlign w:val="center"/>
                          </w:tcPr>
                          <w:p w14:paraId="22933A3E"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18</w:t>
                            </w:r>
                          </w:p>
                        </w:tc>
                      </w:tr>
                      <w:tr w:rsidR="0053686C" w:rsidRPr="00F84DD5" w14:paraId="39FD5256" w14:textId="77777777" w:rsidTr="00453C95">
                        <w:trPr>
                          <w:trHeight w:val="283"/>
                        </w:trPr>
                        <w:tc>
                          <w:tcPr>
                            <w:tcW w:w="1630" w:type="dxa"/>
                            <w:shd w:val="clear" w:color="auto" w:fill="auto"/>
                            <w:noWrap/>
                            <w:vAlign w:val="center"/>
                            <w:hideMark/>
                          </w:tcPr>
                          <w:p w14:paraId="555C0853" w14:textId="77777777" w:rsidR="0053686C" w:rsidRPr="00F84DD5" w:rsidRDefault="0053686C" w:rsidP="001D0D25">
                            <w:pPr>
                              <w:widowControl/>
                              <w:spacing w:line="240" w:lineRule="exact"/>
                              <w:jc w:val="center"/>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國小</w:t>
                            </w:r>
                          </w:p>
                        </w:tc>
                        <w:tc>
                          <w:tcPr>
                            <w:tcW w:w="1176" w:type="dxa"/>
                            <w:shd w:val="clear" w:color="auto" w:fill="auto"/>
                            <w:vAlign w:val="center"/>
                          </w:tcPr>
                          <w:p w14:paraId="46B82F72" w14:textId="77777777" w:rsidR="0053686C" w:rsidRPr="00F84DD5" w:rsidRDefault="0053686C" w:rsidP="001D0D25">
                            <w:pPr>
                              <w:widowControl/>
                              <w:spacing w:line="240" w:lineRule="exact"/>
                              <w:jc w:val="right"/>
                              <w:rPr>
                                <w:rFonts w:ascii="標楷體" w:eastAsia="標楷體" w:hAnsi="標楷體" w:cs="新細明體"/>
                                <w:b/>
                                <w:color w:val="000000"/>
                                <w:kern w:val="0"/>
                                <w:sz w:val="20"/>
                              </w:rPr>
                            </w:pPr>
                            <w:r w:rsidRPr="00F84DD5">
                              <w:rPr>
                                <w:rFonts w:ascii="標楷體" w:eastAsia="標楷體" w:hAnsi="標楷體" w:cs="新細明體" w:hint="eastAsia"/>
                                <w:b/>
                                <w:color w:val="000000"/>
                                <w:kern w:val="0"/>
                                <w:sz w:val="20"/>
                              </w:rPr>
                              <w:t>3,805</w:t>
                            </w:r>
                          </w:p>
                        </w:tc>
                        <w:tc>
                          <w:tcPr>
                            <w:tcW w:w="1177" w:type="dxa"/>
                            <w:shd w:val="clear" w:color="auto" w:fill="auto"/>
                            <w:noWrap/>
                            <w:vAlign w:val="center"/>
                            <w:hideMark/>
                          </w:tcPr>
                          <w:p w14:paraId="2300F358"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798</w:t>
                            </w:r>
                          </w:p>
                        </w:tc>
                        <w:tc>
                          <w:tcPr>
                            <w:tcW w:w="1176" w:type="dxa"/>
                            <w:shd w:val="clear" w:color="auto" w:fill="auto"/>
                            <w:noWrap/>
                            <w:vAlign w:val="center"/>
                            <w:hideMark/>
                          </w:tcPr>
                          <w:p w14:paraId="76844305"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922</w:t>
                            </w:r>
                          </w:p>
                        </w:tc>
                        <w:tc>
                          <w:tcPr>
                            <w:tcW w:w="1177" w:type="dxa"/>
                            <w:shd w:val="clear" w:color="auto" w:fill="auto"/>
                            <w:noWrap/>
                            <w:vAlign w:val="center"/>
                            <w:hideMark/>
                          </w:tcPr>
                          <w:p w14:paraId="4B0BFEAB"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1,096</w:t>
                            </w:r>
                          </w:p>
                        </w:tc>
                        <w:tc>
                          <w:tcPr>
                            <w:tcW w:w="1176" w:type="dxa"/>
                            <w:shd w:val="clear" w:color="auto" w:fill="auto"/>
                            <w:noWrap/>
                            <w:vAlign w:val="center"/>
                            <w:hideMark/>
                          </w:tcPr>
                          <w:p w14:paraId="2635B6AC" w14:textId="77777777" w:rsidR="0053686C" w:rsidRPr="00F84DD5" w:rsidRDefault="0053686C" w:rsidP="001D0D25">
                            <w:pPr>
                              <w:widowControl/>
                              <w:spacing w:line="240" w:lineRule="exact"/>
                              <w:jc w:val="right"/>
                              <w:rPr>
                                <w:rFonts w:ascii="標楷體" w:eastAsia="標楷體" w:hAnsi="標楷體" w:cs="新細明體"/>
                                <w:color w:val="000000"/>
                                <w:kern w:val="0"/>
                                <w:sz w:val="20"/>
                              </w:rPr>
                            </w:pPr>
                            <w:r w:rsidRPr="00F84DD5">
                              <w:rPr>
                                <w:rFonts w:ascii="標楷體" w:eastAsia="標楷體" w:hAnsi="標楷體" w:cs="新細明體" w:hint="eastAsia"/>
                                <w:color w:val="000000"/>
                                <w:kern w:val="0"/>
                                <w:sz w:val="20"/>
                              </w:rPr>
                              <w:t>989</w:t>
                            </w:r>
                          </w:p>
                        </w:tc>
                        <w:tc>
                          <w:tcPr>
                            <w:tcW w:w="1177" w:type="dxa"/>
                            <w:tcBorders>
                              <w:right w:val="double" w:sz="4" w:space="0" w:color="auto"/>
                            </w:tcBorders>
                            <w:vAlign w:val="center"/>
                          </w:tcPr>
                          <w:p w14:paraId="75ADA213" w14:textId="77777777" w:rsidR="0053686C" w:rsidRPr="009D117E" w:rsidRDefault="0053686C" w:rsidP="001D0D25">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23.93</w:t>
                            </w:r>
                          </w:p>
                        </w:tc>
                        <w:tc>
                          <w:tcPr>
                            <w:tcW w:w="1177" w:type="dxa"/>
                            <w:tcBorders>
                              <w:left w:val="double" w:sz="4" w:space="0" w:color="auto"/>
                              <w:right w:val="single" w:sz="4" w:space="0" w:color="auto"/>
                            </w:tcBorders>
                            <w:vAlign w:val="center"/>
                          </w:tcPr>
                          <w:p w14:paraId="212F9895" w14:textId="77777777" w:rsidR="0053686C" w:rsidRPr="009D117E" w:rsidRDefault="0053686C" w:rsidP="001D0D25">
                            <w:pPr>
                              <w:widowControl/>
                              <w:spacing w:line="240" w:lineRule="exact"/>
                              <w:jc w:val="right"/>
                              <w:rPr>
                                <w:rFonts w:ascii="標楷體" w:eastAsia="標楷體" w:hAnsi="標楷體"/>
                                <w:sz w:val="20"/>
                                <w:szCs w:val="20"/>
                              </w:rPr>
                            </w:pPr>
                            <w:r>
                              <w:rPr>
                                <w:rFonts w:ascii="標楷體" w:eastAsia="標楷體" w:hAnsi="標楷體" w:hint="eastAsia"/>
                                <w:sz w:val="20"/>
                                <w:szCs w:val="20"/>
                              </w:rPr>
                              <w:t>4</w:t>
                            </w:r>
                          </w:p>
                        </w:tc>
                      </w:tr>
                    </w:tbl>
                    <w:p w14:paraId="464C8EA6" w14:textId="77777777" w:rsidR="0053686C" w:rsidRDefault="0053686C" w:rsidP="00E2745E">
                      <w:pPr>
                        <w:spacing w:line="240" w:lineRule="exact"/>
                        <w:ind w:left="29" w:hangingChars="16" w:hanging="29"/>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Pr>
                          <w:rFonts w:ascii="標楷體" w:eastAsia="標楷體" w:hAnsi="標楷體"/>
                          <w:sz w:val="18"/>
                          <w:szCs w:val="18"/>
                        </w:rPr>
                        <w:t>108至111年度</w:t>
                      </w:r>
                      <w:r w:rsidRPr="006C7019">
                        <w:rPr>
                          <w:rFonts w:ascii="標楷體" w:eastAsia="標楷體" w:hAnsi="標楷體" w:hint="eastAsia"/>
                          <w:sz w:val="18"/>
                          <w:szCs w:val="18"/>
                        </w:rPr>
                        <w:t>校園安全及災害通報</w:t>
                      </w:r>
                      <w:r>
                        <w:rPr>
                          <w:rFonts w:ascii="標楷體" w:eastAsia="標楷體" w:hAnsi="標楷體" w:hint="eastAsia"/>
                          <w:sz w:val="18"/>
                          <w:szCs w:val="18"/>
                        </w:rPr>
                        <w:t>統計</w:t>
                      </w:r>
                      <w:r w:rsidRPr="009E3B44">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資料匯出日期</w:t>
                      </w:r>
                      <w:r w:rsidRPr="006C7019">
                        <w:rPr>
                          <w:rFonts w:ascii="標楷體" w:eastAsia="標楷體" w:hAnsi="標楷體" w:hint="eastAsia"/>
                          <w:sz w:val="18"/>
                          <w:szCs w:val="18"/>
                        </w:rPr>
                        <w:t>：</w:t>
                      </w:r>
                      <w:r>
                        <w:rPr>
                          <w:rFonts w:ascii="標楷體" w:eastAsia="標楷體" w:hAnsi="標楷體" w:hint="eastAsia"/>
                          <w:sz w:val="18"/>
                          <w:szCs w:val="18"/>
                        </w:rPr>
                        <w:t>112年</w:t>
                      </w:r>
                      <w:r w:rsidRPr="006C7019">
                        <w:rPr>
                          <w:rFonts w:ascii="標楷體" w:eastAsia="標楷體" w:hAnsi="標楷體" w:hint="eastAsia"/>
                          <w:sz w:val="18"/>
                          <w:szCs w:val="18"/>
                        </w:rPr>
                        <w:t>2月18日</w:t>
                      </w:r>
                      <w:proofErr w:type="gramStart"/>
                      <w:r>
                        <w:rPr>
                          <w:rFonts w:ascii="標楷體" w:eastAsia="標楷體" w:hAnsi="標楷體" w:hint="eastAsia"/>
                          <w:sz w:val="18"/>
                          <w:szCs w:val="18"/>
                        </w:rPr>
                        <w:t>）</w:t>
                      </w:r>
                      <w:proofErr w:type="gramEnd"/>
                      <w:r w:rsidRPr="009E3B44">
                        <w:rPr>
                          <w:rFonts w:ascii="標楷體" w:eastAsia="標楷體" w:hAnsi="標楷體" w:hint="eastAsia"/>
                          <w:sz w:val="18"/>
                          <w:szCs w:val="18"/>
                        </w:rPr>
                        <w:t>。</w:t>
                      </w:r>
                    </w:p>
                  </w:txbxContent>
                </v:textbox>
                <w10:wrap type="topAndBottom" anchorx="margin"/>
              </v:shape>
            </w:pict>
          </mc:Fallback>
        </mc:AlternateContent>
      </w:r>
      <w:r w:rsidR="005F37EE" w:rsidRPr="008029EB">
        <w:rPr>
          <w:rFonts w:hint="eastAsia"/>
          <w:sz w:val="28"/>
          <w:szCs w:val="28"/>
        </w:rPr>
        <w:t>能有效減少事故發生，經函請教育部研謀改善。【詳總決算審核報告第2冊丙、拾壹、教育部主管項下重要審核意見（</w:t>
      </w:r>
      <w:r w:rsidR="00D45799">
        <w:rPr>
          <w:rFonts w:hint="eastAsia"/>
          <w:sz w:val="28"/>
          <w:szCs w:val="28"/>
        </w:rPr>
        <w:t>八</w:t>
      </w:r>
      <w:r w:rsidR="005F37EE" w:rsidRPr="008029EB">
        <w:rPr>
          <w:rFonts w:hint="eastAsia"/>
          <w:sz w:val="28"/>
          <w:szCs w:val="28"/>
        </w:rPr>
        <w:t>）3</w:t>
      </w:r>
      <w:r w:rsidR="00517658" w:rsidRPr="008029EB">
        <w:rPr>
          <w:rFonts w:hint="eastAsia"/>
          <w:sz w:val="28"/>
          <w:szCs w:val="28"/>
        </w:rPr>
        <w:t>.</w:t>
      </w:r>
      <w:r w:rsidR="005F37EE" w:rsidRPr="008029EB">
        <w:rPr>
          <w:rFonts w:hint="eastAsia"/>
          <w:sz w:val="28"/>
          <w:szCs w:val="28"/>
        </w:rPr>
        <w:t>】</w:t>
      </w:r>
    </w:p>
    <w:p w14:paraId="14D93C2E" w14:textId="62F56590" w:rsidR="00B95A56" w:rsidRPr="00CB7787" w:rsidRDefault="00B95A56" w:rsidP="00801599">
      <w:pPr>
        <w:pStyle w:val="1-12"/>
        <w:spacing w:line="500" w:lineRule="exact"/>
        <w:ind w:firstLine="1261"/>
        <w:rPr>
          <w:b/>
          <w:bCs w:val="0"/>
        </w:rPr>
      </w:pPr>
      <w:r w:rsidRPr="00CB7787">
        <w:rPr>
          <w:rFonts w:hint="eastAsia"/>
          <w:b/>
          <w:sz w:val="28"/>
        </w:rPr>
        <w:t xml:space="preserve">2.　</w:t>
      </w:r>
      <w:r w:rsidRPr="00CB7787">
        <w:rPr>
          <w:rFonts w:hint="eastAsia"/>
          <w:b/>
          <w:sz w:val="28"/>
        </w:rPr>
        <w:tab/>
        <w:t>已加強取締</w:t>
      </w:r>
      <w:r w:rsidR="00DF0668" w:rsidRPr="00CB7787">
        <w:rPr>
          <w:rFonts w:hint="eastAsia"/>
          <w:b/>
          <w:sz w:val="28"/>
        </w:rPr>
        <w:t>臨時停車或停車以</w:t>
      </w:r>
      <w:r w:rsidR="00EC11A7" w:rsidRPr="00CB7787">
        <w:rPr>
          <w:rFonts w:hint="eastAsia"/>
          <w:b/>
          <w:sz w:val="28"/>
        </w:rPr>
        <w:t>強化</w:t>
      </w:r>
      <w:r w:rsidRPr="00CB7787">
        <w:rPr>
          <w:rFonts w:hint="eastAsia"/>
          <w:b/>
          <w:sz w:val="28"/>
        </w:rPr>
        <w:t>交通安全，惟交通事故及累犯情形仍頻，允宜研謀有效之交通管理措施及教育宣導，以</w:t>
      </w:r>
      <w:r w:rsidR="00E772E1" w:rsidRPr="00CB7787">
        <w:rPr>
          <w:rFonts w:hint="eastAsia"/>
          <w:b/>
          <w:sz w:val="28"/>
        </w:rPr>
        <w:t>利</w:t>
      </w:r>
      <w:r w:rsidRPr="00CB7787">
        <w:rPr>
          <w:rFonts w:hint="eastAsia"/>
          <w:b/>
          <w:sz w:val="28"/>
        </w:rPr>
        <w:t>行車通暢及提升</w:t>
      </w:r>
      <w:r w:rsidR="00EF0B00">
        <w:rPr>
          <w:rFonts w:hint="eastAsia"/>
          <w:b/>
          <w:sz w:val="28"/>
        </w:rPr>
        <w:t>道路</w:t>
      </w:r>
      <w:r w:rsidRPr="00CB7787">
        <w:rPr>
          <w:rFonts w:hint="eastAsia"/>
          <w:b/>
          <w:sz w:val="28"/>
        </w:rPr>
        <w:t>交通安全</w:t>
      </w:r>
      <w:r w:rsidR="0046407E" w:rsidRPr="00CB7787">
        <w:rPr>
          <w:rFonts w:hint="eastAsia"/>
          <w:b/>
          <w:sz w:val="28"/>
          <w:szCs w:val="36"/>
        </w:rPr>
        <w:t>：</w:t>
      </w:r>
      <w:r w:rsidRPr="00CB7787">
        <w:rPr>
          <w:rFonts w:hint="eastAsia"/>
          <w:sz w:val="28"/>
          <w:szCs w:val="28"/>
        </w:rPr>
        <w:t>經運用警政署及公路總局提供之108至111年度A1、A2類交通事故及交通違規資料分析發現，交通事故個別肇事因素為違規停車或暫停不當者，分別為7,592人次、7,918人次、7,696人次及7,799人次，平均每年因駕駛違規停車或暫停不當肇致交通事故計7,751人次；又108至111年度駕駛臨時停車或停車依</w:t>
      </w:r>
      <w:r w:rsidR="00CB7787" w:rsidRPr="00CB7787">
        <w:rPr>
          <w:rFonts w:hint="eastAsia"/>
          <w:kern w:val="0"/>
          <w:sz w:val="28"/>
          <w:szCs w:val="28"/>
        </w:rPr>
        <w:t>道路交通管理處罰條例</w:t>
      </w:r>
      <w:r w:rsidRPr="00CB7787">
        <w:rPr>
          <w:rFonts w:hint="eastAsia"/>
          <w:sz w:val="28"/>
          <w:szCs w:val="28"/>
        </w:rPr>
        <w:t>第33條第1項第8款、第54條第3款、第55條及第56條裁罰案件，分別為457萬8,242件、547萬5,430件、491萬2,569件及472萬7,524件，平均每年有492萬3,441件，裁罰件數眾多；另依車主別分析，各年度違規停車逾千件之業者均超過30家，其中以經營汽、機車租賃業或汽車貨運業等業別最多；</w:t>
      </w:r>
      <w:r w:rsidR="00E772E1" w:rsidRPr="00CB7787">
        <w:rPr>
          <w:rFonts w:hint="eastAsia"/>
          <w:sz w:val="28"/>
          <w:szCs w:val="28"/>
        </w:rPr>
        <w:t>再</w:t>
      </w:r>
      <w:r w:rsidRPr="00CB7787">
        <w:rPr>
          <w:rFonts w:hint="eastAsia"/>
          <w:sz w:val="28"/>
          <w:szCs w:val="28"/>
        </w:rPr>
        <w:t>以駕駛人統計分析，發現108至111年度於1年內違規臨、停車達10次以上者，分別為839人次、949人次、661人次及503人次，其中達30次以上者，分別為47人次、56人次、34人次及27人次。國內違規臨時停車或停車情形嚴重，且違規累犯仍多</w:t>
      </w:r>
      <w:r w:rsidR="0051574F">
        <w:rPr>
          <w:rFonts w:hint="eastAsia"/>
          <w:sz w:val="28"/>
          <w:szCs w:val="28"/>
        </w:rPr>
        <w:t>，</w:t>
      </w:r>
      <w:r w:rsidRPr="00CB7787">
        <w:rPr>
          <w:rFonts w:hint="eastAsia"/>
          <w:sz w:val="28"/>
          <w:szCs w:val="28"/>
        </w:rPr>
        <w:t>不僅影響道路通行空間，亦增加交通事故及國人傷亡風險，經函請交通部研謀改善。【詳總決算審核報告第2冊丙、拾肆、交通部主管項下重要審核意見（</w:t>
      </w:r>
      <w:r w:rsidR="004303E6" w:rsidRPr="00CB7787">
        <w:rPr>
          <w:rFonts w:hint="eastAsia"/>
          <w:sz w:val="28"/>
          <w:szCs w:val="28"/>
        </w:rPr>
        <w:t>二</w:t>
      </w:r>
      <w:r w:rsidRPr="00CB7787">
        <w:rPr>
          <w:rFonts w:hint="eastAsia"/>
          <w:sz w:val="28"/>
          <w:szCs w:val="28"/>
        </w:rPr>
        <w:t>）</w:t>
      </w:r>
      <w:r w:rsidR="00F162B5" w:rsidRPr="00CB7787">
        <w:rPr>
          <w:rFonts w:hint="eastAsia"/>
          <w:sz w:val="28"/>
          <w:szCs w:val="28"/>
        </w:rPr>
        <w:t>1</w:t>
      </w:r>
      <w:r w:rsidR="00517658" w:rsidRPr="00CB7787">
        <w:rPr>
          <w:rFonts w:hint="eastAsia"/>
          <w:sz w:val="28"/>
          <w:szCs w:val="28"/>
        </w:rPr>
        <w:t>.</w:t>
      </w:r>
      <w:r w:rsidRPr="00CB7787">
        <w:rPr>
          <w:rFonts w:hint="eastAsia"/>
          <w:sz w:val="28"/>
          <w:szCs w:val="28"/>
        </w:rPr>
        <w:t>】</w:t>
      </w:r>
    </w:p>
    <w:p w14:paraId="6CE66C47" w14:textId="0A53D78C" w:rsidR="00D36B2E" w:rsidRPr="008029EB"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8029EB">
        <w:rPr>
          <w:rFonts w:hAnsi="標楷體" w:hint="eastAsia"/>
          <w:b/>
          <w:sz w:val="32"/>
          <w:szCs w:val="32"/>
        </w:rPr>
        <w:t xml:space="preserve">　</w:t>
      </w:r>
      <w:r w:rsidR="0076609F">
        <w:rPr>
          <w:rFonts w:hAnsi="標楷體" w:hint="eastAsia"/>
          <w:b/>
          <w:sz w:val="32"/>
          <w:szCs w:val="32"/>
        </w:rPr>
        <w:t>特殊</w:t>
      </w:r>
      <w:r w:rsidR="00D36B2E" w:rsidRPr="008029EB">
        <w:rPr>
          <w:rFonts w:hAnsi="標楷體" w:hint="eastAsia"/>
          <w:b/>
          <w:sz w:val="32"/>
          <w:szCs w:val="32"/>
        </w:rPr>
        <w:t>運具交通安全防制情形</w:t>
      </w:r>
    </w:p>
    <w:p w14:paraId="5ED4C924" w14:textId="170DDF63" w:rsidR="00286E48" w:rsidRPr="00CB7787" w:rsidRDefault="00286E48" w:rsidP="00801599">
      <w:pPr>
        <w:pStyle w:val="1-12"/>
        <w:spacing w:line="500" w:lineRule="exact"/>
        <w:ind w:firstLine="1261"/>
        <w:rPr>
          <w:bCs w:val="0"/>
          <w:sz w:val="28"/>
          <w:szCs w:val="28"/>
        </w:rPr>
      </w:pPr>
      <w:r w:rsidRPr="00CB7787">
        <w:rPr>
          <w:rFonts w:hint="eastAsia"/>
          <w:b/>
          <w:sz w:val="28"/>
        </w:rPr>
        <w:t>1.　為改善電動自行車交通事故攀升問題，推動納管微型電動二輪車，</w:t>
      </w:r>
      <w:r w:rsidRPr="00CB7787">
        <w:rPr>
          <w:rFonts w:hint="eastAsia"/>
          <w:b/>
          <w:sz w:val="28"/>
        </w:rPr>
        <w:lastRenderedPageBreak/>
        <w:t>惟掛牌者未及2成，且交通違規案件逾5成駕駛人未配戴安全帽或未遵守號誌等指示</w:t>
      </w:r>
      <w:r w:rsidR="00A67551" w:rsidRPr="00CB7787">
        <w:rPr>
          <w:rFonts w:hint="eastAsia"/>
          <w:b/>
          <w:sz w:val="28"/>
        </w:rPr>
        <w:t>，</w:t>
      </w:r>
      <w:bookmarkStart w:id="9" w:name="_Hlk138926453"/>
      <w:r w:rsidR="00A67551" w:rsidRPr="00CB7787">
        <w:rPr>
          <w:rFonts w:hint="eastAsia"/>
          <w:b/>
          <w:sz w:val="28"/>
        </w:rPr>
        <w:t>允宜提升納管比率</w:t>
      </w:r>
      <w:r w:rsidR="00B15FD9" w:rsidRPr="00CB7787">
        <w:rPr>
          <w:rFonts w:hint="eastAsia"/>
          <w:b/>
          <w:sz w:val="28"/>
        </w:rPr>
        <w:t>及研謀改善</w:t>
      </w:r>
      <w:r w:rsidR="00A67551" w:rsidRPr="00CB7787">
        <w:rPr>
          <w:rFonts w:hint="eastAsia"/>
          <w:b/>
          <w:sz w:val="28"/>
        </w:rPr>
        <w:t>，俾減少交通違規情形發生</w:t>
      </w:r>
      <w:bookmarkEnd w:id="9"/>
      <w:r w:rsidR="0046407E" w:rsidRPr="00CB7787">
        <w:rPr>
          <w:rFonts w:hint="eastAsia"/>
          <w:b/>
          <w:sz w:val="28"/>
          <w:szCs w:val="36"/>
        </w:rPr>
        <w:t>：</w:t>
      </w:r>
      <w:r w:rsidRPr="00CB7787">
        <w:rPr>
          <w:rFonts w:hint="eastAsia"/>
          <w:bCs w:val="0"/>
          <w:sz w:val="28"/>
          <w:szCs w:val="28"/>
        </w:rPr>
        <w:t>交通部及公路總局鑑於電動自行車數量漸增、交通事故頻傳，若違法改裝，時速可達60公里，相當於輕型機車之速度，惟被歸類為慢車，規範及限制亦相對寬鬆，為避免危及用路人生命安全，</w:t>
      </w:r>
      <w:r w:rsidR="00EF0B00" w:rsidRPr="00CB7787">
        <w:rPr>
          <w:rFonts w:hint="eastAsia"/>
          <w:kern w:val="0"/>
          <w:sz w:val="28"/>
          <w:szCs w:val="28"/>
        </w:rPr>
        <w:t>道路交通管理處罰條例</w:t>
      </w:r>
      <w:r w:rsidRPr="00CB7787">
        <w:rPr>
          <w:rFonts w:hint="eastAsia"/>
          <w:bCs w:val="0"/>
          <w:sz w:val="28"/>
          <w:szCs w:val="28"/>
        </w:rPr>
        <w:t>於111年5月4日修正，將電動自行車納入管理，並經行政院明定111年11月30日</w:t>
      </w:r>
      <w:r w:rsidR="00B15FD9" w:rsidRPr="00CB7787">
        <w:rPr>
          <w:rFonts w:hint="eastAsia"/>
          <w:bCs w:val="0"/>
          <w:sz w:val="28"/>
          <w:szCs w:val="28"/>
        </w:rPr>
        <w:t>施行</w:t>
      </w:r>
      <w:r w:rsidRPr="00CB7787">
        <w:rPr>
          <w:rFonts w:hint="eastAsia"/>
          <w:bCs w:val="0"/>
          <w:sz w:val="28"/>
          <w:szCs w:val="28"/>
        </w:rPr>
        <w:t>。據公路總局推估112年使用中之微型電動二輪車約為30萬輛，惟截至112年4月19日止，掛牌納管者僅5萬餘輛（19.63％），未掛牌納管者仍逾8成，潛藏道路交通安全風險。另據交通部統計，107至111年度微型電動二輪車交通事故件數，自4,192件增加至8,202件，</w:t>
      </w:r>
      <w:r w:rsidR="00F1202B">
        <w:rPr>
          <w:rFonts w:hint="eastAsia"/>
          <w:bCs w:val="0"/>
          <w:sz w:val="28"/>
          <w:szCs w:val="28"/>
        </w:rPr>
        <w:t>死</w:t>
      </w:r>
      <w:r w:rsidR="009A2E9C">
        <w:rPr>
          <w:rFonts w:hint="eastAsia"/>
          <w:bCs w:val="0"/>
          <w:sz w:val="28"/>
          <w:szCs w:val="28"/>
        </w:rPr>
        <w:t>傷</w:t>
      </w:r>
      <w:r w:rsidRPr="00CB7787">
        <w:rPr>
          <w:rFonts w:hint="eastAsia"/>
          <w:bCs w:val="0"/>
          <w:sz w:val="28"/>
          <w:szCs w:val="28"/>
        </w:rPr>
        <w:t>人數亦自3,757人增加至7,348人，成長均近1倍</w:t>
      </w:r>
      <w:r w:rsidR="007C351D" w:rsidRPr="00CB7787">
        <w:rPr>
          <w:rFonts w:hint="eastAsia"/>
          <w:bCs w:val="0"/>
          <w:sz w:val="28"/>
          <w:szCs w:val="28"/>
        </w:rPr>
        <w:t>（表</w:t>
      </w:r>
      <w:r w:rsidR="008E3F16">
        <w:rPr>
          <w:rFonts w:hint="eastAsia"/>
          <w:bCs w:val="0"/>
          <w:sz w:val="28"/>
          <w:szCs w:val="28"/>
        </w:rPr>
        <w:t>8</w:t>
      </w:r>
      <w:r w:rsidR="007C351D" w:rsidRPr="00CB7787">
        <w:rPr>
          <w:rFonts w:hint="eastAsia"/>
          <w:bCs w:val="0"/>
          <w:sz w:val="28"/>
          <w:szCs w:val="28"/>
        </w:rPr>
        <w:t>）</w:t>
      </w:r>
      <w:r w:rsidRPr="00CB7787">
        <w:rPr>
          <w:rFonts w:hint="eastAsia"/>
          <w:bCs w:val="0"/>
          <w:sz w:val="28"/>
          <w:szCs w:val="28"/>
        </w:rPr>
        <w:t>。經分析微型電動二輪車納管後1個月（111年11月30日至12月31日）之交通違規件數計351件，其中逾3成駕駛人未依規定配戴安全帽、近2成駕駛人不依號誌、標線、標誌之指示行駛、1成5之駕駛人違規行駛人行道或未行駛於規定車道內。按微型電動二輪車於交通運具市場原被定位為自行車，駕駛人之駕駛行為仍未擺脫既有習慣，而未依規定配戴安全帽或行駛於人行道上，且因騎乘微型電動二輪車免備駕照，致</w:t>
      </w:r>
      <w:r w:rsidR="00BC0CC0">
        <w:rPr>
          <w:rFonts w:hint="eastAsia"/>
          <w:bCs w:val="0"/>
          <w:sz w:val="28"/>
          <w:szCs w:val="28"/>
        </w:rPr>
        <mc:AlternateContent>
          <mc:Choice Requires="wps">
            <w:drawing>
              <wp:anchor distT="0" distB="0" distL="90170" distR="90170" simplePos="0" relativeHeight="251719680" behindDoc="1" locked="0" layoutInCell="1" allowOverlap="1" wp14:anchorId="7436FAC7" wp14:editId="287E1D24">
                <wp:simplePos x="0" y="0"/>
                <wp:positionH relativeFrom="margin">
                  <wp:posOffset>2832735</wp:posOffset>
                </wp:positionH>
                <wp:positionV relativeFrom="paragraph">
                  <wp:posOffset>4801235</wp:posOffset>
                </wp:positionV>
                <wp:extent cx="3602990" cy="1800000"/>
                <wp:effectExtent l="0" t="0" r="0" b="0"/>
                <wp:wrapSquare wrapText="bothSides"/>
                <wp:docPr id="7"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2990" cy="1800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A56AE1B" w14:textId="648BD928" w:rsidR="00026B68" w:rsidRPr="007C351D" w:rsidRDefault="00026B68" w:rsidP="00026B68">
                            <w:pPr>
                              <w:jc w:val="center"/>
                              <w:rPr>
                                <w:rFonts w:ascii="標楷體" w:eastAsia="標楷體" w:hAnsi="標楷體"/>
                                <w:b/>
                              </w:rPr>
                            </w:pPr>
                            <w:r w:rsidRPr="007C351D">
                              <w:rPr>
                                <w:rFonts w:ascii="標楷體" w:eastAsia="標楷體" w:hAnsi="標楷體" w:hint="eastAsia"/>
                                <w:b/>
                              </w:rPr>
                              <w:t>表</w:t>
                            </w:r>
                            <w:r w:rsidR="008E3F16">
                              <w:rPr>
                                <w:rFonts w:ascii="標楷體" w:eastAsia="標楷體" w:hAnsi="標楷體" w:hint="eastAsia"/>
                                <w:b/>
                              </w:rPr>
                              <w:t>8</w:t>
                            </w:r>
                            <w:r w:rsidRPr="007C351D">
                              <w:rPr>
                                <w:rFonts w:ascii="標楷體" w:eastAsia="標楷體" w:hAnsi="標楷體" w:hint="eastAsia"/>
                                <w:b/>
                              </w:rPr>
                              <w:t xml:space="preserve">　微型電動二輪車交通事故件數及</w:t>
                            </w:r>
                            <w:r>
                              <w:rPr>
                                <w:rFonts w:ascii="標楷體" w:eastAsia="標楷體" w:hAnsi="標楷體" w:hint="eastAsia"/>
                                <w:b/>
                              </w:rPr>
                              <w:t>死傷</w:t>
                            </w:r>
                            <w:r w:rsidRPr="007C351D">
                              <w:rPr>
                                <w:rFonts w:ascii="標楷體" w:eastAsia="標楷體" w:hAnsi="標楷體" w:hint="eastAsia"/>
                                <w:b/>
                              </w:rPr>
                              <w:t>人數</w:t>
                            </w:r>
                          </w:p>
                          <w:p w14:paraId="2A621E0C" w14:textId="77777777" w:rsidR="00026B68" w:rsidRDefault="00026B68" w:rsidP="00BC0CC0">
                            <w:pPr>
                              <w:tabs>
                                <w:tab w:val="left" w:pos="5334"/>
                              </w:tabs>
                              <w:overflowPunct w:val="0"/>
                              <w:spacing w:line="240" w:lineRule="exact"/>
                              <w:ind w:leftChars="-63" w:left="-151" w:rightChars="23" w:right="55" w:firstLineChars="2105" w:firstLine="4210"/>
                              <w:rPr>
                                <w:rFonts w:ascii="標楷體" w:eastAsia="標楷體" w:hAnsi="標楷體"/>
                                <w:sz w:val="20"/>
                              </w:rPr>
                            </w:pPr>
                            <w:r w:rsidRPr="008557E0">
                              <w:rPr>
                                <w:rFonts w:ascii="標楷體" w:eastAsia="標楷體" w:hAnsi="標楷體" w:hint="eastAsia"/>
                                <w:sz w:val="20"/>
                                <w:szCs w:val="20"/>
                              </w:rPr>
                              <w:t>單位：件、人</w:t>
                            </w:r>
                          </w:p>
                          <w:tbl>
                            <w:tblPr>
                              <w:tblW w:w="4904" w:type="pct"/>
                              <w:tblLayout w:type="fixed"/>
                              <w:tblCellMar>
                                <w:left w:w="28" w:type="dxa"/>
                                <w:right w:w="28" w:type="dxa"/>
                              </w:tblCellMar>
                              <w:tblLook w:val="04A0" w:firstRow="1" w:lastRow="0" w:firstColumn="1" w:lastColumn="0" w:noHBand="0" w:noVBand="1"/>
                            </w:tblPr>
                            <w:tblGrid>
                              <w:gridCol w:w="731"/>
                              <w:gridCol w:w="1135"/>
                              <w:gridCol w:w="1136"/>
                              <w:gridCol w:w="1135"/>
                              <w:gridCol w:w="1136"/>
                            </w:tblGrid>
                            <w:tr w:rsidR="00FD25CB" w:rsidRPr="008557E0" w14:paraId="0DB4A067" w14:textId="77777777" w:rsidTr="00BC0CC0">
                              <w:trPr>
                                <w:trHeight w:val="117"/>
                              </w:trPr>
                              <w:tc>
                                <w:tcPr>
                                  <w:tcW w:w="693" w:type="pct"/>
                                  <w:vMerge w:val="restart"/>
                                  <w:tcBorders>
                                    <w:top w:val="single" w:sz="4" w:space="0" w:color="auto"/>
                                    <w:left w:val="single" w:sz="4" w:space="0" w:color="auto"/>
                                    <w:right w:val="single" w:sz="4" w:space="0" w:color="auto"/>
                                  </w:tcBorders>
                                  <w:shd w:val="clear" w:color="auto" w:fill="FFE599"/>
                                  <w:noWrap/>
                                  <w:vAlign w:val="center"/>
                                  <w:hideMark/>
                                </w:tcPr>
                                <w:p w14:paraId="11277CD7" w14:textId="77777777" w:rsidR="00FD25CB" w:rsidRPr="008D22A5" w:rsidRDefault="00FD25CB" w:rsidP="0076609F">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年度</w:t>
                                  </w:r>
                                </w:p>
                              </w:tc>
                              <w:tc>
                                <w:tcPr>
                                  <w:tcW w:w="1076" w:type="pct"/>
                                  <w:vMerge w:val="restart"/>
                                  <w:tcBorders>
                                    <w:top w:val="single" w:sz="4" w:space="0" w:color="auto"/>
                                    <w:left w:val="nil"/>
                                    <w:right w:val="single" w:sz="4" w:space="0" w:color="auto"/>
                                  </w:tcBorders>
                                  <w:shd w:val="clear" w:color="auto" w:fill="FFE599"/>
                                  <w:noWrap/>
                                  <w:vAlign w:val="center"/>
                                  <w:hideMark/>
                                </w:tcPr>
                                <w:p w14:paraId="32ED0CB6" w14:textId="7B464091" w:rsidR="00FD25CB" w:rsidRPr="008D22A5" w:rsidRDefault="00FD25CB" w:rsidP="0076609F">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件數</w:t>
                                  </w:r>
                                </w:p>
                              </w:tc>
                              <w:tc>
                                <w:tcPr>
                                  <w:tcW w:w="1077" w:type="pct"/>
                                  <w:vMerge w:val="restart"/>
                                  <w:tcBorders>
                                    <w:top w:val="single" w:sz="4" w:space="0" w:color="auto"/>
                                    <w:left w:val="single" w:sz="4" w:space="0" w:color="auto"/>
                                  </w:tcBorders>
                                  <w:shd w:val="clear" w:color="auto" w:fill="FFE599"/>
                                  <w:vAlign w:val="center"/>
                                </w:tcPr>
                                <w:p w14:paraId="4B0D7C55" w14:textId="02ABE217" w:rsidR="00FD25CB" w:rsidRPr="008D22A5" w:rsidRDefault="00FD25CB" w:rsidP="00FD25CB">
                                  <w:pPr>
                                    <w:spacing w:line="200" w:lineRule="exact"/>
                                    <w:jc w:val="center"/>
                                    <w:rPr>
                                      <w:rFonts w:ascii="標楷體" w:eastAsia="標楷體" w:hAnsi="標楷體" w:cs="新細明體"/>
                                      <w:kern w:val="0"/>
                                      <w:sz w:val="20"/>
                                      <w:szCs w:val="20"/>
                                    </w:rPr>
                                  </w:pPr>
                                  <w:r w:rsidRPr="00FD25CB">
                                    <w:rPr>
                                      <w:rFonts w:ascii="標楷體" w:eastAsia="標楷體" w:hAnsi="標楷體" w:cs="新細明體" w:hint="eastAsia"/>
                                      <w:kern w:val="0"/>
                                      <w:sz w:val="20"/>
                                      <w:szCs w:val="20"/>
                                    </w:rPr>
                                    <w:t>死傷人數</w:t>
                                  </w:r>
                                </w:p>
                              </w:tc>
                              <w:tc>
                                <w:tcPr>
                                  <w:tcW w:w="1076" w:type="pct"/>
                                  <w:tcBorders>
                                    <w:top w:val="single" w:sz="4" w:space="0" w:color="auto"/>
                                    <w:bottom w:val="single" w:sz="4" w:space="0" w:color="auto"/>
                                  </w:tcBorders>
                                  <w:shd w:val="clear" w:color="auto" w:fill="FFE599"/>
                                  <w:vAlign w:val="center"/>
                                </w:tcPr>
                                <w:p w14:paraId="5F679707" w14:textId="5D6A6251" w:rsidR="00FD25CB" w:rsidRPr="008D22A5" w:rsidRDefault="00FD25CB" w:rsidP="0076609F">
                                  <w:pPr>
                                    <w:widowControl/>
                                    <w:spacing w:line="200" w:lineRule="exact"/>
                                    <w:jc w:val="center"/>
                                    <w:rPr>
                                      <w:rFonts w:ascii="標楷體" w:eastAsia="標楷體" w:hAnsi="標楷體" w:cs="新細明體"/>
                                      <w:kern w:val="0"/>
                                      <w:sz w:val="20"/>
                                      <w:szCs w:val="20"/>
                                    </w:rPr>
                                  </w:pPr>
                                </w:p>
                              </w:tc>
                              <w:tc>
                                <w:tcPr>
                                  <w:tcW w:w="1077" w:type="pct"/>
                                  <w:tcBorders>
                                    <w:top w:val="single" w:sz="4" w:space="0" w:color="auto"/>
                                    <w:bottom w:val="single" w:sz="4" w:space="0" w:color="auto"/>
                                    <w:right w:val="single" w:sz="4" w:space="0" w:color="auto"/>
                                  </w:tcBorders>
                                  <w:shd w:val="clear" w:color="auto" w:fill="FFE599"/>
                                  <w:vAlign w:val="center"/>
                                </w:tcPr>
                                <w:p w14:paraId="2419D2B1" w14:textId="311DC063" w:rsidR="00FD25CB" w:rsidRPr="008D22A5" w:rsidRDefault="00FD25CB" w:rsidP="0076609F">
                                  <w:pPr>
                                    <w:widowControl/>
                                    <w:spacing w:line="200" w:lineRule="exact"/>
                                    <w:jc w:val="center"/>
                                    <w:rPr>
                                      <w:rFonts w:ascii="標楷體" w:eastAsia="標楷體" w:hAnsi="標楷體" w:cs="新細明體"/>
                                      <w:kern w:val="0"/>
                                      <w:sz w:val="20"/>
                                      <w:szCs w:val="20"/>
                                    </w:rPr>
                                  </w:pPr>
                                </w:p>
                              </w:tc>
                            </w:tr>
                            <w:tr w:rsidR="00FD25CB" w:rsidRPr="008557E0" w14:paraId="44E2CE73" w14:textId="77777777" w:rsidTr="00BC0CC0">
                              <w:trPr>
                                <w:trHeight w:val="117"/>
                              </w:trPr>
                              <w:tc>
                                <w:tcPr>
                                  <w:tcW w:w="693" w:type="pct"/>
                                  <w:vMerge/>
                                  <w:tcBorders>
                                    <w:left w:val="single" w:sz="4" w:space="0" w:color="auto"/>
                                    <w:bottom w:val="single" w:sz="4" w:space="0" w:color="auto"/>
                                    <w:right w:val="single" w:sz="4" w:space="0" w:color="auto"/>
                                  </w:tcBorders>
                                  <w:shd w:val="clear" w:color="auto" w:fill="FFE599"/>
                                  <w:noWrap/>
                                  <w:vAlign w:val="center"/>
                                </w:tcPr>
                                <w:p w14:paraId="4026E2E9"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p>
                              </w:tc>
                              <w:tc>
                                <w:tcPr>
                                  <w:tcW w:w="1076" w:type="pct"/>
                                  <w:vMerge/>
                                  <w:tcBorders>
                                    <w:left w:val="nil"/>
                                    <w:bottom w:val="single" w:sz="4" w:space="0" w:color="auto"/>
                                    <w:right w:val="single" w:sz="4" w:space="0" w:color="auto"/>
                                  </w:tcBorders>
                                  <w:shd w:val="clear" w:color="auto" w:fill="FFE599"/>
                                  <w:noWrap/>
                                  <w:vAlign w:val="center"/>
                                </w:tcPr>
                                <w:p w14:paraId="2EDBEAC6"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p>
                              </w:tc>
                              <w:tc>
                                <w:tcPr>
                                  <w:tcW w:w="1077" w:type="pct"/>
                                  <w:vMerge/>
                                  <w:tcBorders>
                                    <w:left w:val="single" w:sz="4" w:space="0" w:color="auto"/>
                                    <w:bottom w:val="single" w:sz="4" w:space="0" w:color="auto"/>
                                    <w:right w:val="single" w:sz="4" w:space="0" w:color="auto"/>
                                  </w:tcBorders>
                                  <w:shd w:val="clear" w:color="auto" w:fill="FFE599"/>
                                  <w:vAlign w:val="center"/>
                                </w:tcPr>
                                <w:p w14:paraId="45CA7782" w14:textId="0B16BF0C" w:rsidR="00FD25CB" w:rsidRPr="00FD25CB" w:rsidRDefault="00FD25CB" w:rsidP="00FD25CB">
                                  <w:pPr>
                                    <w:widowControl/>
                                    <w:spacing w:line="200" w:lineRule="exact"/>
                                    <w:jc w:val="center"/>
                                    <w:rPr>
                                      <w:rFonts w:ascii="標楷體" w:eastAsia="標楷體" w:hAnsi="標楷體" w:cs="新細明體"/>
                                      <w:kern w:val="0"/>
                                      <w:sz w:val="20"/>
                                      <w:szCs w:val="20"/>
                                    </w:rPr>
                                  </w:pPr>
                                </w:p>
                              </w:tc>
                              <w:tc>
                                <w:tcPr>
                                  <w:tcW w:w="1076" w:type="pct"/>
                                  <w:tcBorders>
                                    <w:top w:val="single" w:sz="4" w:space="0" w:color="auto"/>
                                    <w:left w:val="single" w:sz="4" w:space="0" w:color="auto"/>
                                    <w:bottom w:val="single" w:sz="4" w:space="0" w:color="auto"/>
                                    <w:right w:val="single" w:sz="4" w:space="0" w:color="auto"/>
                                  </w:tcBorders>
                                  <w:shd w:val="clear" w:color="auto" w:fill="FFE599"/>
                                  <w:vAlign w:val="center"/>
                                </w:tcPr>
                                <w:p w14:paraId="03579E4E" w14:textId="33B2F8FC"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死亡</w:t>
                                  </w:r>
                                </w:p>
                              </w:tc>
                              <w:tc>
                                <w:tcPr>
                                  <w:tcW w:w="1077" w:type="pct"/>
                                  <w:tcBorders>
                                    <w:top w:val="single" w:sz="4" w:space="0" w:color="auto"/>
                                    <w:left w:val="nil"/>
                                    <w:bottom w:val="single" w:sz="4" w:space="0" w:color="auto"/>
                                    <w:right w:val="single" w:sz="4" w:space="0" w:color="auto"/>
                                  </w:tcBorders>
                                  <w:shd w:val="clear" w:color="auto" w:fill="FFE599"/>
                                  <w:vAlign w:val="center"/>
                                </w:tcPr>
                                <w:p w14:paraId="5360D546" w14:textId="3C337922"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受傷</w:t>
                                  </w:r>
                                </w:p>
                              </w:tc>
                            </w:tr>
                            <w:tr w:rsidR="00FD25CB" w:rsidRPr="008557E0" w14:paraId="60E2318D"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57A498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107</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1F64F15B"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4,192</w:t>
                                  </w:r>
                                </w:p>
                              </w:tc>
                              <w:tc>
                                <w:tcPr>
                                  <w:tcW w:w="1077" w:type="pct"/>
                                  <w:tcBorders>
                                    <w:top w:val="single" w:sz="4" w:space="0" w:color="auto"/>
                                    <w:left w:val="single" w:sz="4" w:space="0" w:color="auto"/>
                                    <w:bottom w:val="single" w:sz="4" w:space="0" w:color="auto"/>
                                    <w:right w:val="single" w:sz="4" w:space="0" w:color="auto"/>
                                  </w:tcBorders>
                                  <w:vAlign w:val="center"/>
                                </w:tcPr>
                                <w:p w14:paraId="7E8BF3F1"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3,757</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5A1A541E"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22</w:t>
                                  </w:r>
                                </w:p>
                              </w:tc>
                              <w:tc>
                                <w:tcPr>
                                  <w:tcW w:w="1077" w:type="pct"/>
                                  <w:tcBorders>
                                    <w:top w:val="nil"/>
                                    <w:left w:val="nil"/>
                                    <w:bottom w:val="single" w:sz="4" w:space="0" w:color="auto"/>
                                    <w:right w:val="single" w:sz="4" w:space="0" w:color="auto"/>
                                  </w:tcBorders>
                                  <w:shd w:val="clear" w:color="auto" w:fill="auto"/>
                                  <w:noWrap/>
                                  <w:vAlign w:val="center"/>
                                  <w:hideMark/>
                                </w:tcPr>
                                <w:p w14:paraId="3F19EE92"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3,735</w:t>
                                  </w:r>
                                </w:p>
                              </w:tc>
                            </w:tr>
                            <w:tr w:rsidR="00FD25CB" w:rsidRPr="008557E0" w14:paraId="6E405F9B"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093D83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108</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22DBC38D"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5,549</w:t>
                                  </w:r>
                                </w:p>
                              </w:tc>
                              <w:tc>
                                <w:tcPr>
                                  <w:tcW w:w="1077" w:type="pct"/>
                                  <w:tcBorders>
                                    <w:top w:val="single" w:sz="4" w:space="0" w:color="auto"/>
                                    <w:left w:val="single" w:sz="4" w:space="0" w:color="auto"/>
                                    <w:bottom w:val="single" w:sz="4" w:space="0" w:color="auto"/>
                                    <w:right w:val="single" w:sz="4" w:space="0" w:color="auto"/>
                                  </w:tcBorders>
                                  <w:vAlign w:val="center"/>
                                </w:tcPr>
                                <w:p w14:paraId="63E9C9D1"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4,944</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1AF04FB6"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24</w:t>
                                  </w:r>
                                </w:p>
                              </w:tc>
                              <w:tc>
                                <w:tcPr>
                                  <w:tcW w:w="1077" w:type="pct"/>
                                  <w:tcBorders>
                                    <w:top w:val="nil"/>
                                    <w:left w:val="nil"/>
                                    <w:bottom w:val="single" w:sz="4" w:space="0" w:color="auto"/>
                                    <w:right w:val="single" w:sz="4" w:space="0" w:color="auto"/>
                                  </w:tcBorders>
                                  <w:shd w:val="clear" w:color="auto" w:fill="auto"/>
                                  <w:noWrap/>
                                  <w:vAlign w:val="center"/>
                                  <w:hideMark/>
                                </w:tcPr>
                                <w:p w14:paraId="102ECB77"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4,920</w:t>
                                  </w:r>
                                </w:p>
                              </w:tc>
                            </w:tr>
                            <w:tr w:rsidR="00FD25CB" w:rsidRPr="008557E0" w14:paraId="0CE261B7"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36A0B32C"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109</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4E066E2F"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6,633</w:t>
                                  </w:r>
                                </w:p>
                              </w:tc>
                              <w:tc>
                                <w:tcPr>
                                  <w:tcW w:w="1077" w:type="pct"/>
                                  <w:tcBorders>
                                    <w:top w:val="single" w:sz="4" w:space="0" w:color="auto"/>
                                    <w:left w:val="single" w:sz="4" w:space="0" w:color="auto"/>
                                    <w:bottom w:val="single" w:sz="4" w:space="0" w:color="auto"/>
                                    <w:right w:val="single" w:sz="4" w:space="0" w:color="auto"/>
                                  </w:tcBorders>
                                  <w:vAlign w:val="center"/>
                                </w:tcPr>
                                <w:p w14:paraId="67BDDAB0"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5,881</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797B7510"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37</w:t>
                                  </w:r>
                                </w:p>
                              </w:tc>
                              <w:tc>
                                <w:tcPr>
                                  <w:tcW w:w="1077" w:type="pct"/>
                                  <w:tcBorders>
                                    <w:top w:val="nil"/>
                                    <w:left w:val="nil"/>
                                    <w:bottom w:val="single" w:sz="4" w:space="0" w:color="auto"/>
                                    <w:right w:val="single" w:sz="4" w:space="0" w:color="auto"/>
                                  </w:tcBorders>
                                  <w:shd w:val="clear" w:color="auto" w:fill="auto"/>
                                  <w:noWrap/>
                                  <w:vAlign w:val="center"/>
                                  <w:hideMark/>
                                </w:tcPr>
                                <w:p w14:paraId="1046F2EF"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5,844</w:t>
                                  </w:r>
                                </w:p>
                              </w:tc>
                            </w:tr>
                            <w:tr w:rsidR="00FD25CB" w:rsidRPr="008557E0" w14:paraId="4BF143D1"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3CB675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110</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0D4982B4"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7,951</w:t>
                                  </w:r>
                                </w:p>
                              </w:tc>
                              <w:tc>
                                <w:tcPr>
                                  <w:tcW w:w="1077" w:type="pct"/>
                                  <w:tcBorders>
                                    <w:top w:val="single" w:sz="4" w:space="0" w:color="auto"/>
                                    <w:left w:val="single" w:sz="4" w:space="0" w:color="auto"/>
                                    <w:bottom w:val="single" w:sz="4" w:space="0" w:color="auto"/>
                                    <w:right w:val="single" w:sz="4" w:space="0" w:color="auto"/>
                                  </w:tcBorders>
                                  <w:vAlign w:val="center"/>
                                </w:tcPr>
                                <w:p w14:paraId="5827E90A"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7,101</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0E24009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53</w:t>
                                  </w:r>
                                </w:p>
                              </w:tc>
                              <w:tc>
                                <w:tcPr>
                                  <w:tcW w:w="1077" w:type="pct"/>
                                  <w:tcBorders>
                                    <w:top w:val="nil"/>
                                    <w:left w:val="nil"/>
                                    <w:bottom w:val="single" w:sz="4" w:space="0" w:color="auto"/>
                                    <w:right w:val="single" w:sz="4" w:space="0" w:color="auto"/>
                                  </w:tcBorders>
                                  <w:shd w:val="clear" w:color="auto" w:fill="auto"/>
                                  <w:noWrap/>
                                  <w:vAlign w:val="center"/>
                                  <w:hideMark/>
                                </w:tcPr>
                                <w:p w14:paraId="1636B60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7,048</w:t>
                                  </w:r>
                                </w:p>
                              </w:tc>
                            </w:tr>
                            <w:tr w:rsidR="00FD25CB" w:rsidRPr="008557E0" w14:paraId="390F054C"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01C381A5"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111</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44514CD1"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8,202</w:t>
                                  </w:r>
                                </w:p>
                              </w:tc>
                              <w:tc>
                                <w:tcPr>
                                  <w:tcW w:w="1077" w:type="pct"/>
                                  <w:tcBorders>
                                    <w:top w:val="single" w:sz="4" w:space="0" w:color="auto"/>
                                    <w:left w:val="single" w:sz="4" w:space="0" w:color="auto"/>
                                    <w:bottom w:val="single" w:sz="4" w:space="0" w:color="auto"/>
                                    <w:right w:val="single" w:sz="4" w:space="0" w:color="auto"/>
                                  </w:tcBorders>
                                  <w:vAlign w:val="center"/>
                                </w:tcPr>
                                <w:p w14:paraId="7DFCB867"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7,348</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633B4D6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53</w:t>
                                  </w:r>
                                </w:p>
                              </w:tc>
                              <w:tc>
                                <w:tcPr>
                                  <w:tcW w:w="1077" w:type="pct"/>
                                  <w:tcBorders>
                                    <w:top w:val="nil"/>
                                    <w:left w:val="nil"/>
                                    <w:bottom w:val="single" w:sz="4" w:space="0" w:color="auto"/>
                                    <w:right w:val="single" w:sz="4" w:space="0" w:color="auto"/>
                                  </w:tcBorders>
                                  <w:shd w:val="clear" w:color="auto" w:fill="auto"/>
                                  <w:noWrap/>
                                  <w:vAlign w:val="center"/>
                                  <w:hideMark/>
                                </w:tcPr>
                                <w:p w14:paraId="7514C679"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7,295</w:t>
                                  </w:r>
                                </w:p>
                              </w:tc>
                            </w:tr>
                          </w:tbl>
                          <w:p w14:paraId="104AF979" w14:textId="77777777" w:rsidR="00026B68" w:rsidRPr="007C351D" w:rsidRDefault="00026B68" w:rsidP="0051574F">
                            <w:pPr>
                              <w:widowControl/>
                            </w:pPr>
                            <w:r w:rsidRPr="00A76DB5">
                              <w:rPr>
                                <w:rFonts w:ascii="標楷體" w:eastAsia="標楷體" w:hAnsi="標楷體" w:hint="eastAsia"/>
                                <w:sz w:val="18"/>
                                <w:szCs w:val="18"/>
                              </w:rPr>
                              <w:t>資料來源：整理自道安資訊查詢網資料。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36FAC7" id="文字方塊 6" o:spid="_x0000_s1073" type="#_x0000_t202" style="position:absolute;left:0;text-align:left;margin-left:223.05pt;margin-top:378.05pt;width:283.7pt;height:141.75pt;z-index:-251596800;visibility:visible;mso-wrap-style:square;mso-width-percent:0;mso-height-percent:0;mso-wrap-distance-left:7.1pt;mso-wrap-distance-top:0;mso-wrap-distance-right:7.1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" stroked="f" strokeweight=".5pt">
                <v:textbox>
                  <w:txbxContent>
                    <w:p w14:paraId="3A56AE1B" w14:textId="648BD928" w:rsidR="00026B68" w:rsidRPr="007C351D" w:rsidRDefault="00026B68" w:rsidP="00026B68">
                      <w:pPr>
                        <w:jc w:val="center"/>
                        <w:rPr>
                          <w:rFonts w:ascii="標楷體" w:eastAsia="標楷體" w:hAnsi="標楷體"/>
                          <w:b/>
                        </w:rPr>
                      </w:pPr>
                      <w:r w:rsidRPr="007C351D">
                        <w:rPr>
                          <w:rFonts w:ascii="標楷體" w:eastAsia="標楷體" w:hAnsi="標楷體" w:hint="eastAsia"/>
                          <w:b/>
                        </w:rPr>
                        <w:t>表</w:t>
                      </w:r>
                      <w:r w:rsidR="008E3F16">
                        <w:rPr>
                          <w:rFonts w:ascii="標楷體" w:eastAsia="標楷體" w:hAnsi="標楷體" w:hint="eastAsia"/>
                          <w:b/>
                        </w:rPr>
                        <w:t>8</w:t>
                      </w:r>
                      <w:r w:rsidRPr="007C351D">
                        <w:rPr>
                          <w:rFonts w:ascii="標楷體" w:eastAsia="標楷體" w:hAnsi="標楷體" w:hint="eastAsia"/>
                          <w:b/>
                        </w:rPr>
                        <w:t xml:space="preserve">　微型電動二輪車交通事故件數及</w:t>
                      </w:r>
                      <w:r>
                        <w:rPr>
                          <w:rFonts w:ascii="標楷體" w:eastAsia="標楷體" w:hAnsi="標楷體" w:hint="eastAsia"/>
                          <w:b/>
                        </w:rPr>
                        <w:t>死傷</w:t>
                      </w:r>
                      <w:r w:rsidRPr="007C351D">
                        <w:rPr>
                          <w:rFonts w:ascii="標楷體" w:eastAsia="標楷體" w:hAnsi="標楷體" w:hint="eastAsia"/>
                          <w:b/>
                        </w:rPr>
                        <w:t>人數</w:t>
                      </w:r>
                    </w:p>
                    <w:p w14:paraId="2A621E0C" w14:textId="77777777" w:rsidR="00026B68" w:rsidRDefault="00026B68" w:rsidP="00BC0CC0">
                      <w:pPr>
                        <w:tabs>
                          <w:tab w:val="left" w:pos="5334"/>
                        </w:tabs>
                        <w:overflowPunct w:val="0"/>
                        <w:spacing w:line="240" w:lineRule="exact"/>
                        <w:ind w:leftChars="-63" w:left="-151" w:rightChars="23" w:right="55" w:firstLineChars="2105" w:firstLine="4210"/>
                        <w:rPr>
                          <w:rFonts w:ascii="標楷體" w:eastAsia="標楷體" w:hAnsi="標楷體"/>
                          <w:sz w:val="20"/>
                        </w:rPr>
                      </w:pPr>
                      <w:r w:rsidRPr="008557E0">
                        <w:rPr>
                          <w:rFonts w:ascii="標楷體" w:eastAsia="標楷體" w:hAnsi="標楷體" w:hint="eastAsia"/>
                          <w:sz w:val="20"/>
                          <w:szCs w:val="20"/>
                        </w:rPr>
                        <w:t>單位：件、人</w:t>
                      </w:r>
                    </w:p>
                    <w:tbl>
                      <w:tblPr>
                        <w:tblW w:w="4904" w:type="pct"/>
                        <w:tblLayout w:type="fixed"/>
                        <w:tblCellMar>
                          <w:left w:w="28" w:type="dxa"/>
                          <w:right w:w="28" w:type="dxa"/>
                        </w:tblCellMar>
                        <w:tblLook w:val="04A0" w:firstRow="1" w:lastRow="0" w:firstColumn="1" w:lastColumn="0" w:noHBand="0" w:noVBand="1"/>
                      </w:tblPr>
                      <w:tblGrid>
                        <w:gridCol w:w="731"/>
                        <w:gridCol w:w="1135"/>
                        <w:gridCol w:w="1136"/>
                        <w:gridCol w:w="1135"/>
                        <w:gridCol w:w="1136"/>
                      </w:tblGrid>
                      <w:tr w:rsidR="00FD25CB" w:rsidRPr="008557E0" w14:paraId="0DB4A067" w14:textId="77777777" w:rsidTr="00BC0CC0">
                        <w:trPr>
                          <w:trHeight w:val="117"/>
                        </w:trPr>
                        <w:tc>
                          <w:tcPr>
                            <w:tcW w:w="693" w:type="pct"/>
                            <w:vMerge w:val="restart"/>
                            <w:tcBorders>
                              <w:top w:val="single" w:sz="4" w:space="0" w:color="auto"/>
                              <w:left w:val="single" w:sz="4" w:space="0" w:color="auto"/>
                              <w:right w:val="single" w:sz="4" w:space="0" w:color="auto"/>
                            </w:tcBorders>
                            <w:shd w:val="clear" w:color="auto" w:fill="FFE599"/>
                            <w:noWrap/>
                            <w:vAlign w:val="center"/>
                            <w:hideMark/>
                          </w:tcPr>
                          <w:p w14:paraId="11277CD7" w14:textId="77777777" w:rsidR="00FD25CB" w:rsidRPr="008D22A5" w:rsidRDefault="00FD25CB" w:rsidP="0076609F">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年度</w:t>
                            </w:r>
                          </w:p>
                        </w:tc>
                        <w:tc>
                          <w:tcPr>
                            <w:tcW w:w="1076" w:type="pct"/>
                            <w:vMerge w:val="restart"/>
                            <w:tcBorders>
                              <w:top w:val="single" w:sz="4" w:space="0" w:color="auto"/>
                              <w:left w:val="nil"/>
                              <w:right w:val="single" w:sz="4" w:space="0" w:color="auto"/>
                            </w:tcBorders>
                            <w:shd w:val="clear" w:color="auto" w:fill="FFE599"/>
                            <w:noWrap/>
                            <w:vAlign w:val="center"/>
                            <w:hideMark/>
                          </w:tcPr>
                          <w:p w14:paraId="32ED0CB6" w14:textId="7B464091" w:rsidR="00FD25CB" w:rsidRPr="008D22A5" w:rsidRDefault="00FD25CB" w:rsidP="0076609F">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件數</w:t>
                            </w:r>
                          </w:p>
                        </w:tc>
                        <w:tc>
                          <w:tcPr>
                            <w:tcW w:w="1077" w:type="pct"/>
                            <w:vMerge w:val="restart"/>
                            <w:tcBorders>
                              <w:top w:val="single" w:sz="4" w:space="0" w:color="auto"/>
                              <w:left w:val="single" w:sz="4" w:space="0" w:color="auto"/>
                            </w:tcBorders>
                            <w:shd w:val="clear" w:color="auto" w:fill="FFE599"/>
                            <w:vAlign w:val="center"/>
                          </w:tcPr>
                          <w:p w14:paraId="4B0D7C55" w14:textId="02ABE217" w:rsidR="00FD25CB" w:rsidRPr="008D22A5" w:rsidRDefault="00FD25CB" w:rsidP="00FD25CB">
                            <w:pPr>
                              <w:spacing w:line="200" w:lineRule="exact"/>
                              <w:jc w:val="center"/>
                              <w:rPr>
                                <w:rFonts w:ascii="標楷體" w:eastAsia="標楷體" w:hAnsi="標楷體" w:cs="新細明體"/>
                                <w:kern w:val="0"/>
                                <w:sz w:val="20"/>
                                <w:szCs w:val="20"/>
                              </w:rPr>
                            </w:pPr>
                            <w:r w:rsidRPr="00FD25CB">
                              <w:rPr>
                                <w:rFonts w:ascii="標楷體" w:eastAsia="標楷體" w:hAnsi="標楷體" w:cs="新細明體" w:hint="eastAsia"/>
                                <w:kern w:val="0"/>
                                <w:sz w:val="20"/>
                                <w:szCs w:val="20"/>
                              </w:rPr>
                              <w:t>死傷人數</w:t>
                            </w:r>
                          </w:p>
                        </w:tc>
                        <w:tc>
                          <w:tcPr>
                            <w:tcW w:w="1076" w:type="pct"/>
                            <w:tcBorders>
                              <w:top w:val="single" w:sz="4" w:space="0" w:color="auto"/>
                              <w:bottom w:val="single" w:sz="4" w:space="0" w:color="auto"/>
                            </w:tcBorders>
                            <w:shd w:val="clear" w:color="auto" w:fill="FFE599"/>
                            <w:vAlign w:val="center"/>
                          </w:tcPr>
                          <w:p w14:paraId="5F679707" w14:textId="5D6A6251" w:rsidR="00FD25CB" w:rsidRPr="008D22A5" w:rsidRDefault="00FD25CB" w:rsidP="0076609F">
                            <w:pPr>
                              <w:widowControl/>
                              <w:spacing w:line="200" w:lineRule="exact"/>
                              <w:jc w:val="center"/>
                              <w:rPr>
                                <w:rFonts w:ascii="標楷體" w:eastAsia="標楷體" w:hAnsi="標楷體" w:cs="新細明體"/>
                                <w:kern w:val="0"/>
                                <w:sz w:val="20"/>
                                <w:szCs w:val="20"/>
                              </w:rPr>
                            </w:pPr>
                          </w:p>
                        </w:tc>
                        <w:tc>
                          <w:tcPr>
                            <w:tcW w:w="1077" w:type="pct"/>
                            <w:tcBorders>
                              <w:top w:val="single" w:sz="4" w:space="0" w:color="auto"/>
                              <w:bottom w:val="single" w:sz="4" w:space="0" w:color="auto"/>
                              <w:right w:val="single" w:sz="4" w:space="0" w:color="auto"/>
                            </w:tcBorders>
                            <w:shd w:val="clear" w:color="auto" w:fill="FFE599"/>
                            <w:vAlign w:val="center"/>
                          </w:tcPr>
                          <w:p w14:paraId="2419D2B1" w14:textId="311DC063" w:rsidR="00FD25CB" w:rsidRPr="008D22A5" w:rsidRDefault="00FD25CB" w:rsidP="0076609F">
                            <w:pPr>
                              <w:widowControl/>
                              <w:spacing w:line="200" w:lineRule="exact"/>
                              <w:jc w:val="center"/>
                              <w:rPr>
                                <w:rFonts w:ascii="標楷體" w:eastAsia="標楷體" w:hAnsi="標楷體" w:cs="新細明體"/>
                                <w:kern w:val="0"/>
                                <w:sz w:val="20"/>
                                <w:szCs w:val="20"/>
                              </w:rPr>
                            </w:pPr>
                          </w:p>
                        </w:tc>
                      </w:tr>
                      <w:tr w:rsidR="00FD25CB" w:rsidRPr="008557E0" w14:paraId="44E2CE73" w14:textId="77777777" w:rsidTr="00BC0CC0">
                        <w:trPr>
                          <w:trHeight w:val="117"/>
                        </w:trPr>
                        <w:tc>
                          <w:tcPr>
                            <w:tcW w:w="693" w:type="pct"/>
                            <w:vMerge/>
                            <w:tcBorders>
                              <w:left w:val="single" w:sz="4" w:space="0" w:color="auto"/>
                              <w:bottom w:val="single" w:sz="4" w:space="0" w:color="auto"/>
                              <w:right w:val="single" w:sz="4" w:space="0" w:color="auto"/>
                            </w:tcBorders>
                            <w:shd w:val="clear" w:color="auto" w:fill="FFE599"/>
                            <w:noWrap/>
                            <w:vAlign w:val="center"/>
                          </w:tcPr>
                          <w:p w14:paraId="4026E2E9"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p>
                        </w:tc>
                        <w:tc>
                          <w:tcPr>
                            <w:tcW w:w="1076" w:type="pct"/>
                            <w:vMerge/>
                            <w:tcBorders>
                              <w:left w:val="nil"/>
                              <w:bottom w:val="single" w:sz="4" w:space="0" w:color="auto"/>
                              <w:right w:val="single" w:sz="4" w:space="0" w:color="auto"/>
                            </w:tcBorders>
                            <w:shd w:val="clear" w:color="auto" w:fill="FFE599"/>
                            <w:noWrap/>
                            <w:vAlign w:val="center"/>
                          </w:tcPr>
                          <w:p w14:paraId="2EDBEAC6"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p>
                        </w:tc>
                        <w:tc>
                          <w:tcPr>
                            <w:tcW w:w="1077" w:type="pct"/>
                            <w:vMerge/>
                            <w:tcBorders>
                              <w:left w:val="single" w:sz="4" w:space="0" w:color="auto"/>
                              <w:bottom w:val="single" w:sz="4" w:space="0" w:color="auto"/>
                              <w:right w:val="single" w:sz="4" w:space="0" w:color="auto"/>
                            </w:tcBorders>
                            <w:shd w:val="clear" w:color="auto" w:fill="FFE599"/>
                            <w:vAlign w:val="center"/>
                          </w:tcPr>
                          <w:p w14:paraId="45CA7782" w14:textId="0B16BF0C" w:rsidR="00FD25CB" w:rsidRPr="00FD25CB" w:rsidRDefault="00FD25CB" w:rsidP="00FD25CB">
                            <w:pPr>
                              <w:widowControl/>
                              <w:spacing w:line="200" w:lineRule="exact"/>
                              <w:jc w:val="center"/>
                              <w:rPr>
                                <w:rFonts w:ascii="標楷體" w:eastAsia="標楷體" w:hAnsi="標楷體" w:cs="新細明體"/>
                                <w:kern w:val="0"/>
                                <w:sz w:val="20"/>
                                <w:szCs w:val="20"/>
                              </w:rPr>
                            </w:pPr>
                          </w:p>
                        </w:tc>
                        <w:tc>
                          <w:tcPr>
                            <w:tcW w:w="1076" w:type="pct"/>
                            <w:tcBorders>
                              <w:top w:val="single" w:sz="4" w:space="0" w:color="auto"/>
                              <w:left w:val="single" w:sz="4" w:space="0" w:color="auto"/>
                              <w:bottom w:val="single" w:sz="4" w:space="0" w:color="auto"/>
                              <w:right w:val="single" w:sz="4" w:space="0" w:color="auto"/>
                            </w:tcBorders>
                            <w:shd w:val="clear" w:color="auto" w:fill="FFE599"/>
                            <w:vAlign w:val="center"/>
                          </w:tcPr>
                          <w:p w14:paraId="03579E4E" w14:textId="33B2F8FC"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死亡</w:t>
                            </w:r>
                          </w:p>
                        </w:tc>
                        <w:tc>
                          <w:tcPr>
                            <w:tcW w:w="1077" w:type="pct"/>
                            <w:tcBorders>
                              <w:top w:val="single" w:sz="4" w:space="0" w:color="auto"/>
                              <w:left w:val="nil"/>
                              <w:bottom w:val="single" w:sz="4" w:space="0" w:color="auto"/>
                              <w:right w:val="single" w:sz="4" w:space="0" w:color="auto"/>
                            </w:tcBorders>
                            <w:shd w:val="clear" w:color="auto" w:fill="FFE599"/>
                            <w:vAlign w:val="center"/>
                          </w:tcPr>
                          <w:p w14:paraId="5360D546" w14:textId="3C337922"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受傷</w:t>
                            </w:r>
                          </w:p>
                        </w:tc>
                      </w:tr>
                      <w:tr w:rsidR="00FD25CB" w:rsidRPr="008557E0" w14:paraId="60E2318D"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57A498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107</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1F64F15B"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4,192</w:t>
                            </w:r>
                          </w:p>
                        </w:tc>
                        <w:tc>
                          <w:tcPr>
                            <w:tcW w:w="1077" w:type="pct"/>
                            <w:tcBorders>
                              <w:top w:val="single" w:sz="4" w:space="0" w:color="auto"/>
                              <w:left w:val="single" w:sz="4" w:space="0" w:color="auto"/>
                              <w:bottom w:val="single" w:sz="4" w:space="0" w:color="auto"/>
                              <w:right w:val="single" w:sz="4" w:space="0" w:color="auto"/>
                            </w:tcBorders>
                            <w:vAlign w:val="center"/>
                          </w:tcPr>
                          <w:p w14:paraId="7E8BF3F1"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3,757</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5A1A541E"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22</w:t>
                            </w:r>
                          </w:p>
                        </w:tc>
                        <w:tc>
                          <w:tcPr>
                            <w:tcW w:w="1077" w:type="pct"/>
                            <w:tcBorders>
                              <w:top w:val="nil"/>
                              <w:left w:val="nil"/>
                              <w:bottom w:val="single" w:sz="4" w:space="0" w:color="auto"/>
                              <w:right w:val="single" w:sz="4" w:space="0" w:color="auto"/>
                            </w:tcBorders>
                            <w:shd w:val="clear" w:color="auto" w:fill="auto"/>
                            <w:noWrap/>
                            <w:vAlign w:val="center"/>
                            <w:hideMark/>
                          </w:tcPr>
                          <w:p w14:paraId="3F19EE92"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3,735</w:t>
                            </w:r>
                          </w:p>
                        </w:tc>
                      </w:tr>
                      <w:tr w:rsidR="00FD25CB" w:rsidRPr="008557E0" w14:paraId="6E405F9B"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093D83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108</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22DBC38D"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5,549</w:t>
                            </w:r>
                          </w:p>
                        </w:tc>
                        <w:tc>
                          <w:tcPr>
                            <w:tcW w:w="1077" w:type="pct"/>
                            <w:tcBorders>
                              <w:top w:val="single" w:sz="4" w:space="0" w:color="auto"/>
                              <w:left w:val="single" w:sz="4" w:space="0" w:color="auto"/>
                              <w:bottom w:val="single" w:sz="4" w:space="0" w:color="auto"/>
                              <w:right w:val="single" w:sz="4" w:space="0" w:color="auto"/>
                            </w:tcBorders>
                            <w:vAlign w:val="center"/>
                          </w:tcPr>
                          <w:p w14:paraId="63E9C9D1"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4,944</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1AF04FB6"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24</w:t>
                            </w:r>
                          </w:p>
                        </w:tc>
                        <w:tc>
                          <w:tcPr>
                            <w:tcW w:w="1077" w:type="pct"/>
                            <w:tcBorders>
                              <w:top w:val="nil"/>
                              <w:left w:val="nil"/>
                              <w:bottom w:val="single" w:sz="4" w:space="0" w:color="auto"/>
                              <w:right w:val="single" w:sz="4" w:space="0" w:color="auto"/>
                            </w:tcBorders>
                            <w:shd w:val="clear" w:color="auto" w:fill="auto"/>
                            <w:noWrap/>
                            <w:vAlign w:val="center"/>
                            <w:hideMark/>
                          </w:tcPr>
                          <w:p w14:paraId="102ECB77"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4,920</w:t>
                            </w:r>
                          </w:p>
                        </w:tc>
                      </w:tr>
                      <w:tr w:rsidR="00FD25CB" w:rsidRPr="008557E0" w14:paraId="0CE261B7"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36A0B32C"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109</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4E066E2F"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6,633</w:t>
                            </w:r>
                          </w:p>
                        </w:tc>
                        <w:tc>
                          <w:tcPr>
                            <w:tcW w:w="1077" w:type="pct"/>
                            <w:tcBorders>
                              <w:top w:val="single" w:sz="4" w:space="0" w:color="auto"/>
                              <w:left w:val="single" w:sz="4" w:space="0" w:color="auto"/>
                              <w:bottom w:val="single" w:sz="4" w:space="0" w:color="auto"/>
                              <w:right w:val="single" w:sz="4" w:space="0" w:color="auto"/>
                            </w:tcBorders>
                            <w:vAlign w:val="center"/>
                          </w:tcPr>
                          <w:p w14:paraId="67BDDAB0"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5,881</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797B7510"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37</w:t>
                            </w:r>
                          </w:p>
                        </w:tc>
                        <w:tc>
                          <w:tcPr>
                            <w:tcW w:w="1077" w:type="pct"/>
                            <w:tcBorders>
                              <w:top w:val="nil"/>
                              <w:left w:val="nil"/>
                              <w:bottom w:val="single" w:sz="4" w:space="0" w:color="auto"/>
                              <w:right w:val="single" w:sz="4" w:space="0" w:color="auto"/>
                            </w:tcBorders>
                            <w:shd w:val="clear" w:color="auto" w:fill="auto"/>
                            <w:noWrap/>
                            <w:vAlign w:val="center"/>
                            <w:hideMark/>
                          </w:tcPr>
                          <w:p w14:paraId="1046F2EF"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5,844</w:t>
                            </w:r>
                          </w:p>
                        </w:tc>
                      </w:tr>
                      <w:tr w:rsidR="00FD25CB" w:rsidRPr="008557E0" w14:paraId="4BF143D1"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63CB675F"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110</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0D4982B4"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7,951</w:t>
                            </w:r>
                          </w:p>
                        </w:tc>
                        <w:tc>
                          <w:tcPr>
                            <w:tcW w:w="1077" w:type="pct"/>
                            <w:tcBorders>
                              <w:top w:val="single" w:sz="4" w:space="0" w:color="auto"/>
                              <w:left w:val="single" w:sz="4" w:space="0" w:color="auto"/>
                              <w:bottom w:val="single" w:sz="4" w:space="0" w:color="auto"/>
                              <w:right w:val="single" w:sz="4" w:space="0" w:color="auto"/>
                            </w:tcBorders>
                            <w:vAlign w:val="center"/>
                          </w:tcPr>
                          <w:p w14:paraId="5827E90A"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7,101</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0E24009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53</w:t>
                            </w:r>
                          </w:p>
                        </w:tc>
                        <w:tc>
                          <w:tcPr>
                            <w:tcW w:w="1077" w:type="pct"/>
                            <w:tcBorders>
                              <w:top w:val="nil"/>
                              <w:left w:val="nil"/>
                              <w:bottom w:val="single" w:sz="4" w:space="0" w:color="auto"/>
                              <w:right w:val="single" w:sz="4" w:space="0" w:color="auto"/>
                            </w:tcBorders>
                            <w:shd w:val="clear" w:color="auto" w:fill="auto"/>
                            <w:noWrap/>
                            <w:vAlign w:val="center"/>
                            <w:hideMark/>
                          </w:tcPr>
                          <w:p w14:paraId="1636B60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7,048</w:t>
                            </w:r>
                          </w:p>
                        </w:tc>
                      </w:tr>
                      <w:tr w:rsidR="00FD25CB" w:rsidRPr="008557E0" w14:paraId="390F054C" w14:textId="77777777" w:rsidTr="00BC0CC0">
                        <w:trPr>
                          <w:trHeight w:val="287"/>
                        </w:trPr>
                        <w:tc>
                          <w:tcPr>
                            <w:tcW w:w="693" w:type="pct"/>
                            <w:tcBorders>
                              <w:top w:val="nil"/>
                              <w:left w:val="single" w:sz="4" w:space="0" w:color="auto"/>
                              <w:bottom w:val="single" w:sz="4" w:space="0" w:color="auto"/>
                              <w:right w:val="single" w:sz="4" w:space="0" w:color="auto"/>
                            </w:tcBorders>
                            <w:shd w:val="clear" w:color="auto" w:fill="auto"/>
                            <w:noWrap/>
                            <w:vAlign w:val="center"/>
                            <w:hideMark/>
                          </w:tcPr>
                          <w:p w14:paraId="01C381A5" w14:textId="77777777" w:rsidR="00FD25CB" w:rsidRPr="008D22A5" w:rsidRDefault="00FD25CB" w:rsidP="00FD25CB">
                            <w:pPr>
                              <w:widowControl/>
                              <w:spacing w:line="200" w:lineRule="exact"/>
                              <w:jc w:val="center"/>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111</w:t>
                            </w:r>
                          </w:p>
                        </w:tc>
                        <w:tc>
                          <w:tcPr>
                            <w:tcW w:w="1076" w:type="pct"/>
                            <w:tcBorders>
                              <w:top w:val="single" w:sz="4" w:space="0" w:color="auto"/>
                              <w:left w:val="nil"/>
                              <w:bottom w:val="single" w:sz="4" w:space="0" w:color="auto"/>
                              <w:right w:val="single" w:sz="4" w:space="0" w:color="auto"/>
                            </w:tcBorders>
                            <w:shd w:val="clear" w:color="auto" w:fill="auto"/>
                            <w:noWrap/>
                            <w:vAlign w:val="center"/>
                            <w:hideMark/>
                          </w:tcPr>
                          <w:p w14:paraId="44514CD1"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8,202</w:t>
                            </w:r>
                          </w:p>
                        </w:tc>
                        <w:tc>
                          <w:tcPr>
                            <w:tcW w:w="1077" w:type="pct"/>
                            <w:tcBorders>
                              <w:top w:val="single" w:sz="4" w:space="0" w:color="auto"/>
                              <w:left w:val="single" w:sz="4" w:space="0" w:color="auto"/>
                              <w:bottom w:val="single" w:sz="4" w:space="0" w:color="auto"/>
                              <w:right w:val="single" w:sz="4" w:space="0" w:color="auto"/>
                            </w:tcBorders>
                            <w:vAlign w:val="center"/>
                          </w:tcPr>
                          <w:p w14:paraId="7DFCB867" w14:textId="77777777" w:rsidR="00FD25CB" w:rsidRPr="00A35B01" w:rsidRDefault="00FD25CB" w:rsidP="00FD25CB">
                            <w:pPr>
                              <w:widowControl/>
                              <w:spacing w:line="200" w:lineRule="exact"/>
                              <w:jc w:val="right"/>
                              <w:rPr>
                                <w:rFonts w:ascii="標楷體" w:eastAsia="標楷體" w:hAnsi="標楷體" w:cs="新細明體"/>
                                <w:b/>
                                <w:bCs/>
                                <w:kern w:val="0"/>
                                <w:sz w:val="20"/>
                                <w:szCs w:val="20"/>
                              </w:rPr>
                            </w:pPr>
                            <w:r w:rsidRPr="00A35B01">
                              <w:rPr>
                                <w:rFonts w:ascii="標楷體" w:eastAsia="標楷體" w:hAnsi="標楷體" w:cs="新細明體" w:hint="eastAsia"/>
                                <w:b/>
                                <w:bCs/>
                                <w:kern w:val="0"/>
                                <w:sz w:val="20"/>
                                <w:szCs w:val="20"/>
                              </w:rPr>
                              <w:t>7,348</w:t>
                            </w:r>
                          </w:p>
                        </w:tc>
                        <w:tc>
                          <w:tcPr>
                            <w:tcW w:w="1076" w:type="pct"/>
                            <w:tcBorders>
                              <w:top w:val="nil"/>
                              <w:left w:val="single" w:sz="4" w:space="0" w:color="auto"/>
                              <w:bottom w:val="single" w:sz="4" w:space="0" w:color="auto"/>
                              <w:right w:val="single" w:sz="4" w:space="0" w:color="auto"/>
                            </w:tcBorders>
                            <w:shd w:val="clear" w:color="auto" w:fill="auto"/>
                            <w:noWrap/>
                            <w:vAlign w:val="center"/>
                            <w:hideMark/>
                          </w:tcPr>
                          <w:p w14:paraId="633B4D63"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53</w:t>
                            </w:r>
                          </w:p>
                        </w:tc>
                        <w:tc>
                          <w:tcPr>
                            <w:tcW w:w="1077" w:type="pct"/>
                            <w:tcBorders>
                              <w:top w:val="nil"/>
                              <w:left w:val="nil"/>
                              <w:bottom w:val="single" w:sz="4" w:space="0" w:color="auto"/>
                              <w:right w:val="single" w:sz="4" w:space="0" w:color="auto"/>
                            </w:tcBorders>
                            <w:shd w:val="clear" w:color="auto" w:fill="auto"/>
                            <w:noWrap/>
                            <w:vAlign w:val="center"/>
                            <w:hideMark/>
                          </w:tcPr>
                          <w:p w14:paraId="7514C679" w14:textId="77777777" w:rsidR="00FD25CB" w:rsidRPr="008D22A5" w:rsidRDefault="00FD25CB" w:rsidP="00FD25CB">
                            <w:pPr>
                              <w:widowControl/>
                              <w:spacing w:line="200" w:lineRule="exact"/>
                              <w:jc w:val="right"/>
                              <w:rPr>
                                <w:rFonts w:ascii="標楷體" w:eastAsia="標楷體" w:hAnsi="標楷體" w:cs="新細明體"/>
                                <w:kern w:val="0"/>
                                <w:sz w:val="20"/>
                                <w:szCs w:val="20"/>
                              </w:rPr>
                            </w:pPr>
                            <w:r w:rsidRPr="008D22A5">
                              <w:rPr>
                                <w:rFonts w:ascii="標楷體" w:eastAsia="標楷體" w:hAnsi="標楷體" w:cs="新細明體" w:hint="eastAsia"/>
                                <w:kern w:val="0"/>
                                <w:sz w:val="20"/>
                                <w:szCs w:val="20"/>
                              </w:rPr>
                              <w:t>7,295</w:t>
                            </w:r>
                          </w:p>
                        </w:tc>
                      </w:tr>
                    </w:tbl>
                    <w:p w14:paraId="104AF979" w14:textId="77777777" w:rsidR="00026B68" w:rsidRPr="007C351D" w:rsidRDefault="00026B68" w:rsidP="0051574F">
                      <w:pPr>
                        <w:widowControl/>
                      </w:pPr>
                      <w:r w:rsidRPr="00A76DB5">
                        <w:rPr>
                          <w:rFonts w:ascii="標楷體" w:eastAsia="標楷體" w:hAnsi="標楷體" w:hint="eastAsia"/>
                          <w:sz w:val="18"/>
                          <w:szCs w:val="18"/>
                        </w:rPr>
                        <w:t>資料來源：整理自道安資訊查詢網資料。</w:t>
                      </w:r>
                    </w:p>
                  </w:txbxContent>
                </v:textbox>
                <w10:wrap type="square" anchorx="margin"/>
              </v:shape>
            </w:pict>
          </mc:Fallback>
        </mc:AlternateContent>
      </w:r>
      <w:r w:rsidRPr="00CB7787">
        <w:rPr>
          <w:rFonts w:hint="eastAsia"/>
          <w:bCs w:val="0"/>
          <w:sz w:val="28"/>
          <w:szCs w:val="28"/>
        </w:rPr>
        <w:t>缺乏路權觀念</w:t>
      </w:r>
      <w:r w:rsidR="00D96D65" w:rsidRPr="00CB7787">
        <w:rPr>
          <w:rFonts w:hint="eastAsia"/>
          <w:bCs w:val="0"/>
          <w:sz w:val="28"/>
          <w:szCs w:val="28"/>
        </w:rPr>
        <w:t>，</w:t>
      </w:r>
      <w:r w:rsidRPr="00CB7787">
        <w:rPr>
          <w:rFonts w:hint="eastAsia"/>
          <w:bCs w:val="0"/>
          <w:sz w:val="28"/>
          <w:szCs w:val="28"/>
        </w:rPr>
        <w:t>安全意識亦相對薄弱，輕忽違規事故風險，形成交通安全隱憂，經函請交通部研謀改善。【詳總決算審核報告第2冊丙、拾肆、交通部主管項下重要審核意見（</w:t>
      </w:r>
      <w:r w:rsidR="004303E6" w:rsidRPr="00CB7787">
        <w:rPr>
          <w:rFonts w:hint="eastAsia"/>
          <w:bCs w:val="0"/>
          <w:sz w:val="28"/>
          <w:szCs w:val="28"/>
        </w:rPr>
        <w:t>二</w:t>
      </w:r>
      <w:r w:rsidRPr="00CB7787">
        <w:rPr>
          <w:rFonts w:hint="eastAsia"/>
          <w:bCs w:val="0"/>
          <w:sz w:val="28"/>
          <w:szCs w:val="28"/>
        </w:rPr>
        <w:t>）</w:t>
      </w:r>
      <w:r w:rsidR="00F162B5" w:rsidRPr="00CB7787">
        <w:rPr>
          <w:rFonts w:hint="eastAsia"/>
          <w:bCs w:val="0"/>
          <w:sz w:val="28"/>
          <w:szCs w:val="28"/>
        </w:rPr>
        <w:t>2</w:t>
      </w:r>
      <w:r w:rsidR="00517658" w:rsidRPr="00CB7787">
        <w:rPr>
          <w:rFonts w:hint="eastAsia"/>
          <w:bCs w:val="0"/>
          <w:sz w:val="28"/>
          <w:szCs w:val="28"/>
        </w:rPr>
        <w:t>.</w:t>
      </w:r>
      <w:r w:rsidRPr="00CB7787">
        <w:rPr>
          <w:rFonts w:hint="eastAsia"/>
          <w:bCs w:val="0"/>
          <w:sz w:val="28"/>
          <w:szCs w:val="28"/>
        </w:rPr>
        <w:t>】</w:t>
      </w:r>
    </w:p>
    <w:p w14:paraId="243552E8" w14:textId="1E51D0A0" w:rsidR="00286E48" w:rsidRPr="008029EB" w:rsidRDefault="00286E48" w:rsidP="00801599">
      <w:pPr>
        <w:pStyle w:val="1-12"/>
        <w:spacing w:line="500" w:lineRule="exact"/>
        <w:ind w:firstLine="1261"/>
        <w:rPr>
          <w:b/>
        </w:rPr>
      </w:pPr>
      <w:r w:rsidRPr="008029EB">
        <w:rPr>
          <w:b/>
          <w:sz w:val="28"/>
        </w:rPr>
        <w:t>2</w:t>
      </w:r>
      <w:r w:rsidRPr="008029EB">
        <w:rPr>
          <w:rFonts w:hint="eastAsia"/>
          <w:b/>
          <w:sz w:val="28"/>
        </w:rPr>
        <w:t>.　為打造醫療用電動代步車及動力式輪椅等醫療器材使用安全之無障礙永續交通環境，及</w:t>
      </w:r>
      <w:r w:rsidR="0076609F">
        <w:rPr>
          <w:rFonts w:hint="eastAsia"/>
          <w:b/>
          <w:sz w:val="28"/>
        </w:rPr>
        <w:t>強化</w:t>
      </w:r>
      <w:r w:rsidRPr="008029EB">
        <w:rPr>
          <w:rFonts w:hint="eastAsia"/>
          <w:b/>
          <w:sz w:val="28"/>
        </w:rPr>
        <w:t>使用者之權利義務，允宜積極落實宣導使用規範，並研議制度規範之周妥性</w:t>
      </w:r>
      <w:r w:rsidR="0046407E" w:rsidRPr="008029EB">
        <w:rPr>
          <w:rFonts w:hint="eastAsia"/>
          <w:b/>
          <w:sz w:val="28"/>
          <w:szCs w:val="36"/>
        </w:rPr>
        <w:t>：</w:t>
      </w:r>
      <w:r w:rsidRPr="008029EB">
        <w:rPr>
          <w:rFonts w:hint="eastAsia"/>
          <w:bCs w:val="0"/>
          <w:sz w:val="28"/>
          <w:szCs w:val="28"/>
        </w:rPr>
        <w:t>依據醫療器材分類分級管理辦法第4條規定，醫療器材分類分級之品項，醫療用電動代步器係醫療使用之汽油燃料或電池動力式醫用器材，供行動不良之患者代步時使用，其最大速限為每小時10公里。又交通部自105年起，向民眾宣導醫療用電動代步車係行人輔助工具，應遵守行人之規範，行駛於人行道及行人穿越道，並於109年發布電動代步器使用安全指引</w:t>
      </w:r>
      <w:r w:rsidR="00C22FA7" w:rsidRPr="00C22FA7">
        <w:rPr>
          <w:rFonts w:hint="eastAsia"/>
          <w:bCs w:val="0"/>
          <w:sz w:val="28"/>
          <w:szCs w:val="28"/>
        </w:rPr>
        <w:t>（圖1</w:t>
      </w:r>
      <w:r w:rsidR="008E3F16">
        <w:rPr>
          <w:rFonts w:hint="eastAsia"/>
          <w:bCs w:val="0"/>
          <w:sz w:val="28"/>
          <w:szCs w:val="28"/>
        </w:rPr>
        <w:t>3</w:t>
      </w:r>
      <w:r w:rsidR="00C22FA7" w:rsidRPr="00C22FA7">
        <w:rPr>
          <w:rFonts w:hint="eastAsia"/>
          <w:bCs w:val="0"/>
          <w:sz w:val="28"/>
          <w:szCs w:val="28"/>
        </w:rPr>
        <w:t>）</w:t>
      </w:r>
      <w:r w:rsidRPr="008029EB">
        <w:rPr>
          <w:rFonts w:hint="eastAsia"/>
          <w:bCs w:val="0"/>
          <w:sz w:val="28"/>
          <w:szCs w:val="28"/>
        </w:rPr>
        <w:t>，以提升電</w:t>
      </w:r>
      <w:r w:rsidRPr="008029EB">
        <w:rPr>
          <w:rFonts w:hint="eastAsia"/>
          <w:bCs w:val="0"/>
          <w:sz w:val="28"/>
          <w:szCs w:val="28"/>
        </w:rPr>
        <w:lastRenderedPageBreak/>
        <w:t>動代步器之使用安全。據交通部統計資料顯示，109至111年度使用電動代步器及輪椅發生交通事故計有900件、5人死亡及86人受傷，肇因前5名係「非車輛駕駛人</w:t>
      </w:r>
      <w:r w:rsidR="00A67551" w:rsidRPr="008029EB">
        <w:rPr>
          <w:rFonts w:hint="eastAsia"/>
          <w:bCs w:val="0"/>
          <w:sz w:val="28"/>
          <w:szCs w:val="28"/>
        </w:rPr>
        <w:t>－</w:t>
      </w:r>
      <w:r w:rsidRPr="008029EB">
        <w:rPr>
          <w:rFonts w:hint="eastAsia"/>
          <w:bCs w:val="0"/>
          <w:sz w:val="28"/>
          <w:szCs w:val="28"/>
        </w:rPr>
        <w:t>尚未發現肇事因素」、「其他引起事故之疏失或行為」、「穿越道路未注意左右來車」、「未依規定行走行人穿越道、地下道、天橋而穿越道路」及「未依標誌、標線、號誌或手勢指揮穿越道路」等，主要多為輔具使用人未盡相當注意或未遵守行人相關規範所致；又依事故位置分析，交通事故多發生於交叉路口及車道當中，有未依規範行駛於人行道及行人穿越道等情事。另查「汽車之範圍及應訂立強制汽車</w:t>
      </w:r>
      <w:r w:rsidR="00F02891">
        <w:rPr>
          <w:rFonts w:hint="eastAsia"/>
          <w:bCs w:val="0"/>
          <w:sz w:val="28"/>
          <w:szCs w:val="28"/>
        </w:rPr>
        <mc:AlternateContent>
          <mc:Choice Requires="wps">
            <w:drawing>
              <wp:anchor distT="0" distB="0" distL="107950" distR="107950" simplePos="0" relativeHeight="251630592" behindDoc="1" locked="0" layoutInCell="1" allowOverlap="1" wp14:anchorId="690941C4" wp14:editId="713C7225">
                <wp:simplePos x="0" y="0"/>
                <wp:positionH relativeFrom="margin">
                  <wp:posOffset>3215640</wp:posOffset>
                </wp:positionH>
                <wp:positionV relativeFrom="margin">
                  <wp:posOffset>2311400</wp:posOffset>
                </wp:positionV>
                <wp:extent cx="3167380" cy="3383915"/>
                <wp:effectExtent l="0" t="0" r="0" b="6985"/>
                <wp:wrapSquare wrapText="bothSides"/>
                <wp:docPr id="18"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7380" cy="3383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C8DD51" w14:textId="4B5544B0" w:rsidR="00C22FA7" w:rsidRPr="00C22FA7" w:rsidRDefault="00C22FA7" w:rsidP="00C22FA7">
                            <w:pPr>
                              <w:spacing w:afterLines="20" w:after="48" w:line="240" w:lineRule="exact"/>
                              <w:jc w:val="center"/>
                              <w:rPr>
                                <w:rFonts w:ascii="標楷體" w:eastAsia="標楷體" w:hAnsi="標楷體"/>
                                <w:sz w:val="18"/>
                                <w:szCs w:val="18"/>
                              </w:rPr>
                            </w:pPr>
                            <w:r w:rsidRPr="00C22FA7">
                              <w:rPr>
                                <w:rFonts w:ascii="標楷體" w:eastAsia="標楷體" w:hAnsi="標楷體" w:hint="eastAsia"/>
                                <w:b/>
                              </w:rPr>
                              <w:t>圖</w:t>
                            </w:r>
                            <w:r>
                              <w:rPr>
                                <w:rFonts w:ascii="標楷體" w:eastAsia="標楷體" w:hAnsi="標楷體" w:hint="eastAsia"/>
                                <w:b/>
                              </w:rPr>
                              <w:t>1</w:t>
                            </w:r>
                            <w:r w:rsidR="008E3F16">
                              <w:rPr>
                                <w:rFonts w:ascii="標楷體" w:eastAsia="標楷體" w:hAnsi="標楷體"/>
                                <w:b/>
                              </w:rPr>
                              <w:t>3</w:t>
                            </w:r>
                            <w:r w:rsidRPr="00C22FA7">
                              <w:rPr>
                                <w:rFonts w:ascii="標楷體" w:eastAsia="標楷體" w:hAnsi="標楷體" w:hint="eastAsia"/>
                                <w:b/>
                              </w:rPr>
                              <w:t xml:space="preserve">　</w:t>
                            </w:r>
                            <w:r w:rsidRPr="00C22FA7">
                              <w:rPr>
                                <w:rFonts w:ascii="標楷體" w:eastAsia="標楷體" w:hAnsi="標楷體" w:hint="eastAsia"/>
                                <w:b/>
                              </w:rPr>
                              <w:t>電動代步器使用安全指引</w:t>
                            </w:r>
                            <w:r w:rsidR="003A72AB">
                              <w:rPr>
                                <w:rFonts w:ascii="標楷體" w:eastAsia="標楷體" w:hAnsi="標楷體" w:hint="eastAsia"/>
                                <w:b/>
                              </w:rPr>
                              <w:t>示例</w:t>
                            </w:r>
                          </w:p>
                          <w:p w14:paraId="60DF2B4A" w14:textId="1F16E4C7" w:rsidR="00C22FA7" w:rsidRPr="00C22FA7" w:rsidRDefault="003A151E" w:rsidP="00C22FA7">
                            <w:pPr>
                              <w:adjustRightInd w:val="0"/>
                              <w:snapToGrid w:val="0"/>
                              <w:ind w:leftChars="-11" w:left="722" w:hanging="748"/>
                              <w:jc w:val="center"/>
                              <w:rPr>
                                <w:noProof/>
                              </w:rPr>
                            </w:pPr>
                            <w:r>
                              <w:rPr>
                                <w:noProof/>
                              </w:rPr>
                              <w:drawing>
                                <wp:inline distT="0" distB="0" distL="0" distR="0" wp14:anchorId="5CC0A939" wp14:editId="4E916588">
                                  <wp:extent cx="1462079" cy="2966400"/>
                                  <wp:effectExtent l="0" t="0" r="5080" b="571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462079" cy="2966400"/>
                                          </a:xfrm>
                                          <a:prstGeom prst="rect">
                                            <a:avLst/>
                                          </a:prstGeom>
                                        </pic:spPr>
                                      </pic:pic>
                                    </a:graphicData>
                                  </a:graphic>
                                </wp:inline>
                              </w:drawing>
                            </w:r>
                            <w:r w:rsidR="007B3BAE">
                              <w:rPr>
                                <w:noProof/>
                              </w:rPr>
                              <w:t xml:space="preserve"> </w:t>
                            </w:r>
                            <w:r w:rsidR="007B3BAE">
                              <w:rPr>
                                <w:noProof/>
                              </w:rPr>
                              <w:drawing>
                                <wp:inline distT="0" distB="0" distL="0" distR="0" wp14:anchorId="4C5366BB" wp14:editId="3698F5DE">
                                  <wp:extent cx="1404000" cy="2966523"/>
                                  <wp:effectExtent l="0" t="0" r="5715"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404000" cy="2966523"/>
                                          </a:xfrm>
                                          <a:prstGeom prst="rect">
                                            <a:avLst/>
                                          </a:prstGeom>
                                        </pic:spPr>
                                      </pic:pic>
                                    </a:graphicData>
                                  </a:graphic>
                                </wp:inline>
                              </w:drawing>
                            </w:r>
                          </w:p>
                          <w:p w14:paraId="6C8C9EEE" w14:textId="23F3954B" w:rsidR="00C22FA7" w:rsidRPr="00C22FA7" w:rsidRDefault="00C22FA7" w:rsidP="004F5A03">
                            <w:pPr>
                              <w:spacing w:beforeLines="20" w:before="48" w:line="180" w:lineRule="exact"/>
                              <w:ind w:leftChars="7" w:left="855" w:hanging="838"/>
                              <w:rPr>
                                <w:b/>
                                <w:bCs/>
                                <w:sz w:val="18"/>
                                <w:szCs w:val="18"/>
                              </w:rPr>
                            </w:pPr>
                            <w:r w:rsidRPr="00C22FA7">
                              <w:rPr>
                                <w:rFonts w:ascii="標楷體" w:eastAsia="標楷體" w:hAnsi="標楷體"/>
                                <w:sz w:val="18"/>
                                <w:szCs w:val="18"/>
                              </w:rPr>
                              <w:t>資料來源</w:t>
                            </w:r>
                            <w:proofErr w:type="gramStart"/>
                            <w:r w:rsidRPr="00C22FA7">
                              <w:rPr>
                                <w:rFonts w:ascii="標楷體" w:eastAsia="標楷體" w:hAnsi="標楷體"/>
                                <w:sz w:val="18"/>
                                <w:szCs w:val="18"/>
                              </w:rPr>
                              <w:t>︰</w:t>
                            </w:r>
                            <w:proofErr w:type="gramEnd"/>
                            <w:r w:rsidR="003A151E" w:rsidRPr="003A151E">
                              <w:rPr>
                                <w:rFonts w:ascii="標楷體" w:eastAsia="標楷體" w:hAnsi="標楷體" w:hint="eastAsia"/>
                                <w:sz w:val="18"/>
                                <w:szCs w:val="18"/>
                              </w:rPr>
                              <w:t>擷取</w:t>
                            </w:r>
                            <w:r w:rsidRPr="00C22FA7">
                              <w:rPr>
                                <w:rFonts w:ascii="標楷體" w:eastAsia="標楷體" w:hAnsi="標楷體" w:hint="eastAsia"/>
                                <w:sz w:val="18"/>
                                <w:szCs w:val="18"/>
                              </w:rPr>
                              <w:t>自</w:t>
                            </w:r>
                            <w:r w:rsidR="009420CD">
                              <w:rPr>
                                <w:rFonts w:ascii="標楷體" w:eastAsia="標楷體" w:hAnsi="標楷體" w:hint="eastAsia"/>
                                <w:sz w:val="18"/>
                                <w:szCs w:val="18"/>
                              </w:rPr>
                              <w:t>交通</w:t>
                            </w:r>
                            <w:r w:rsidR="00335016">
                              <w:rPr>
                                <w:rFonts w:ascii="標楷體" w:eastAsia="標楷體" w:hAnsi="標楷體" w:hint="eastAsia"/>
                                <w:sz w:val="18"/>
                                <w:szCs w:val="18"/>
                              </w:rPr>
                              <w:t>安全入口網</w:t>
                            </w:r>
                            <w:r w:rsidRPr="00C22FA7">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0941C4" id="_x0000_s1074" type="#_x0000_t202" style="position:absolute;left:0;text-align:left;margin-left:253.2pt;margin-top:182pt;width:249.4pt;height:266.45pt;z-index:-251685888;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" stroked="f">
                <v:textbox>
                  <w:txbxContent>
                    <w:p w14:paraId="1CC8DD51" w14:textId="4B5544B0" w:rsidR="00C22FA7" w:rsidRPr="00C22FA7" w:rsidRDefault="00C22FA7" w:rsidP="00C22FA7">
                      <w:pPr>
                        <w:spacing w:afterLines="20" w:after="48" w:line="240" w:lineRule="exact"/>
                        <w:jc w:val="center"/>
                        <w:rPr>
                          <w:rFonts w:ascii="標楷體" w:eastAsia="標楷體" w:hAnsi="標楷體"/>
                          <w:sz w:val="18"/>
                          <w:szCs w:val="18"/>
                        </w:rPr>
                      </w:pPr>
                      <w:r w:rsidRPr="00C22FA7">
                        <w:rPr>
                          <w:rFonts w:ascii="標楷體" w:eastAsia="標楷體" w:hAnsi="標楷體" w:hint="eastAsia"/>
                          <w:b/>
                        </w:rPr>
                        <w:t>圖</w:t>
                      </w:r>
                      <w:r>
                        <w:rPr>
                          <w:rFonts w:ascii="標楷體" w:eastAsia="標楷體" w:hAnsi="標楷體" w:hint="eastAsia"/>
                          <w:b/>
                        </w:rPr>
                        <w:t>1</w:t>
                      </w:r>
                      <w:r w:rsidR="008E3F16">
                        <w:rPr>
                          <w:rFonts w:ascii="標楷體" w:eastAsia="標楷體" w:hAnsi="標楷體"/>
                          <w:b/>
                        </w:rPr>
                        <w:t>3</w:t>
                      </w:r>
                      <w:r w:rsidRPr="00C22FA7">
                        <w:rPr>
                          <w:rFonts w:ascii="標楷體" w:eastAsia="標楷體" w:hAnsi="標楷體" w:hint="eastAsia"/>
                          <w:b/>
                        </w:rPr>
                        <w:t xml:space="preserve">　電動代步器使用安全指引</w:t>
                      </w:r>
                      <w:r w:rsidR="003A72AB">
                        <w:rPr>
                          <w:rFonts w:ascii="標楷體" w:eastAsia="標楷體" w:hAnsi="標楷體" w:hint="eastAsia"/>
                          <w:b/>
                        </w:rPr>
                        <w:t>示例</w:t>
                      </w:r>
                    </w:p>
                    <w:p w14:paraId="60DF2B4A" w14:textId="1F16E4C7" w:rsidR="00C22FA7" w:rsidRPr="00C22FA7" w:rsidRDefault="003A151E" w:rsidP="00C22FA7">
                      <w:pPr>
                        <w:adjustRightInd w:val="0"/>
                        <w:snapToGrid w:val="0"/>
                        <w:ind w:leftChars="-11" w:left="722" w:hanging="748"/>
                        <w:jc w:val="center"/>
                        <w:rPr>
                          <w:noProof/>
                        </w:rPr>
                      </w:pPr>
                      <w:r>
                        <w:rPr>
                          <w:noProof/>
                        </w:rPr>
                        <w:drawing>
                          <wp:inline distT="0" distB="0" distL="0" distR="0" wp14:anchorId="5CC0A939" wp14:editId="4E916588">
                            <wp:extent cx="1462079" cy="2966400"/>
                            <wp:effectExtent l="0" t="0" r="5080" b="571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462079" cy="2966400"/>
                                    </a:xfrm>
                                    <a:prstGeom prst="rect">
                                      <a:avLst/>
                                    </a:prstGeom>
                                  </pic:spPr>
                                </pic:pic>
                              </a:graphicData>
                            </a:graphic>
                          </wp:inline>
                        </w:drawing>
                      </w:r>
                      <w:r w:rsidR="007B3BAE">
                        <w:rPr>
                          <w:noProof/>
                        </w:rPr>
                        <w:t xml:space="preserve"> </w:t>
                      </w:r>
                      <w:r w:rsidR="007B3BAE">
                        <w:rPr>
                          <w:noProof/>
                        </w:rPr>
                        <w:drawing>
                          <wp:inline distT="0" distB="0" distL="0" distR="0" wp14:anchorId="4C5366BB" wp14:editId="3698F5DE">
                            <wp:extent cx="1404000" cy="2966523"/>
                            <wp:effectExtent l="0" t="0" r="5715"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404000" cy="2966523"/>
                                    </a:xfrm>
                                    <a:prstGeom prst="rect">
                                      <a:avLst/>
                                    </a:prstGeom>
                                  </pic:spPr>
                                </pic:pic>
                              </a:graphicData>
                            </a:graphic>
                          </wp:inline>
                        </w:drawing>
                      </w:r>
                    </w:p>
                    <w:p w14:paraId="6C8C9EEE" w14:textId="23F3954B" w:rsidR="00C22FA7" w:rsidRPr="00C22FA7" w:rsidRDefault="00C22FA7" w:rsidP="004F5A03">
                      <w:pPr>
                        <w:spacing w:beforeLines="20" w:before="48" w:line="180" w:lineRule="exact"/>
                        <w:ind w:leftChars="7" w:left="855" w:hanging="838"/>
                        <w:rPr>
                          <w:b/>
                          <w:bCs/>
                          <w:sz w:val="18"/>
                          <w:szCs w:val="18"/>
                        </w:rPr>
                      </w:pPr>
                      <w:r w:rsidRPr="00C22FA7">
                        <w:rPr>
                          <w:rFonts w:ascii="標楷體" w:eastAsia="標楷體" w:hAnsi="標楷體"/>
                          <w:sz w:val="18"/>
                          <w:szCs w:val="18"/>
                        </w:rPr>
                        <w:t>資料來源</w:t>
                      </w:r>
                      <w:proofErr w:type="gramStart"/>
                      <w:r w:rsidRPr="00C22FA7">
                        <w:rPr>
                          <w:rFonts w:ascii="標楷體" w:eastAsia="標楷體" w:hAnsi="標楷體"/>
                          <w:sz w:val="18"/>
                          <w:szCs w:val="18"/>
                        </w:rPr>
                        <w:t>︰</w:t>
                      </w:r>
                      <w:proofErr w:type="gramEnd"/>
                      <w:r w:rsidR="003A151E" w:rsidRPr="003A151E">
                        <w:rPr>
                          <w:rFonts w:ascii="標楷體" w:eastAsia="標楷體" w:hAnsi="標楷體" w:hint="eastAsia"/>
                          <w:sz w:val="18"/>
                          <w:szCs w:val="18"/>
                        </w:rPr>
                        <w:t>擷取</w:t>
                      </w:r>
                      <w:r w:rsidRPr="00C22FA7">
                        <w:rPr>
                          <w:rFonts w:ascii="標楷體" w:eastAsia="標楷體" w:hAnsi="標楷體" w:hint="eastAsia"/>
                          <w:sz w:val="18"/>
                          <w:szCs w:val="18"/>
                        </w:rPr>
                        <w:t>自</w:t>
                      </w:r>
                      <w:r w:rsidR="009420CD">
                        <w:rPr>
                          <w:rFonts w:ascii="標楷體" w:eastAsia="標楷體" w:hAnsi="標楷體" w:hint="eastAsia"/>
                          <w:sz w:val="18"/>
                          <w:szCs w:val="18"/>
                        </w:rPr>
                        <w:t>交通</w:t>
                      </w:r>
                      <w:r w:rsidR="00335016">
                        <w:rPr>
                          <w:rFonts w:ascii="標楷體" w:eastAsia="標楷體" w:hAnsi="標楷體" w:hint="eastAsia"/>
                          <w:sz w:val="18"/>
                          <w:szCs w:val="18"/>
                        </w:rPr>
                        <w:t>安全入口網</w:t>
                      </w:r>
                      <w:r w:rsidRPr="00C22FA7">
                        <w:rPr>
                          <w:rFonts w:ascii="標楷體" w:eastAsia="標楷體" w:hAnsi="標楷體" w:hint="eastAsia"/>
                          <w:sz w:val="18"/>
                          <w:szCs w:val="18"/>
                        </w:rPr>
                        <w:t>資料。</w:t>
                      </w:r>
                    </w:p>
                  </w:txbxContent>
                </v:textbox>
                <w10:wrap type="square" anchorx="margin" anchory="margin"/>
              </v:shape>
            </w:pict>
          </mc:Fallback>
        </mc:AlternateContent>
      </w:r>
      <w:r w:rsidRPr="008029EB">
        <w:rPr>
          <w:rFonts w:hint="eastAsia"/>
          <w:bCs w:val="0"/>
          <w:sz w:val="28"/>
          <w:szCs w:val="28"/>
        </w:rPr>
        <w:t>責任保險契約之汽車種類」第1項第3款第1目規定，依醫療器材管理辦法規定之動力式輪椅、醫療用電動代步車因非屬汽車範圍，爰無法投保強制汽車責任保險，倘使用電動代步器與一般行人發生事故，無法依強制汽車責任保險獲得保障。為強化電動代步器使用者之權利義務</w:t>
      </w:r>
      <w:r w:rsidR="00B15FD9" w:rsidRPr="008029EB">
        <w:rPr>
          <w:rFonts w:hint="eastAsia"/>
          <w:bCs w:val="0"/>
          <w:sz w:val="28"/>
          <w:szCs w:val="28"/>
        </w:rPr>
        <w:t>，及適用行人交通法規之周延性</w:t>
      </w:r>
      <w:r w:rsidRPr="008029EB">
        <w:rPr>
          <w:rFonts w:hint="eastAsia"/>
          <w:bCs w:val="0"/>
          <w:sz w:val="28"/>
          <w:szCs w:val="28"/>
        </w:rPr>
        <w:t>，經函請交通部研謀改善。【詳總決算審核報告第2冊丙、拾肆、交通部主管項下重要審</w:t>
      </w:r>
      <w:r w:rsidRPr="004303E6">
        <w:rPr>
          <w:rFonts w:hint="eastAsia"/>
          <w:bCs w:val="0"/>
          <w:sz w:val="28"/>
          <w:szCs w:val="28"/>
        </w:rPr>
        <w:t>核意見（</w:t>
      </w:r>
      <w:r w:rsidR="004303E6">
        <w:rPr>
          <w:rFonts w:hint="eastAsia"/>
          <w:bCs w:val="0"/>
          <w:sz w:val="28"/>
          <w:szCs w:val="28"/>
        </w:rPr>
        <w:t>二</w:t>
      </w:r>
      <w:r w:rsidRPr="004303E6">
        <w:rPr>
          <w:rFonts w:hint="eastAsia"/>
          <w:bCs w:val="0"/>
          <w:sz w:val="28"/>
          <w:szCs w:val="28"/>
        </w:rPr>
        <w:t>）</w:t>
      </w:r>
      <w:r w:rsidR="00F162B5" w:rsidRPr="004303E6">
        <w:rPr>
          <w:rFonts w:hint="eastAsia"/>
          <w:bCs w:val="0"/>
          <w:sz w:val="28"/>
          <w:szCs w:val="28"/>
        </w:rPr>
        <w:t>3</w:t>
      </w:r>
      <w:r w:rsidR="00517658" w:rsidRPr="004303E6">
        <w:rPr>
          <w:rFonts w:hint="eastAsia"/>
          <w:bCs w:val="0"/>
          <w:sz w:val="28"/>
          <w:szCs w:val="28"/>
        </w:rPr>
        <w:t>.</w:t>
      </w:r>
      <w:r w:rsidRPr="008029EB">
        <w:rPr>
          <w:rFonts w:hint="eastAsia"/>
          <w:bCs w:val="0"/>
          <w:sz w:val="28"/>
          <w:szCs w:val="28"/>
        </w:rPr>
        <w:t>】</w:t>
      </w:r>
    </w:p>
    <w:p w14:paraId="2CBA462E" w14:textId="20D1C24B" w:rsidR="00286E48" w:rsidRPr="008029EB" w:rsidRDefault="00286E48" w:rsidP="00801599">
      <w:pPr>
        <w:pStyle w:val="1-12"/>
        <w:spacing w:line="500" w:lineRule="exact"/>
        <w:ind w:firstLine="1261"/>
        <w:rPr>
          <w:bCs w:val="0"/>
          <w:sz w:val="28"/>
          <w:szCs w:val="28"/>
        </w:rPr>
      </w:pPr>
      <w:r w:rsidRPr="008029EB">
        <w:rPr>
          <w:b/>
          <w:sz w:val="28"/>
        </w:rPr>
        <w:t>3</w:t>
      </w:r>
      <w:r w:rsidRPr="008029EB">
        <w:rPr>
          <w:rFonts w:hint="eastAsia"/>
          <w:b/>
          <w:sz w:val="28"/>
        </w:rPr>
        <w:t>.　稽查學生、幼童交通車輛數量及合格率有下降趨勢，且幼童專用車合格率低於學生交通車，有待加強稽查力度，積極督導各級學校、課後輔導業者及幼兒園改善，落實學童車輛安全規範，以建構完善學習環境</w:t>
      </w:r>
      <w:r w:rsidR="0046407E" w:rsidRPr="008029EB">
        <w:rPr>
          <w:rFonts w:hint="eastAsia"/>
          <w:b/>
          <w:sz w:val="28"/>
          <w:szCs w:val="36"/>
        </w:rPr>
        <w:t>：</w:t>
      </w:r>
      <w:r w:rsidRPr="008029EB">
        <w:rPr>
          <w:rFonts w:hint="eastAsia"/>
          <w:bCs w:val="0"/>
          <w:sz w:val="28"/>
          <w:szCs w:val="28"/>
        </w:rPr>
        <w:t>教育部為維護兒童及少年使用交通載具之安全，分別訂定學生交通車管理辦法、幼兒園幼童專用車輛與其駕駛人及隨車人員督導管理辦法（下稱幼童專用車管理辦法），依學生交通車管理辦法第17條第2項規定，教育部及各市縣政府主管機關應會同公路監理機關及警察機關實施學生交通車輛路邊臨檢，每月至少辦理2次為原則，並督導及追蹤改善情形。另幼童專用車管理辦法16條第2項對各市縣政府就幼童專用車之稽查亦有相同規定。又教育部配合第13期道安方案有關加強兒童交通安全防護項目，將稽查學生交通車輛及幼童專用車輛列為重點推動項目。經查學生交通車輛稽查</w:t>
      </w:r>
      <w:r w:rsidRPr="008029EB">
        <w:rPr>
          <w:rFonts w:hint="eastAsia"/>
          <w:bCs w:val="0"/>
          <w:sz w:val="28"/>
          <w:szCs w:val="28"/>
        </w:rPr>
        <w:lastRenderedPageBreak/>
        <w:t>輛次自108年度之3,632輛次減至111年度之2,381輛次，減少1,251輛次；幼童專用車輛稽查輛次自108年度之1,951輛次減至111年度之1,641輛次，減少310輛次（表</w:t>
      </w:r>
      <w:r w:rsidR="008E3F16">
        <w:rPr>
          <w:rFonts w:hint="eastAsia"/>
          <w:bCs w:val="0"/>
          <w:sz w:val="28"/>
          <w:szCs w:val="28"/>
        </w:rPr>
        <w:t>9</w:t>
      </w:r>
      <w:r w:rsidRPr="008029EB">
        <w:rPr>
          <w:rFonts w:hint="eastAsia"/>
          <w:bCs w:val="0"/>
          <w:sz w:val="28"/>
          <w:szCs w:val="28"/>
        </w:rPr>
        <w:t>），車輛稽查輛次有降低情事；學生交通車輛稽查合格率自108年度之99.64％降低至111年度之98.78％，減少0.86個百分點，學生交通車輛合格率有下降趨勢。又幼兒園幼童因身體構造、反應能力尚未完全發育及對交通安全認知能力較低，導致幼童發生交通事故遭受傷害更為嚴重，爰應有較高安全設施標準</w:t>
      </w:r>
      <w:r w:rsidR="00FD25CB">
        <w:rPr>
          <w:rFonts w:hint="eastAsia"/>
          <w:bCs w:val="0"/>
          <w:sz w:val="28"/>
          <w:szCs w:val="28"/>
        </w:rPr>
        <mc:AlternateContent>
          <mc:Choice Requires="wps">
            <w:drawing>
              <wp:anchor distT="0" distB="0" distL="17780" distR="17780" simplePos="0" relativeHeight="251631616" behindDoc="1" locked="0" layoutInCell="1" allowOverlap="1" wp14:anchorId="232CF284" wp14:editId="36F3F738">
                <wp:simplePos x="0" y="0"/>
                <wp:positionH relativeFrom="margin">
                  <wp:posOffset>2944495</wp:posOffset>
                </wp:positionH>
                <wp:positionV relativeFrom="page">
                  <wp:posOffset>2883839</wp:posOffset>
                </wp:positionV>
                <wp:extent cx="3455670" cy="2456815"/>
                <wp:effectExtent l="0" t="0" r="0" b="635"/>
                <wp:wrapSquare wrapText="bothSides"/>
                <wp:docPr id="1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245681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029F202" w14:textId="7C599F12" w:rsidR="00C22FA7" w:rsidRPr="00267B82" w:rsidRDefault="00C22FA7" w:rsidP="00C22FA7">
                            <w:pPr>
                              <w:spacing w:line="260" w:lineRule="exact"/>
                              <w:jc w:val="center"/>
                              <w:rPr>
                                <w:rFonts w:ascii="標楷體" w:eastAsia="標楷體" w:hAnsi="標楷體"/>
                                <w:b/>
                              </w:rPr>
                            </w:pPr>
                            <w:r>
                              <w:rPr>
                                <w:rFonts w:ascii="標楷體" w:eastAsia="標楷體" w:hAnsi="標楷體" w:hint="eastAsia"/>
                                <w:b/>
                              </w:rPr>
                              <w:t>表</w:t>
                            </w:r>
                            <w:r w:rsidR="008E3F16">
                              <w:rPr>
                                <w:rFonts w:ascii="標楷體" w:eastAsia="標楷體" w:hAnsi="標楷體"/>
                                <w:b/>
                              </w:rPr>
                              <w:t>9</w:t>
                            </w:r>
                            <w:r>
                              <w:rPr>
                                <w:rFonts w:ascii="標楷體" w:eastAsia="標楷體" w:hAnsi="標楷體" w:hint="eastAsia"/>
                                <w:b/>
                              </w:rPr>
                              <w:t xml:space="preserve">　</w:t>
                            </w:r>
                            <w:r w:rsidRPr="003C5B65">
                              <w:rPr>
                                <w:rFonts w:ascii="標楷體" w:eastAsia="標楷體" w:hAnsi="標楷體" w:hint="eastAsia"/>
                                <w:b/>
                              </w:rPr>
                              <w:t>學</w:t>
                            </w:r>
                            <w:r>
                              <w:rPr>
                                <w:rFonts w:ascii="標楷體" w:eastAsia="標楷體" w:hAnsi="標楷體" w:hint="eastAsia"/>
                                <w:b/>
                              </w:rPr>
                              <w:t>生</w:t>
                            </w:r>
                            <w:r w:rsidRPr="003C5B65">
                              <w:rPr>
                                <w:rFonts w:ascii="標楷體" w:eastAsia="標楷體" w:hAnsi="標楷體" w:hint="eastAsia"/>
                                <w:b/>
                              </w:rPr>
                              <w:t>交通車輛及幼童專用車輛稽查</w:t>
                            </w:r>
                            <w:r>
                              <w:rPr>
                                <w:rFonts w:ascii="標楷體" w:eastAsia="標楷體" w:hAnsi="標楷體" w:hint="eastAsia"/>
                                <w:b/>
                              </w:rPr>
                              <w:t>情形</w:t>
                            </w:r>
                          </w:p>
                          <w:p w14:paraId="04360B40" w14:textId="77777777" w:rsidR="00C22FA7" w:rsidRDefault="00C22FA7" w:rsidP="00C22FA7">
                            <w:pPr>
                              <w:spacing w:line="200" w:lineRule="exact"/>
                              <w:ind w:rightChars="25" w:right="60"/>
                              <w:jc w:val="right"/>
                              <w:rPr>
                                <w:rFonts w:ascii="標楷體" w:eastAsia="標楷體" w:hAnsi="標楷體"/>
                                <w:sz w:val="20"/>
                              </w:rPr>
                            </w:pPr>
                            <w:r w:rsidRPr="00D87506">
                              <w:rPr>
                                <w:rFonts w:ascii="標楷體" w:eastAsia="標楷體" w:hAnsi="標楷體" w:hint="eastAsia"/>
                                <w:sz w:val="20"/>
                              </w:rPr>
                              <w:t>單位：</w:t>
                            </w:r>
                            <w:r>
                              <w:rPr>
                                <w:rFonts w:ascii="標楷體" w:eastAsia="標楷體" w:hAnsi="標楷體" w:hint="eastAsia"/>
                                <w:sz w:val="20"/>
                              </w:rPr>
                              <w:t>輛次、％</w:t>
                            </w:r>
                          </w:p>
                          <w:tbl>
                            <w:tblPr>
                              <w:tblW w:w="5112" w:type="dxa"/>
                              <w:tblLayout w:type="fixed"/>
                              <w:tblCellMar>
                                <w:left w:w="28" w:type="dxa"/>
                                <w:right w:w="28" w:type="dxa"/>
                              </w:tblCellMar>
                              <w:tblLook w:val="04A0" w:firstRow="1" w:lastRow="0" w:firstColumn="1" w:lastColumn="0" w:noHBand="0" w:noVBand="1"/>
                            </w:tblPr>
                            <w:tblGrid>
                              <w:gridCol w:w="1020"/>
                              <w:gridCol w:w="1020"/>
                              <w:gridCol w:w="1020"/>
                              <w:gridCol w:w="1020"/>
                              <w:gridCol w:w="1032"/>
                            </w:tblGrid>
                            <w:tr w:rsidR="00C22FA7" w:rsidRPr="003C5B65" w14:paraId="07242B85" w14:textId="77777777" w:rsidTr="00FD25CB">
                              <w:trPr>
                                <w:trHeight w:val="316"/>
                              </w:trPr>
                              <w:tc>
                                <w:tcPr>
                                  <w:tcW w:w="1020" w:type="dxa"/>
                                  <w:tcBorders>
                                    <w:top w:val="single" w:sz="4" w:space="0" w:color="auto"/>
                                    <w:left w:val="single" w:sz="4" w:space="0" w:color="auto"/>
                                    <w:bottom w:val="single" w:sz="4" w:space="0" w:color="auto"/>
                                    <w:right w:val="single" w:sz="4" w:space="0" w:color="auto"/>
                                    <w:tl2br w:val="single" w:sz="4" w:space="0" w:color="auto"/>
                                  </w:tcBorders>
                                  <w:shd w:val="clear" w:color="auto" w:fill="FFE599"/>
                                  <w:noWrap/>
                                  <w:vAlign w:val="center"/>
                                  <w:hideMark/>
                                </w:tcPr>
                                <w:p w14:paraId="0FCDCAAA" w14:textId="77777777" w:rsidR="00C22FA7" w:rsidRDefault="00C22FA7" w:rsidP="00FD25CB">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年度</w:t>
                                  </w:r>
                                </w:p>
                                <w:p w14:paraId="285A4588" w14:textId="65C6F5B5" w:rsidR="00FD25CB" w:rsidRPr="003C5B65" w:rsidRDefault="00FD25CB" w:rsidP="00FD25CB">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2A2A3D7C"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108</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31859809"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109</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6D2670E0"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110</w:t>
                                  </w:r>
                                </w:p>
                              </w:tc>
                              <w:tc>
                                <w:tcPr>
                                  <w:tcW w:w="1028" w:type="dxa"/>
                                  <w:tcBorders>
                                    <w:top w:val="single" w:sz="4" w:space="0" w:color="auto"/>
                                    <w:left w:val="nil"/>
                                    <w:bottom w:val="single" w:sz="4" w:space="0" w:color="auto"/>
                                    <w:right w:val="single" w:sz="4" w:space="0" w:color="auto"/>
                                  </w:tcBorders>
                                  <w:shd w:val="clear" w:color="auto" w:fill="FFE599"/>
                                  <w:noWrap/>
                                  <w:vAlign w:val="center"/>
                                  <w:hideMark/>
                                </w:tcPr>
                                <w:p w14:paraId="76C538E2"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111</w:t>
                                  </w:r>
                                </w:p>
                              </w:tc>
                            </w:tr>
                            <w:tr w:rsidR="00C22FA7" w:rsidRPr="003C5B65" w14:paraId="2FF415BC" w14:textId="77777777" w:rsidTr="007B3BAE">
                              <w:trPr>
                                <w:trHeight w:val="316"/>
                              </w:trPr>
                              <w:tc>
                                <w:tcPr>
                                  <w:tcW w:w="5112" w:type="dxa"/>
                                  <w:gridSpan w:val="5"/>
                                  <w:tcBorders>
                                    <w:top w:val="nil"/>
                                    <w:left w:val="single" w:sz="4" w:space="0" w:color="auto"/>
                                    <w:bottom w:val="single" w:sz="4" w:space="0" w:color="auto"/>
                                    <w:right w:val="single" w:sz="4" w:space="0" w:color="auto"/>
                                  </w:tcBorders>
                                  <w:shd w:val="clear" w:color="auto" w:fill="auto"/>
                                  <w:noWrap/>
                                  <w:vAlign w:val="center"/>
                                  <w:hideMark/>
                                </w:tcPr>
                                <w:p w14:paraId="11A632B5" w14:textId="77777777" w:rsidR="00C22FA7" w:rsidRPr="003C5B65" w:rsidRDefault="00C22FA7" w:rsidP="000115D8">
                                  <w:pPr>
                                    <w:widowControl/>
                                    <w:spacing w:line="240" w:lineRule="exact"/>
                                    <w:jc w:val="center"/>
                                    <w:rPr>
                                      <w:rFonts w:ascii="標楷體" w:eastAsia="標楷體" w:hAnsi="標楷體" w:cs="新細明體"/>
                                      <w:b/>
                                      <w:color w:val="000000"/>
                                      <w:kern w:val="0"/>
                                      <w:sz w:val="20"/>
                                      <w:szCs w:val="20"/>
                                    </w:rPr>
                                  </w:pPr>
                                  <w:r w:rsidRPr="003C5B65">
                                    <w:rPr>
                                      <w:rFonts w:ascii="標楷體" w:eastAsia="標楷體" w:hAnsi="標楷體" w:cs="新細明體" w:hint="eastAsia"/>
                                      <w:b/>
                                      <w:color w:val="000000"/>
                                      <w:kern w:val="0"/>
                                      <w:sz w:val="20"/>
                                      <w:szCs w:val="20"/>
                                    </w:rPr>
                                    <w:t>學</w:t>
                                  </w:r>
                                  <w:r w:rsidRPr="003C5B65">
                                    <w:rPr>
                                      <w:rFonts w:ascii="標楷體" w:eastAsia="標楷體" w:hAnsi="標楷體" w:cs="STXingkai" w:hint="eastAsia"/>
                                      <w:b/>
                                      <w:color w:val="000000"/>
                                      <w:kern w:val="0"/>
                                      <w:sz w:val="20"/>
                                      <w:szCs w:val="20"/>
                                    </w:rPr>
                                    <w:t>生</w:t>
                                  </w:r>
                                  <w:r w:rsidRPr="003C5B65">
                                    <w:rPr>
                                      <w:rFonts w:ascii="標楷體" w:eastAsia="標楷體" w:hAnsi="標楷體" w:cs="新細明體" w:hint="eastAsia"/>
                                      <w:b/>
                                      <w:color w:val="000000"/>
                                      <w:kern w:val="0"/>
                                      <w:sz w:val="20"/>
                                      <w:szCs w:val="20"/>
                                    </w:rPr>
                                    <w:t>交通車輛</w:t>
                                  </w:r>
                                </w:p>
                              </w:tc>
                            </w:tr>
                            <w:tr w:rsidR="00C22FA7" w:rsidRPr="003C5B65" w14:paraId="638F2583"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41F287D1"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稽查</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10513173"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3,632</w:t>
                                  </w:r>
                                </w:p>
                              </w:tc>
                              <w:tc>
                                <w:tcPr>
                                  <w:tcW w:w="1020" w:type="dxa"/>
                                  <w:tcBorders>
                                    <w:top w:val="nil"/>
                                    <w:left w:val="nil"/>
                                    <w:bottom w:val="single" w:sz="4" w:space="0" w:color="auto"/>
                                    <w:right w:val="single" w:sz="4" w:space="0" w:color="auto"/>
                                  </w:tcBorders>
                                  <w:shd w:val="clear" w:color="auto" w:fill="auto"/>
                                  <w:noWrap/>
                                  <w:vAlign w:val="center"/>
                                  <w:hideMark/>
                                </w:tcPr>
                                <w:p w14:paraId="15E2B80F"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3,402</w:t>
                                  </w:r>
                                </w:p>
                              </w:tc>
                              <w:tc>
                                <w:tcPr>
                                  <w:tcW w:w="1020" w:type="dxa"/>
                                  <w:tcBorders>
                                    <w:top w:val="nil"/>
                                    <w:left w:val="nil"/>
                                    <w:bottom w:val="single" w:sz="4" w:space="0" w:color="auto"/>
                                    <w:right w:val="single" w:sz="4" w:space="0" w:color="auto"/>
                                  </w:tcBorders>
                                  <w:shd w:val="clear" w:color="auto" w:fill="auto"/>
                                  <w:noWrap/>
                                  <w:vAlign w:val="center"/>
                                  <w:hideMark/>
                                </w:tcPr>
                                <w:p w14:paraId="35BBE287"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2,519</w:t>
                                  </w:r>
                                </w:p>
                              </w:tc>
                              <w:tc>
                                <w:tcPr>
                                  <w:tcW w:w="1028" w:type="dxa"/>
                                  <w:tcBorders>
                                    <w:top w:val="nil"/>
                                    <w:left w:val="nil"/>
                                    <w:bottom w:val="single" w:sz="4" w:space="0" w:color="auto"/>
                                    <w:right w:val="single" w:sz="4" w:space="0" w:color="auto"/>
                                  </w:tcBorders>
                                  <w:shd w:val="clear" w:color="auto" w:fill="auto"/>
                                  <w:noWrap/>
                                  <w:vAlign w:val="center"/>
                                  <w:hideMark/>
                                </w:tcPr>
                                <w:p w14:paraId="03EE2F09"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2,381</w:t>
                                  </w:r>
                                </w:p>
                              </w:tc>
                            </w:tr>
                            <w:tr w:rsidR="00C22FA7" w:rsidRPr="003C5B65" w14:paraId="66111DCA"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059F0A1B"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4153566C"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3,619</w:t>
                                  </w:r>
                                </w:p>
                              </w:tc>
                              <w:tc>
                                <w:tcPr>
                                  <w:tcW w:w="1020" w:type="dxa"/>
                                  <w:tcBorders>
                                    <w:top w:val="nil"/>
                                    <w:left w:val="nil"/>
                                    <w:bottom w:val="single" w:sz="4" w:space="0" w:color="auto"/>
                                    <w:right w:val="single" w:sz="4" w:space="0" w:color="auto"/>
                                  </w:tcBorders>
                                  <w:shd w:val="clear" w:color="auto" w:fill="auto"/>
                                  <w:noWrap/>
                                  <w:vAlign w:val="center"/>
                                  <w:hideMark/>
                                </w:tcPr>
                                <w:p w14:paraId="352731F2"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3,392</w:t>
                                  </w:r>
                                </w:p>
                              </w:tc>
                              <w:tc>
                                <w:tcPr>
                                  <w:tcW w:w="1020" w:type="dxa"/>
                                  <w:tcBorders>
                                    <w:top w:val="nil"/>
                                    <w:left w:val="nil"/>
                                    <w:bottom w:val="single" w:sz="4" w:space="0" w:color="auto"/>
                                    <w:right w:val="single" w:sz="4" w:space="0" w:color="auto"/>
                                  </w:tcBorders>
                                  <w:shd w:val="clear" w:color="auto" w:fill="auto"/>
                                  <w:noWrap/>
                                  <w:vAlign w:val="center"/>
                                  <w:hideMark/>
                                </w:tcPr>
                                <w:p w14:paraId="3BB3DA0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2,489</w:t>
                                  </w:r>
                                </w:p>
                              </w:tc>
                              <w:tc>
                                <w:tcPr>
                                  <w:tcW w:w="1028" w:type="dxa"/>
                                  <w:tcBorders>
                                    <w:top w:val="nil"/>
                                    <w:left w:val="nil"/>
                                    <w:bottom w:val="single" w:sz="4" w:space="0" w:color="auto"/>
                                    <w:right w:val="single" w:sz="4" w:space="0" w:color="auto"/>
                                  </w:tcBorders>
                                  <w:shd w:val="clear" w:color="auto" w:fill="auto"/>
                                  <w:noWrap/>
                                  <w:vAlign w:val="center"/>
                                  <w:hideMark/>
                                </w:tcPr>
                                <w:p w14:paraId="7DC0BC9F"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2,352</w:t>
                                  </w:r>
                                </w:p>
                              </w:tc>
                            </w:tr>
                            <w:tr w:rsidR="00C22FA7" w:rsidRPr="003C5B65" w14:paraId="1C3D98B4"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39B0BC4E"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合格率</w:t>
                                  </w:r>
                                </w:p>
                              </w:tc>
                              <w:tc>
                                <w:tcPr>
                                  <w:tcW w:w="1020" w:type="dxa"/>
                                  <w:tcBorders>
                                    <w:top w:val="nil"/>
                                    <w:left w:val="nil"/>
                                    <w:bottom w:val="single" w:sz="4" w:space="0" w:color="auto"/>
                                    <w:right w:val="single" w:sz="4" w:space="0" w:color="auto"/>
                                  </w:tcBorders>
                                  <w:shd w:val="clear" w:color="auto" w:fill="auto"/>
                                  <w:noWrap/>
                                  <w:vAlign w:val="center"/>
                                  <w:hideMark/>
                                </w:tcPr>
                                <w:p w14:paraId="4C34C1B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99.64</w:t>
                                  </w:r>
                                </w:p>
                              </w:tc>
                              <w:tc>
                                <w:tcPr>
                                  <w:tcW w:w="1020" w:type="dxa"/>
                                  <w:tcBorders>
                                    <w:top w:val="nil"/>
                                    <w:left w:val="nil"/>
                                    <w:bottom w:val="single" w:sz="4" w:space="0" w:color="auto"/>
                                    <w:right w:val="single" w:sz="4" w:space="0" w:color="auto"/>
                                  </w:tcBorders>
                                  <w:shd w:val="clear" w:color="auto" w:fill="auto"/>
                                  <w:noWrap/>
                                  <w:vAlign w:val="center"/>
                                  <w:hideMark/>
                                </w:tcPr>
                                <w:p w14:paraId="1EF89154"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99.71</w:t>
                                  </w:r>
                                </w:p>
                              </w:tc>
                              <w:tc>
                                <w:tcPr>
                                  <w:tcW w:w="1020" w:type="dxa"/>
                                  <w:tcBorders>
                                    <w:top w:val="nil"/>
                                    <w:left w:val="nil"/>
                                    <w:bottom w:val="single" w:sz="4" w:space="0" w:color="auto"/>
                                    <w:right w:val="single" w:sz="4" w:space="0" w:color="auto"/>
                                  </w:tcBorders>
                                  <w:shd w:val="clear" w:color="auto" w:fill="auto"/>
                                  <w:noWrap/>
                                  <w:vAlign w:val="center"/>
                                  <w:hideMark/>
                                </w:tcPr>
                                <w:p w14:paraId="40EC030E"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98.81</w:t>
                                  </w:r>
                                </w:p>
                              </w:tc>
                              <w:tc>
                                <w:tcPr>
                                  <w:tcW w:w="1028" w:type="dxa"/>
                                  <w:tcBorders>
                                    <w:top w:val="nil"/>
                                    <w:left w:val="nil"/>
                                    <w:bottom w:val="single" w:sz="4" w:space="0" w:color="auto"/>
                                    <w:right w:val="single" w:sz="4" w:space="0" w:color="auto"/>
                                  </w:tcBorders>
                                  <w:shd w:val="clear" w:color="auto" w:fill="auto"/>
                                  <w:noWrap/>
                                  <w:vAlign w:val="center"/>
                                  <w:hideMark/>
                                </w:tcPr>
                                <w:p w14:paraId="393E0B20"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98.78</w:t>
                                  </w:r>
                                </w:p>
                              </w:tc>
                            </w:tr>
                            <w:tr w:rsidR="00C22FA7" w:rsidRPr="003C5B65" w14:paraId="6B409879" w14:textId="77777777" w:rsidTr="007B3BAE">
                              <w:trPr>
                                <w:trHeight w:val="316"/>
                              </w:trPr>
                              <w:tc>
                                <w:tcPr>
                                  <w:tcW w:w="5112" w:type="dxa"/>
                                  <w:gridSpan w:val="5"/>
                                  <w:tcBorders>
                                    <w:top w:val="nil"/>
                                    <w:left w:val="single" w:sz="4" w:space="0" w:color="auto"/>
                                    <w:bottom w:val="single" w:sz="4" w:space="0" w:color="auto"/>
                                    <w:right w:val="single" w:sz="4" w:space="0" w:color="auto"/>
                                  </w:tcBorders>
                                  <w:shd w:val="clear" w:color="auto" w:fill="auto"/>
                                  <w:noWrap/>
                                  <w:vAlign w:val="center"/>
                                  <w:hideMark/>
                                </w:tcPr>
                                <w:p w14:paraId="0217EF36" w14:textId="77777777" w:rsidR="00C22FA7" w:rsidRPr="003C5B65" w:rsidRDefault="00C22FA7" w:rsidP="000115D8">
                                  <w:pPr>
                                    <w:widowControl/>
                                    <w:spacing w:line="240" w:lineRule="exact"/>
                                    <w:jc w:val="center"/>
                                    <w:rPr>
                                      <w:rFonts w:ascii="標楷體" w:eastAsia="標楷體" w:hAnsi="標楷體" w:cs="新細明體"/>
                                      <w:b/>
                                      <w:color w:val="000000"/>
                                      <w:kern w:val="0"/>
                                      <w:sz w:val="20"/>
                                      <w:szCs w:val="20"/>
                                    </w:rPr>
                                  </w:pPr>
                                  <w:r w:rsidRPr="003C5B65">
                                    <w:rPr>
                                      <w:rFonts w:ascii="標楷體" w:eastAsia="標楷體" w:hAnsi="標楷體" w:cs="新細明體" w:hint="eastAsia"/>
                                      <w:b/>
                                      <w:color w:val="000000"/>
                                      <w:kern w:val="0"/>
                                      <w:sz w:val="20"/>
                                      <w:szCs w:val="20"/>
                                    </w:rPr>
                                    <w:t>幼童專</w:t>
                                  </w:r>
                                  <w:r w:rsidRPr="003C5B65">
                                    <w:rPr>
                                      <w:rFonts w:ascii="標楷體" w:eastAsia="標楷體" w:hAnsi="標楷體" w:cs="STXingkai" w:hint="eastAsia"/>
                                      <w:b/>
                                      <w:color w:val="000000"/>
                                      <w:kern w:val="0"/>
                                      <w:sz w:val="20"/>
                                      <w:szCs w:val="20"/>
                                    </w:rPr>
                                    <w:t>用</w:t>
                                  </w:r>
                                  <w:r w:rsidRPr="003C5B65">
                                    <w:rPr>
                                      <w:rFonts w:ascii="標楷體" w:eastAsia="標楷體" w:hAnsi="標楷體" w:cs="新細明體" w:hint="eastAsia"/>
                                      <w:b/>
                                      <w:color w:val="000000"/>
                                      <w:kern w:val="0"/>
                                      <w:sz w:val="20"/>
                                      <w:szCs w:val="20"/>
                                    </w:rPr>
                                    <w:t>車輛</w:t>
                                  </w:r>
                                </w:p>
                              </w:tc>
                            </w:tr>
                            <w:tr w:rsidR="00C22FA7" w:rsidRPr="003C5B65" w14:paraId="4BDBF349"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28263A18"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稽查車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5D8F76E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1,951</w:t>
                                  </w:r>
                                </w:p>
                              </w:tc>
                              <w:tc>
                                <w:tcPr>
                                  <w:tcW w:w="1020" w:type="dxa"/>
                                  <w:tcBorders>
                                    <w:top w:val="nil"/>
                                    <w:left w:val="nil"/>
                                    <w:bottom w:val="single" w:sz="4" w:space="0" w:color="auto"/>
                                    <w:right w:val="single" w:sz="4" w:space="0" w:color="auto"/>
                                  </w:tcBorders>
                                  <w:shd w:val="clear" w:color="auto" w:fill="auto"/>
                                  <w:noWrap/>
                                  <w:vAlign w:val="center"/>
                                  <w:hideMark/>
                                </w:tcPr>
                                <w:p w14:paraId="63D20B2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1,842</w:t>
                                  </w:r>
                                </w:p>
                              </w:tc>
                              <w:tc>
                                <w:tcPr>
                                  <w:tcW w:w="1020" w:type="dxa"/>
                                  <w:tcBorders>
                                    <w:top w:val="nil"/>
                                    <w:left w:val="nil"/>
                                    <w:bottom w:val="single" w:sz="4" w:space="0" w:color="auto"/>
                                    <w:right w:val="single" w:sz="4" w:space="0" w:color="auto"/>
                                  </w:tcBorders>
                                  <w:shd w:val="clear" w:color="auto" w:fill="auto"/>
                                  <w:noWrap/>
                                  <w:vAlign w:val="center"/>
                                  <w:hideMark/>
                                </w:tcPr>
                                <w:p w14:paraId="0C02EC0E"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1,573</w:t>
                                  </w:r>
                                </w:p>
                              </w:tc>
                              <w:tc>
                                <w:tcPr>
                                  <w:tcW w:w="1028" w:type="dxa"/>
                                  <w:tcBorders>
                                    <w:top w:val="nil"/>
                                    <w:left w:val="nil"/>
                                    <w:bottom w:val="single" w:sz="4" w:space="0" w:color="auto"/>
                                    <w:right w:val="single" w:sz="4" w:space="0" w:color="auto"/>
                                  </w:tcBorders>
                                  <w:shd w:val="clear" w:color="auto" w:fill="auto"/>
                                  <w:noWrap/>
                                  <w:vAlign w:val="center"/>
                                  <w:hideMark/>
                                </w:tcPr>
                                <w:p w14:paraId="6726857D"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1,641</w:t>
                                  </w:r>
                                </w:p>
                              </w:tc>
                            </w:tr>
                            <w:tr w:rsidR="00C22FA7" w:rsidRPr="003C5B65" w14:paraId="06BB1F60"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5011206B"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3C158E1A"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1,861</w:t>
                                  </w:r>
                                </w:p>
                              </w:tc>
                              <w:tc>
                                <w:tcPr>
                                  <w:tcW w:w="1020" w:type="dxa"/>
                                  <w:tcBorders>
                                    <w:top w:val="nil"/>
                                    <w:left w:val="nil"/>
                                    <w:bottom w:val="single" w:sz="4" w:space="0" w:color="auto"/>
                                    <w:right w:val="single" w:sz="4" w:space="0" w:color="auto"/>
                                  </w:tcBorders>
                                  <w:shd w:val="clear" w:color="auto" w:fill="auto"/>
                                  <w:noWrap/>
                                  <w:vAlign w:val="center"/>
                                  <w:hideMark/>
                                </w:tcPr>
                                <w:p w14:paraId="21F93E22"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1,735</w:t>
                                  </w:r>
                                </w:p>
                              </w:tc>
                              <w:tc>
                                <w:tcPr>
                                  <w:tcW w:w="1020" w:type="dxa"/>
                                  <w:tcBorders>
                                    <w:top w:val="nil"/>
                                    <w:left w:val="nil"/>
                                    <w:bottom w:val="single" w:sz="4" w:space="0" w:color="auto"/>
                                    <w:right w:val="single" w:sz="4" w:space="0" w:color="auto"/>
                                  </w:tcBorders>
                                  <w:shd w:val="clear" w:color="auto" w:fill="auto"/>
                                  <w:noWrap/>
                                  <w:vAlign w:val="center"/>
                                  <w:hideMark/>
                                </w:tcPr>
                                <w:p w14:paraId="71D16B26"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1,531</w:t>
                                  </w:r>
                                </w:p>
                              </w:tc>
                              <w:tc>
                                <w:tcPr>
                                  <w:tcW w:w="1028" w:type="dxa"/>
                                  <w:tcBorders>
                                    <w:top w:val="nil"/>
                                    <w:left w:val="nil"/>
                                    <w:bottom w:val="single" w:sz="4" w:space="0" w:color="auto"/>
                                    <w:right w:val="single" w:sz="4" w:space="0" w:color="auto"/>
                                  </w:tcBorders>
                                  <w:shd w:val="clear" w:color="auto" w:fill="auto"/>
                                  <w:noWrap/>
                                  <w:vAlign w:val="center"/>
                                  <w:hideMark/>
                                </w:tcPr>
                                <w:p w14:paraId="0A0897F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1,585</w:t>
                                  </w:r>
                                </w:p>
                              </w:tc>
                            </w:tr>
                            <w:tr w:rsidR="00C22FA7" w:rsidRPr="003C5B65" w14:paraId="69186249"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53AF5946"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合格率</w:t>
                                  </w:r>
                                </w:p>
                              </w:tc>
                              <w:tc>
                                <w:tcPr>
                                  <w:tcW w:w="1020" w:type="dxa"/>
                                  <w:tcBorders>
                                    <w:top w:val="nil"/>
                                    <w:left w:val="nil"/>
                                    <w:bottom w:val="single" w:sz="4" w:space="0" w:color="auto"/>
                                    <w:right w:val="single" w:sz="4" w:space="0" w:color="auto"/>
                                  </w:tcBorders>
                                  <w:shd w:val="clear" w:color="auto" w:fill="auto"/>
                                  <w:noWrap/>
                                  <w:vAlign w:val="center"/>
                                  <w:hideMark/>
                                </w:tcPr>
                                <w:p w14:paraId="0900C380"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95.39</w:t>
                                  </w:r>
                                </w:p>
                              </w:tc>
                              <w:tc>
                                <w:tcPr>
                                  <w:tcW w:w="1020" w:type="dxa"/>
                                  <w:tcBorders>
                                    <w:top w:val="nil"/>
                                    <w:left w:val="nil"/>
                                    <w:bottom w:val="single" w:sz="4" w:space="0" w:color="auto"/>
                                    <w:right w:val="single" w:sz="4" w:space="0" w:color="auto"/>
                                  </w:tcBorders>
                                  <w:shd w:val="clear" w:color="auto" w:fill="auto"/>
                                  <w:noWrap/>
                                  <w:vAlign w:val="center"/>
                                  <w:hideMark/>
                                </w:tcPr>
                                <w:p w14:paraId="7D58BCA5"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94.19</w:t>
                                  </w:r>
                                </w:p>
                              </w:tc>
                              <w:tc>
                                <w:tcPr>
                                  <w:tcW w:w="1020" w:type="dxa"/>
                                  <w:tcBorders>
                                    <w:top w:val="nil"/>
                                    <w:left w:val="nil"/>
                                    <w:bottom w:val="single" w:sz="4" w:space="0" w:color="auto"/>
                                    <w:right w:val="single" w:sz="4" w:space="0" w:color="auto"/>
                                  </w:tcBorders>
                                  <w:shd w:val="clear" w:color="auto" w:fill="auto"/>
                                  <w:noWrap/>
                                  <w:vAlign w:val="center"/>
                                  <w:hideMark/>
                                </w:tcPr>
                                <w:p w14:paraId="5049FA2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97.33</w:t>
                                  </w:r>
                                </w:p>
                              </w:tc>
                              <w:tc>
                                <w:tcPr>
                                  <w:tcW w:w="1028" w:type="dxa"/>
                                  <w:tcBorders>
                                    <w:top w:val="nil"/>
                                    <w:left w:val="nil"/>
                                    <w:bottom w:val="single" w:sz="4" w:space="0" w:color="auto"/>
                                    <w:right w:val="single" w:sz="4" w:space="0" w:color="auto"/>
                                  </w:tcBorders>
                                  <w:shd w:val="clear" w:color="auto" w:fill="auto"/>
                                  <w:noWrap/>
                                  <w:vAlign w:val="center"/>
                                  <w:hideMark/>
                                </w:tcPr>
                                <w:p w14:paraId="410E9FE1"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96.59</w:t>
                                  </w:r>
                                </w:p>
                              </w:tc>
                            </w:tr>
                          </w:tbl>
                          <w:p w14:paraId="677F8BC5" w14:textId="77777777" w:rsidR="00C22FA7" w:rsidRDefault="00C22FA7" w:rsidP="00801599">
                            <w:pPr>
                              <w:ind w:leftChars="-23" w:left="-55" w:firstLineChars="30" w:firstLine="54"/>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wps:txbx>
                      <wps:bodyPr rot="0" vert="horz" wrap="square" lIns="91440" tIns="10800" rIns="9144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2CF284" id="文字方塊 7" o:spid="_x0000_s1075" type="#_x0000_t202" style="position:absolute;left:0;text-align:left;margin-left:231.85pt;margin-top:227.05pt;width:272.1pt;height:193.45pt;z-index:-251684864;visibility:visible;mso-wrap-style:square;mso-width-percent:0;mso-height-percent:0;mso-wrap-distance-left:1.4pt;mso-wrap-distance-top:0;mso-wrap-distance-right:1.4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" stroked="f" strokeweight=".5pt">
                <v:textbox inset=",.3mm,,.3mm">
                  <w:txbxContent>
                    <w:p w14:paraId="2029F202" w14:textId="7C599F12" w:rsidR="00C22FA7" w:rsidRPr="00267B82" w:rsidRDefault="00C22FA7" w:rsidP="00C22FA7">
                      <w:pPr>
                        <w:spacing w:line="260" w:lineRule="exact"/>
                        <w:jc w:val="center"/>
                        <w:rPr>
                          <w:rFonts w:ascii="標楷體" w:eastAsia="標楷體" w:hAnsi="標楷體"/>
                          <w:b/>
                        </w:rPr>
                      </w:pPr>
                      <w:r>
                        <w:rPr>
                          <w:rFonts w:ascii="標楷體" w:eastAsia="標楷體" w:hAnsi="標楷體" w:hint="eastAsia"/>
                          <w:b/>
                        </w:rPr>
                        <w:t>表</w:t>
                      </w:r>
                      <w:r w:rsidR="008E3F16">
                        <w:rPr>
                          <w:rFonts w:ascii="標楷體" w:eastAsia="標楷體" w:hAnsi="標楷體"/>
                          <w:b/>
                        </w:rPr>
                        <w:t>9</w:t>
                      </w:r>
                      <w:r>
                        <w:rPr>
                          <w:rFonts w:ascii="標楷體" w:eastAsia="標楷體" w:hAnsi="標楷體" w:hint="eastAsia"/>
                          <w:b/>
                        </w:rPr>
                        <w:t xml:space="preserve">　</w:t>
                      </w:r>
                      <w:r w:rsidRPr="003C5B65">
                        <w:rPr>
                          <w:rFonts w:ascii="標楷體" w:eastAsia="標楷體" w:hAnsi="標楷體" w:hint="eastAsia"/>
                          <w:b/>
                        </w:rPr>
                        <w:t>學</w:t>
                      </w:r>
                      <w:r>
                        <w:rPr>
                          <w:rFonts w:ascii="標楷體" w:eastAsia="標楷體" w:hAnsi="標楷體" w:hint="eastAsia"/>
                          <w:b/>
                        </w:rPr>
                        <w:t>生</w:t>
                      </w:r>
                      <w:r w:rsidRPr="003C5B65">
                        <w:rPr>
                          <w:rFonts w:ascii="標楷體" w:eastAsia="標楷體" w:hAnsi="標楷體" w:hint="eastAsia"/>
                          <w:b/>
                        </w:rPr>
                        <w:t>交通車輛及幼童專用車輛稽查</w:t>
                      </w:r>
                      <w:r>
                        <w:rPr>
                          <w:rFonts w:ascii="標楷體" w:eastAsia="標楷體" w:hAnsi="標楷體" w:hint="eastAsia"/>
                          <w:b/>
                        </w:rPr>
                        <w:t>情形</w:t>
                      </w:r>
                    </w:p>
                    <w:p w14:paraId="04360B40" w14:textId="77777777" w:rsidR="00C22FA7" w:rsidRDefault="00C22FA7" w:rsidP="00C22FA7">
                      <w:pPr>
                        <w:spacing w:line="200" w:lineRule="exact"/>
                        <w:ind w:rightChars="25" w:right="60"/>
                        <w:jc w:val="right"/>
                        <w:rPr>
                          <w:rFonts w:ascii="標楷體" w:eastAsia="標楷體" w:hAnsi="標楷體"/>
                          <w:sz w:val="20"/>
                        </w:rPr>
                      </w:pPr>
                      <w:r w:rsidRPr="00D87506">
                        <w:rPr>
                          <w:rFonts w:ascii="標楷體" w:eastAsia="標楷體" w:hAnsi="標楷體" w:hint="eastAsia"/>
                          <w:sz w:val="20"/>
                        </w:rPr>
                        <w:t>單位：</w:t>
                      </w:r>
                      <w:r>
                        <w:rPr>
                          <w:rFonts w:ascii="標楷體" w:eastAsia="標楷體" w:hAnsi="標楷體" w:hint="eastAsia"/>
                          <w:sz w:val="20"/>
                        </w:rPr>
                        <w:t>輛次、％</w:t>
                      </w:r>
                    </w:p>
                    <w:tbl>
                      <w:tblPr>
                        <w:tblW w:w="5112" w:type="dxa"/>
                        <w:tblLayout w:type="fixed"/>
                        <w:tblCellMar>
                          <w:left w:w="28" w:type="dxa"/>
                          <w:right w:w="28" w:type="dxa"/>
                        </w:tblCellMar>
                        <w:tblLook w:val="04A0" w:firstRow="1" w:lastRow="0" w:firstColumn="1" w:lastColumn="0" w:noHBand="0" w:noVBand="1"/>
                      </w:tblPr>
                      <w:tblGrid>
                        <w:gridCol w:w="1020"/>
                        <w:gridCol w:w="1020"/>
                        <w:gridCol w:w="1020"/>
                        <w:gridCol w:w="1020"/>
                        <w:gridCol w:w="1032"/>
                      </w:tblGrid>
                      <w:tr w:rsidR="00C22FA7" w:rsidRPr="003C5B65" w14:paraId="07242B85" w14:textId="77777777" w:rsidTr="00FD25CB">
                        <w:trPr>
                          <w:trHeight w:val="316"/>
                        </w:trPr>
                        <w:tc>
                          <w:tcPr>
                            <w:tcW w:w="1020" w:type="dxa"/>
                            <w:tcBorders>
                              <w:top w:val="single" w:sz="4" w:space="0" w:color="auto"/>
                              <w:left w:val="single" w:sz="4" w:space="0" w:color="auto"/>
                              <w:bottom w:val="single" w:sz="4" w:space="0" w:color="auto"/>
                              <w:right w:val="single" w:sz="4" w:space="0" w:color="auto"/>
                              <w:tl2br w:val="single" w:sz="4" w:space="0" w:color="auto"/>
                            </w:tcBorders>
                            <w:shd w:val="clear" w:color="auto" w:fill="FFE599"/>
                            <w:noWrap/>
                            <w:vAlign w:val="center"/>
                            <w:hideMark/>
                          </w:tcPr>
                          <w:p w14:paraId="0FCDCAAA" w14:textId="77777777" w:rsidR="00C22FA7" w:rsidRDefault="00C22FA7" w:rsidP="00FD25CB">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年度</w:t>
                            </w:r>
                          </w:p>
                          <w:p w14:paraId="285A4588" w14:textId="65C6F5B5" w:rsidR="00FD25CB" w:rsidRPr="003C5B65" w:rsidRDefault="00FD25CB" w:rsidP="00FD25CB">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2A2A3D7C"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108</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31859809"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109</w:t>
                            </w:r>
                          </w:p>
                        </w:tc>
                        <w:tc>
                          <w:tcPr>
                            <w:tcW w:w="1020" w:type="dxa"/>
                            <w:tcBorders>
                              <w:top w:val="single" w:sz="4" w:space="0" w:color="auto"/>
                              <w:left w:val="nil"/>
                              <w:bottom w:val="single" w:sz="4" w:space="0" w:color="auto"/>
                              <w:right w:val="single" w:sz="4" w:space="0" w:color="auto"/>
                            </w:tcBorders>
                            <w:shd w:val="clear" w:color="auto" w:fill="FFE599"/>
                            <w:noWrap/>
                            <w:vAlign w:val="center"/>
                            <w:hideMark/>
                          </w:tcPr>
                          <w:p w14:paraId="6D2670E0"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110</w:t>
                            </w:r>
                          </w:p>
                        </w:tc>
                        <w:tc>
                          <w:tcPr>
                            <w:tcW w:w="1028" w:type="dxa"/>
                            <w:tcBorders>
                              <w:top w:val="single" w:sz="4" w:space="0" w:color="auto"/>
                              <w:left w:val="nil"/>
                              <w:bottom w:val="single" w:sz="4" w:space="0" w:color="auto"/>
                              <w:right w:val="single" w:sz="4" w:space="0" w:color="auto"/>
                            </w:tcBorders>
                            <w:shd w:val="clear" w:color="auto" w:fill="FFE599"/>
                            <w:noWrap/>
                            <w:vAlign w:val="center"/>
                            <w:hideMark/>
                          </w:tcPr>
                          <w:p w14:paraId="76C538E2"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111</w:t>
                            </w:r>
                          </w:p>
                        </w:tc>
                      </w:tr>
                      <w:tr w:rsidR="00C22FA7" w:rsidRPr="003C5B65" w14:paraId="2FF415BC" w14:textId="77777777" w:rsidTr="007B3BAE">
                        <w:trPr>
                          <w:trHeight w:val="316"/>
                        </w:trPr>
                        <w:tc>
                          <w:tcPr>
                            <w:tcW w:w="5112" w:type="dxa"/>
                            <w:gridSpan w:val="5"/>
                            <w:tcBorders>
                              <w:top w:val="nil"/>
                              <w:left w:val="single" w:sz="4" w:space="0" w:color="auto"/>
                              <w:bottom w:val="single" w:sz="4" w:space="0" w:color="auto"/>
                              <w:right w:val="single" w:sz="4" w:space="0" w:color="auto"/>
                            </w:tcBorders>
                            <w:shd w:val="clear" w:color="auto" w:fill="auto"/>
                            <w:noWrap/>
                            <w:vAlign w:val="center"/>
                            <w:hideMark/>
                          </w:tcPr>
                          <w:p w14:paraId="11A632B5" w14:textId="77777777" w:rsidR="00C22FA7" w:rsidRPr="003C5B65" w:rsidRDefault="00C22FA7" w:rsidP="000115D8">
                            <w:pPr>
                              <w:widowControl/>
                              <w:spacing w:line="240" w:lineRule="exact"/>
                              <w:jc w:val="center"/>
                              <w:rPr>
                                <w:rFonts w:ascii="標楷體" w:eastAsia="標楷體" w:hAnsi="標楷體" w:cs="新細明體"/>
                                <w:b/>
                                <w:color w:val="000000"/>
                                <w:kern w:val="0"/>
                                <w:sz w:val="20"/>
                                <w:szCs w:val="20"/>
                              </w:rPr>
                            </w:pPr>
                            <w:r w:rsidRPr="003C5B65">
                              <w:rPr>
                                <w:rFonts w:ascii="標楷體" w:eastAsia="標楷體" w:hAnsi="標楷體" w:cs="新細明體" w:hint="eastAsia"/>
                                <w:b/>
                                <w:color w:val="000000"/>
                                <w:kern w:val="0"/>
                                <w:sz w:val="20"/>
                                <w:szCs w:val="20"/>
                              </w:rPr>
                              <w:t>學</w:t>
                            </w:r>
                            <w:r w:rsidRPr="003C5B65">
                              <w:rPr>
                                <w:rFonts w:ascii="標楷體" w:eastAsia="標楷體" w:hAnsi="標楷體" w:cs="STXingkai" w:hint="eastAsia"/>
                                <w:b/>
                                <w:color w:val="000000"/>
                                <w:kern w:val="0"/>
                                <w:sz w:val="20"/>
                                <w:szCs w:val="20"/>
                              </w:rPr>
                              <w:t>生</w:t>
                            </w:r>
                            <w:r w:rsidRPr="003C5B65">
                              <w:rPr>
                                <w:rFonts w:ascii="標楷體" w:eastAsia="標楷體" w:hAnsi="標楷體" w:cs="新細明體" w:hint="eastAsia"/>
                                <w:b/>
                                <w:color w:val="000000"/>
                                <w:kern w:val="0"/>
                                <w:sz w:val="20"/>
                                <w:szCs w:val="20"/>
                              </w:rPr>
                              <w:t>交通車輛</w:t>
                            </w:r>
                          </w:p>
                        </w:tc>
                      </w:tr>
                      <w:tr w:rsidR="00C22FA7" w:rsidRPr="003C5B65" w14:paraId="638F2583"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41F287D1"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稽查</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10513173"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3,632</w:t>
                            </w:r>
                          </w:p>
                        </w:tc>
                        <w:tc>
                          <w:tcPr>
                            <w:tcW w:w="1020" w:type="dxa"/>
                            <w:tcBorders>
                              <w:top w:val="nil"/>
                              <w:left w:val="nil"/>
                              <w:bottom w:val="single" w:sz="4" w:space="0" w:color="auto"/>
                              <w:right w:val="single" w:sz="4" w:space="0" w:color="auto"/>
                            </w:tcBorders>
                            <w:shd w:val="clear" w:color="auto" w:fill="auto"/>
                            <w:noWrap/>
                            <w:vAlign w:val="center"/>
                            <w:hideMark/>
                          </w:tcPr>
                          <w:p w14:paraId="15E2B80F"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3,402</w:t>
                            </w:r>
                          </w:p>
                        </w:tc>
                        <w:tc>
                          <w:tcPr>
                            <w:tcW w:w="1020" w:type="dxa"/>
                            <w:tcBorders>
                              <w:top w:val="nil"/>
                              <w:left w:val="nil"/>
                              <w:bottom w:val="single" w:sz="4" w:space="0" w:color="auto"/>
                              <w:right w:val="single" w:sz="4" w:space="0" w:color="auto"/>
                            </w:tcBorders>
                            <w:shd w:val="clear" w:color="auto" w:fill="auto"/>
                            <w:noWrap/>
                            <w:vAlign w:val="center"/>
                            <w:hideMark/>
                          </w:tcPr>
                          <w:p w14:paraId="35BBE287"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2,519</w:t>
                            </w:r>
                          </w:p>
                        </w:tc>
                        <w:tc>
                          <w:tcPr>
                            <w:tcW w:w="1028" w:type="dxa"/>
                            <w:tcBorders>
                              <w:top w:val="nil"/>
                              <w:left w:val="nil"/>
                              <w:bottom w:val="single" w:sz="4" w:space="0" w:color="auto"/>
                              <w:right w:val="single" w:sz="4" w:space="0" w:color="auto"/>
                            </w:tcBorders>
                            <w:shd w:val="clear" w:color="auto" w:fill="auto"/>
                            <w:noWrap/>
                            <w:vAlign w:val="center"/>
                            <w:hideMark/>
                          </w:tcPr>
                          <w:p w14:paraId="03EE2F09"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2,381</w:t>
                            </w:r>
                          </w:p>
                        </w:tc>
                      </w:tr>
                      <w:tr w:rsidR="00C22FA7" w:rsidRPr="003C5B65" w14:paraId="66111DCA"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059F0A1B"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4153566C"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3,619</w:t>
                            </w:r>
                          </w:p>
                        </w:tc>
                        <w:tc>
                          <w:tcPr>
                            <w:tcW w:w="1020" w:type="dxa"/>
                            <w:tcBorders>
                              <w:top w:val="nil"/>
                              <w:left w:val="nil"/>
                              <w:bottom w:val="single" w:sz="4" w:space="0" w:color="auto"/>
                              <w:right w:val="single" w:sz="4" w:space="0" w:color="auto"/>
                            </w:tcBorders>
                            <w:shd w:val="clear" w:color="auto" w:fill="auto"/>
                            <w:noWrap/>
                            <w:vAlign w:val="center"/>
                            <w:hideMark/>
                          </w:tcPr>
                          <w:p w14:paraId="352731F2"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3,392</w:t>
                            </w:r>
                          </w:p>
                        </w:tc>
                        <w:tc>
                          <w:tcPr>
                            <w:tcW w:w="1020" w:type="dxa"/>
                            <w:tcBorders>
                              <w:top w:val="nil"/>
                              <w:left w:val="nil"/>
                              <w:bottom w:val="single" w:sz="4" w:space="0" w:color="auto"/>
                              <w:right w:val="single" w:sz="4" w:space="0" w:color="auto"/>
                            </w:tcBorders>
                            <w:shd w:val="clear" w:color="auto" w:fill="auto"/>
                            <w:noWrap/>
                            <w:vAlign w:val="center"/>
                            <w:hideMark/>
                          </w:tcPr>
                          <w:p w14:paraId="3BB3DA0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2,489</w:t>
                            </w:r>
                          </w:p>
                        </w:tc>
                        <w:tc>
                          <w:tcPr>
                            <w:tcW w:w="1028" w:type="dxa"/>
                            <w:tcBorders>
                              <w:top w:val="nil"/>
                              <w:left w:val="nil"/>
                              <w:bottom w:val="single" w:sz="4" w:space="0" w:color="auto"/>
                              <w:right w:val="single" w:sz="4" w:space="0" w:color="auto"/>
                            </w:tcBorders>
                            <w:shd w:val="clear" w:color="auto" w:fill="auto"/>
                            <w:noWrap/>
                            <w:vAlign w:val="center"/>
                            <w:hideMark/>
                          </w:tcPr>
                          <w:p w14:paraId="7DC0BC9F"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2,352</w:t>
                            </w:r>
                          </w:p>
                        </w:tc>
                      </w:tr>
                      <w:tr w:rsidR="00C22FA7" w:rsidRPr="003C5B65" w14:paraId="1C3D98B4"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39B0BC4E"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合格率</w:t>
                            </w:r>
                          </w:p>
                        </w:tc>
                        <w:tc>
                          <w:tcPr>
                            <w:tcW w:w="1020" w:type="dxa"/>
                            <w:tcBorders>
                              <w:top w:val="nil"/>
                              <w:left w:val="nil"/>
                              <w:bottom w:val="single" w:sz="4" w:space="0" w:color="auto"/>
                              <w:right w:val="single" w:sz="4" w:space="0" w:color="auto"/>
                            </w:tcBorders>
                            <w:shd w:val="clear" w:color="auto" w:fill="auto"/>
                            <w:noWrap/>
                            <w:vAlign w:val="center"/>
                            <w:hideMark/>
                          </w:tcPr>
                          <w:p w14:paraId="4C34C1B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99.64</w:t>
                            </w:r>
                          </w:p>
                        </w:tc>
                        <w:tc>
                          <w:tcPr>
                            <w:tcW w:w="1020" w:type="dxa"/>
                            <w:tcBorders>
                              <w:top w:val="nil"/>
                              <w:left w:val="nil"/>
                              <w:bottom w:val="single" w:sz="4" w:space="0" w:color="auto"/>
                              <w:right w:val="single" w:sz="4" w:space="0" w:color="auto"/>
                            </w:tcBorders>
                            <w:shd w:val="clear" w:color="auto" w:fill="auto"/>
                            <w:noWrap/>
                            <w:vAlign w:val="center"/>
                            <w:hideMark/>
                          </w:tcPr>
                          <w:p w14:paraId="1EF89154"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99.71</w:t>
                            </w:r>
                          </w:p>
                        </w:tc>
                        <w:tc>
                          <w:tcPr>
                            <w:tcW w:w="1020" w:type="dxa"/>
                            <w:tcBorders>
                              <w:top w:val="nil"/>
                              <w:left w:val="nil"/>
                              <w:bottom w:val="single" w:sz="4" w:space="0" w:color="auto"/>
                              <w:right w:val="single" w:sz="4" w:space="0" w:color="auto"/>
                            </w:tcBorders>
                            <w:shd w:val="clear" w:color="auto" w:fill="auto"/>
                            <w:noWrap/>
                            <w:vAlign w:val="center"/>
                            <w:hideMark/>
                          </w:tcPr>
                          <w:p w14:paraId="40EC030E"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98.81</w:t>
                            </w:r>
                          </w:p>
                        </w:tc>
                        <w:tc>
                          <w:tcPr>
                            <w:tcW w:w="1028" w:type="dxa"/>
                            <w:tcBorders>
                              <w:top w:val="nil"/>
                              <w:left w:val="nil"/>
                              <w:bottom w:val="single" w:sz="4" w:space="0" w:color="auto"/>
                              <w:right w:val="single" w:sz="4" w:space="0" w:color="auto"/>
                            </w:tcBorders>
                            <w:shd w:val="clear" w:color="auto" w:fill="auto"/>
                            <w:noWrap/>
                            <w:vAlign w:val="center"/>
                            <w:hideMark/>
                          </w:tcPr>
                          <w:p w14:paraId="393E0B20"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98.78</w:t>
                            </w:r>
                          </w:p>
                        </w:tc>
                      </w:tr>
                      <w:tr w:rsidR="00C22FA7" w:rsidRPr="003C5B65" w14:paraId="6B409879" w14:textId="77777777" w:rsidTr="007B3BAE">
                        <w:trPr>
                          <w:trHeight w:val="316"/>
                        </w:trPr>
                        <w:tc>
                          <w:tcPr>
                            <w:tcW w:w="5112" w:type="dxa"/>
                            <w:gridSpan w:val="5"/>
                            <w:tcBorders>
                              <w:top w:val="nil"/>
                              <w:left w:val="single" w:sz="4" w:space="0" w:color="auto"/>
                              <w:bottom w:val="single" w:sz="4" w:space="0" w:color="auto"/>
                              <w:right w:val="single" w:sz="4" w:space="0" w:color="auto"/>
                            </w:tcBorders>
                            <w:shd w:val="clear" w:color="auto" w:fill="auto"/>
                            <w:noWrap/>
                            <w:vAlign w:val="center"/>
                            <w:hideMark/>
                          </w:tcPr>
                          <w:p w14:paraId="0217EF36" w14:textId="77777777" w:rsidR="00C22FA7" w:rsidRPr="003C5B65" w:rsidRDefault="00C22FA7" w:rsidP="000115D8">
                            <w:pPr>
                              <w:widowControl/>
                              <w:spacing w:line="240" w:lineRule="exact"/>
                              <w:jc w:val="center"/>
                              <w:rPr>
                                <w:rFonts w:ascii="標楷體" w:eastAsia="標楷體" w:hAnsi="標楷體" w:cs="新細明體"/>
                                <w:b/>
                                <w:color w:val="000000"/>
                                <w:kern w:val="0"/>
                                <w:sz w:val="20"/>
                                <w:szCs w:val="20"/>
                              </w:rPr>
                            </w:pPr>
                            <w:r w:rsidRPr="003C5B65">
                              <w:rPr>
                                <w:rFonts w:ascii="標楷體" w:eastAsia="標楷體" w:hAnsi="標楷體" w:cs="新細明體" w:hint="eastAsia"/>
                                <w:b/>
                                <w:color w:val="000000"/>
                                <w:kern w:val="0"/>
                                <w:sz w:val="20"/>
                                <w:szCs w:val="20"/>
                              </w:rPr>
                              <w:t>幼童專</w:t>
                            </w:r>
                            <w:r w:rsidRPr="003C5B65">
                              <w:rPr>
                                <w:rFonts w:ascii="標楷體" w:eastAsia="標楷體" w:hAnsi="標楷體" w:cs="STXingkai" w:hint="eastAsia"/>
                                <w:b/>
                                <w:color w:val="000000"/>
                                <w:kern w:val="0"/>
                                <w:sz w:val="20"/>
                                <w:szCs w:val="20"/>
                              </w:rPr>
                              <w:t>用</w:t>
                            </w:r>
                            <w:r w:rsidRPr="003C5B65">
                              <w:rPr>
                                <w:rFonts w:ascii="標楷體" w:eastAsia="標楷體" w:hAnsi="標楷體" w:cs="新細明體" w:hint="eastAsia"/>
                                <w:b/>
                                <w:color w:val="000000"/>
                                <w:kern w:val="0"/>
                                <w:sz w:val="20"/>
                                <w:szCs w:val="20"/>
                              </w:rPr>
                              <w:t>車輛</w:t>
                            </w:r>
                          </w:p>
                        </w:tc>
                      </w:tr>
                      <w:tr w:rsidR="00C22FA7" w:rsidRPr="003C5B65" w14:paraId="4BDBF349"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28263A18"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稽查車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5D8F76E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1,951</w:t>
                            </w:r>
                          </w:p>
                        </w:tc>
                        <w:tc>
                          <w:tcPr>
                            <w:tcW w:w="1020" w:type="dxa"/>
                            <w:tcBorders>
                              <w:top w:val="nil"/>
                              <w:left w:val="nil"/>
                              <w:bottom w:val="single" w:sz="4" w:space="0" w:color="auto"/>
                              <w:right w:val="single" w:sz="4" w:space="0" w:color="auto"/>
                            </w:tcBorders>
                            <w:shd w:val="clear" w:color="auto" w:fill="auto"/>
                            <w:noWrap/>
                            <w:vAlign w:val="center"/>
                            <w:hideMark/>
                          </w:tcPr>
                          <w:p w14:paraId="63D20B2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1,842</w:t>
                            </w:r>
                          </w:p>
                        </w:tc>
                        <w:tc>
                          <w:tcPr>
                            <w:tcW w:w="1020" w:type="dxa"/>
                            <w:tcBorders>
                              <w:top w:val="nil"/>
                              <w:left w:val="nil"/>
                              <w:bottom w:val="single" w:sz="4" w:space="0" w:color="auto"/>
                              <w:right w:val="single" w:sz="4" w:space="0" w:color="auto"/>
                            </w:tcBorders>
                            <w:shd w:val="clear" w:color="auto" w:fill="auto"/>
                            <w:noWrap/>
                            <w:vAlign w:val="center"/>
                            <w:hideMark/>
                          </w:tcPr>
                          <w:p w14:paraId="0C02EC0E"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1,573</w:t>
                            </w:r>
                          </w:p>
                        </w:tc>
                        <w:tc>
                          <w:tcPr>
                            <w:tcW w:w="1028" w:type="dxa"/>
                            <w:tcBorders>
                              <w:top w:val="nil"/>
                              <w:left w:val="nil"/>
                              <w:bottom w:val="single" w:sz="4" w:space="0" w:color="auto"/>
                              <w:right w:val="single" w:sz="4" w:space="0" w:color="auto"/>
                            </w:tcBorders>
                            <w:shd w:val="clear" w:color="auto" w:fill="auto"/>
                            <w:noWrap/>
                            <w:vAlign w:val="center"/>
                            <w:hideMark/>
                          </w:tcPr>
                          <w:p w14:paraId="6726857D"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1,641</w:t>
                            </w:r>
                          </w:p>
                        </w:tc>
                      </w:tr>
                      <w:tr w:rsidR="00C22FA7" w:rsidRPr="003C5B65" w14:paraId="06BB1F60"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5011206B"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w:t>
                            </w:r>
                            <w:r>
                              <w:rPr>
                                <w:rFonts w:ascii="標楷體" w:eastAsia="標楷體" w:hAnsi="標楷體" w:cs="新細明體" w:hint="eastAsia"/>
                                <w:color w:val="000000"/>
                                <w:kern w:val="0"/>
                                <w:sz w:val="20"/>
                                <w:szCs w:val="20"/>
                              </w:rPr>
                              <w:t>車</w:t>
                            </w:r>
                            <w:r w:rsidRPr="003C5B65">
                              <w:rPr>
                                <w:rFonts w:ascii="標楷體" w:eastAsia="標楷體" w:hAnsi="標楷體" w:cs="新細明體" w:hint="eastAsia"/>
                                <w:color w:val="000000"/>
                                <w:kern w:val="0"/>
                                <w:sz w:val="20"/>
                                <w:szCs w:val="20"/>
                              </w:rPr>
                              <w:t>輛</w:t>
                            </w:r>
                          </w:p>
                        </w:tc>
                        <w:tc>
                          <w:tcPr>
                            <w:tcW w:w="1020" w:type="dxa"/>
                            <w:tcBorders>
                              <w:top w:val="nil"/>
                              <w:left w:val="nil"/>
                              <w:bottom w:val="single" w:sz="4" w:space="0" w:color="auto"/>
                              <w:right w:val="single" w:sz="4" w:space="0" w:color="auto"/>
                            </w:tcBorders>
                            <w:shd w:val="clear" w:color="auto" w:fill="auto"/>
                            <w:noWrap/>
                            <w:vAlign w:val="center"/>
                            <w:hideMark/>
                          </w:tcPr>
                          <w:p w14:paraId="3C158E1A"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1,861</w:t>
                            </w:r>
                          </w:p>
                        </w:tc>
                        <w:tc>
                          <w:tcPr>
                            <w:tcW w:w="1020" w:type="dxa"/>
                            <w:tcBorders>
                              <w:top w:val="nil"/>
                              <w:left w:val="nil"/>
                              <w:bottom w:val="single" w:sz="4" w:space="0" w:color="auto"/>
                              <w:right w:val="single" w:sz="4" w:space="0" w:color="auto"/>
                            </w:tcBorders>
                            <w:shd w:val="clear" w:color="auto" w:fill="auto"/>
                            <w:noWrap/>
                            <w:vAlign w:val="center"/>
                            <w:hideMark/>
                          </w:tcPr>
                          <w:p w14:paraId="21F93E22"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1,735</w:t>
                            </w:r>
                          </w:p>
                        </w:tc>
                        <w:tc>
                          <w:tcPr>
                            <w:tcW w:w="1020" w:type="dxa"/>
                            <w:tcBorders>
                              <w:top w:val="nil"/>
                              <w:left w:val="nil"/>
                              <w:bottom w:val="single" w:sz="4" w:space="0" w:color="auto"/>
                              <w:right w:val="single" w:sz="4" w:space="0" w:color="auto"/>
                            </w:tcBorders>
                            <w:shd w:val="clear" w:color="auto" w:fill="auto"/>
                            <w:noWrap/>
                            <w:vAlign w:val="center"/>
                            <w:hideMark/>
                          </w:tcPr>
                          <w:p w14:paraId="71D16B26"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1,531</w:t>
                            </w:r>
                          </w:p>
                        </w:tc>
                        <w:tc>
                          <w:tcPr>
                            <w:tcW w:w="1028" w:type="dxa"/>
                            <w:tcBorders>
                              <w:top w:val="nil"/>
                              <w:left w:val="nil"/>
                              <w:bottom w:val="single" w:sz="4" w:space="0" w:color="auto"/>
                              <w:right w:val="single" w:sz="4" w:space="0" w:color="auto"/>
                            </w:tcBorders>
                            <w:shd w:val="clear" w:color="auto" w:fill="auto"/>
                            <w:noWrap/>
                            <w:vAlign w:val="center"/>
                            <w:hideMark/>
                          </w:tcPr>
                          <w:p w14:paraId="0A0897FB"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1,585</w:t>
                            </w:r>
                          </w:p>
                        </w:tc>
                      </w:tr>
                      <w:tr w:rsidR="00C22FA7" w:rsidRPr="003C5B65" w14:paraId="69186249" w14:textId="77777777" w:rsidTr="007B3BAE">
                        <w:trPr>
                          <w:trHeight w:val="316"/>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53AF5946" w14:textId="77777777" w:rsidR="00C22FA7" w:rsidRPr="003C5B65" w:rsidRDefault="00C22FA7" w:rsidP="000115D8">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合格率</w:t>
                            </w:r>
                          </w:p>
                        </w:tc>
                        <w:tc>
                          <w:tcPr>
                            <w:tcW w:w="1020" w:type="dxa"/>
                            <w:tcBorders>
                              <w:top w:val="nil"/>
                              <w:left w:val="nil"/>
                              <w:bottom w:val="single" w:sz="4" w:space="0" w:color="auto"/>
                              <w:right w:val="single" w:sz="4" w:space="0" w:color="auto"/>
                            </w:tcBorders>
                            <w:shd w:val="clear" w:color="auto" w:fill="auto"/>
                            <w:noWrap/>
                            <w:vAlign w:val="center"/>
                            <w:hideMark/>
                          </w:tcPr>
                          <w:p w14:paraId="0900C380"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95.39</w:t>
                            </w:r>
                          </w:p>
                        </w:tc>
                        <w:tc>
                          <w:tcPr>
                            <w:tcW w:w="1020" w:type="dxa"/>
                            <w:tcBorders>
                              <w:top w:val="nil"/>
                              <w:left w:val="nil"/>
                              <w:bottom w:val="single" w:sz="4" w:space="0" w:color="auto"/>
                              <w:right w:val="single" w:sz="4" w:space="0" w:color="auto"/>
                            </w:tcBorders>
                            <w:shd w:val="clear" w:color="auto" w:fill="auto"/>
                            <w:noWrap/>
                            <w:vAlign w:val="center"/>
                            <w:hideMark/>
                          </w:tcPr>
                          <w:p w14:paraId="7D58BCA5"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94.19</w:t>
                            </w:r>
                          </w:p>
                        </w:tc>
                        <w:tc>
                          <w:tcPr>
                            <w:tcW w:w="1020" w:type="dxa"/>
                            <w:tcBorders>
                              <w:top w:val="nil"/>
                              <w:left w:val="nil"/>
                              <w:bottom w:val="single" w:sz="4" w:space="0" w:color="auto"/>
                              <w:right w:val="single" w:sz="4" w:space="0" w:color="auto"/>
                            </w:tcBorders>
                            <w:shd w:val="clear" w:color="auto" w:fill="auto"/>
                            <w:noWrap/>
                            <w:vAlign w:val="center"/>
                            <w:hideMark/>
                          </w:tcPr>
                          <w:p w14:paraId="5049FA28"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97.33</w:t>
                            </w:r>
                          </w:p>
                        </w:tc>
                        <w:tc>
                          <w:tcPr>
                            <w:tcW w:w="1028" w:type="dxa"/>
                            <w:tcBorders>
                              <w:top w:val="nil"/>
                              <w:left w:val="nil"/>
                              <w:bottom w:val="single" w:sz="4" w:space="0" w:color="auto"/>
                              <w:right w:val="single" w:sz="4" w:space="0" w:color="auto"/>
                            </w:tcBorders>
                            <w:shd w:val="clear" w:color="auto" w:fill="auto"/>
                            <w:noWrap/>
                            <w:vAlign w:val="center"/>
                            <w:hideMark/>
                          </w:tcPr>
                          <w:p w14:paraId="410E9FE1" w14:textId="77777777" w:rsidR="00C22FA7" w:rsidRPr="003C5B65" w:rsidRDefault="00C22FA7" w:rsidP="000115D8">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96.59</w:t>
                            </w:r>
                          </w:p>
                        </w:tc>
                      </w:tr>
                    </w:tbl>
                    <w:p w14:paraId="677F8BC5" w14:textId="77777777" w:rsidR="00C22FA7" w:rsidRDefault="00C22FA7" w:rsidP="00801599">
                      <w:pPr>
                        <w:ind w:leftChars="-23" w:left="-55" w:firstLineChars="30" w:firstLine="54"/>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v:textbox>
                <w10:wrap type="square" anchorx="margin" anchory="page"/>
              </v:shape>
            </w:pict>
          </mc:Fallback>
        </mc:AlternateContent>
      </w:r>
      <w:r w:rsidRPr="008029EB">
        <w:rPr>
          <w:rFonts w:hint="eastAsia"/>
          <w:bCs w:val="0"/>
          <w:sz w:val="28"/>
          <w:szCs w:val="28"/>
        </w:rPr>
        <w:t>及合格率，惟108至111年度幼兒園幼童專用車輛合格率分別為95.39％、94.19％、97.33％、96.59％，均低於學生交通車合格率（表</w:t>
      </w:r>
      <w:r w:rsidR="008E3F16">
        <w:rPr>
          <w:rFonts w:hint="eastAsia"/>
          <w:bCs w:val="0"/>
          <w:sz w:val="28"/>
          <w:szCs w:val="28"/>
        </w:rPr>
        <w:t>9</w:t>
      </w:r>
      <w:r w:rsidRPr="008029EB">
        <w:rPr>
          <w:rFonts w:hint="eastAsia"/>
          <w:bCs w:val="0"/>
          <w:sz w:val="28"/>
          <w:szCs w:val="28"/>
        </w:rPr>
        <w:t>），不利保護幼童乘車安全，經函請教育部研謀改善。【詳總決算審核報告第2冊丙、拾壹、教育部主管項下重要審核意見（</w:t>
      </w:r>
      <w:r w:rsidR="00D45799">
        <w:rPr>
          <w:rFonts w:hint="eastAsia"/>
          <w:bCs w:val="0"/>
          <w:sz w:val="28"/>
          <w:szCs w:val="28"/>
        </w:rPr>
        <w:t>八</w:t>
      </w:r>
      <w:r w:rsidRPr="008029EB">
        <w:rPr>
          <w:rFonts w:hint="eastAsia"/>
          <w:bCs w:val="0"/>
          <w:sz w:val="28"/>
          <w:szCs w:val="28"/>
        </w:rPr>
        <w:t>）4</w:t>
      </w:r>
      <w:r w:rsidR="00517658" w:rsidRPr="008029EB">
        <w:rPr>
          <w:rFonts w:hint="eastAsia"/>
          <w:bCs w:val="0"/>
          <w:sz w:val="28"/>
          <w:szCs w:val="28"/>
        </w:rPr>
        <w:t>.</w:t>
      </w:r>
      <w:r w:rsidRPr="008029EB">
        <w:rPr>
          <w:rFonts w:hint="eastAsia"/>
          <w:bCs w:val="0"/>
          <w:sz w:val="28"/>
          <w:szCs w:val="28"/>
        </w:rPr>
        <w:t>】</w:t>
      </w:r>
    </w:p>
    <w:p w14:paraId="01231986" w14:textId="08F2928A" w:rsidR="00D36B2E" w:rsidRPr="008029EB"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8029EB">
        <w:rPr>
          <w:rFonts w:hAnsi="標楷體" w:hint="eastAsia"/>
          <w:b/>
          <w:sz w:val="32"/>
          <w:szCs w:val="32"/>
        </w:rPr>
        <w:t xml:space="preserve">　</w:t>
      </w:r>
      <w:r w:rsidR="00D36B2E" w:rsidRPr="008029EB">
        <w:rPr>
          <w:rFonts w:hAnsi="標楷體" w:hint="eastAsia"/>
          <w:b/>
          <w:sz w:val="32"/>
          <w:szCs w:val="32"/>
        </w:rPr>
        <w:t>道路環境交通安全防制情形</w:t>
      </w:r>
    </w:p>
    <w:p w14:paraId="3A96CFBE" w14:textId="0CF6D7DC" w:rsidR="00286E48" w:rsidRPr="008029EB" w:rsidRDefault="00F02891" w:rsidP="00801599">
      <w:pPr>
        <w:pStyle w:val="1-12"/>
        <w:spacing w:line="500" w:lineRule="exact"/>
        <w:ind w:firstLine="1441"/>
        <w:rPr>
          <w:bCs w:val="0"/>
          <w:sz w:val="28"/>
          <w:szCs w:val="28"/>
        </w:rPr>
      </w:pPr>
      <w:r>
        <w:rPr>
          <w:rFonts w:hint="eastAsia"/>
          <w:b/>
          <w:sz w:val="32"/>
        </w:rPr>
        <mc:AlternateContent>
          <mc:Choice Requires="wpg">
            <w:drawing>
              <wp:anchor distT="0" distB="0" distL="114300" distR="114300" simplePos="0" relativeHeight="251728896" behindDoc="0" locked="0" layoutInCell="1" allowOverlap="1" wp14:anchorId="36E9D74F" wp14:editId="485FE9E6">
                <wp:simplePos x="0" y="0"/>
                <wp:positionH relativeFrom="column">
                  <wp:posOffset>3870325</wp:posOffset>
                </wp:positionH>
                <wp:positionV relativeFrom="paragraph">
                  <wp:posOffset>42545</wp:posOffset>
                </wp:positionV>
                <wp:extent cx="2763520" cy="3800475"/>
                <wp:effectExtent l="0" t="0" r="0" b="9525"/>
                <wp:wrapSquare wrapText="bothSides"/>
                <wp:docPr id="60" name="群組 60"/>
                <wp:cNvGraphicFramePr/>
                <a:graphic xmlns:a="http://schemas.openxmlformats.org/drawingml/2006/main">
                  <a:graphicData uri="http://schemas.microsoft.com/office/word/2010/wordprocessingGroup">
                    <wpg:wgp>
                      <wpg:cNvGrpSpPr/>
                      <wpg:grpSpPr>
                        <a:xfrm>
                          <a:off x="0" y="0"/>
                          <a:ext cx="2763520" cy="3800475"/>
                          <a:chOff x="49881" y="74928"/>
                          <a:chExt cx="2443883" cy="3753134"/>
                        </a:xfrm>
                      </wpg:grpSpPr>
                      <wps:wsp>
                        <wps:cNvPr id="16" name="文字方塊 6"/>
                        <wps:cNvSpPr txBox="1">
                          <a:spLocks noChangeArrowheads="1"/>
                        </wps:cNvSpPr>
                        <wps:spPr bwMode="auto">
                          <a:xfrm>
                            <a:off x="49881" y="74928"/>
                            <a:ext cx="2443883" cy="375313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B1B9836" w14:textId="4BFCCEFD" w:rsidR="00F02891" w:rsidRDefault="00F02891" w:rsidP="00F02891">
                              <w:pPr>
                                <w:spacing w:afterLines="50" w:after="120"/>
                                <w:ind w:leftChars="-177" w:hangingChars="177" w:hanging="425"/>
                                <w:jc w:val="center"/>
                                <w:rPr>
                                  <w:rFonts w:ascii="標楷體" w:eastAsia="標楷體" w:hAnsi="標楷體"/>
                                  <w:b/>
                                </w:rPr>
                              </w:pPr>
                              <w:r>
                                <w:rPr>
                                  <w:rFonts w:ascii="標楷體" w:eastAsia="標楷體" w:hAnsi="標楷體" w:hint="eastAsia"/>
                                  <w:b/>
                                </w:rPr>
                                <w:t>圖1</w:t>
                              </w:r>
                              <w:r w:rsidR="008E3F16">
                                <w:rPr>
                                  <w:rFonts w:ascii="標楷體" w:eastAsia="標楷體" w:hAnsi="標楷體"/>
                                  <w:b/>
                                </w:rPr>
                                <w:t>4</w:t>
                              </w:r>
                              <w:r w:rsidRPr="007C351D">
                                <w:rPr>
                                  <w:rFonts w:ascii="標楷體" w:eastAsia="標楷體" w:hAnsi="標楷體" w:hint="eastAsia"/>
                                  <w:b/>
                                </w:rPr>
                                <w:t xml:space="preserve">　</w:t>
                              </w:r>
                              <w:r>
                                <w:rPr>
                                  <w:rFonts w:ascii="標楷體" w:eastAsia="標楷體" w:hAnsi="標楷體" w:hint="eastAsia"/>
                                  <w:b/>
                                </w:rPr>
                                <w:t>科技執法設備</w:t>
                              </w:r>
                            </w:p>
                            <w:p w14:paraId="0CAB17DA" w14:textId="77777777" w:rsidR="00F02891" w:rsidRPr="007C351D" w:rsidRDefault="00F02891" w:rsidP="00F02891">
                              <w:pPr>
                                <w:ind w:leftChars="-177" w:left="-142" w:hangingChars="118" w:hanging="283"/>
                                <w:jc w:val="center"/>
                                <w:rPr>
                                  <w:rFonts w:ascii="標楷體" w:eastAsia="標楷體" w:hAnsi="標楷體"/>
                                  <w:b/>
                                </w:rPr>
                              </w:pPr>
                              <w:r>
                                <w:rPr>
                                  <w:noProof/>
                                </w:rPr>
                                <w:drawing>
                                  <wp:inline distT="0" distB="0" distL="0" distR="0" wp14:anchorId="227B466F" wp14:editId="6E49D33C">
                                    <wp:extent cx="2363638" cy="3247848"/>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6963"/>
                                            <a:stretch/>
                                          </pic:blipFill>
                                          <pic:spPr bwMode="auto">
                                            <a:xfrm>
                                              <a:off x="0" y="0"/>
                                              <a:ext cx="2400938" cy="3299101"/>
                                            </a:xfrm>
                                            <a:prstGeom prst="rect">
                                              <a:avLst/>
                                            </a:prstGeom>
                                            <a:ln>
                                              <a:noFill/>
                                            </a:ln>
                                            <a:extLst>
                                              <a:ext uri="{53640926-AAD7-44D8-BBD7-CCE9431645EC}">
                                                <a14:shadowObscured xmlns:a14="http://schemas.microsoft.com/office/drawing/2010/main"/>
                                              </a:ext>
                                            </a:extLst>
                                          </pic:spPr>
                                        </pic:pic>
                                      </a:graphicData>
                                    </a:graphic>
                                  </wp:inline>
                                </w:drawing>
                              </w:r>
                            </w:p>
                            <w:p w14:paraId="1ABEBD92" w14:textId="77777777" w:rsidR="00F02891" w:rsidRPr="00B82810" w:rsidRDefault="00F02891" w:rsidP="00F02891">
                              <w:pPr>
                                <w:widowControl/>
                                <w:ind w:leftChars="-54" w:left="-130" w:firstLineChars="34" w:firstLine="58"/>
                                <w:rPr>
                                  <w:spacing w:val="-4"/>
                                </w:rPr>
                              </w:pPr>
                              <w:r w:rsidRPr="00B82810">
                                <w:rPr>
                                  <w:rFonts w:ascii="標楷體" w:eastAsia="標楷體" w:hAnsi="標楷體" w:hint="eastAsia"/>
                                  <w:spacing w:val="-4"/>
                                  <w:sz w:val="18"/>
                                  <w:szCs w:val="18"/>
                                </w:rPr>
                                <w:t>資料來源：擷取自屏東縣政府警察局網站資料。</w:t>
                              </w:r>
                            </w:p>
                          </w:txbxContent>
                        </wps:txbx>
                        <wps:bodyPr rot="0" vert="horz" wrap="square" lIns="91440" tIns="45720" rIns="91440" bIns="45720" anchor="t" anchorCtr="0" upright="1">
                          <a:noAutofit/>
                        </wps:bodyPr>
                      </wps:wsp>
                      <wps:wsp>
                        <wps:cNvPr id="59" name="橢圓 59"/>
                        <wps:cNvSpPr/>
                        <wps:spPr>
                          <a:xfrm>
                            <a:off x="473844" y="789811"/>
                            <a:ext cx="595258" cy="505712"/>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36E9D74F" id="群組 60" o:spid="_x0000_s1076" style="position:absolute;left:0;text-align:left;margin-left:304.75pt;margin-top:3.35pt;width:217.6pt;height:299.25pt;z-index:251728896;mso-width-relative:margin;mso-height-relative:margin" coordorigin="498,749" coordsize="24438,37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">
                <v:shape id="_x0000_s1077" type="#_x0000_t202" style="position:absolute;left:498;top:749;width:24439;height:37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" stroked="f" strokeweight=".5pt">
                  <v:textbox>
                    <w:txbxContent>
                      <w:p w14:paraId="1B1B9836" w14:textId="4BFCCEFD" w:rsidR="00F02891" w:rsidRDefault="00F02891" w:rsidP="00F02891">
                        <w:pPr>
                          <w:spacing w:afterLines="50" w:after="120"/>
                          <w:ind w:leftChars="-177" w:hangingChars="177" w:hanging="425"/>
                          <w:jc w:val="center"/>
                          <w:rPr>
                            <w:rFonts w:ascii="標楷體" w:eastAsia="標楷體" w:hAnsi="標楷體"/>
                            <w:b/>
                          </w:rPr>
                        </w:pPr>
                        <w:r>
                          <w:rPr>
                            <w:rFonts w:ascii="標楷體" w:eastAsia="標楷體" w:hAnsi="標楷體" w:hint="eastAsia"/>
                            <w:b/>
                          </w:rPr>
                          <w:t>圖1</w:t>
                        </w:r>
                        <w:r w:rsidR="008E3F16">
                          <w:rPr>
                            <w:rFonts w:ascii="標楷體" w:eastAsia="標楷體" w:hAnsi="標楷體"/>
                            <w:b/>
                          </w:rPr>
                          <w:t>4</w:t>
                        </w:r>
                        <w:r w:rsidRPr="007C351D">
                          <w:rPr>
                            <w:rFonts w:ascii="標楷體" w:eastAsia="標楷體" w:hAnsi="標楷體" w:hint="eastAsia"/>
                            <w:b/>
                          </w:rPr>
                          <w:t xml:space="preserve">　</w:t>
                        </w:r>
                        <w:r>
                          <w:rPr>
                            <w:rFonts w:ascii="標楷體" w:eastAsia="標楷體" w:hAnsi="標楷體" w:hint="eastAsia"/>
                            <w:b/>
                          </w:rPr>
                          <w:t>科技執法設備</w:t>
                        </w:r>
                      </w:p>
                      <w:p w14:paraId="0CAB17DA" w14:textId="77777777" w:rsidR="00F02891" w:rsidRPr="007C351D" w:rsidRDefault="00F02891" w:rsidP="00F02891">
                        <w:pPr>
                          <w:ind w:leftChars="-177" w:left="-142" w:hangingChars="118" w:hanging="283"/>
                          <w:jc w:val="center"/>
                          <w:rPr>
                            <w:rFonts w:ascii="標楷體" w:eastAsia="標楷體" w:hAnsi="標楷體"/>
                            <w:b/>
                          </w:rPr>
                        </w:pPr>
                        <w:r>
                          <w:rPr>
                            <w:noProof/>
                          </w:rPr>
                          <w:drawing>
                            <wp:inline distT="0" distB="0" distL="0" distR="0" wp14:anchorId="227B466F" wp14:editId="6E49D33C">
                              <wp:extent cx="2363638" cy="3247848"/>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6963"/>
                                      <a:stretch/>
                                    </pic:blipFill>
                                    <pic:spPr bwMode="auto">
                                      <a:xfrm>
                                        <a:off x="0" y="0"/>
                                        <a:ext cx="2400938" cy="3299101"/>
                                      </a:xfrm>
                                      <a:prstGeom prst="rect">
                                        <a:avLst/>
                                      </a:prstGeom>
                                      <a:ln>
                                        <a:noFill/>
                                      </a:ln>
                                      <a:extLst>
                                        <a:ext uri="{53640926-AAD7-44D8-BBD7-CCE9431645EC}">
                                          <a14:shadowObscured xmlns:a14="http://schemas.microsoft.com/office/drawing/2010/main"/>
                                        </a:ext>
                                      </a:extLst>
                                    </pic:spPr>
                                  </pic:pic>
                                </a:graphicData>
                              </a:graphic>
                            </wp:inline>
                          </w:drawing>
                        </w:r>
                      </w:p>
                      <w:p w14:paraId="1ABEBD92" w14:textId="77777777" w:rsidR="00F02891" w:rsidRPr="00B82810" w:rsidRDefault="00F02891" w:rsidP="00F02891">
                        <w:pPr>
                          <w:widowControl/>
                          <w:ind w:leftChars="-54" w:left="-130" w:firstLineChars="34" w:firstLine="58"/>
                          <w:rPr>
                            <w:spacing w:val="-4"/>
                          </w:rPr>
                        </w:pPr>
                        <w:r w:rsidRPr="00B82810">
                          <w:rPr>
                            <w:rFonts w:ascii="標楷體" w:eastAsia="標楷體" w:hAnsi="標楷體" w:hint="eastAsia"/>
                            <w:spacing w:val="-4"/>
                            <w:sz w:val="18"/>
                            <w:szCs w:val="18"/>
                          </w:rPr>
                          <w:t>資料來源：擷取自屏東縣政府警察局網站資料。</w:t>
                        </w:r>
                      </w:p>
                    </w:txbxContent>
                  </v:textbox>
                </v:shape>
                <v:oval id="橢圓 59" o:spid="_x0000_s1078" style="position:absolute;left:4738;top:7898;width:5953;height:5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" filled="f" strokecolor="red" strokeweight="2.25pt">
                  <v:stroke joinstyle="miter"/>
                </v:oval>
                <w10:wrap type="square"/>
              </v:group>
            </w:pict>
          </mc:Fallback>
        </mc:AlternateContent>
      </w:r>
      <w:r w:rsidR="00286E48" w:rsidRPr="008029EB">
        <w:rPr>
          <w:rFonts w:hint="eastAsia"/>
          <w:b/>
          <w:sz w:val="28"/>
        </w:rPr>
        <w:t>1.　運用科技執法設備加強執法效能，惟部分易肇事路段未設置或未按肇事主因設置適當之科技執法設備，允宜檢討歸納肇因妥為規劃設置，強化交通違規取締作業，以有效改善駕駛人違規行為</w:t>
      </w:r>
      <w:r w:rsidR="0046407E" w:rsidRPr="008029EB">
        <w:rPr>
          <w:rFonts w:hint="eastAsia"/>
          <w:b/>
          <w:sz w:val="28"/>
          <w:szCs w:val="36"/>
        </w:rPr>
        <w:t>：</w:t>
      </w:r>
      <w:r w:rsidR="00286E48" w:rsidRPr="008029EB">
        <w:rPr>
          <w:rFonts w:hint="eastAsia"/>
          <w:bCs w:val="0"/>
          <w:sz w:val="28"/>
          <w:szCs w:val="28"/>
        </w:rPr>
        <w:t>交通部為協助警察機關取締違規行為，自108年起補助地方政府購置科技執法設備</w:t>
      </w:r>
      <w:r w:rsidR="001F5E60" w:rsidRPr="00C22FA7">
        <w:rPr>
          <w:rFonts w:hint="eastAsia"/>
          <w:bCs w:val="0"/>
          <w:sz w:val="28"/>
          <w:szCs w:val="28"/>
        </w:rPr>
        <w:t>（圖1</w:t>
      </w:r>
      <w:r w:rsidR="008E3F16">
        <w:rPr>
          <w:rFonts w:hint="eastAsia"/>
          <w:bCs w:val="0"/>
          <w:sz w:val="28"/>
          <w:szCs w:val="28"/>
        </w:rPr>
        <w:t>4</w:t>
      </w:r>
      <w:r w:rsidR="001F5E60" w:rsidRPr="00C22FA7">
        <w:rPr>
          <w:rFonts w:hint="eastAsia"/>
          <w:bCs w:val="0"/>
          <w:sz w:val="28"/>
          <w:szCs w:val="28"/>
        </w:rPr>
        <w:t>）</w:t>
      </w:r>
      <w:r w:rsidR="00286E48" w:rsidRPr="008029EB">
        <w:rPr>
          <w:rFonts w:hint="eastAsia"/>
          <w:bCs w:val="0"/>
          <w:sz w:val="28"/>
          <w:szCs w:val="28"/>
        </w:rPr>
        <w:t>，24小時監測並加強取締，以強化交通執法強度，矯正交通違規行為及降低人力負擔。科技執法包含路口多功能科技執法、區間測速及違規停車等，可依不同路段之特性，針對特定違規行為選擇相應之取締項目，以達最佳執法效果。據交通部統計，經宣導採行科技執法後，</w:t>
      </w:r>
      <w:r w:rsidR="00286E48" w:rsidRPr="008029EB">
        <w:rPr>
          <w:rFonts w:hint="eastAsia"/>
          <w:bCs w:val="0"/>
          <w:sz w:val="28"/>
          <w:szCs w:val="28"/>
        </w:rPr>
        <w:lastRenderedPageBreak/>
        <w:t>交通違規案件數較實施前改善，已具初步成效，惟經分析比對109至111年度肇事熱點及各市縣科技執法地點，連續3個年度均列為該市縣易肇事地點者計有28處，其中14處尚未申請補助設置科技執法設備，</w:t>
      </w:r>
      <w:r w:rsidR="009C20D6" w:rsidRPr="008029EB">
        <w:rPr>
          <w:rFonts w:hint="eastAsia"/>
          <w:bCs w:val="0"/>
          <w:sz w:val="28"/>
          <w:szCs w:val="28"/>
        </w:rPr>
        <w:t>7處未依肇事成因設置適當之科技執法設備</w:t>
      </w:r>
      <w:r w:rsidR="00286E48" w:rsidRPr="008029EB">
        <w:rPr>
          <w:rFonts w:hint="eastAsia"/>
          <w:bCs w:val="0"/>
          <w:sz w:val="28"/>
          <w:szCs w:val="28"/>
        </w:rPr>
        <w:t>，</w:t>
      </w:r>
      <w:r w:rsidR="00E772E1">
        <w:rPr>
          <w:rFonts w:hint="eastAsia"/>
          <w:bCs w:val="0"/>
          <w:sz w:val="28"/>
          <w:szCs w:val="28"/>
        </w:rPr>
        <w:t>為強化交通違規取締作業，降低違規駕駛行為，</w:t>
      </w:r>
      <w:r w:rsidR="00286E48" w:rsidRPr="008029EB">
        <w:rPr>
          <w:rFonts w:hint="eastAsia"/>
          <w:bCs w:val="0"/>
          <w:sz w:val="28"/>
          <w:szCs w:val="28"/>
        </w:rPr>
        <w:t>經函請交通部研謀改善。【詳總決算審核報告第2冊丙、拾肆、交通部主管項下重要審核意</w:t>
      </w:r>
      <w:r w:rsidR="00286E48" w:rsidRPr="004303E6">
        <w:rPr>
          <w:rFonts w:hint="eastAsia"/>
          <w:bCs w:val="0"/>
          <w:sz w:val="28"/>
          <w:szCs w:val="28"/>
        </w:rPr>
        <w:t>見（</w:t>
      </w:r>
      <w:r w:rsidR="004303E6" w:rsidRPr="004303E6">
        <w:rPr>
          <w:rFonts w:hint="eastAsia"/>
          <w:bCs w:val="0"/>
          <w:sz w:val="28"/>
          <w:szCs w:val="28"/>
        </w:rPr>
        <w:t>二</w:t>
      </w:r>
      <w:r w:rsidR="00286E48" w:rsidRPr="004303E6">
        <w:rPr>
          <w:rFonts w:hint="eastAsia"/>
          <w:bCs w:val="0"/>
          <w:sz w:val="28"/>
          <w:szCs w:val="28"/>
        </w:rPr>
        <w:t>）</w:t>
      </w:r>
      <w:r w:rsidR="00F162B5" w:rsidRPr="004303E6">
        <w:rPr>
          <w:rFonts w:hint="eastAsia"/>
          <w:bCs w:val="0"/>
          <w:sz w:val="28"/>
          <w:szCs w:val="28"/>
        </w:rPr>
        <w:t>4</w:t>
      </w:r>
      <w:r w:rsidR="00517658" w:rsidRPr="004303E6">
        <w:rPr>
          <w:rFonts w:hint="eastAsia"/>
          <w:bCs w:val="0"/>
          <w:sz w:val="28"/>
          <w:szCs w:val="28"/>
        </w:rPr>
        <w:t>.</w:t>
      </w:r>
      <w:r w:rsidR="00286E48" w:rsidRPr="008029EB">
        <w:rPr>
          <w:rFonts w:hint="eastAsia"/>
          <w:bCs w:val="0"/>
          <w:sz w:val="28"/>
          <w:szCs w:val="28"/>
        </w:rPr>
        <w:t>】</w:t>
      </w:r>
    </w:p>
    <w:p w14:paraId="46AC905A" w14:textId="0A66F1C4" w:rsidR="00286E48" w:rsidRPr="008029EB" w:rsidRDefault="00286E48" w:rsidP="00801599">
      <w:pPr>
        <w:pStyle w:val="1-12"/>
        <w:spacing w:line="500" w:lineRule="exact"/>
        <w:ind w:firstLine="1261"/>
        <w:rPr>
          <w:b/>
        </w:rPr>
      </w:pPr>
      <w:r w:rsidRPr="008029EB">
        <w:rPr>
          <w:b/>
          <w:sz w:val="28"/>
        </w:rPr>
        <w:t>2</w:t>
      </w:r>
      <w:r w:rsidRPr="008029EB">
        <w:rPr>
          <w:rFonts w:hint="eastAsia"/>
          <w:b/>
          <w:sz w:val="28"/>
        </w:rPr>
        <w:t>.　交通部辦理易肇事路段改善計畫，惟部分易肇事路口改善成效欠佳，允宜檢討分析原因並研謀善策，以降低交通事故</w:t>
      </w:r>
      <w:r w:rsidR="00F1202B">
        <w:rPr>
          <w:rFonts w:hint="eastAsia"/>
          <w:b/>
          <w:sz w:val="28"/>
        </w:rPr>
        <w:t>死</w:t>
      </w:r>
      <w:r w:rsidR="009A2E9C">
        <w:rPr>
          <w:rFonts w:hint="eastAsia"/>
          <w:b/>
          <w:sz w:val="28"/>
        </w:rPr>
        <w:t>傷</w:t>
      </w:r>
      <w:r w:rsidRPr="008029EB">
        <w:rPr>
          <w:rFonts w:hint="eastAsia"/>
          <w:b/>
          <w:sz w:val="28"/>
        </w:rPr>
        <w:t>，增進整體行車安全</w:t>
      </w:r>
      <w:r w:rsidR="0046407E" w:rsidRPr="008029EB">
        <w:rPr>
          <w:rFonts w:hint="eastAsia"/>
          <w:b/>
          <w:sz w:val="28"/>
          <w:szCs w:val="36"/>
        </w:rPr>
        <w:t>：</w:t>
      </w:r>
      <w:r w:rsidRPr="008029EB">
        <w:rPr>
          <w:rFonts w:hint="eastAsia"/>
          <w:bCs w:val="0"/>
          <w:sz w:val="28"/>
          <w:szCs w:val="28"/>
        </w:rPr>
        <w:t>交通部</w:t>
      </w:r>
      <w:r w:rsidR="009C20D6" w:rsidRPr="008029EB">
        <w:rPr>
          <w:rFonts w:hint="eastAsia"/>
          <w:bCs w:val="0"/>
          <w:sz w:val="28"/>
          <w:szCs w:val="28"/>
        </w:rPr>
        <w:t>為提升道路安全，針對易肇事路段進行改善計畫，</w:t>
      </w:r>
      <w:r w:rsidRPr="008029EB">
        <w:rPr>
          <w:rFonts w:hint="eastAsia"/>
          <w:bCs w:val="0"/>
          <w:sz w:val="28"/>
          <w:szCs w:val="28"/>
        </w:rPr>
        <w:t>依</w:t>
      </w:r>
      <w:r w:rsidR="00D96D65" w:rsidRPr="008029EB">
        <w:rPr>
          <w:rFonts w:hint="eastAsia"/>
          <w:bCs w:val="0"/>
          <w:sz w:val="28"/>
          <w:szCs w:val="28"/>
        </w:rPr>
        <w:t>運輸研究</w:t>
      </w:r>
      <w:r w:rsidRPr="008029EB">
        <w:rPr>
          <w:rFonts w:hint="eastAsia"/>
          <w:bCs w:val="0"/>
          <w:sz w:val="28"/>
          <w:szCs w:val="28"/>
        </w:rPr>
        <w:t>所出版之第39期臺灣地區易肇事路段改善計畫（下稱改善計畫）載述，係利用109年臺灣地區A1及A2類道路交通事故資料，透過交通部道安資訊平台進行統計分析，篩選出易肇事地點，依各地點特性進行審查，並召開「第36、37、38期臺灣地區易肇事路段改善計畫」檢討會議，就前3期計畫執行成果、改善前後事故發生件數及人員</w:t>
      </w:r>
      <w:r w:rsidR="00F1202B">
        <w:rPr>
          <w:rFonts w:hint="eastAsia"/>
          <w:bCs w:val="0"/>
          <w:sz w:val="28"/>
          <w:szCs w:val="28"/>
        </w:rPr>
        <w:t>死</w:t>
      </w:r>
      <w:r w:rsidR="009A2E9C">
        <w:rPr>
          <w:rFonts w:hint="eastAsia"/>
          <w:bCs w:val="0"/>
          <w:sz w:val="28"/>
          <w:szCs w:val="28"/>
        </w:rPr>
        <w:t>傷</w:t>
      </w:r>
      <w:r w:rsidRPr="008029EB">
        <w:rPr>
          <w:rFonts w:hint="eastAsia"/>
          <w:bCs w:val="0"/>
          <w:sz w:val="28"/>
          <w:szCs w:val="28"/>
        </w:rPr>
        <w:t>變化狀況等進行檢討。經就第39期改善計畫分析結果，第36至38期改善計畫分別改善61、61及67處易肇事地點，其中第36期計畫改善地點61處之整體死亡人數減少75％，已具成效，惟經分析個別地點改善情形，在肇事件數或受傷人數部分，有32處地點呈現增加情形；至第37、38期計畫，亦均有16處地點之肇事件數或受傷人數呈現增加，仍待持續加強改善，經函請交通部研謀善</w:t>
      </w:r>
      <w:r w:rsidR="00A67551" w:rsidRPr="008029EB">
        <w:rPr>
          <w:rFonts w:hint="eastAsia"/>
          <w:bCs w:val="0"/>
          <w:sz w:val="28"/>
          <w:szCs w:val="28"/>
        </w:rPr>
        <w:t>策</w:t>
      </w:r>
      <w:r w:rsidRPr="008029EB">
        <w:rPr>
          <w:rFonts w:hint="eastAsia"/>
          <w:bCs w:val="0"/>
          <w:sz w:val="28"/>
          <w:szCs w:val="28"/>
        </w:rPr>
        <w:t>。【詳總決算審核報告第2冊丙、拾肆、交通部主管項下重要審</w:t>
      </w:r>
      <w:r w:rsidRPr="004303E6">
        <w:rPr>
          <w:rFonts w:hint="eastAsia"/>
          <w:bCs w:val="0"/>
          <w:sz w:val="28"/>
          <w:szCs w:val="28"/>
        </w:rPr>
        <w:t>核意見（</w:t>
      </w:r>
      <w:r w:rsidR="004303E6" w:rsidRPr="004303E6">
        <w:rPr>
          <w:rFonts w:hint="eastAsia"/>
          <w:bCs w:val="0"/>
          <w:sz w:val="28"/>
          <w:szCs w:val="28"/>
        </w:rPr>
        <w:t>二</w:t>
      </w:r>
      <w:r w:rsidRPr="004303E6">
        <w:rPr>
          <w:rFonts w:hint="eastAsia"/>
          <w:bCs w:val="0"/>
          <w:sz w:val="28"/>
          <w:szCs w:val="28"/>
        </w:rPr>
        <w:t>）</w:t>
      </w:r>
      <w:r w:rsidR="00F162B5" w:rsidRPr="004303E6">
        <w:rPr>
          <w:rFonts w:hint="eastAsia"/>
          <w:bCs w:val="0"/>
          <w:sz w:val="28"/>
          <w:szCs w:val="28"/>
        </w:rPr>
        <w:t>5</w:t>
      </w:r>
      <w:r w:rsidR="00517658" w:rsidRPr="008029EB">
        <w:rPr>
          <w:rFonts w:hint="eastAsia"/>
          <w:bCs w:val="0"/>
          <w:sz w:val="28"/>
          <w:szCs w:val="28"/>
        </w:rPr>
        <w:t>.</w:t>
      </w:r>
      <w:r w:rsidRPr="008029EB">
        <w:rPr>
          <w:rFonts w:hint="eastAsia"/>
          <w:bCs w:val="0"/>
          <w:sz w:val="28"/>
          <w:szCs w:val="28"/>
        </w:rPr>
        <w:t>】</w:t>
      </w:r>
    </w:p>
    <w:p w14:paraId="652ABA50" w14:textId="1437B8E5" w:rsidR="00286E48" w:rsidRPr="008029EB" w:rsidRDefault="00286E48" w:rsidP="00801599">
      <w:pPr>
        <w:pStyle w:val="1-12"/>
        <w:spacing w:line="500" w:lineRule="exact"/>
        <w:ind w:firstLine="1261"/>
        <w:rPr>
          <w:rFonts w:cs="Times New Roman"/>
          <w:kern w:val="0"/>
        </w:rPr>
      </w:pPr>
      <w:r w:rsidRPr="008029EB">
        <w:rPr>
          <w:b/>
          <w:sz w:val="28"/>
        </w:rPr>
        <w:t>3</w:t>
      </w:r>
      <w:r w:rsidRPr="008029EB">
        <w:rPr>
          <w:rFonts w:hint="eastAsia"/>
          <w:b/>
          <w:sz w:val="28"/>
        </w:rPr>
        <w:t>.　部分路段人行道及號誌建置未臻完善，或人行道遭機車占用，致行人交通事故情形頻仍，允宜妥適改善行人通行空間</w:t>
      </w:r>
      <w:r w:rsidR="00A67551" w:rsidRPr="008029EB">
        <w:rPr>
          <w:rFonts w:hint="eastAsia"/>
          <w:b/>
          <w:sz w:val="28"/>
        </w:rPr>
        <w:t>，俾保障</w:t>
      </w:r>
      <w:r w:rsidR="0010426E" w:rsidRPr="008029EB">
        <w:rPr>
          <w:rFonts w:hint="eastAsia"/>
          <w:b/>
          <w:sz w:val="28"/>
        </w:rPr>
        <w:t>其</w:t>
      </w:r>
      <w:r w:rsidR="00A67551" w:rsidRPr="008029EB">
        <w:rPr>
          <w:rFonts w:hint="eastAsia"/>
          <w:b/>
          <w:sz w:val="28"/>
        </w:rPr>
        <w:t>用路權益及降低事故傷亡情形</w:t>
      </w:r>
      <w:r w:rsidR="0046407E" w:rsidRPr="008029EB">
        <w:rPr>
          <w:rFonts w:hint="eastAsia"/>
          <w:b/>
          <w:sz w:val="28"/>
          <w:szCs w:val="36"/>
        </w:rPr>
        <w:t>：</w:t>
      </w:r>
      <w:r w:rsidRPr="008029EB">
        <w:rPr>
          <w:rFonts w:hint="eastAsia"/>
          <w:bCs w:val="0"/>
          <w:sz w:val="28"/>
          <w:szCs w:val="28"/>
        </w:rPr>
        <w:t>據交通部道安資訊查詢網資料，行人交通事故死亡人數已自108年度之458人，逐年下降至111年度之394人，惟受傷人數於111年度仍高達1萬6,757人，且108至111年度第13期道安方案執行期間各年度受傷人數，均高於方案執行前之107年度統計數據。另經運用警政署提供之108至111年度A1、A2</w:t>
      </w:r>
      <w:r w:rsidR="00441704" w:rsidRPr="008029EB">
        <w:rPr>
          <w:rFonts w:hint="eastAsia"/>
          <w:bCs w:val="0"/>
          <w:sz w:val="28"/>
          <w:szCs w:val="28"/>
        </w:rPr>
        <w:t>類</w:t>
      </w:r>
      <w:r w:rsidRPr="008029EB">
        <w:rPr>
          <w:rFonts w:hint="eastAsia"/>
          <w:bCs w:val="0"/>
          <w:sz w:val="28"/>
          <w:szCs w:val="28"/>
        </w:rPr>
        <w:t>交通事故資料分析，第1當事人為行人之交通事故案件，事故位置多發生於未劃分快慢車道之一般車道、交岔路口內及交岔路口附近</w:t>
      </w:r>
      <w:r w:rsidR="007C351D" w:rsidRPr="008029EB">
        <w:rPr>
          <w:rFonts w:hint="eastAsia"/>
          <w:bCs w:val="0"/>
          <w:sz w:val="28"/>
          <w:szCs w:val="28"/>
        </w:rPr>
        <w:t>（表</w:t>
      </w:r>
      <w:r w:rsidR="000B6302" w:rsidRPr="008029EB">
        <w:rPr>
          <w:rFonts w:hint="eastAsia"/>
          <w:bCs w:val="0"/>
          <w:sz w:val="28"/>
          <w:szCs w:val="28"/>
        </w:rPr>
        <w:t>1</w:t>
      </w:r>
      <w:r w:rsidR="008E3F16">
        <w:rPr>
          <w:rFonts w:hint="eastAsia"/>
          <w:bCs w:val="0"/>
          <w:sz w:val="28"/>
          <w:szCs w:val="28"/>
        </w:rPr>
        <w:t>0</w:t>
      </w:r>
      <w:r w:rsidR="007C351D" w:rsidRPr="008029EB">
        <w:rPr>
          <w:rFonts w:hint="eastAsia"/>
          <w:bCs w:val="0"/>
          <w:sz w:val="28"/>
          <w:szCs w:val="28"/>
        </w:rPr>
        <w:t>）</w:t>
      </w:r>
      <w:r w:rsidRPr="008029EB">
        <w:rPr>
          <w:rFonts w:hint="eastAsia"/>
          <w:bCs w:val="0"/>
          <w:sz w:val="28"/>
          <w:szCs w:val="28"/>
        </w:rPr>
        <w:t>，事故地點無號誌者占76.76％，而設有行車管制號誌且附設行人專用號誌者僅占7.12％；另依市區道路及附屬工程設計標準第16條第6款規定，人行道上原則不劃設機車停車</w:t>
      </w:r>
      <w:r w:rsidRPr="008029EB">
        <w:rPr>
          <w:rFonts w:hint="eastAsia"/>
          <w:bCs w:val="0"/>
          <w:sz w:val="28"/>
          <w:szCs w:val="28"/>
        </w:rPr>
        <w:lastRenderedPageBreak/>
        <w:t>格，有機車停車需求者，應優先採停車彎型式設置，</w:t>
      </w:r>
      <w:r w:rsidR="004E6203" w:rsidRPr="008029EB">
        <w:rPr>
          <w:rFonts w:hint="eastAsia"/>
          <w:bCs w:val="0"/>
          <w:sz w:val="28"/>
          <w:szCs w:val="28"/>
        </w:rPr>
        <w:t>而</w:t>
      </w:r>
      <w:r w:rsidRPr="008029EB">
        <w:rPr>
          <w:rFonts w:hint="eastAsia"/>
          <w:bCs w:val="0"/>
          <w:sz w:val="28"/>
          <w:szCs w:val="28"/>
        </w:rPr>
        <w:t>公路總局為協助地方政府改善停車空間不足問題，辦理改善停車問題計畫，以中央政府前瞻基礎建設計畫特別預算補助地方政府，興建可供汽、機車使用之停車場</w:t>
      </w:r>
      <w:r w:rsidR="004E6203" w:rsidRPr="008029EB">
        <w:rPr>
          <w:rFonts w:hint="eastAsia"/>
          <w:bCs w:val="0"/>
          <w:sz w:val="28"/>
          <w:szCs w:val="28"/>
        </w:rPr>
        <w:t>。鑑於頻繁發生地點之人行道及相關</w:t>
      </w:r>
      <w:r w:rsidR="00EF0B00">
        <w:rPr>
          <w:rFonts w:hint="eastAsia"/>
          <w:bCs w:val="0"/>
          <w:sz w:val="28"/>
          <w:szCs w:val="28"/>
        </w:rPr>
        <w:t>號誌</w:t>
      </w:r>
      <w:r w:rsidR="004E6203" w:rsidRPr="008029EB">
        <w:rPr>
          <w:rFonts w:hint="eastAsia"/>
          <w:bCs w:val="0"/>
          <w:sz w:val="28"/>
          <w:szCs w:val="28"/>
        </w:rPr>
        <w:t>設備建置情形未臻周妥</w:t>
      </w:r>
      <w:r w:rsidRPr="008029EB">
        <w:rPr>
          <w:rFonts w:hint="eastAsia"/>
          <w:bCs w:val="0"/>
          <w:sz w:val="28"/>
          <w:szCs w:val="28"/>
        </w:rPr>
        <w:t>，</w:t>
      </w:r>
      <w:r w:rsidR="0010426E" w:rsidRPr="008029EB">
        <w:rPr>
          <w:rFonts w:hint="eastAsia"/>
          <w:bCs w:val="0"/>
          <w:sz w:val="28"/>
          <w:szCs w:val="28"/>
        </w:rPr>
        <w:t>且</w:t>
      </w:r>
      <w:r w:rsidRPr="008029EB">
        <w:rPr>
          <w:rFonts w:hint="eastAsia"/>
          <w:bCs w:val="0"/>
          <w:sz w:val="28"/>
          <w:szCs w:val="28"/>
        </w:rPr>
        <w:t>人行道上既以不劃設機車停車格為原則，為</w:t>
      </w:r>
      <w:r w:rsidR="00F02891">
        <w:rPr>
          <w:rFonts w:hint="eastAsia"/>
          <w:bCs w:val="0"/>
          <w:sz w:val="28"/>
          <w:szCs w:val="28"/>
        </w:rPr>
        <mc:AlternateContent>
          <mc:Choice Requires="wps">
            <w:drawing>
              <wp:anchor distT="0" distB="0" distL="114300" distR="114300" simplePos="0" relativeHeight="251730944" behindDoc="1" locked="0" layoutInCell="1" allowOverlap="1" wp14:anchorId="3B139AF6" wp14:editId="2DF19A5F">
                <wp:simplePos x="0" y="0"/>
                <wp:positionH relativeFrom="margin">
                  <wp:posOffset>1775460</wp:posOffset>
                </wp:positionH>
                <wp:positionV relativeFrom="margin">
                  <wp:posOffset>1293021</wp:posOffset>
                </wp:positionV>
                <wp:extent cx="4551045" cy="2196000"/>
                <wp:effectExtent l="0" t="0" r="1905" b="0"/>
                <wp:wrapSquare wrapText="bothSides"/>
                <wp:docPr id="15"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2196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DD9770B" w14:textId="42D1821E" w:rsidR="00F02891" w:rsidRPr="00267B82" w:rsidRDefault="00F02891" w:rsidP="00F02891">
                            <w:pPr>
                              <w:spacing w:line="240" w:lineRule="exact"/>
                              <w:jc w:val="center"/>
                              <w:rPr>
                                <w:rFonts w:ascii="標楷體" w:eastAsia="標楷體" w:hAnsi="標楷體"/>
                                <w:b/>
                              </w:rPr>
                            </w:pPr>
                            <w:r>
                              <w:rPr>
                                <w:rFonts w:ascii="標楷體" w:eastAsia="標楷體" w:hAnsi="標楷體" w:hint="eastAsia"/>
                                <w:b/>
                              </w:rPr>
                              <w:t>表1</w:t>
                            </w:r>
                            <w:r w:rsidR="008E3F16">
                              <w:rPr>
                                <w:rFonts w:ascii="標楷體" w:eastAsia="標楷體" w:hAnsi="標楷體"/>
                                <w:b/>
                              </w:rPr>
                              <w:t>0</w:t>
                            </w:r>
                            <w:r>
                              <w:rPr>
                                <w:rFonts w:ascii="標楷體" w:eastAsia="標楷體" w:hAnsi="標楷體" w:hint="eastAsia"/>
                                <w:b/>
                              </w:rPr>
                              <w:t xml:space="preserve">　</w:t>
                            </w:r>
                            <w:r w:rsidRPr="007C351D">
                              <w:rPr>
                                <w:rFonts w:ascii="標楷體" w:eastAsia="標楷體" w:hAnsi="標楷體" w:hint="eastAsia"/>
                                <w:b/>
                              </w:rPr>
                              <w:t>行人交通事故位置分析</w:t>
                            </w:r>
                          </w:p>
                          <w:p w14:paraId="6AB891C6" w14:textId="77777777" w:rsidR="00F02891" w:rsidRPr="00C11149" w:rsidRDefault="00F02891" w:rsidP="00F02891">
                            <w:pPr>
                              <w:overflowPunct w:val="0"/>
                              <w:adjustRightInd w:val="0"/>
                              <w:spacing w:line="200" w:lineRule="exact"/>
                              <w:ind w:leftChars="235" w:left="564" w:rightChars="-19" w:right="-46" w:firstLineChars="221" w:firstLine="442"/>
                              <w:jc w:val="right"/>
                              <w:textAlignment w:val="baseline"/>
                              <w:rPr>
                                <w:rFonts w:ascii="標楷體" w:eastAsia="標楷體" w:hAnsi="標楷體"/>
                                <w:sz w:val="20"/>
                                <w:szCs w:val="20"/>
                              </w:rPr>
                            </w:pPr>
                            <w:r w:rsidRPr="00C11149">
                              <w:rPr>
                                <w:rFonts w:ascii="標楷體" w:eastAsia="標楷體" w:hAnsi="標楷體" w:hint="eastAsia"/>
                                <w:sz w:val="20"/>
                                <w:szCs w:val="20"/>
                              </w:rPr>
                              <w:t>單位</w:t>
                            </w:r>
                            <w:proofErr w:type="gramStart"/>
                            <w:r w:rsidRPr="00C11149">
                              <w:rPr>
                                <w:rFonts w:ascii="標楷體" w:eastAsia="標楷體" w:hAnsi="標楷體" w:hint="eastAsia"/>
                                <w:sz w:val="20"/>
                                <w:szCs w:val="20"/>
                              </w:rPr>
                              <w:t>︰</w:t>
                            </w:r>
                            <w:proofErr w:type="gramEnd"/>
                            <w:r w:rsidRPr="00C11149">
                              <w:rPr>
                                <w:rFonts w:ascii="標楷體" w:eastAsia="標楷體" w:hAnsi="標楷體" w:hint="eastAsia"/>
                                <w:sz w:val="20"/>
                                <w:szCs w:val="20"/>
                              </w:rPr>
                              <w:t>件</w:t>
                            </w:r>
                          </w:p>
                          <w:tbl>
                            <w:tblPr>
                              <w:tblW w:w="5046"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0"/>
                              <w:gridCol w:w="880"/>
                              <w:gridCol w:w="880"/>
                              <w:gridCol w:w="880"/>
                              <w:gridCol w:w="880"/>
                              <w:gridCol w:w="882"/>
                            </w:tblGrid>
                            <w:tr w:rsidR="00F02891" w:rsidRPr="00C11149" w14:paraId="2031611A" w14:textId="77777777" w:rsidTr="004200A2">
                              <w:trPr>
                                <w:cantSplit/>
                                <w:trHeight w:val="408"/>
                              </w:trPr>
                              <w:tc>
                                <w:tcPr>
                                  <w:tcW w:w="1824" w:type="pct"/>
                                  <w:tcBorders>
                                    <w:tl2br w:val="single" w:sz="4" w:space="0" w:color="auto"/>
                                  </w:tcBorders>
                                  <w:shd w:val="clear" w:color="auto" w:fill="FFE599"/>
                                  <w:noWrap/>
                                  <w:vAlign w:val="center"/>
                                  <w:hideMark/>
                                </w:tcPr>
                                <w:p w14:paraId="1EA68114" w14:textId="77777777" w:rsidR="00FD25CB" w:rsidRDefault="00FD25CB" w:rsidP="00771933">
                                  <w:pPr>
                                    <w:widowControl/>
                                    <w:adjustRightInd w:val="0"/>
                                    <w:snapToGrid w:val="0"/>
                                    <w:spacing w:line="240" w:lineRule="exact"/>
                                    <w:ind w:rightChars="52" w:right="125"/>
                                    <w:jc w:val="right"/>
                                    <w:rPr>
                                      <w:rFonts w:ascii="標楷體" w:eastAsia="標楷體" w:hAnsi="標楷體"/>
                                      <w:sz w:val="20"/>
                                      <w:szCs w:val="20"/>
                                    </w:rPr>
                                  </w:pPr>
                                  <w:r>
                                    <w:rPr>
                                      <w:rFonts w:ascii="標楷體" w:eastAsia="標楷體" w:hAnsi="標楷體" w:hint="eastAsia"/>
                                      <w:sz w:val="20"/>
                                      <w:szCs w:val="20"/>
                                    </w:rPr>
                                    <w:t>年度</w:t>
                                  </w:r>
                                </w:p>
                                <w:p w14:paraId="45BD3C49" w14:textId="6512D5F2" w:rsidR="00F02891" w:rsidRPr="006D67D8" w:rsidRDefault="00F02891" w:rsidP="00FD25CB">
                                  <w:pPr>
                                    <w:widowControl/>
                                    <w:spacing w:line="200" w:lineRule="exact"/>
                                    <w:rPr>
                                      <w:rFonts w:ascii="標楷體" w:eastAsia="標楷體" w:hAnsi="標楷體" w:cs="新細明體"/>
                                      <w:b/>
                                      <w:bCs/>
                                      <w:kern w:val="0"/>
                                      <w:sz w:val="20"/>
                                      <w:szCs w:val="20"/>
                                    </w:rPr>
                                  </w:pPr>
                                  <w:r>
                                    <w:rPr>
                                      <w:rFonts w:ascii="標楷體" w:eastAsia="標楷體" w:hAnsi="標楷體" w:hint="eastAsia"/>
                                      <w:sz w:val="20"/>
                                      <w:szCs w:val="20"/>
                                    </w:rPr>
                                    <w:t>交通事故</w:t>
                                  </w:r>
                                  <w:r w:rsidRPr="006D67D8">
                                    <w:rPr>
                                      <w:rFonts w:ascii="標楷體" w:eastAsia="標楷體" w:hAnsi="標楷體" w:hint="eastAsia"/>
                                      <w:sz w:val="20"/>
                                      <w:szCs w:val="20"/>
                                    </w:rPr>
                                    <w:t>位置</w:t>
                                  </w:r>
                                </w:p>
                              </w:tc>
                              <w:tc>
                                <w:tcPr>
                                  <w:tcW w:w="635" w:type="pct"/>
                                  <w:shd w:val="clear" w:color="auto" w:fill="FFE599"/>
                                  <w:vAlign w:val="center"/>
                                </w:tcPr>
                                <w:p w14:paraId="07BE90D1" w14:textId="77777777" w:rsidR="00F02891" w:rsidRPr="006E0A7D" w:rsidRDefault="00F02891" w:rsidP="00FD25CB">
                                  <w:pPr>
                                    <w:widowControl/>
                                    <w:spacing w:line="200" w:lineRule="exact"/>
                                    <w:jc w:val="center"/>
                                    <w:rPr>
                                      <w:rFonts w:ascii="標楷體" w:eastAsia="標楷體" w:hAnsi="標楷體" w:cs="新細明體"/>
                                      <w:kern w:val="0"/>
                                      <w:sz w:val="20"/>
                                      <w:szCs w:val="20"/>
                                    </w:rPr>
                                  </w:pPr>
                                  <w:r w:rsidRPr="006E0A7D">
                                    <w:rPr>
                                      <w:rFonts w:ascii="標楷體" w:eastAsia="標楷體" w:hAnsi="標楷體" w:cs="新細明體" w:hint="eastAsia"/>
                                      <w:kern w:val="0"/>
                                      <w:sz w:val="20"/>
                                      <w:szCs w:val="20"/>
                                    </w:rPr>
                                    <w:t>合計</w:t>
                                  </w:r>
                                </w:p>
                              </w:tc>
                              <w:tc>
                                <w:tcPr>
                                  <w:tcW w:w="635" w:type="pct"/>
                                  <w:shd w:val="clear" w:color="auto" w:fill="FFE599" w:themeFill="accent4" w:themeFillTint="66"/>
                                  <w:noWrap/>
                                  <w:vAlign w:val="center"/>
                                  <w:hideMark/>
                                </w:tcPr>
                                <w:p w14:paraId="34C662AA" w14:textId="03A86206"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108</w:t>
                                  </w:r>
                                </w:p>
                              </w:tc>
                              <w:tc>
                                <w:tcPr>
                                  <w:tcW w:w="635" w:type="pct"/>
                                  <w:shd w:val="clear" w:color="auto" w:fill="FFE599"/>
                                  <w:noWrap/>
                                  <w:vAlign w:val="center"/>
                                  <w:hideMark/>
                                </w:tcPr>
                                <w:p w14:paraId="39C3EB33" w14:textId="415B85B4"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109</w:t>
                                  </w:r>
                                </w:p>
                              </w:tc>
                              <w:tc>
                                <w:tcPr>
                                  <w:tcW w:w="635" w:type="pct"/>
                                  <w:shd w:val="clear" w:color="auto" w:fill="FFE599"/>
                                  <w:noWrap/>
                                  <w:vAlign w:val="center"/>
                                  <w:hideMark/>
                                </w:tcPr>
                                <w:p w14:paraId="2C22DC65" w14:textId="7EE03D9F"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110</w:t>
                                  </w:r>
                                </w:p>
                              </w:tc>
                              <w:tc>
                                <w:tcPr>
                                  <w:tcW w:w="636" w:type="pct"/>
                                  <w:shd w:val="clear" w:color="auto" w:fill="FFE599"/>
                                  <w:noWrap/>
                                  <w:vAlign w:val="center"/>
                                  <w:hideMark/>
                                </w:tcPr>
                                <w:p w14:paraId="506DD280" w14:textId="19AA87C3"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111</w:t>
                                  </w:r>
                                </w:p>
                              </w:tc>
                            </w:tr>
                            <w:tr w:rsidR="00F02891" w:rsidRPr="00C11149" w14:paraId="13F7B945" w14:textId="77777777" w:rsidTr="00A35B01">
                              <w:trPr>
                                <w:cantSplit/>
                                <w:trHeight w:val="193"/>
                              </w:trPr>
                              <w:tc>
                                <w:tcPr>
                                  <w:tcW w:w="1824" w:type="pct"/>
                                  <w:shd w:val="clear" w:color="auto" w:fill="auto"/>
                                  <w:noWrap/>
                                  <w:vAlign w:val="center"/>
                                </w:tcPr>
                                <w:p w14:paraId="2166EBCD" w14:textId="77777777" w:rsidR="00F02891" w:rsidRPr="006D67D8" w:rsidRDefault="00F02891" w:rsidP="00AC3B52">
                                  <w:pPr>
                                    <w:widowControl/>
                                    <w:spacing w:line="280" w:lineRule="exact"/>
                                    <w:jc w:val="center"/>
                                    <w:rPr>
                                      <w:rFonts w:ascii="標楷體" w:eastAsia="標楷體" w:hAnsi="標楷體" w:cs="新細明體"/>
                                      <w:kern w:val="0"/>
                                      <w:sz w:val="20"/>
                                      <w:szCs w:val="20"/>
                                    </w:rPr>
                                  </w:pPr>
                                  <w:r w:rsidRPr="006D67D8">
                                    <w:rPr>
                                      <w:rFonts w:ascii="標楷體" w:eastAsia="標楷體" w:hAnsi="標楷體" w:cs="新細明體" w:hint="eastAsia"/>
                                      <w:b/>
                                      <w:bCs/>
                                      <w:kern w:val="0"/>
                                      <w:sz w:val="20"/>
                                      <w:szCs w:val="20"/>
                                    </w:rPr>
                                    <w:t>合計</w:t>
                                  </w:r>
                                </w:p>
                              </w:tc>
                              <w:tc>
                                <w:tcPr>
                                  <w:tcW w:w="635" w:type="pct"/>
                                  <w:vAlign w:val="center"/>
                                </w:tcPr>
                                <w:p w14:paraId="0470EAA6"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15</w:t>
                                  </w:r>
                                  <w:r w:rsidRPr="006D67D8">
                                    <w:rPr>
                                      <w:rFonts w:ascii="標楷體" w:eastAsia="標楷體" w:hAnsi="標楷體"/>
                                      <w:b/>
                                      <w:bCs/>
                                      <w:sz w:val="20"/>
                                      <w:szCs w:val="20"/>
                                    </w:rPr>
                                    <w:t>,</w:t>
                                  </w:r>
                                  <w:r w:rsidRPr="006D67D8">
                                    <w:rPr>
                                      <w:rFonts w:ascii="標楷體" w:eastAsia="標楷體" w:hAnsi="標楷體" w:hint="eastAsia"/>
                                      <w:b/>
                                      <w:bCs/>
                                      <w:sz w:val="20"/>
                                      <w:szCs w:val="20"/>
                                    </w:rPr>
                                    <w:t>660</w:t>
                                  </w:r>
                                </w:p>
                              </w:tc>
                              <w:tc>
                                <w:tcPr>
                                  <w:tcW w:w="635" w:type="pct"/>
                                  <w:shd w:val="clear" w:color="auto" w:fill="auto"/>
                                  <w:noWrap/>
                                  <w:vAlign w:val="center"/>
                                </w:tcPr>
                                <w:p w14:paraId="7AE6873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4</w:t>
                                  </w:r>
                                  <w:r w:rsidRPr="006D67D8">
                                    <w:rPr>
                                      <w:rFonts w:ascii="標楷體" w:eastAsia="標楷體" w:hAnsi="標楷體"/>
                                      <w:b/>
                                      <w:bCs/>
                                      <w:sz w:val="20"/>
                                      <w:szCs w:val="20"/>
                                    </w:rPr>
                                    <w:t>,</w:t>
                                  </w:r>
                                  <w:r w:rsidRPr="006D67D8">
                                    <w:rPr>
                                      <w:rFonts w:ascii="標楷體" w:eastAsia="標楷體" w:hAnsi="標楷體" w:hint="eastAsia"/>
                                      <w:b/>
                                      <w:bCs/>
                                      <w:sz w:val="20"/>
                                      <w:szCs w:val="20"/>
                                    </w:rPr>
                                    <w:t>088</w:t>
                                  </w:r>
                                </w:p>
                              </w:tc>
                              <w:tc>
                                <w:tcPr>
                                  <w:tcW w:w="635" w:type="pct"/>
                                  <w:shd w:val="clear" w:color="auto" w:fill="auto"/>
                                  <w:noWrap/>
                                  <w:vAlign w:val="center"/>
                                </w:tcPr>
                                <w:p w14:paraId="78DF446A"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4</w:t>
                                  </w:r>
                                  <w:r w:rsidRPr="006D67D8">
                                    <w:rPr>
                                      <w:rFonts w:ascii="標楷體" w:eastAsia="標楷體" w:hAnsi="標楷體"/>
                                      <w:b/>
                                      <w:bCs/>
                                      <w:sz w:val="20"/>
                                      <w:szCs w:val="20"/>
                                    </w:rPr>
                                    <w:t>,</w:t>
                                  </w:r>
                                  <w:r w:rsidRPr="006D67D8">
                                    <w:rPr>
                                      <w:rFonts w:ascii="標楷體" w:eastAsia="標楷體" w:hAnsi="標楷體" w:hint="eastAsia"/>
                                      <w:b/>
                                      <w:bCs/>
                                      <w:sz w:val="20"/>
                                      <w:szCs w:val="20"/>
                                    </w:rPr>
                                    <w:t>253</w:t>
                                  </w:r>
                                </w:p>
                              </w:tc>
                              <w:tc>
                                <w:tcPr>
                                  <w:tcW w:w="635" w:type="pct"/>
                                  <w:shd w:val="clear" w:color="auto" w:fill="auto"/>
                                  <w:noWrap/>
                                  <w:vAlign w:val="center"/>
                                </w:tcPr>
                                <w:p w14:paraId="2850901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3</w:t>
                                  </w:r>
                                  <w:r w:rsidRPr="006D67D8">
                                    <w:rPr>
                                      <w:rFonts w:ascii="標楷體" w:eastAsia="標楷體" w:hAnsi="標楷體"/>
                                      <w:b/>
                                      <w:bCs/>
                                      <w:sz w:val="20"/>
                                      <w:szCs w:val="20"/>
                                    </w:rPr>
                                    <w:t>,</w:t>
                                  </w:r>
                                  <w:r w:rsidRPr="006D67D8">
                                    <w:rPr>
                                      <w:rFonts w:ascii="標楷體" w:eastAsia="標楷體" w:hAnsi="標楷體" w:hint="eastAsia"/>
                                      <w:b/>
                                      <w:bCs/>
                                      <w:sz w:val="20"/>
                                      <w:szCs w:val="20"/>
                                    </w:rPr>
                                    <w:t>760</w:t>
                                  </w:r>
                                </w:p>
                              </w:tc>
                              <w:tc>
                                <w:tcPr>
                                  <w:tcW w:w="636" w:type="pct"/>
                                  <w:shd w:val="clear" w:color="auto" w:fill="auto"/>
                                  <w:noWrap/>
                                  <w:vAlign w:val="center"/>
                                </w:tcPr>
                                <w:p w14:paraId="35B5A13F"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3</w:t>
                                  </w:r>
                                  <w:r w:rsidRPr="006D67D8">
                                    <w:rPr>
                                      <w:rFonts w:ascii="標楷體" w:eastAsia="標楷體" w:hAnsi="標楷體"/>
                                      <w:b/>
                                      <w:bCs/>
                                      <w:sz w:val="20"/>
                                      <w:szCs w:val="20"/>
                                    </w:rPr>
                                    <w:t>,</w:t>
                                  </w:r>
                                  <w:r w:rsidRPr="006D67D8">
                                    <w:rPr>
                                      <w:rFonts w:ascii="標楷體" w:eastAsia="標楷體" w:hAnsi="標楷體" w:hint="eastAsia"/>
                                      <w:b/>
                                      <w:bCs/>
                                      <w:sz w:val="20"/>
                                      <w:szCs w:val="20"/>
                                    </w:rPr>
                                    <w:t>559</w:t>
                                  </w:r>
                                </w:p>
                              </w:tc>
                            </w:tr>
                            <w:tr w:rsidR="00F02891" w:rsidRPr="00C11149" w14:paraId="0760E7B6" w14:textId="77777777" w:rsidTr="00A35B01">
                              <w:trPr>
                                <w:cantSplit/>
                                <w:trHeight w:val="193"/>
                              </w:trPr>
                              <w:tc>
                                <w:tcPr>
                                  <w:tcW w:w="1824" w:type="pct"/>
                                  <w:shd w:val="clear" w:color="auto" w:fill="auto"/>
                                  <w:noWrap/>
                                  <w:vAlign w:val="center"/>
                                </w:tcPr>
                                <w:p w14:paraId="218B3534"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一般車道（未劃分快慢車道）</w:t>
                                  </w:r>
                                </w:p>
                              </w:tc>
                              <w:tc>
                                <w:tcPr>
                                  <w:tcW w:w="635" w:type="pct"/>
                                  <w:vAlign w:val="center"/>
                                </w:tcPr>
                                <w:p w14:paraId="7484DB0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8</w:t>
                                  </w:r>
                                  <w:r w:rsidRPr="006D67D8">
                                    <w:rPr>
                                      <w:rFonts w:ascii="標楷體" w:eastAsia="標楷體" w:hAnsi="標楷體"/>
                                      <w:b/>
                                      <w:bCs/>
                                      <w:sz w:val="20"/>
                                      <w:szCs w:val="20"/>
                                    </w:rPr>
                                    <w:t>,</w:t>
                                  </w:r>
                                  <w:r w:rsidRPr="006D67D8">
                                    <w:rPr>
                                      <w:rFonts w:ascii="標楷體" w:eastAsia="標楷體" w:hAnsi="標楷體" w:hint="eastAsia"/>
                                      <w:b/>
                                      <w:bCs/>
                                      <w:sz w:val="20"/>
                                      <w:szCs w:val="20"/>
                                    </w:rPr>
                                    <w:t>144</w:t>
                                  </w:r>
                                </w:p>
                              </w:tc>
                              <w:tc>
                                <w:tcPr>
                                  <w:tcW w:w="635" w:type="pct"/>
                                  <w:shd w:val="clear" w:color="auto" w:fill="auto"/>
                                  <w:noWrap/>
                                  <w:hideMark/>
                                </w:tcPr>
                                <w:p w14:paraId="27D2FB1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2,005</w:t>
                                  </w:r>
                                </w:p>
                              </w:tc>
                              <w:tc>
                                <w:tcPr>
                                  <w:tcW w:w="635" w:type="pct"/>
                                  <w:shd w:val="clear" w:color="auto" w:fill="auto"/>
                                  <w:noWrap/>
                                  <w:hideMark/>
                                </w:tcPr>
                                <w:p w14:paraId="63F7D568"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2,259</w:t>
                                  </w:r>
                                </w:p>
                              </w:tc>
                              <w:tc>
                                <w:tcPr>
                                  <w:tcW w:w="635" w:type="pct"/>
                                  <w:shd w:val="clear" w:color="auto" w:fill="auto"/>
                                  <w:noWrap/>
                                  <w:hideMark/>
                                </w:tcPr>
                                <w:p w14:paraId="35C2E321"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2,050</w:t>
                                  </w:r>
                                </w:p>
                              </w:tc>
                              <w:tc>
                                <w:tcPr>
                                  <w:tcW w:w="636" w:type="pct"/>
                                  <w:shd w:val="clear" w:color="auto" w:fill="auto"/>
                                  <w:noWrap/>
                                  <w:hideMark/>
                                </w:tcPr>
                                <w:p w14:paraId="1090357E"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1,830</w:t>
                                  </w:r>
                                </w:p>
                              </w:tc>
                            </w:tr>
                            <w:tr w:rsidR="00F02891" w:rsidRPr="00C11149" w14:paraId="0843E3BE" w14:textId="77777777" w:rsidTr="00A35B01">
                              <w:trPr>
                                <w:cantSplit/>
                                <w:trHeight w:val="193"/>
                              </w:trPr>
                              <w:tc>
                                <w:tcPr>
                                  <w:tcW w:w="1824" w:type="pct"/>
                                  <w:shd w:val="clear" w:color="auto" w:fill="auto"/>
                                  <w:noWrap/>
                                  <w:vAlign w:val="center"/>
                                </w:tcPr>
                                <w:p w14:paraId="2BA5E8CA"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交岔路口內</w:t>
                                  </w:r>
                                </w:p>
                              </w:tc>
                              <w:tc>
                                <w:tcPr>
                                  <w:tcW w:w="635" w:type="pct"/>
                                  <w:vAlign w:val="center"/>
                                </w:tcPr>
                                <w:p w14:paraId="16E065A7"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2</w:t>
                                  </w:r>
                                  <w:r w:rsidRPr="006D67D8">
                                    <w:rPr>
                                      <w:rFonts w:ascii="標楷體" w:eastAsia="標楷體" w:hAnsi="標楷體"/>
                                      <w:b/>
                                      <w:bCs/>
                                      <w:sz w:val="20"/>
                                      <w:szCs w:val="20"/>
                                    </w:rPr>
                                    <w:t>,</w:t>
                                  </w:r>
                                  <w:r w:rsidRPr="006D67D8">
                                    <w:rPr>
                                      <w:rFonts w:ascii="標楷體" w:eastAsia="標楷體" w:hAnsi="標楷體" w:hint="eastAsia"/>
                                      <w:b/>
                                      <w:bCs/>
                                      <w:sz w:val="20"/>
                                      <w:szCs w:val="20"/>
                                    </w:rPr>
                                    <w:t>909</w:t>
                                  </w:r>
                                </w:p>
                              </w:tc>
                              <w:tc>
                                <w:tcPr>
                                  <w:tcW w:w="635" w:type="pct"/>
                                  <w:shd w:val="clear" w:color="auto" w:fill="auto"/>
                                  <w:noWrap/>
                                  <w:hideMark/>
                                </w:tcPr>
                                <w:p w14:paraId="39A86A18"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752</w:t>
                                  </w:r>
                                </w:p>
                              </w:tc>
                              <w:tc>
                                <w:tcPr>
                                  <w:tcW w:w="635" w:type="pct"/>
                                  <w:shd w:val="clear" w:color="auto" w:fill="auto"/>
                                  <w:noWrap/>
                                  <w:hideMark/>
                                </w:tcPr>
                                <w:p w14:paraId="0CFAFDED"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764</w:t>
                                  </w:r>
                                </w:p>
                              </w:tc>
                              <w:tc>
                                <w:tcPr>
                                  <w:tcW w:w="635" w:type="pct"/>
                                  <w:shd w:val="clear" w:color="auto" w:fill="auto"/>
                                  <w:noWrap/>
                                  <w:hideMark/>
                                </w:tcPr>
                                <w:p w14:paraId="13EC3375"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680</w:t>
                                  </w:r>
                                </w:p>
                              </w:tc>
                              <w:tc>
                                <w:tcPr>
                                  <w:tcW w:w="636" w:type="pct"/>
                                  <w:shd w:val="clear" w:color="auto" w:fill="auto"/>
                                  <w:noWrap/>
                                  <w:hideMark/>
                                </w:tcPr>
                                <w:p w14:paraId="677ED87B"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713</w:t>
                                  </w:r>
                                </w:p>
                              </w:tc>
                            </w:tr>
                            <w:tr w:rsidR="00F02891" w:rsidRPr="00C11149" w14:paraId="65F63625" w14:textId="77777777" w:rsidTr="00A35B01">
                              <w:trPr>
                                <w:cantSplit/>
                                <w:trHeight w:val="193"/>
                              </w:trPr>
                              <w:tc>
                                <w:tcPr>
                                  <w:tcW w:w="1824" w:type="pct"/>
                                  <w:shd w:val="clear" w:color="auto" w:fill="auto"/>
                                  <w:noWrap/>
                                  <w:vAlign w:val="center"/>
                                </w:tcPr>
                                <w:p w14:paraId="2F84A992"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交岔路口附近</w:t>
                                  </w:r>
                                </w:p>
                              </w:tc>
                              <w:tc>
                                <w:tcPr>
                                  <w:tcW w:w="635" w:type="pct"/>
                                  <w:vAlign w:val="center"/>
                                </w:tcPr>
                                <w:p w14:paraId="0F6A0CB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w:t>
                                  </w:r>
                                  <w:r w:rsidRPr="006D67D8">
                                    <w:rPr>
                                      <w:rFonts w:ascii="標楷體" w:eastAsia="標楷體" w:hAnsi="標楷體"/>
                                      <w:b/>
                                      <w:bCs/>
                                      <w:sz w:val="20"/>
                                      <w:szCs w:val="20"/>
                                    </w:rPr>
                                    <w:t>,</w:t>
                                  </w:r>
                                  <w:r w:rsidRPr="006D67D8">
                                    <w:rPr>
                                      <w:rFonts w:ascii="標楷體" w:eastAsia="標楷體" w:hAnsi="標楷體" w:hint="eastAsia"/>
                                      <w:b/>
                                      <w:bCs/>
                                      <w:sz w:val="20"/>
                                      <w:szCs w:val="20"/>
                                    </w:rPr>
                                    <w:t>757</w:t>
                                  </w:r>
                                </w:p>
                              </w:tc>
                              <w:tc>
                                <w:tcPr>
                                  <w:tcW w:w="635" w:type="pct"/>
                                  <w:shd w:val="clear" w:color="auto" w:fill="auto"/>
                                  <w:noWrap/>
                                  <w:hideMark/>
                                </w:tcPr>
                                <w:p w14:paraId="7275ED8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468</w:t>
                                  </w:r>
                                </w:p>
                              </w:tc>
                              <w:tc>
                                <w:tcPr>
                                  <w:tcW w:w="635" w:type="pct"/>
                                  <w:shd w:val="clear" w:color="auto" w:fill="auto"/>
                                  <w:noWrap/>
                                  <w:hideMark/>
                                </w:tcPr>
                                <w:p w14:paraId="3125CD8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494</w:t>
                                  </w:r>
                                </w:p>
                              </w:tc>
                              <w:tc>
                                <w:tcPr>
                                  <w:tcW w:w="635" w:type="pct"/>
                                  <w:shd w:val="clear" w:color="auto" w:fill="auto"/>
                                  <w:noWrap/>
                                  <w:hideMark/>
                                </w:tcPr>
                                <w:p w14:paraId="124A6F2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405</w:t>
                                  </w:r>
                                </w:p>
                              </w:tc>
                              <w:tc>
                                <w:tcPr>
                                  <w:tcW w:w="636" w:type="pct"/>
                                  <w:shd w:val="clear" w:color="auto" w:fill="auto"/>
                                  <w:noWrap/>
                                  <w:hideMark/>
                                </w:tcPr>
                                <w:p w14:paraId="4C975DCC"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390</w:t>
                                  </w:r>
                                </w:p>
                              </w:tc>
                            </w:tr>
                            <w:tr w:rsidR="00F02891" w:rsidRPr="00C11149" w14:paraId="46F4511C" w14:textId="77777777" w:rsidTr="00A35B01">
                              <w:trPr>
                                <w:cantSplit/>
                                <w:trHeight w:val="193"/>
                              </w:trPr>
                              <w:tc>
                                <w:tcPr>
                                  <w:tcW w:w="1824" w:type="pct"/>
                                  <w:shd w:val="clear" w:color="auto" w:fill="auto"/>
                                  <w:noWrap/>
                                  <w:vAlign w:val="center"/>
                                </w:tcPr>
                                <w:p w14:paraId="31881DE2"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快車道</w:t>
                                  </w:r>
                                </w:p>
                              </w:tc>
                              <w:tc>
                                <w:tcPr>
                                  <w:tcW w:w="635" w:type="pct"/>
                                  <w:vAlign w:val="center"/>
                                </w:tcPr>
                                <w:p w14:paraId="4DEF24EB"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w:t>
                                  </w:r>
                                  <w:r w:rsidRPr="006D67D8">
                                    <w:rPr>
                                      <w:rFonts w:ascii="標楷體" w:eastAsia="標楷體" w:hAnsi="標楷體"/>
                                      <w:b/>
                                      <w:bCs/>
                                      <w:sz w:val="20"/>
                                      <w:szCs w:val="20"/>
                                    </w:rPr>
                                    <w:t>,</w:t>
                                  </w:r>
                                  <w:r w:rsidRPr="006D67D8">
                                    <w:rPr>
                                      <w:rFonts w:ascii="標楷體" w:eastAsia="標楷體" w:hAnsi="標楷體" w:hint="eastAsia"/>
                                      <w:b/>
                                      <w:bCs/>
                                      <w:sz w:val="20"/>
                                      <w:szCs w:val="20"/>
                                    </w:rPr>
                                    <w:t>107</w:t>
                                  </w:r>
                                </w:p>
                              </w:tc>
                              <w:tc>
                                <w:tcPr>
                                  <w:tcW w:w="635" w:type="pct"/>
                                  <w:shd w:val="clear" w:color="auto" w:fill="auto"/>
                                  <w:noWrap/>
                                  <w:hideMark/>
                                </w:tcPr>
                                <w:p w14:paraId="6A681F9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354</w:t>
                                  </w:r>
                                </w:p>
                              </w:tc>
                              <w:tc>
                                <w:tcPr>
                                  <w:tcW w:w="635" w:type="pct"/>
                                  <w:shd w:val="clear" w:color="auto" w:fill="auto"/>
                                  <w:noWrap/>
                                  <w:hideMark/>
                                </w:tcPr>
                                <w:p w14:paraId="3790C3FD"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294</w:t>
                                  </w:r>
                                </w:p>
                              </w:tc>
                              <w:tc>
                                <w:tcPr>
                                  <w:tcW w:w="635" w:type="pct"/>
                                  <w:shd w:val="clear" w:color="auto" w:fill="auto"/>
                                  <w:noWrap/>
                                  <w:hideMark/>
                                </w:tcPr>
                                <w:p w14:paraId="47BB9C79"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228</w:t>
                                  </w:r>
                                </w:p>
                              </w:tc>
                              <w:tc>
                                <w:tcPr>
                                  <w:tcW w:w="636" w:type="pct"/>
                                  <w:shd w:val="clear" w:color="auto" w:fill="auto"/>
                                  <w:noWrap/>
                                  <w:hideMark/>
                                </w:tcPr>
                                <w:p w14:paraId="036EA67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231</w:t>
                                  </w:r>
                                </w:p>
                              </w:tc>
                            </w:tr>
                            <w:tr w:rsidR="00F02891" w:rsidRPr="00C11149" w14:paraId="392CFD74" w14:textId="77777777" w:rsidTr="00A35B01">
                              <w:trPr>
                                <w:cantSplit/>
                                <w:trHeight w:val="193"/>
                              </w:trPr>
                              <w:tc>
                                <w:tcPr>
                                  <w:tcW w:w="1824" w:type="pct"/>
                                  <w:shd w:val="clear" w:color="auto" w:fill="auto"/>
                                  <w:noWrap/>
                                  <w:vAlign w:val="center"/>
                                </w:tcPr>
                                <w:p w14:paraId="25D87604"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慢車道</w:t>
                                  </w:r>
                                </w:p>
                              </w:tc>
                              <w:tc>
                                <w:tcPr>
                                  <w:tcW w:w="635" w:type="pct"/>
                                  <w:vAlign w:val="center"/>
                                </w:tcPr>
                                <w:p w14:paraId="7C343EE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809</w:t>
                                  </w:r>
                                </w:p>
                              </w:tc>
                              <w:tc>
                                <w:tcPr>
                                  <w:tcW w:w="635" w:type="pct"/>
                                  <w:shd w:val="clear" w:color="auto" w:fill="auto"/>
                                  <w:noWrap/>
                                  <w:hideMark/>
                                </w:tcPr>
                                <w:p w14:paraId="7B5F3B99"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242</w:t>
                                  </w:r>
                                </w:p>
                              </w:tc>
                              <w:tc>
                                <w:tcPr>
                                  <w:tcW w:w="635" w:type="pct"/>
                                  <w:shd w:val="clear" w:color="auto" w:fill="auto"/>
                                  <w:noWrap/>
                                  <w:hideMark/>
                                </w:tcPr>
                                <w:p w14:paraId="0F7E68A0"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212</w:t>
                                  </w:r>
                                </w:p>
                              </w:tc>
                              <w:tc>
                                <w:tcPr>
                                  <w:tcW w:w="635" w:type="pct"/>
                                  <w:shd w:val="clear" w:color="auto" w:fill="auto"/>
                                  <w:noWrap/>
                                  <w:hideMark/>
                                </w:tcPr>
                                <w:p w14:paraId="7F80885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186</w:t>
                                  </w:r>
                                </w:p>
                              </w:tc>
                              <w:tc>
                                <w:tcPr>
                                  <w:tcW w:w="636" w:type="pct"/>
                                  <w:shd w:val="clear" w:color="auto" w:fill="auto"/>
                                  <w:noWrap/>
                                  <w:hideMark/>
                                </w:tcPr>
                                <w:p w14:paraId="00FB064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169</w:t>
                                  </w:r>
                                </w:p>
                              </w:tc>
                            </w:tr>
                            <w:tr w:rsidR="00F02891" w:rsidRPr="00C11149" w14:paraId="0A8CDC6A" w14:textId="77777777" w:rsidTr="00A35B01">
                              <w:trPr>
                                <w:cantSplit/>
                                <w:trHeight w:val="193"/>
                              </w:trPr>
                              <w:tc>
                                <w:tcPr>
                                  <w:tcW w:w="1824" w:type="pct"/>
                                  <w:shd w:val="clear" w:color="auto" w:fill="auto"/>
                                  <w:noWrap/>
                                  <w:vAlign w:val="center"/>
                                </w:tcPr>
                                <w:p w14:paraId="0E042A4E"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其他類別</w:t>
                                  </w:r>
                                </w:p>
                              </w:tc>
                              <w:tc>
                                <w:tcPr>
                                  <w:tcW w:w="635" w:type="pct"/>
                                  <w:vAlign w:val="center"/>
                                </w:tcPr>
                                <w:p w14:paraId="50D7A52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cs="新細明體" w:hint="eastAsia"/>
                                      <w:b/>
                                      <w:bCs/>
                                      <w:kern w:val="0"/>
                                      <w:sz w:val="20"/>
                                      <w:szCs w:val="20"/>
                                    </w:rPr>
                                    <w:t>934</w:t>
                                  </w:r>
                                </w:p>
                              </w:tc>
                              <w:tc>
                                <w:tcPr>
                                  <w:tcW w:w="635" w:type="pct"/>
                                  <w:shd w:val="clear" w:color="auto" w:fill="auto"/>
                                  <w:noWrap/>
                                </w:tcPr>
                                <w:p w14:paraId="7BE70F65"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267</w:t>
                                  </w:r>
                                </w:p>
                              </w:tc>
                              <w:tc>
                                <w:tcPr>
                                  <w:tcW w:w="635" w:type="pct"/>
                                  <w:shd w:val="clear" w:color="auto" w:fill="auto"/>
                                  <w:noWrap/>
                                </w:tcPr>
                                <w:p w14:paraId="6A46942B"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230</w:t>
                                  </w:r>
                                </w:p>
                              </w:tc>
                              <w:tc>
                                <w:tcPr>
                                  <w:tcW w:w="635" w:type="pct"/>
                                  <w:shd w:val="clear" w:color="auto" w:fill="auto"/>
                                  <w:noWrap/>
                                </w:tcPr>
                                <w:p w14:paraId="30AF26D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211</w:t>
                                  </w:r>
                                </w:p>
                              </w:tc>
                              <w:tc>
                                <w:tcPr>
                                  <w:tcW w:w="636" w:type="pct"/>
                                  <w:shd w:val="clear" w:color="auto" w:fill="auto"/>
                                  <w:noWrap/>
                                </w:tcPr>
                                <w:p w14:paraId="4A71CB30"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226</w:t>
                                  </w:r>
                                </w:p>
                              </w:tc>
                            </w:tr>
                          </w:tbl>
                          <w:p w14:paraId="58F0782B" w14:textId="77777777" w:rsidR="00F02891" w:rsidRPr="00C11149" w:rsidRDefault="00F02891" w:rsidP="00F02891">
                            <w:pPr>
                              <w:widowControl/>
                              <w:spacing w:line="200" w:lineRule="exact"/>
                              <w:ind w:firstLineChars="23" w:firstLine="41"/>
                              <w:rPr>
                                <w:rFonts w:ascii="標楷體" w:eastAsia="標楷體" w:hAnsi="標楷體"/>
                                <w:sz w:val="18"/>
                                <w:szCs w:val="18"/>
                              </w:rPr>
                            </w:pPr>
                            <w:proofErr w:type="gramStart"/>
                            <w:r w:rsidRPr="00C11149">
                              <w:rPr>
                                <w:rFonts w:ascii="標楷體" w:eastAsia="標楷體" w:hAnsi="標楷體" w:hint="eastAsia"/>
                                <w:sz w:val="18"/>
                                <w:szCs w:val="18"/>
                              </w:rPr>
                              <w:t>註</w:t>
                            </w:r>
                            <w:proofErr w:type="gramEnd"/>
                            <w:r w:rsidRPr="00C11149">
                              <w:rPr>
                                <w:rFonts w:ascii="標楷體" w:eastAsia="標楷體" w:hAnsi="標楷體" w:hint="eastAsia"/>
                                <w:sz w:val="18"/>
                                <w:szCs w:val="18"/>
                              </w:rPr>
                              <w:t>：1.資料係以第1當事人為行人統計。</w:t>
                            </w:r>
                          </w:p>
                          <w:p w14:paraId="1C3EE32A" w14:textId="77777777" w:rsidR="00F02891" w:rsidRPr="007C351D" w:rsidRDefault="00F02891" w:rsidP="00D141D3">
                            <w:pPr>
                              <w:widowControl/>
                              <w:spacing w:line="200" w:lineRule="exact"/>
                              <w:ind w:leftChars="110" w:left="264" w:firstLineChars="78" w:firstLine="140"/>
                            </w:pPr>
                            <w:r w:rsidRPr="00C11149">
                              <w:rPr>
                                <w:rFonts w:ascii="標楷體" w:eastAsia="標楷體" w:hAnsi="標楷體" w:hint="eastAsia"/>
                                <w:sz w:val="18"/>
                                <w:szCs w:val="18"/>
                              </w:rPr>
                              <w:t>2.資料來源：整理自警政署提供資料。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139AF6" id="_x0000_s1079" type="#_x0000_t202" style="position:absolute;left:0;text-align:left;margin-left:139.8pt;margin-top:101.8pt;width:358.35pt;height:172.9pt;z-index:-251585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" stroked="f" strokeweight=".5pt">
                <v:textbox>
                  <w:txbxContent>
                    <w:p w14:paraId="0DD9770B" w14:textId="42D1821E" w:rsidR="00F02891" w:rsidRPr="00267B82" w:rsidRDefault="00F02891" w:rsidP="00F02891">
                      <w:pPr>
                        <w:spacing w:line="240" w:lineRule="exact"/>
                        <w:jc w:val="center"/>
                        <w:rPr>
                          <w:rFonts w:ascii="標楷體" w:eastAsia="標楷體" w:hAnsi="標楷體"/>
                          <w:b/>
                        </w:rPr>
                      </w:pPr>
                      <w:r>
                        <w:rPr>
                          <w:rFonts w:ascii="標楷體" w:eastAsia="標楷體" w:hAnsi="標楷體" w:hint="eastAsia"/>
                          <w:b/>
                        </w:rPr>
                        <w:t>表1</w:t>
                      </w:r>
                      <w:r w:rsidR="008E3F16">
                        <w:rPr>
                          <w:rFonts w:ascii="標楷體" w:eastAsia="標楷體" w:hAnsi="標楷體"/>
                          <w:b/>
                        </w:rPr>
                        <w:t>0</w:t>
                      </w:r>
                      <w:r>
                        <w:rPr>
                          <w:rFonts w:ascii="標楷體" w:eastAsia="標楷體" w:hAnsi="標楷體" w:hint="eastAsia"/>
                          <w:b/>
                        </w:rPr>
                        <w:t xml:space="preserve">　</w:t>
                      </w:r>
                      <w:r w:rsidRPr="007C351D">
                        <w:rPr>
                          <w:rFonts w:ascii="標楷體" w:eastAsia="標楷體" w:hAnsi="標楷體" w:hint="eastAsia"/>
                          <w:b/>
                        </w:rPr>
                        <w:t>行人交通事故位置分析</w:t>
                      </w:r>
                    </w:p>
                    <w:p w14:paraId="6AB891C6" w14:textId="77777777" w:rsidR="00F02891" w:rsidRPr="00C11149" w:rsidRDefault="00F02891" w:rsidP="00F02891">
                      <w:pPr>
                        <w:overflowPunct w:val="0"/>
                        <w:adjustRightInd w:val="0"/>
                        <w:spacing w:line="200" w:lineRule="exact"/>
                        <w:ind w:leftChars="235" w:left="564" w:rightChars="-19" w:right="-46" w:firstLineChars="221" w:firstLine="442"/>
                        <w:jc w:val="right"/>
                        <w:textAlignment w:val="baseline"/>
                        <w:rPr>
                          <w:rFonts w:ascii="標楷體" w:eastAsia="標楷體" w:hAnsi="標楷體"/>
                          <w:sz w:val="20"/>
                          <w:szCs w:val="20"/>
                        </w:rPr>
                      </w:pPr>
                      <w:r w:rsidRPr="00C11149">
                        <w:rPr>
                          <w:rFonts w:ascii="標楷體" w:eastAsia="標楷體" w:hAnsi="標楷體" w:hint="eastAsia"/>
                          <w:sz w:val="20"/>
                          <w:szCs w:val="20"/>
                        </w:rPr>
                        <w:t>單位</w:t>
                      </w:r>
                      <w:proofErr w:type="gramStart"/>
                      <w:r w:rsidRPr="00C11149">
                        <w:rPr>
                          <w:rFonts w:ascii="標楷體" w:eastAsia="標楷體" w:hAnsi="標楷體" w:hint="eastAsia"/>
                          <w:sz w:val="20"/>
                          <w:szCs w:val="20"/>
                        </w:rPr>
                        <w:t>︰</w:t>
                      </w:r>
                      <w:proofErr w:type="gramEnd"/>
                      <w:r w:rsidRPr="00C11149">
                        <w:rPr>
                          <w:rFonts w:ascii="標楷體" w:eastAsia="標楷體" w:hAnsi="標楷體" w:hint="eastAsia"/>
                          <w:sz w:val="20"/>
                          <w:szCs w:val="20"/>
                        </w:rPr>
                        <w:t>件</w:t>
                      </w:r>
                    </w:p>
                    <w:tbl>
                      <w:tblPr>
                        <w:tblW w:w="5046"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0"/>
                        <w:gridCol w:w="880"/>
                        <w:gridCol w:w="880"/>
                        <w:gridCol w:w="880"/>
                        <w:gridCol w:w="880"/>
                        <w:gridCol w:w="882"/>
                      </w:tblGrid>
                      <w:tr w:rsidR="00F02891" w:rsidRPr="00C11149" w14:paraId="2031611A" w14:textId="77777777" w:rsidTr="004200A2">
                        <w:trPr>
                          <w:cantSplit/>
                          <w:trHeight w:val="408"/>
                        </w:trPr>
                        <w:tc>
                          <w:tcPr>
                            <w:tcW w:w="1824" w:type="pct"/>
                            <w:tcBorders>
                              <w:tl2br w:val="single" w:sz="4" w:space="0" w:color="auto"/>
                            </w:tcBorders>
                            <w:shd w:val="clear" w:color="auto" w:fill="FFE599"/>
                            <w:noWrap/>
                            <w:vAlign w:val="center"/>
                            <w:hideMark/>
                          </w:tcPr>
                          <w:p w14:paraId="1EA68114" w14:textId="77777777" w:rsidR="00FD25CB" w:rsidRDefault="00FD25CB" w:rsidP="00771933">
                            <w:pPr>
                              <w:widowControl/>
                              <w:adjustRightInd w:val="0"/>
                              <w:snapToGrid w:val="0"/>
                              <w:spacing w:line="240" w:lineRule="exact"/>
                              <w:ind w:rightChars="52" w:right="125"/>
                              <w:jc w:val="right"/>
                              <w:rPr>
                                <w:rFonts w:ascii="標楷體" w:eastAsia="標楷體" w:hAnsi="標楷體"/>
                                <w:sz w:val="20"/>
                                <w:szCs w:val="20"/>
                              </w:rPr>
                            </w:pPr>
                            <w:r>
                              <w:rPr>
                                <w:rFonts w:ascii="標楷體" w:eastAsia="標楷體" w:hAnsi="標楷體" w:hint="eastAsia"/>
                                <w:sz w:val="20"/>
                                <w:szCs w:val="20"/>
                              </w:rPr>
                              <w:t>年度</w:t>
                            </w:r>
                          </w:p>
                          <w:p w14:paraId="45BD3C49" w14:textId="6512D5F2" w:rsidR="00F02891" w:rsidRPr="006D67D8" w:rsidRDefault="00F02891" w:rsidP="00FD25CB">
                            <w:pPr>
                              <w:widowControl/>
                              <w:spacing w:line="200" w:lineRule="exact"/>
                              <w:rPr>
                                <w:rFonts w:ascii="標楷體" w:eastAsia="標楷體" w:hAnsi="標楷體" w:cs="新細明體"/>
                                <w:b/>
                                <w:bCs/>
                                <w:kern w:val="0"/>
                                <w:sz w:val="20"/>
                                <w:szCs w:val="20"/>
                              </w:rPr>
                            </w:pPr>
                            <w:r>
                              <w:rPr>
                                <w:rFonts w:ascii="標楷體" w:eastAsia="標楷體" w:hAnsi="標楷體" w:hint="eastAsia"/>
                                <w:sz w:val="20"/>
                                <w:szCs w:val="20"/>
                              </w:rPr>
                              <w:t>交通事故</w:t>
                            </w:r>
                            <w:r w:rsidRPr="006D67D8">
                              <w:rPr>
                                <w:rFonts w:ascii="標楷體" w:eastAsia="標楷體" w:hAnsi="標楷體" w:hint="eastAsia"/>
                                <w:sz w:val="20"/>
                                <w:szCs w:val="20"/>
                              </w:rPr>
                              <w:t>位置</w:t>
                            </w:r>
                          </w:p>
                        </w:tc>
                        <w:tc>
                          <w:tcPr>
                            <w:tcW w:w="635" w:type="pct"/>
                            <w:shd w:val="clear" w:color="auto" w:fill="FFE599"/>
                            <w:vAlign w:val="center"/>
                          </w:tcPr>
                          <w:p w14:paraId="07BE90D1" w14:textId="77777777" w:rsidR="00F02891" w:rsidRPr="006E0A7D" w:rsidRDefault="00F02891" w:rsidP="00FD25CB">
                            <w:pPr>
                              <w:widowControl/>
                              <w:spacing w:line="200" w:lineRule="exact"/>
                              <w:jc w:val="center"/>
                              <w:rPr>
                                <w:rFonts w:ascii="標楷體" w:eastAsia="標楷體" w:hAnsi="標楷體" w:cs="新細明體"/>
                                <w:kern w:val="0"/>
                                <w:sz w:val="20"/>
                                <w:szCs w:val="20"/>
                              </w:rPr>
                            </w:pPr>
                            <w:r w:rsidRPr="006E0A7D">
                              <w:rPr>
                                <w:rFonts w:ascii="標楷體" w:eastAsia="標楷體" w:hAnsi="標楷體" w:cs="新細明體" w:hint="eastAsia"/>
                                <w:kern w:val="0"/>
                                <w:sz w:val="20"/>
                                <w:szCs w:val="20"/>
                              </w:rPr>
                              <w:t>合計</w:t>
                            </w:r>
                          </w:p>
                        </w:tc>
                        <w:tc>
                          <w:tcPr>
                            <w:tcW w:w="635" w:type="pct"/>
                            <w:shd w:val="clear" w:color="auto" w:fill="FFE599" w:themeFill="accent4" w:themeFillTint="66"/>
                            <w:noWrap/>
                            <w:vAlign w:val="center"/>
                            <w:hideMark/>
                          </w:tcPr>
                          <w:p w14:paraId="34C662AA" w14:textId="03A86206"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108</w:t>
                            </w:r>
                          </w:p>
                        </w:tc>
                        <w:tc>
                          <w:tcPr>
                            <w:tcW w:w="635" w:type="pct"/>
                            <w:shd w:val="clear" w:color="auto" w:fill="FFE599"/>
                            <w:noWrap/>
                            <w:vAlign w:val="center"/>
                            <w:hideMark/>
                          </w:tcPr>
                          <w:p w14:paraId="39C3EB33" w14:textId="415B85B4"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109</w:t>
                            </w:r>
                          </w:p>
                        </w:tc>
                        <w:tc>
                          <w:tcPr>
                            <w:tcW w:w="635" w:type="pct"/>
                            <w:shd w:val="clear" w:color="auto" w:fill="FFE599"/>
                            <w:noWrap/>
                            <w:vAlign w:val="center"/>
                            <w:hideMark/>
                          </w:tcPr>
                          <w:p w14:paraId="2C22DC65" w14:textId="7EE03D9F"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110</w:t>
                            </w:r>
                          </w:p>
                        </w:tc>
                        <w:tc>
                          <w:tcPr>
                            <w:tcW w:w="636" w:type="pct"/>
                            <w:shd w:val="clear" w:color="auto" w:fill="FFE599"/>
                            <w:noWrap/>
                            <w:vAlign w:val="center"/>
                            <w:hideMark/>
                          </w:tcPr>
                          <w:p w14:paraId="506DD280" w14:textId="19AA87C3" w:rsidR="00F02891" w:rsidRPr="006D67D8" w:rsidRDefault="00F02891" w:rsidP="00FD25CB">
                            <w:pPr>
                              <w:widowControl/>
                              <w:spacing w:line="200" w:lineRule="exact"/>
                              <w:jc w:val="center"/>
                              <w:rPr>
                                <w:rFonts w:ascii="標楷體" w:eastAsia="標楷體" w:hAnsi="標楷體" w:cs="新細明體"/>
                                <w:kern w:val="0"/>
                                <w:sz w:val="20"/>
                                <w:szCs w:val="20"/>
                              </w:rPr>
                            </w:pPr>
                            <w:r w:rsidRPr="006D67D8">
                              <w:rPr>
                                <w:rFonts w:ascii="標楷體" w:eastAsia="標楷體" w:hAnsi="標楷體" w:cs="新細明體" w:hint="eastAsia"/>
                                <w:spacing w:val="-10"/>
                                <w:kern w:val="0"/>
                                <w:sz w:val="20"/>
                                <w:szCs w:val="20"/>
                              </w:rPr>
                              <w:t>111</w:t>
                            </w:r>
                          </w:p>
                        </w:tc>
                      </w:tr>
                      <w:tr w:rsidR="00F02891" w:rsidRPr="00C11149" w14:paraId="13F7B945" w14:textId="77777777" w:rsidTr="00A35B01">
                        <w:trPr>
                          <w:cantSplit/>
                          <w:trHeight w:val="193"/>
                        </w:trPr>
                        <w:tc>
                          <w:tcPr>
                            <w:tcW w:w="1824" w:type="pct"/>
                            <w:shd w:val="clear" w:color="auto" w:fill="auto"/>
                            <w:noWrap/>
                            <w:vAlign w:val="center"/>
                          </w:tcPr>
                          <w:p w14:paraId="2166EBCD" w14:textId="77777777" w:rsidR="00F02891" w:rsidRPr="006D67D8" w:rsidRDefault="00F02891" w:rsidP="00AC3B52">
                            <w:pPr>
                              <w:widowControl/>
                              <w:spacing w:line="280" w:lineRule="exact"/>
                              <w:jc w:val="center"/>
                              <w:rPr>
                                <w:rFonts w:ascii="標楷體" w:eastAsia="標楷體" w:hAnsi="標楷體" w:cs="新細明體"/>
                                <w:kern w:val="0"/>
                                <w:sz w:val="20"/>
                                <w:szCs w:val="20"/>
                              </w:rPr>
                            </w:pPr>
                            <w:r w:rsidRPr="006D67D8">
                              <w:rPr>
                                <w:rFonts w:ascii="標楷體" w:eastAsia="標楷體" w:hAnsi="標楷體" w:cs="新細明體" w:hint="eastAsia"/>
                                <w:b/>
                                <w:bCs/>
                                <w:kern w:val="0"/>
                                <w:sz w:val="20"/>
                                <w:szCs w:val="20"/>
                              </w:rPr>
                              <w:t>合計</w:t>
                            </w:r>
                          </w:p>
                        </w:tc>
                        <w:tc>
                          <w:tcPr>
                            <w:tcW w:w="635" w:type="pct"/>
                            <w:vAlign w:val="center"/>
                          </w:tcPr>
                          <w:p w14:paraId="0470EAA6"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15</w:t>
                            </w:r>
                            <w:r w:rsidRPr="006D67D8">
                              <w:rPr>
                                <w:rFonts w:ascii="標楷體" w:eastAsia="標楷體" w:hAnsi="標楷體"/>
                                <w:b/>
                                <w:bCs/>
                                <w:sz w:val="20"/>
                                <w:szCs w:val="20"/>
                              </w:rPr>
                              <w:t>,</w:t>
                            </w:r>
                            <w:r w:rsidRPr="006D67D8">
                              <w:rPr>
                                <w:rFonts w:ascii="標楷體" w:eastAsia="標楷體" w:hAnsi="標楷體" w:hint="eastAsia"/>
                                <w:b/>
                                <w:bCs/>
                                <w:sz w:val="20"/>
                                <w:szCs w:val="20"/>
                              </w:rPr>
                              <w:t>660</w:t>
                            </w:r>
                          </w:p>
                        </w:tc>
                        <w:tc>
                          <w:tcPr>
                            <w:tcW w:w="635" w:type="pct"/>
                            <w:shd w:val="clear" w:color="auto" w:fill="auto"/>
                            <w:noWrap/>
                            <w:vAlign w:val="center"/>
                          </w:tcPr>
                          <w:p w14:paraId="7AE6873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4</w:t>
                            </w:r>
                            <w:r w:rsidRPr="006D67D8">
                              <w:rPr>
                                <w:rFonts w:ascii="標楷體" w:eastAsia="標楷體" w:hAnsi="標楷體"/>
                                <w:b/>
                                <w:bCs/>
                                <w:sz w:val="20"/>
                                <w:szCs w:val="20"/>
                              </w:rPr>
                              <w:t>,</w:t>
                            </w:r>
                            <w:r w:rsidRPr="006D67D8">
                              <w:rPr>
                                <w:rFonts w:ascii="標楷體" w:eastAsia="標楷體" w:hAnsi="標楷體" w:hint="eastAsia"/>
                                <w:b/>
                                <w:bCs/>
                                <w:sz w:val="20"/>
                                <w:szCs w:val="20"/>
                              </w:rPr>
                              <w:t>088</w:t>
                            </w:r>
                          </w:p>
                        </w:tc>
                        <w:tc>
                          <w:tcPr>
                            <w:tcW w:w="635" w:type="pct"/>
                            <w:shd w:val="clear" w:color="auto" w:fill="auto"/>
                            <w:noWrap/>
                            <w:vAlign w:val="center"/>
                          </w:tcPr>
                          <w:p w14:paraId="78DF446A"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4</w:t>
                            </w:r>
                            <w:r w:rsidRPr="006D67D8">
                              <w:rPr>
                                <w:rFonts w:ascii="標楷體" w:eastAsia="標楷體" w:hAnsi="標楷體"/>
                                <w:b/>
                                <w:bCs/>
                                <w:sz w:val="20"/>
                                <w:szCs w:val="20"/>
                              </w:rPr>
                              <w:t>,</w:t>
                            </w:r>
                            <w:r w:rsidRPr="006D67D8">
                              <w:rPr>
                                <w:rFonts w:ascii="標楷體" w:eastAsia="標楷體" w:hAnsi="標楷體" w:hint="eastAsia"/>
                                <w:b/>
                                <w:bCs/>
                                <w:sz w:val="20"/>
                                <w:szCs w:val="20"/>
                              </w:rPr>
                              <w:t>253</w:t>
                            </w:r>
                          </w:p>
                        </w:tc>
                        <w:tc>
                          <w:tcPr>
                            <w:tcW w:w="635" w:type="pct"/>
                            <w:shd w:val="clear" w:color="auto" w:fill="auto"/>
                            <w:noWrap/>
                            <w:vAlign w:val="center"/>
                          </w:tcPr>
                          <w:p w14:paraId="2850901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3</w:t>
                            </w:r>
                            <w:r w:rsidRPr="006D67D8">
                              <w:rPr>
                                <w:rFonts w:ascii="標楷體" w:eastAsia="標楷體" w:hAnsi="標楷體"/>
                                <w:b/>
                                <w:bCs/>
                                <w:sz w:val="20"/>
                                <w:szCs w:val="20"/>
                              </w:rPr>
                              <w:t>,</w:t>
                            </w:r>
                            <w:r w:rsidRPr="006D67D8">
                              <w:rPr>
                                <w:rFonts w:ascii="標楷體" w:eastAsia="標楷體" w:hAnsi="標楷體" w:hint="eastAsia"/>
                                <w:b/>
                                <w:bCs/>
                                <w:sz w:val="20"/>
                                <w:szCs w:val="20"/>
                              </w:rPr>
                              <w:t>760</w:t>
                            </w:r>
                          </w:p>
                        </w:tc>
                        <w:tc>
                          <w:tcPr>
                            <w:tcW w:w="636" w:type="pct"/>
                            <w:shd w:val="clear" w:color="auto" w:fill="auto"/>
                            <w:noWrap/>
                            <w:vAlign w:val="center"/>
                          </w:tcPr>
                          <w:p w14:paraId="35B5A13F"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3</w:t>
                            </w:r>
                            <w:r w:rsidRPr="006D67D8">
                              <w:rPr>
                                <w:rFonts w:ascii="標楷體" w:eastAsia="標楷體" w:hAnsi="標楷體"/>
                                <w:b/>
                                <w:bCs/>
                                <w:sz w:val="20"/>
                                <w:szCs w:val="20"/>
                              </w:rPr>
                              <w:t>,</w:t>
                            </w:r>
                            <w:r w:rsidRPr="006D67D8">
                              <w:rPr>
                                <w:rFonts w:ascii="標楷體" w:eastAsia="標楷體" w:hAnsi="標楷體" w:hint="eastAsia"/>
                                <w:b/>
                                <w:bCs/>
                                <w:sz w:val="20"/>
                                <w:szCs w:val="20"/>
                              </w:rPr>
                              <w:t>559</w:t>
                            </w:r>
                          </w:p>
                        </w:tc>
                      </w:tr>
                      <w:tr w:rsidR="00F02891" w:rsidRPr="00C11149" w14:paraId="0760E7B6" w14:textId="77777777" w:rsidTr="00A35B01">
                        <w:trPr>
                          <w:cantSplit/>
                          <w:trHeight w:val="193"/>
                        </w:trPr>
                        <w:tc>
                          <w:tcPr>
                            <w:tcW w:w="1824" w:type="pct"/>
                            <w:shd w:val="clear" w:color="auto" w:fill="auto"/>
                            <w:noWrap/>
                            <w:vAlign w:val="center"/>
                          </w:tcPr>
                          <w:p w14:paraId="218B3534"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一般車道（未劃分快慢車道）</w:t>
                            </w:r>
                          </w:p>
                        </w:tc>
                        <w:tc>
                          <w:tcPr>
                            <w:tcW w:w="635" w:type="pct"/>
                            <w:vAlign w:val="center"/>
                          </w:tcPr>
                          <w:p w14:paraId="7484DB0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8</w:t>
                            </w:r>
                            <w:r w:rsidRPr="006D67D8">
                              <w:rPr>
                                <w:rFonts w:ascii="標楷體" w:eastAsia="標楷體" w:hAnsi="標楷體"/>
                                <w:b/>
                                <w:bCs/>
                                <w:sz w:val="20"/>
                                <w:szCs w:val="20"/>
                              </w:rPr>
                              <w:t>,</w:t>
                            </w:r>
                            <w:r w:rsidRPr="006D67D8">
                              <w:rPr>
                                <w:rFonts w:ascii="標楷體" w:eastAsia="標楷體" w:hAnsi="標楷體" w:hint="eastAsia"/>
                                <w:b/>
                                <w:bCs/>
                                <w:sz w:val="20"/>
                                <w:szCs w:val="20"/>
                              </w:rPr>
                              <w:t>144</w:t>
                            </w:r>
                          </w:p>
                        </w:tc>
                        <w:tc>
                          <w:tcPr>
                            <w:tcW w:w="635" w:type="pct"/>
                            <w:shd w:val="clear" w:color="auto" w:fill="auto"/>
                            <w:noWrap/>
                            <w:hideMark/>
                          </w:tcPr>
                          <w:p w14:paraId="27D2FB1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2,005</w:t>
                            </w:r>
                          </w:p>
                        </w:tc>
                        <w:tc>
                          <w:tcPr>
                            <w:tcW w:w="635" w:type="pct"/>
                            <w:shd w:val="clear" w:color="auto" w:fill="auto"/>
                            <w:noWrap/>
                            <w:hideMark/>
                          </w:tcPr>
                          <w:p w14:paraId="63F7D568"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2,259</w:t>
                            </w:r>
                          </w:p>
                        </w:tc>
                        <w:tc>
                          <w:tcPr>
                            <w:tcW w:w="635" w:type="pct"/>
                            <w:shd w:val="clear" w:color="auto" w:fill="auto"/>
                            <w:noWrap/>
                            <w:hideMark/>
                          </w:tcPr>
                          <w:p w14:paraId="35C2E321"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2,050</w:t>
                            </w:r>
                          </w:p>
                        </w:tc>
                        <w:tc>
                          <w:tcPr>
                            <w:tcW w:w="636" w:type="pct"/>
                            <w:shd w:val="clear" w:color="auto" w:fill="auto"/>
                            <w:noWrap/>
                            <w:hideMark/>
                          </w:tcPr>
                          <w:p w14:paraId="1090357E"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1,830</w:t>
                            </w:r>
                          </w:p>
                        </w:tc>
                      </w:tr>
                      <w:tr w:rsidR="00F02891" w:rsidRPr="00C11149" w14:paraId="0843E3BE" w14:textId="77777777" w:rsidTr="00A35B01">
                        <w:trPr>
                          <w:cantSplit/>
                          <w:trHeight w:val="193"/>
                        </w:trPr>
                        <w:tc>
                          <w:tcPr>
                            <w:tcW w:w="1824" w:type="pct"/>
                            <w:shd w:val="clear" w:color="auto" w:fill="auto"/>
                            <w:noWrap/>
                            <w:vAlign w:val="center"/>
                          </w:tcPr>
                          <w:p w14:paraId="2BA5E8CA"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交岔路口內</w:t>
                            </w:r>
                          </w:p>
                        </w:tc>
                        <w:tc>
                          <w:tcPr>
                            <w:tcW w:w="635" w:type="pct"/>
                            <w:vAlign w:val="center"/>
                          </w:tcPr>
                          <w:p w14:paraId="16E065A7"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2</w:t>
                            </w:r>
                            <w:r w:rsidRPr="006D67D8">
                              <w:rPr>
                                <w:rFonts w:ascii="標楷體" w:eastAsia="標楷體" w:hAnsi="標楷體"/>
                                <w:b/>
                                <w:bCs/>
                                <w:sz w:val="20"/>
                                <w:szCs w:val="20"/>
                              </w:rPr>
                              <w:t>,</w:t>
                            </w:r>
                            <w:r w:rsidRPr="006D67D8">
                              <w:rPr>
                                <w:rFonts w:ascii="標楷體" w:eastAsia="標楷體" w:hAnsi="標楷體" w:hint="eastAsia"/>
                                <w:b/>
                                <w:bCs/>
                                <w:sz w:val="20"/>
                                <w:szCs w:val="20"/>
                              </w:rPr>
                              <w:t>909</w:t>
                            </w:r>
                          </w:p>
                        </w:tc>
                        <w:tc>
                          <w:tcPr>
                            <w:tcW w:w="635" w:type="pct"/>
                            <w:shd w:val="clear" w:color="auto" w:fill="auto"/>
                            <w:noWrap/>
                            <w:hideMark/>
                          </w:tcPr>
                          <w:p w14:paraId="39A86A18"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752</w:t>
                            </w:r>
                          </w:p>
                        </w:tc>
                        <w:tc>
                          <w:tcPr>
                            <w:tcW w:w="635" w:type="pct"/>
                            <w:shd w:val="clear" w:color="auto" w:fill="auto"/>
                            <w:noWrap/>
                            <w:hideMark/>
                          </w:tcPr>
                          <w:p w14:paraId="0CFAFDED"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764</w:t>
                            </w:r>
                          </w:p>
                        </w:tc>
                        <w:tc>
                          <w:tcPr>
                            <w:tcW w:w="635" w:type="pct"/>
                            <w:shd w:val="clear" w:color="auto" w:fill="auto"/>
                            <w:noWrap/>
                            <w:hideMark/>
                          </w:tcPr>
                          <w:p w14:paraId="13EC3375"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680</w:t>
                            </w:r>
                          </w:p>
                        </w:tc>
                        <w:tc>
                          <w:tcPr>
                            <w:tcW w:w="636" w:type="pct"/>
                            <w:shd w:val="clear" w:color="auto" w:fill="auto"/>
                            <w:noWrap/>
                            <w:hideMark/>
                          </w:tcPr>
                          <w:p w14:paraId="677ED87B"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713</w:t>
                            </w:r>
                          </w:p>
                        </w:tc>
                      </w:tr>
                      <w:tr w:rsidR="00F02891" w:rsidRPr="00C11149" w14:paraId="65F63625" w14:textId="77777777" w:rsidTr="00A35B01">
                        <w:trPr>
                          <w:cantSplit/>
                          <w:trHeight w:val="193"/>
                        </w:trPr>
                        <w:tc>
                          <w:tcPr>
                            <w:tcW w:w="1824" w:type="pct"/>
                            <w:shd w:val="clear" w:color="auto" w:fill="auto"/>
                            <w:noWrap/>
                            <w:vAlign w:val="center"/>
                          </w:tcPr>
                          <w:p w14:paraId="2F84A992"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交岔路口附近</w:t>
                            </w:r>
                          </w:p>
                        </w:tc>
                        <w:tc>
                          <w:tcPr>
                            <w:tcW w:w="635" w:type="pct"/>
                            <w:vAlign w:val="center"/>
                          </w:tcPr>
                          <w:p w14:paraId="0F6A0CB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w:t>
                            </w:r>
                            <w:r w:rsidRPr="006D67D8">
                              <w:rPr>
                                <w:rFonts w:ascii="標楷體" w:eastAsia="標楷體" w:hAnsi="標楷體"/>
                                <w:b/>
                                <w:bCs/>
                                <w:sz w:val="20"/>
                                <w:szCs w:val="20"/>
                              </w:rPr>
                              <w:t>,</w:t>
                            </w:r>
                            <w:r w:rsidRPr="006D67D8">
                              <w:rPr>
                                <w:rFonts w:ascii="標楷體" w:eastAsia="標楷體" w:hAnsi="標楷體" w:hint="eastAsia"/>
                                <w:b/>
                                <w:bCs/>
                                <w:sz w:val="20"/>
                                <w:szCs w:val="20"/>
                              </w:rPr>
                              <w:t>757</w:t>
                            </w:r>
                          </w:p>
                        </w:tc>
                        <w:tc>
                          <w:tcPr>
                            <w:tcW w:w="635" w:type="pct"/>
                            <w:shd w:val="clear" w:color="auto" w:fill="auto"/>
                            <w:noWrap/>
                            <w:hideMark/>
                          </w:tcPr>
                          <w:p w14:paraId="7275ED8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468</w:t>
                            </w:r>
                          </w:p>
                        </w:tc>
                        <w:tc>
                          <w:tcPr>
                            <w:tcW w:w="635" w:type="pct"/>
                            <w:shd w:val="clear" w:color="auto" w:fill="auto"/>
                            <w:noWrap/>
                            <w:hideMark/>
                          </w:tcPr>
                          <w:p w14:paraId="3125CD8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494</w:t>
                            </w:r>
                          </w:p>
                        </w:tc>
                        <w:tc>
                          <w:tcPr>
                            <w:tcW w:w="635" w:type="pct"/>
                            <w:shd w:val="clear" w:color="auto" w:fill="auto"/>
                            <w:noWrap/>
                            <w:hideMark/>
                          </w:tcPr>
                          <w:p w14:paraId="124A6F2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405</w:t>
                            </w:r>
                          </w:p>
                        </w:tc>
                        <w:tc>
                          <w:tcPr>
                            <w:tcW w:w="636" w:type="pct"/>
                            <w:shd w:val="clear" w:color="auto" w:fill="auto"/>
                            <w:noWrap/>
                            <w:hideMark/>
                          </w:tcPr>
                          <w:p w14:paraId="4C975DCC"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390</w:t>
                            </w:r>
                          </w:p>
                        </w:tc>
                      </w:tr>
                      <w:tr w:rsidR="00F02891" w:rsidRPr="00C11149" w14:paraId="46F4511C" w14:textId="77777777" w:rsidTr="00A35B01">
                        <w:trPr>
                          <w:cantSplit/>
                          <w:trHeight w:val="193"/>
                        </w:trPr>
                        <w:tc>
                          <w:tcPr>
                            <w:tcW w:w="1824" w:type="pct"/>
                            <w:shd w:val="clear" w:color="auto" w:fill="auto"/>
                            <w:noWrap/>
                            <w:vAlign w:val="center"/>
                          </w:tcPr>
                          <w:p w14:paraId="31881DE2"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快車道</w:t>
                            </w:r>
                          </w:p>
                        </w:tc>
                        <w:tc>
                          <w:tcPr>
                            <w:tcW w:w="635" w:type="pct"/>
                            <w:vAlign w:val="center"/>
                          </w:tcPr>
                          <w:p w14:paraId="4DEF24EB"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1</w:t>
                            </w:r>
                            <w:r w:rsidRPr="006D67D8">
                              <w:rPr>
                                <w:rFonts w:ascii="標楷體" w:eastAsia="標楷體" w:hAnsi="標楷體"/>
                                <w:b/>
                                <w:bCs/>
                                <w:sz w:val="20"/>
                                <w:szCs w:val="20"/>
                              </w:rPr>
                              <w:t>,</w:t>
                            </w:r>
                            <w:r w:rsidRPr="006D67D8">
                              <w:rPr>
                                <w:rFonts w:ascii="標楷體" w:eastAsia="標楷體" w:hAnsi="標楷體" w:hint="eastAsia"/>
                                <w:b/>
                                <w:bCs/>
                                <w:sz w:val="20"/>
                                <w:szCs w:val="20"/>
                              </w:rPr>
                              <w:t>107</w:t>
                            </w:r>
                          </w:p>
                        </w:tc>
                        <w:tc>
                          <w:tcPr>
                            <w:tcW w:w="635" w:type="pct"/>
                            <w:shd w:val="clear" w:color="auto" w:fill="auto"/>
                            <w:noWrap/>
                            <w:hideMark/>
                          </w:tcPr>
                          <w:p w14:paraId="6A681F9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354</w:t>
                            </w:r>
                          </w:p>
                        </w:tc>
                        <w:tc>
                          <w:tcPr>
                            <w:tcW w:w="635" w:type="pct"/>
                            <w:shd w:val="clear" w:color="auto" w:fill="auto"/>
                            <w:noWrap/>
                            <w:hideMark/>
                          </w:tcPr>
                          <w:p w14:paraId="3790C3FD"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294</w:t>
                            </w:r>
                          </w:p>
                        </w:tc>
                        <w:tc>
                          <w:tcPr>
                            <w:tcW w:w="635" w:type="pct"/>
                            <w:shd w:val="clear" w:color="auto" w:fill="auto"/>
                            <w:noWrap/>
                            <w:hideMark/>
                          </w:tcPr>
                          <w:p w14:paraId="47BB9C79"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228</w:t>
                            </w:r>
                          </w:p>
                        </w:tc>
                        <w:tc>
                          <w:tcPr>
                            <w:tcW w:w="636" w:type="pct"/>
                            <w:shd w:val="clear" w:color="auto" w:fill="auto"/>
                            <w:noWrap/>
                            <w:hideMark/>
                          </w:tcPr>
                          <w:p w14:paraId="036EA67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231</w:t>
                            </w:r>
                          </w:p>
                        </w:tc>
                      </w:tr>
                      <w:tr w:rsidR="00F02891" w:rsidRPr="00C11149" w14:paraId="392CFD74" w14:textId="77777777" w:rsidTr="00A35B01">
                        <w:trPr>
                          <w:cantSplit/>
                          <w:trHeight w:val="193"/>
                        </w:trPr>
                        <w:tc>
                          <w:tcPr>
                            <w:tcW w:w="1824" w:type="pct"/>
                            <w:shd w:val="clear" w:color="auto" w:fill="auto"/>
                            <w:noWrap/>
                            <w:vAlign w:val="center"/>
                          </w:tcPr>
                          <w:p w14:paraId="25D87604"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慢車道</w:t>
                            </w:r>
                          </w:p>
                        </w:tc>
                        <w:tc>
                          <w:tcPr>
                            <w:tcW w:w="635" w:type="pct"/>
                            <w:vAlign w:val="center"/>
                          </w:tcPr>
                          <w:p w14:paraId="7C343EEE"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hint="eastAsia"/>
                                <w:b/>
                                <w:bCs/>
                                <w:sz w:val="20"/>
                                <w:szCs w:val="20"/>
                              </w:rPr>
                              <w:t>809</w:t>
                            </w:r>
                          </w:p>
                        </w:tc>
                        <w:tc>
                          <w:tcPr>
                            <w:tcW w:w="635" w:type="pct"/>
                            <w:shd w:val="clear" w:color="auto" w:fill="auto"/>
                            <w:noWrap/>
                            <w:hideMark/>
                          </w:tcPr>
                          <w:p w14:paraId="7B5F3B99"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242</w:t>
                            </w:r>
                          </w:p>
                        </w:tc>
                        <w:tc>
                          <w:tcPr>
                            <w:tcW w:w="635" w:type="pct"/>
                            <w:shd w:val="clear" w:color="auto" w:fill="auto"/>
                            <w:noWrap/>
                            <w:hideMark/>
                          </w:tcPr>
                          <w:p w14:paraId="0F7E68A0"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212</w:t>
                            </w:r>
                          </w:p>
                        </w:tc>
                        <w:tc>
                          <w:tcPr>
                            <w:tcW w:w="635" w:type="pct"/>
                            <w:shd w:val="clear" w:color="auto" w:fill="auto"/>
                            <w:noWrap/>
                            <w:hideMark/>
                          </w:tcPr>
                          <w:p w14:paraId="7F808854"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186</w:t>
                            </w:r>
                          </w:p>
                        </w:tc>
                        <w:tc>
                          <w:tcPr>
                            <w:tcW w:w="636" w:type="pct"/>
                            <w:shd w:val="clear" w:color="auto" w:fill="auto"/>
                            <w:noWrap/>
                            <w:hideMark/>
                          </w:tcPr>
                          <w:p w14:paraId="00FB064A"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sz w:val="20"/>
                                <w:szCs w:val="20"/>
                              </w:rPr>
                              <w:t>169</w:t>
                            </w:r>
                          </w:p>
                        </w:tc>
                      </w:tr>
                      <w:tr w:rsidR="00F02891" w:rsidRPr="00C11149" w14:paraId="0A8CDC6A" w14:textId="77777777" w:rsidTr="00A35B01">
                        <w:trPr>
                          <w:cantSplit/>
                          <w:trHeight w:val="193"/>
                        </w:trPr>
                        <w:tc>
                          <w:tcPr>
                            <w:tcW w:w="1824" w:type="pct"/>
                            <w:shd w:val="clear" w:color="auto" w:fill="auto"/>
                            <w:noWrap/>
                            <w:vAlign w:val="center"/>
                          </w:tcPr>
                          <w:p w14:paraId="0E042A4E" w14:textId="77777777" w:rsidR="00F02891" w:rsidRPr="006D67D8" w:rsidRDefault="00F02891" w:rsidP="00AC3B52">
                            <w:pPr>
                              <w:widowControl/>
                              <w:spacing w:line="280" w:lineRule="exact"/>
                              <w:jc w:val="both"/>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其他類別</w:t>
                            </w:r>
                          </w:p>
                        </w:tc>
                        <w:tc>
                          <w:tcPr>
                            <w:tcW w:w="635" w:type="pct"/>
                            <w:vAlign w:val="center"/>
                          </w:tcPr>
                          <w:p w14:paraId="50D7A523" w14:textId="77777777" w:rsidR="00F02891" w:rsidRPr="006D67D8" w:rsidRDefault="00F02891" w:rsidP="00AC3B52">
                            <w:pPr>
                              <w:widowControl/>
                              <w:spacing w:line="280" w:lineRule="exact"/>
                              <w:jc w:val="right"/>
                              <w:rPr>
                                <w:rFonts w:ascii="標楷體" w:eastAsia="標楷體" w:hAnsi="標楷體" w:cs="新細明體"/>
                                <w:b/>
                                <w:bCs/>
                                <w:kern w:val="0"/>
                                <w:sz w:val="20"/>
                                <w:szCs w:val="20"/>
                              </w:rPr>
                            </w:pPr>
                            <w:r w:rsidRPr="006D67D8">
                              <w:rPr>
                                <w:rFonts w:ascii="標楷體" w:eastAsia="標楷體" w:hAnsi="標楷體" w:cs="新細明體" w:hint="eastAsia"/>
                                <w:b/>
                                <w:bCs/>
                                <w:kern w:val="0"/>
                                <w:sz w:val="20"/>
                                <w:szCs w:val="20"/>
                              </w:rPr>
                              <w:t>934</w:t>
                            </w:r>
                          </w:p>
                        </w:tc>
                        <w:tc>
                          <w:tcPr>
                            <w:tcW w:w="635" w:type="pct"/>
                            <w:shd w:val="clear" w:color="auto" w:fill="auto"/>
                            <w:noWrap/>
                          </w:tcPr>
                          <w:p w14:paraId="7BE70F65"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267</w:t>
                            </w:r>
                          </w:p>
                        </w:tc>
                        <w:tc>
                          <w:tcPr>
                            <w:tcW w:w="635" w:type="pct"/>
                            <w:shd w:val="clear" w:color="auto" w:fill="auto"/>
                            <w:noWrap/>
                          </w:tcPr>
                          <w:p w14:paraId="6A46942B"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230</w:t>
                            </w:r>
                          </w:p>
                        </w:tc>
                        <w:tc>
                          <w:tcPr>
                            <w:tcW w:w="635" w:type="pct"/>
                            <w:shd w:val="clear" w:color="auto" w:fill="auto"/>
                            <w:noWrap/>
                          </w:tcPr>
                          <w:p w14:paraId="30AF26D7"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211</w:t>
                            </w:r>
                          </w:p>
                        </w:tc>
                        <w:tc>
                          <w:tcPr>
                            <w:tcW w:w="636" w:type="pct"/>
                            <w:shd w:val="clear" w:color="auto" w:fill="auto"/>
                            <w:noWrap/>
                          </w:tcPr>
                          <w:p w14:paraId="4A71CB30" w14:textId="77777777" w:rsidR="00F02891" w:rsidRPr="006D67D8" w:rsidRDefault="00F02891" w:rsidP="00AC3B52">
                            <w:pPr>
                              <w:widowControl/>
                              <w:spacing w:line="280" w:lineRule="exact"/>
                              <w:jc w:val="right"/>
                              <w:rPr>
                                <w:rFonts w:ascii="標楷體" w:eastAsia="標楷體" w:hAnsi="標楷體" w:cs="新細明體"/>
                                <w:kern w:val="0"/>
                                <w:sz w:val="20"/>
                                <w:szCs w:val="20"/>
                              </w:rPr>
                            </w:pPr>
                            <w:r w:rsidRPr="006D67D8">
                              <w:rPr>
                                <w:rFonts w:ascii="標楷體" w:eastAsia="標楷體" w:hAnsi="標楷體" w:cs="新細明體" w:hint="eastAsia"/>
                                <w:kern w:val="0"/>
                                <w:sz w:val="20"/>
                                <w:szCs w:val="20"/>
                              </w:rPr>
                              <w:t>226</w:t>
                            </w:r>
                          </w:p>
                        </w:tc>
                      </w:tr>
                    </w:tbl>
                    <w:p w14:paraId="58F0782B" w14:textId="77777777" w:rsidR="00F02891" w:rsidRPr="00C11149" w:rsidRDefault="00F02891" w:rsidP="00F02891">
                      <w:pPr>
                        <w:widowControl/>
                        <w:spacing w:line="200" w:lineRule="exact"/>
                        <w:ind w:firstLineChars="23" w:firstLine="41"/>
                        <w:rPr>
                          <w:rFonts w:ascii="標楷體" w:eastAsia="標楷體" w:hAnsi="標楷體"/>
                          <w:sz w:val="18"/>
                          <w:szCs w:val="18"/>
                        </w:rPr>
                      </w:pPr>
                      <w:proofErr w:type="gramStart"/>
                      <w:r w:rsidRPr="00C11149">
                        <w:rPr>
                          <w:rFonts w:ascii="標楷體" w:eastAsia="標楷體" w:hAnsi="標楷體" w:hint="eastAsia"/>
                          <w:sz w:val="18"/>
                          <w:szCs w:val="18"/>
                        </w:rPr>
                        <w:t>註</w:t>
                      </w:r>
                      <w:proofErr w:type="gramEnd"/>
                      <w:r w:rsidRPr="00C11149">
                        <w:rPr>
                          <w:rFonts w:ascii="標楷體" w:eastAsia="標楷體" w:hAnsi="標楷體" w:hint="eastAsia"/>
                          <w:sz w:val="18"/>
                          <w:szCs w:val="18"/>
                        </w:rPr>
                        <w:t>：1.資料係以第1當事人為行人統計。</w:t>
                      </w:r>
                    </w:p>
                    <w:p w14:paraId="1C3EE32A" w14:textId="77777777" w:rsidR="00F02891" w:rsidRPr="007C351D" w:rsidRDefault="00F02891" w:rsidP="00D141D3">
                      <w:pPr>
                        <w:widowControl/>
                        <w:spacing w:line="200" w:lineRule="exact"/>
                        <w:ind w:leftChars="110" w:left="264" w:firstLineChars="78" w:firstLine="140"/>
                      </w:pPr>
                      <w:r w:rsidRPr="00C11149">
                        <w:rPr>
                          <w:rFonts w:ascii="標楷體" w:eastAsia="標楷體" w:hAnsi="標楷體" w:hint="eastAsia"/>
                          <w:sz w:val="18"/>
                          <w:szCs w:val="18"/>
                        </w:rPr>
                        <w:t>2.資料來源：整理自警政署提供資料。</w:t>
                      </w:r>
                    </w:p>
                  </w:txbxContent>
                </v:textbox>
                <w10:wrap type="square" anchorx="margin" anchory="margin"/>
              </v:shape>
            </w:pict>
          </mc:Fallback>
        </mc:AlternateContent>
      </w:r>
      <w:r w:rsidRPr="008029EB">
        <w:rPr>
          <w:rFonts w:hint="eastAsia"/>
          <w:bCs w:val="0"/>
          <w:sz w:val="28"/>
          <w:szCs w:val="28"/>
        </w:rPr>
        <w:t>保障行人通行基本路權及安全，經函請交通部研謀改善。【詳總決算審核報告第2冊丙、拾肆、交通部主管項下重要審</w:t>
      </w:r>
      <w:r w:rsidRPr="004303E6">
        <w:rPr>
          <w:rFonts w:hint="eastAsia"/>
          <w:bCs w:val="0"/>
          <w:sz w:val="28"/>
          <w:szCs w:val="28"/>
        </w:rPr>
        <w:t>核意見（</w:t>
      </w:r>
      <w:r w:rsidR="004303E6" w:rsidRPr="004303E6">
        <w:rPr>
          <w:rFonts w:hint="eastAsia"/>
          <w:bCs w:val="0"/>
          <w:sz w:val="28"/>
          <w:szCs w:val="28"/>
        </w:rPr>
        <w:t>二</w:t>
      </w:r>
      <w:r w:rsidRPr="004303E6">
        <w:rPr>
          <w:rFonts w:hint="eastAsia"/>
          <w:bCs w:val="0"/>
          <w:sz w:val="28"/>
          <w:szCs w:val="28"/>
        </w:rPr>
        <w:t>）</w:t>
      </w:r>
      <w:r w:rsidR="00F162B5" w:rsidRPr="004303E6">
        <w:rPr>
          <w:rFonts w:hint="eastAsia"/>
          <w:bCs w:val="0"/>
          <w:sz w:val="28"/>
          <w:szCs w:val="28"/>
        </w:rPr>
        <w:t>6</w:t>
      </w:r>
      <w:r w:rsidR="00517658" w:rsidRPr="004303E6">
        <w:rPr>
          <w:rFonts w:hint="eastAsia"/>
          <w:bCs w:val="0"/>
          <w:sz w:val="28"/>
          <w:szCs w:val="28"/>
        </w:rPr>
        <w:t>.</w:t>
      </w:r>
      <w:r w:rsidRPr="008029EB">
        <w:rPr>
          <w:rFonts w:hint="eastAsia"/>
          <w:bCs w:val="0"/>
          <w:sz w:val="28"/>
          <w:szCs w:val="28"/>
        </w:rPr>
        <w:t>】</w:t>
      </w:r>
    </w:p>
    <w:p w14:paraId="333A854D" w14:textId="77777777" w:rsidR="004938F5" w:rsidRDefault="00530DC9" w:rsidP="00510A00">
      <w:pPr>
        <w:pStyle w:val="1-12"/>
        <w:spacing w:line="494" w:lineRule="exact"/>
        <w:ind w:firstLine="1261"/>
        <w:rPr>
          <w:bCs w:val="0"/>
          <w:sz w:val="28"/>
          <w:szCs w:val="28"/>
        </w:rPr>
      </w:pPr>
      <w:r>
        <w:rPr>
          <w:rFonts w:hint="eastAsia"/>
          <w:b/>
          <w:sz w:val="28"/>
        </w:rPr>
        <w:t>4</w:t>
      </w:r>
      <w:r w:rsidR="00286E48" w:rsidRPr="008029EB">
        <w:rPr>
          <w:rFonts w:hint="eastAsia"/>
          <w:b/>
          <w:sz w:val="28"/>
        </w:rPr>
        <w:t xml:space="preserve">.　</w:t>
      </w:r>
      <w:r w:rsidR="004938F5" w:rsidRPr="008029EB">
        <w:rPr>
          <w:rFonts w:hint="eastAsia"/>
          <w:b/>
          <w:sz w:val="28"/>
        </w:rPr>
        <w:t>補助地方政府辦理提升道路品質計畫，有助於改善都市計畫區街道環境品質，惟全國市區道路仍有逾三分之一路段尚未電纜地下化，超過三分之一道路其人行道淨寬不足最低標準，且其周邊交通事故發生頻繁，部分經補助計畫改善後之路段仍有人行道淨寬不足最低標準之情事，允宜研謀改善</w:t>
      </w:r>
      <w:r w:rsidR="0046407E" w:rsidRPr="008029EB">
        <w:rPr>
          <w:rFonts w:hint="eastAsia"/>
          <w:b/>
          <w:sz w:val="28"/>
          <w:szCs w:val="36"/>
        </w:rPr>
        <w:t>：</w:t>
      </w:r>
      <w:r w:rsidR="004938F5" w:rsidRPr="008029EB">
        <w:rPr>
          <w:rFonts w:hint="eastAsia"/>
          <w:bCs w:val="0"/>
          <w:sz w:val="28"/>
          <w:szCs w:val="28"/>
        </w:rPr>
        <w:t>營建署為提升市區道路品質，於106至109年度辦理「提升道路品質計畫」，110至113年度辦理「提升道路品質計畫2.0」，自106至111年度共計編列預算309億4,000萬元，實際執行數305億2,809萬餘元，計畫目標主要係輔導地方政府進行市區道路通盤檢討與系統性規劃建置，促使全面提升市區道路服務水準，同時導入以人為本的新思維，落實公共通行權益，提升臺灣都市與城鄉人行街道環境，建構安全無礙的通行空間。經查該署辦理提升道路品質計畫執行情形，核有：（1）全國市區道路仍有逾三分之一路段尚未電纜地下化，惟營建署刪除「提升道路品質計畫2.0」管線下地績效指標，及共同管</w:t>
      </w:r>
      <w:r w:rsidR="000D7C47" w:rsidRPr="008029EB">
        <w:rPr>
          <w:rFonts w:hint="eastAsia"/>
          <w:bCs w:val="0"/>
          <w:sz w:val="28"/>
          <w:szCs w:val="28"/>
        </w:rPr>
        <w:t>（</w:t>
      </w:r>
      <w:r w:rsidR="004938F5" w:rsidRPr="008029EB">
        <w:rPr>
          <w:rFonts w:hint="eastAsia"/>
          <w:bCs w:val="0"/>
          <w:sz w:val="28"/>
          <w:szCs w:val="28"/>
        </w:rPr>
        <w:t>線</w:t>
      </w:r>
      <w:r w:rsidR="000D7C47" w:rsidRPr="008029EB">
        <w:rPr>
          <w:rFonts w:hint="eastAsia"/>
          <w:bCs w:val="0"/>
          <w:sz w:val="28"/>
          <w:szCs w:val="28"/>
        </w:rPr>
        <w:t>）</w:t>
      </w:r>
      <w:r w:rsidR="004938F5" w:rsidRPr="008029EB">
        <w:rPr>
          <w:rFonts w:hint="eastAsia"/>
          <w:bCs w:val="0"/>
          <w:sz w:val="28"/>
          <w:szCs w:val="28"/>
        </w:rPr>
        <w:t>溝整合與建置評估標準，恐不利街道管線整理改善，允宜督促受補助機關落實街道管線整理，並研擬管線整合審查評估標準且納入績效指標，提升公共通行空間品質；</w:t>
      </w:r>
      <w:r w:rsidR="000D7C47" w:rsidRPr="008029EB">
        <w:rPr>
          <w:rFonts w:hint="eastAsia"/>
          <w:bCs w:val="0"/>
          <w:sz w:val="28"/>
          <w:szCs w:val="28"/>
        </w:rPr>
        <w:t>（</w:t>
      </w:r>
      <w:r w:rsidR="004938F5" w:rsidRPr="008029EB">
        <w:rPr>
          <w:rFonts w:hint="eastAsia"/>
          <w:bCs w:val="0"/>
          <w:sz w:val="28"/>
          <w:szCs w:val="28"/>
        </w:rPr>
        <w:t>2</w:t>
      </w:r>
      <w:r w:rsidR="000D7C47" w:rsidRPr="008029EB">
        <w:rPr>
          <w:rFonts w:hint="eastAsia"/>
          <w:bCs w:val="0"/>
          <w:sz w:val="28"/>
          <w:szCs w:val="28"/>
        </w:rPr>
        <w:t>）</w:t>
      </w:r>
      <w:r w:rsidR="004938F5" w:rsidRPr="008029EB">
        <w:rPr>
          <w:rFonts w:hint="eastAsia"/>
          <w:bCs w:val="0"/>
          <w:sz w:val="28"/>
          <w:szCs w:val="28"/>
        </w:rPr>
        <w:t>全國人行道普及率不增反減，仍有超過三分之一道路之人行道淨寬不足最低標準，且其周邊交通事故發生頻繁，允宜列為未來補助重點改善路段，促請地方政府規劃改善；</w:t>
      </w:r>
      <w:r w:rsidR="000D7C47" w:rsidRPr="008029EB">
        <w:rPr>
          <w:rFonts w:hint="eastAsia"/>
          <w:bCs w:val="0"/>
          <w:sz w:val="28"/>
          <w:szCs w:val="28"/>
        </w:rPr>
        <w:t>（</w:t>
      </w:r>
      <w:r w:rsidR="004938F5" w:rsidRPr="008029EB">
        <w:rPr>
          <w:rFonts w:hint="eastAsia"/>
          <w:bCs w:val="0"/>
          <w:sz w:val="28"/>
          <w:szCs w:val="28"/>
        </w:rPr>
        <w:t>3</w:t>
      </w:r>
      <w:r w:rsidR="000D7C47" w:rsidRPr="008029EB">
        <w:rPr>
          <w:rFonts w:hint="eastAsia"/>
          <w:bCs w:val="0"/>
          <w:sz w:val="28"/>
          <w:szCs w:val="28"/>
        </w:rPr>
        <w:t>）</w:t>
      </w:r>
      <w:r w:rsidR="004938F5" w:rsidRPr="008029EB">
        <w:rPr>
          <w:rFonts w:hint="eastAsia"/>
          <w:bCs w:val="0"/>
          <w:sz w:val="28"/>
          <w:szCs w:val="28"/>
        </w:rPr>
        <w:t>對於納入補助計畫之部分路段，於審查階段未積極促請市縣政府將人行道改善工程納入補助計畫，後續亦未落實督</w:t>
      </w:r>
      <w:r w:rsidR="004938F5" w:rsidRPr="008029EB">
        <w:rPr>
          <w:rFonts w:hint="eastAsia"/>
          <w:bCs w:val="0"/>
          <w:sz w:val="28"/>
          <w:szCs w:val="28"/>
        </w:rPr>
        <w:lastRenderedPageBreak/>
        <w:t>導改善後之人行道是否符合淨寬標準，致執行結果仍有人行道淨寬不足最低標準情事，允宜輔導各市縣政府重視人行環境規劃工作，並強化督導各市縣政府人行空間改善狀況，以提升計畫執行成效等情事，經函請營建署研謀改善。【詳中央政府前瞻基礎建設計畫第3期特別決算審核報告甲、參、</w:t>
      </w:r>
      <w:r w:rsidR="00433961">
        <w:rPr>
          <w:rFonts w:hint="eastAsia"/>
          <w:bCs w:val="0"/>
          <w:sz w:val="28"/>
          <w:szCs w:val="28"/>
        </w:rPr>
        <w:t>六、</w:t>
      </w:r>
      <w:r w:rsidR="004938F5" w:rsidRPr="008029EB">
        <w:rPr>
          <w:rFonts w:hint="eastAsia"/>
          <w:bCs w:val="0"/>
          <w:sz w:val="28"/>
          <w:szCs w:val="28"/>
        </w:rPr>
        <w:t>城鄉建設項下重要審核意見（</w:t>
      </w:r>
      <w:r w:rsidR="00433961">
        <w:rPr>
          <w:rFonts w:hint="eastAsia"/>
          <w:bCs w:val="0"/>
          <w:sz w:val="28"/>
          <w:szCs w:val="28"/>
        </w:rPr>
        <w:t>二</w:t>
      </w:r>
      <w:r w:rsidR="004938F5" w:rsidRPr="008029EB">
        <w:rPr>
          <w:rFonts w:hint="eastAsia"/>
          <w:bCs w:val="0"/>
          <w:sz w:val="28"/>
          <w:szCs w:val="28"/>
        </w:rPr>
        <w:t>）】</w:t>
      </w:r>
    </w:p>
    <w:p w14:paraId="6718A693" w14:textId="77777777" w:rsidR="00530DC9" w:rsidRPr="00530DC9" w:rsidRDefault="00530DC9" w:rsidP="00510A00">
      <w:pPr>
        <w:pStyle w:val="1-12"/>
        <w:spacing w:line="494" w:lineRule="exact"/>
        <w:ind w:firstLine="1261"/>
        <w:rPr>
          <w:b/>
        </w:rPr>
      </w:pPr>
      <w:r>
        <w:rPr>
          <w:rFonts w:hint="eastAsia"/>
          <w:b/>
          <w:sz w:val="28"/>
        </w:rPr>
        <w:t>5</w:t>
      </w:r>
      <w:r w:rsidRPr="008029EB">
        <w:rPr>
          <w:rFonts w:hint="eastAsia"/>
          <w:b/>
          <w:sz w:val="28"/>
        </w:rPr>
        <w:t>.　辦理市區道路養護管理暨人行環境無障礙考評，及建置市區道路人行安全地理資訊系統，有助行人空間改善，惟全國人行道未達淨寬標準之路段逾9成超過10年未列入考評範圍，及部分補助計畫或危險路段資料尚未納入系統，允宜研謀改善</w:t>
      </w:r>
      <w:r w:rsidRPr="008029EB">
        <w:rPr>
          <w:rFonts w:hint="eastAsia"/>
          <w:b/>
          <w:sz w:val="28"/>
          <w:szCs w:val="36"/>
        </w:rPr>
        <w:t>：</w:t>
      </w:r>
      <w:r w:rsidRPr="008029EB">
        <w:rPr>
          <w:rFonts w:hint="eastAsia"/>
          <w:bCs w:val="0"/>
          <w:sz w:val="28"/>
          <w:szCs w:val="28"/>
        </w:rPr>
        <w:t>依據市區道路條例第</w:t>
      </w:r>
      <w:r w:rsidRPr="008029EB">
        <w:rPr>
          <w:bCs w:val="0"/>
          <w:sz w:val="28"/>
          <w:szCs w:val="28"/>
        </w:rPr>
        <w:t>4</w:t>
      </w:r>
      <w:r w:rsidRPr="008029EB">
        <w:rPr>
          <w:rFonts w:hint="eastAsia"/>
          <w:bCs w:val="0"/>
          <w:sz w:val="28"/>
          <w:szCs w:val="28"/>
        </w:rPr>
        <w:t>條規定，內政部</w:t>
      </w:r>
      <w:r w:rsidRPr="008029EB">
        <w:rPr>
          <w:bCs w:val="0"/>
          <w:sz w:val="28"/>
          <w:szCs w:val="28"/>
        </w:rPr>
        <w:t>（</w:t>
      </w:r>
      <w:r w:rsidRPr="008029EB">
        <w:rPr>
          <w:rFonts w:hint="eastAsia"/>
          <w:bCs w:val="0"/>
          <w:sz w:val="28"/>
          <w:szCs w:val="28"/>
        </w:rPr>
        <w:t>營建署</w:t>
      </w:r>
      <w:r w:rsidRPr="008029EB">
        <w:rPr>
          <w:bCs w:val="0"/>
          <w:sz w:val="28"/>
          <w:szCs w:val="28"/>
        </w:rPr>
        <w:t>）</w:t>
      </w:r>
      <w:r w:rsidRPr="008029EB">
        <w:rPr>
          <w:rFonts w:hint="eastAsia"/>
          <w:bCs w:val="0"/>
          <w:sz w:val="28"/>
          <w:szCs w:val="28"/>
        </w:rPr>
        <w:t>為市區道路之中央主管機關。營建署為督促各市縣政府落實改善市區道路養護品質及有效推動建構市區道路人行道之無障礙環境，辦理市區道路養護管理暨人行環境無障礙考評</w:t>
      </w:r>
      <w:r w:rsidRPr="008029EB">
        <w:rPr>
          <w:bCs w:val="0"/>
          <w:sz w:val="28"/>
          <w:szCs w:val="28"/>
        </w:rPr>
        <w:t>（</w:t>
      </w:r>
      <w:r w:rsidRPr="008029EB">
        <w:rPr>
          <w:rFonts w:hint="eastAsia"/>
          <w:bCs w:val="0"/>
          <w:sz w:val="28"/>
          <w:szCs w:val="28"/>
        </w:rPr>
        <w:t>下稱市區道路考評</w:t>
      </w:r>
      <w:r w:rsidRPr="008029EB">
        <w:rPr>
          <w:bCs w:val="0"/>
          <w:sz w:val="28"/>
          <w:szCs w:val="28"/>
        </w:rPr>
        <w:t>）</w:t>
      </w:r>
      <w:r w:rsidRPr="008029EB">
        <w:rPr>
          <w:rFonts w:hint="eastAsia"/>
          <w:bCs w:val="0"/>
          <w:sz w:val="28"/>
          <w:szCs w:val="28"/>
        </w:rPr>
        <w:t>；另為蒐集並展示各都市計畫區現有人行道位置、掌握現況及改善工程，於</w:t>
      </w:r>
      <w:r w:rsidRPr="008029EB">
        <w:rPr>
          <w:bCs w:val="0"/>
          <w:sz w:val="28"/>
          <w:szCs w:val="28"/>
        </w:rPr>
        <w:t>99</w:t>
      </w:r>
      <w:r w:rsidRPr="008029EB">
        <w:rPr>
          <w:rFonts w:hint="eastAsia"/>
          <w:bCs w:val="0"/>
          <w:sz w:val="28"/>
          <w:szCs w:val="28"/>
        </w:rPr>
        <w:t>年度建置「市區道路人行安全地理資訊系統」</w:t>
      </w:r>
      <w:r w:rsidRPr="008029EB">
        <w:rPr>
          <w:bCs w:val="0"/>
          <w:sz w:val="28"/>
          <w:szCs w:val="28"/>
        </w:rPr>
        <w:t>（</w:t>
      </w:r>
      <w:r w:rsidRPr="008029EB">
        <w:rPr>
          <w:rFonts w:hint="eastAsia"/>
          <w:bCs w:val="0"/>
          <w:sz w:val="28"/>
          <w:szCs w:val="28"/>
        </w:rPr>
        <w:t>下稱人行安全地理資訊系統</w:t>
      </w:r>
      <w:r w:rsidRPr="008029EB">
        <w:rPr>
          <w:bCs w:val="0"/>
          <w:sz w:val="28"/>
          <w:szCs w:val="28"/>
        </w:rPr>
        <w:t>）</w:t>
      </w:r>
      <w:r w:rsidRPr="008029EB">
        <w:rPr>
          <w:rFonts w:hint="eastAsia"/>
          <w:bCs w:val="0"/>
          <w:sz w:val="28"/>
          <w:szCs w:val="28"/>
        </w:rPr>
        <w:t>。經查執行情形，核有：（</w:t>
      </w:r>
      <w:r w:rsidRPr="008029EB">
        <w:rPr>
          <w:bCs w:val="0"/>
          <w:sz w:val="28"/>
          <w:szCs w:val="28"/>
        </w:rPr>
        <w:t>1</w:t>
      </w:r>
      <w:r w:rsidRPr="008029EB">
        <w:rPr>
          <w:rFonts w:hint="eastAsia"/>
          <w:bCs w:val="0"/>
          <w:sz w:val="28"/>
          <w:szCs w:val="28"/>
        </w:rPr>
        <w:t>）督導各市縣政府辦理市區道路考評，惟未就補助規模及各市縣整體人行道淨寬現況擇選考評路段，而係由各市縣自行提報路段樣本，致全國人行道未達淨寬標準之路段逾</w:t>
      </w:r>
      <w:r w:rsidRPr="008029EB">
        <w:rPr>
          <w:bCs w:val="0"/>
          <w:sz w:val="28"/>
          <w:szCs w:val="28"/>
        </w:rPr>
        <w:t>9</w:t>
      </w:r>
      <w:r w:rsidRPr="008029EB">
        <w:rPr>
          <w:rFonts w:hint="eastAsia"/>
          <w:bCs w:val="0"/>
          <w:sz w:val="28"/>
          <w:szCs w:val="28"/>
        </w:rPr>
        <w:t>成超過</w:t>
      </w:r>
      <w:r w:rsidRPr="008029EB">
        <w:rPr>
          <w:bCs w:val="0"/>
          <w:sz w:val="28"/>
          <w:szCs w:val="28"/>
        </w:rPr>
        <w:t>10</w:t>
      </w:r>
      <w:r w:rsidRPr="008029EB">
        <w:rPr>
          <w:rFonts w:hint="eastAsia"/>
          <w:bCs w:val="0"/>
          <w:sz w:val="28"/>
          <w:szCs w:val="28"/>
        </w:rPr>
        <w:t>年未列入考評範圍，督導考評作業未具客觀及完整性，允宜通盤檢討考評機制，以強化督導考</w:t>
      </w:r>
      <w:r w:rsidRPr="00433961">
        <w:rPr>
          <w:rFonts w:hint="eastAsia"/>
          <w:bCs w:val="0"/>
          <w:sz w:val="28"/>
          <w:szCs w:val="28"/>
        </w:rPr>
        <w:t>評成效；（</w:t>
      </w:r>
      <w:r w:rsidRPr="00433961">
        <w:rPr>
          <w:bCs w:val="0"/>
          <w:sz w:val="28"/>
          <w:szCs w:val="28"/>
        </w:rPr>
        <w:t>2</w:t>
      </w:r>
      <w:r w:rsidRPr="00433961">
        <w:rPr>
          <w:rFonts w:hint="eastAsia"/>
          <w:bCs w:val="0"/>
          <w:sz w:val="28"/>
          <w:szCs w:val="28"/>
        </w:rPr>
        <w:t>）建置人行安全地理資訊系統之圖資資料未臻完整，且部分補助計畫或危險路段資料尚未納入該系統，允宜賡續強化市區道路人行安全地理資訊之完整性及正確性，以提升人行道圖資品質，發揮系統建置效益等情事，經函請內政部督促營建署研謀改善。【詳總決算審核報告第</w:t>
      </w:r>
      <w:r w:rsidRPr="00433961">
        <w:rPr>
          <w:bCs w:val="0"/>
          <w:sz w:val="28"/>
          <w:szCs w:val="28"/>
        </w:rPr>
        <w:t>2</w:t>
      </w:r>
      <w:r w:rsidRPr="00433961">
        <w:rPr>
          <w:rFonts w:hint="eastAsia"/>
          <w:bCs w:val="0"/>
          <w:sz w:val="28"/>
          <w:szCs w:val="28"/>
        </w:rPr>
        <w:t>冊丙、柒、內政部主管項下重要審核意見（八）】</w:t>
      </w:r>
    </w:p>
    <w:p w14:paraId="37BB39CF" w14:textId="56DE6021" w:rsidR="00D36B2E" w:rsidRPr="00CB7787" w:rsidRDefault="0087442C" w:rsidP="00510A00">
      <w:pPr>
        <w:pStyle w:val="ac"/>
        <w:numPr>
          <w:ilvl w:val="0"/>
          <w:numId w:val="38"/>
        </w:numPr>
        <w:overflowPunct w:val="0"/>
        <w:adjustRightInd w:val="0"/>
        <w:snapToGrid w:val="0"/>
        <w:spacing w:beforeLines="50" w:before="120" w:afterLines="50" w:after="120" w:line="494" w:lineRule="exact"/>
        <w:ind w:left="0" w:firstLine="641"/>
        <w:rPr>
          <w:rFonts w:hAnsi="標楷體"/>
          <w:b/>
          <w:sz w:val="32"/>
          <w:szCs w:val="32"/>
        </w:rPr>
      </w:pPr>
      <w:r w:rsidRPr="00CB7787">
        <w:rPr>
          <w:rFonts w:hAnsi="標楷體" w:hint="eastAsia"/>
          <w:b/>
          <w:sz w:val="32"/>
          <w:szCs w:val="32"/>
        </w:rPr>
        <w:t xml:space="preserve">　</w:t>
      </w:r>
      <w:r w:rsidR="009802AE" w:rsidRPr="009802AE">
        <w:rPr>
          <w:rFonts w:hAnsi="標楷體" w:hint="eastAsia"/>
          <w:b/>
          <w:sz w:val="32"/>
          <w:szCs w:val="32"/>
        </w:rPr>
        <w:t>交通事故後續處置防制情形</w:t>
      </w:r>
    </w:p>
    <w:p w14:paraId="24A57CF6" w14:textId="17648C69" w:rsidR="004938F5" w:rsidRPr="00CB7787" w:rsidRDefault="004938F5" w:rsidP="00510A00">
      <w:pPr>
        <w:pStyle w:val="1-12"/>
        <w:tabs>
          <w:tab w:val="left" w:pos="7088"/>
        </w:tabs>
        <w:spacing w:line="494" w:lineRule="exact"/>
        <w:ind w:firstLine="1261"/>
        <w:rPr>
          <w:b/>
        </w:rPr>
      </w:pPr>
      <w:r w:rsidRPr="00CB7787">
        <w:rPr>
          <w:rFonts w:hint="eastAsia"/>
          <w:b/>
          <w:sz w:val="28"/>
        </w:rPr>
        <w:t>1.　106年12月建置完成交通事故圖繪製系統，並購置40臺平板電腦等相關設備配發警察機關供勤務使用，復於110年將前開系統優化為新版繪圖系統，另購置60臺平板電腦供試辦機關使用，惟上開系統及相關設備使用效能不彰，不利蒐集交通事故現場資訊，未達成有效回饋道路環境安全之計畫目標</w:t>
      </w:r>
      <w:r w:rsidR="0046407E" w:rsidRPr="00CB7787">
        <w:rPr>
          <w:rFonts w:hint="eastAsia"/>
          <w:b/>
          <w:sz w:val="28"/>
          <w:szCs w:val="36"/>
        </w:rPr>
        <w:t>：</w:t>
      </w:r>
      <w:r w:rsidRPr="00CB7787">
        <w:rPr>
          <w:rFonts w:hint="eastAsia"/>
          <w:bCs w:val="0"/>
          <w:sz w:val="28"/>
          <w:szCs w:val="28"/>
        </w:rPr>
        <w:t>內政部為配合國家發展委員會國土資訊系統推動小組第3次工作會議通過之「落實智慧國</w:t>
      </w:r>
      <w:r w:rsidRPr="00CB7787">
        <w:rPr>
          <w:rFonts w:hint="eastAsia"/>
          <w:bCs w:val="0"/>
          <w:sz w:val="28"/>
          <w:szCs w:val="28"/>
        </w:rPr>
        <w:lastRenderedPageBreak/>
        <w:t>土</w:t>
      </w:r>
      <w:r w:rsidR="00A67551" w:rsidRPr="00CB7787">
        <w:rPr>
          <w:rFonts w:hint="eastAsia"/>
          <w:bCs w:val="0"/>
          <w:sz w:val="28"/>
          <w:szCs w:val="28"/>
        </w:rPr>
        <w:t>－</w:t>
      </w:r>
      <w:r w:rsidRPr="00CB7787">
        <w:rPr>
          <w:rFonts w:hint="eastAsia"/>
          <w:bCs w:val="0"/>
          <w:sz w:val="28"/>
          <w:szCs w:val="28"/>
        </w:rPr>
        <w:t>國家地理資訊系統發展政策」，研提「時空資訊雲落實智慧國土</w:t>
      </w:r>
      <w:r w:rsidR="00A67551" w:rsidRPr="00CB7787">
        <w:rPr>
          <w:rFonts w:hint="eastAsia"/>
          <w:bCs w:val="0"/>
          <w:sz w:val="28"/>
          <w:szCs w:val="28"/>
        </w:rPr>
        <w:t>－</w:t>
      </w:r>
      <w:r w:rsidRPr="00CB7787">
        <w:rPr>
          <w:rFonts w:hint="eastAsia"/>
          <w:bCs w:val="0"/>
          <w:sz w:val="28"/>
          <w:szCs w:val="28"/>
        </w:rPr>
        <w:t>內政圖資整合應用計畫</w:t>
      </w:r>
      <w:r w:rsidR="000D7C47" w:rsidRPr="00CB7787">
        <w:rPr>
          <w:rFonts w:hint="eastAsia"/>
          <w:bCs w:val="0"/>
          <w:sz w:val="28"/>
          <w:szCs w:val="28"/>
        </w:rPr>
        <w:t>（</w:t>
      </w:r>
      <w:r w:rsidRPr="00CB7787">
        <w:rPr>
          <w:rFonts w:hint="eastAsia"/>
          <w:bCs w:val="0"/>
          <w:sz w:val="28"/>
          <w:szCs w:val="28"/>
        </w:rPr>
        <w:t>105</w:t>
      </w:r>
      <w:r w:rsidR="00A67551" w:rsidRPr="00CB7787">
        <w:rPr>
          <w:rFonts w:hint="eastAsia"/>
          <w:bCs w:val="0"/>
          <w:sz w:val="28"/>
          <w:szCs w:val="28"/>
        </w:rPr>
        <w:t>－</w:t>
      </w:r>
      <w:r w:rsidRPr="00CB7787">
        <w:rPr>
          <w:rFonts w:hint="eastAsia"/>
          <w:bCs w:val="0"/>
          <w:sz w:val="28"/>
          <w:szCs w:val="28"/>
        </w:rPr>
        <w:t>109年</w:t>
      </w:r>
      <w:r w:rsidR="000D7C47" w:rsidRPr="00CB7787">
        <w:rPr>
          <w:rFonts w:hint="eastAsia"/>
          <w:bCs w:val="0"/>
          <w:sz w:val="28"/>
          <w:szCs w:val="28"/>
        </w:rPr>
        <w:t>）</w:t>
      </w:r>
      <w:r w:rsidRPr="00CB7787">
        <w:rPr>
          <w:rFonts w:hint="eastAsia"/>
          <w:bCs w:val="0"/>
          <w:sz w:val="28"/>
          <w:szCs w:val="28"/>
        </w:rPr>
        <w:t>」，該計畫計9個分項計畫，由警政署辦理其中之「智慧警政服務計畫」，建置交通事故圖繪製系統等，以達成便民交通事故網路申辦、事故及易肇事路段圖資化、開放資訊快速化等目標，105至109年度計編列預算3,118萬餘元，截至109年底止，實際支用3,118萬餘元。警政署為提供員警於交通事故現場快速繪製現場圖，加速事故現場處理速度，於106年12月建置完成交通事故圖繪製系統（下稱繪圖系統）網頁版，及於107、108年度建置交通事故圖繪製APP、購置40臺i</w:t>
      </w:r>
      <w:r w:rsidR="0053686C" w:rsidRPr="00CB7787">
        <w:rPr>
          <w:rFonts w:hint="eastAsia"/>
          <w:bCs w:val="0"/>
          <w:sz w:val="28"/>
          <w:szCs w:val="28"/>
        </w:rPr>
        <w:t>P</w:t>
      </w:r>
      <w:r w:rsidRPr="00CB7787">
        <w:rPr>
          <w:rFonts w:hint="eastAsia"/>
          <w:bCs w:val="0"/>
          <w:sz w:val="28"/>
          <w:szCs w:val="28"/>
        </w:rPr>
        <w:t xml:space="preserve">ad </w:t>
      </w:r>
      <w:r w:rsidR="0053686C" w:rsidRPr="00CB7787">
        <w:rPr>
          <w:rFonts w:hint="eastAsia"/>
          <w:bCs w:val="0"/>
          <w:sz w:val="28"/>
          <w:szCs w:val="28"/>
        </w:rPr>
        <w:t>P</w:t>
      </w:r>
      <w:r w:rsidRPr="00CB7787">
        <w:rPr>
          <w:rFonts w:hint="eastAsia"/>
          <w:bCs w:val="0"/>
          <w:sz w:val="28"/>
          <w:szCs w:val="28"/>
        </w:rPr>
        <w:t>ro配發予警政署（作為系統測試及教育訓練用）及部分警察機關（供勤務使用）。經查警察機關自108年至110年9月底止，使用上開系統及設備於交通事故現場繪製圖檔案數僅37件，與原計畫提供員警於處理交通事故快速繪製現場圖之資訊化目標相差甚遠；嗣警政署為優化繪圖系統功能，於110年建置新版繪圖系統，並另購置60臺i</w:t>
      </w:r>
      <w:r w:rsidR="0053686C" w:rsidRPr="00CB7787">
        <w:rPr>
          <w:rFonts w:hint="eastAsia"/>
          <w:bCs w:val="0"/>
          <w:sz w:val="28"/>
          <w:szCs w:val="28"/>
        </w:rPr>
        <w:t>P</w:t>
      </w:r>
      <w:r w:rsidRPr="00CB7787">
        <w:rPr>
          <w:rFonts w:hint="eastAsia"/>
          <w:bCs w:val="0"/>
          <w:sz w:val="28"/>
          <w:szCs w:val="28"/>
        </w:rPr>
        <w:t xml:space="preserve">ad </w:t>
      </w:r>
      <w:r w:rsidR="0053686C" w:rsidRPr="00CB7787">
        <w:rPr>
          <w:rFonts w:hint="eastAsia"/>
          <w:bCs w:val="0"/>
          <w:sz w:val="28"/>
          <w:szCs w:val="28"/>
        </w:rPr>
        <w:t>P</w:t>
      </w:r>
      <w:r w:rsidRPr="00CB7787">
        <w:rPr>
          <w:rFonts w:hint="eastAsia"/>
          <w:bCs w:val="0"/>
          <w:sz w:val="28"/>
          <w:szCs w:val="28"/>
        </w:rPr>
        <w:t>ro（其中4臺配置於警政署資訊室供測試及教學使用）及擇選桃園市政府警察局大園分局、龍潭分局及臺南市政府警察局永康分局、第五分局自111年4月6日試辦使用，惟查截至111年9月底止，新版繪圖系統使用率僅分別為1.63</w:t>
      </w:r>
      <w:r w:rsidRPr="00CB7787">
        <w:rPr>
          <w:rFonts w:hint="eastAsia"/>
          <w:bCs w:val="0"/>
          <w:spacing w:val="-2"/>
          <w:sz w:val="28"/>
          <w:szCs w:val="28"/>
        </w:rPr>
        <w:t>％、2.75％、0.48％及3.96％（表</w:t>
      </w:r>
      <w:r w:rsidR="000B6302" w:rsidRPr="00CB7787">
        <w:rPr>
          <w:rFonts w:hint="eastAsia"/>
          <w:bCs w:val="0"/>
          <w:spacing w:val="-2"/>
          <w:sz w:val="28"/>
          <w:szCs w:val="28"/>
        </w:rPr>
        <w:t>1</w:t>
      </w:r>
      <w:r w:rsidR="008E3F16">
        <w:rPr>
          <w:rFonts w:hint="eastAsia"/>
          <w:bCs w:val="0"/>
          <w:spacing w:val="-2"/>
          <w:sz w:val="28"/>
          <w:szCs w:val="28"/>
        </w:rPr>
        <w:t>1</w:t>
      </w:r>
      <w:r w:rsidRPr="00CB7787">
        <w:rPr>
          <w:rFonts w:hint="eastAsia"/>
          <w:bCs w:val="0"/>
          <w:spacing w:val="-2"/>
          <w:sz w:val="28"/>
          <w:szCs w:val="28"/>
        </w:rPr>
        <w:t>）；又因該署未確實要求試辦分局處理交通事故之專責員警必須使用新版繪圖系統，致試辦期間已逾半年，大部分處理交通事故專責人員尚無實際現場使用系統經驗，或不熟稔系統操作介面，處理交通事故實際使用新版繪圖系統繪製現場圖之比率不到4％，試辦成效欠佳，無法蒐整足夠回饋意見作為後續擴大推廣參考，未達成有效回饋道路環境安全之計畫目標。又查107及108年度配發警察機關之36臺i</w:t>
      </w:r>
      <w:r w:rsidR="0053686C" w:rsidRPr="00CB7787">
        <w:rPr>
          <w:rFonts w:hint="eastAsia"/>
          <w:bCs w:val="0"/>
          <w:spacing w:val="-2"/>
          <w:sz w:val="28"/>
          <w:szCs w:val="28"/>
        </w:rPr>
        <w:t>P</w:t>
      </w:r>
      <w:r w:rsidRPr="00CB7787">
        <w:rPr>
          <w:rFonts w:hint="eastAsia"/>
          <w:bCs w:val="0"/>
          <w:spacing w:val="-2"/>
          <w:sz w:val="28"/>
          <w:szCs w:val="28"/>
        </w:rPr>
        <w:t xml:space="preserve">ad </w:t>
      </w:r>
      <w:r w:rsidR="0053686C" w:rsidRPr="00CB7787">
        <w:rPr>
          <w:rFonts w:hint="eastAsia"/>
          <w:bCs w:val="0"/>
          <w:spacing w:val="-2"/>
          <w:sz w:val="28"/>
          <w:szCs w:val="28"/>
        </w:rPr>
        <w:t>P</w:t>
      </w:r>
      <w:r w:rsidRPr="00CB7787">
        <w:rPr>
          <w:rFonts w:hint="eastAsia"/>
          <w:bCs w:val="0"/>
          <w:spacing w:val="-2"/>
          <w:sz w:val="28"/>
          <w:szCs w:val="28"/>
        </w:rPr>
        <w:t>ro於新版繪圖系統建置完成後，因原獲配之警察機關並非試辦單位，尚無使用新版繪圖系統權限，致未能提供處理交通事故權責警察機關員警外勤使用，形同閒置，經函請內政部督促警政署研謀改善。【詳總決算審核報告第2冊</w:t>
      </w:r>
      <w:r w:rsidR="00131AF9">
        <w:rPr>
          <w:rFonts w:hint="eastAsia"/>
          <w:bCs w:val="0"/>
          <w:sz w:val="28"/>
          <w:szCs w:val="28"/>
        </w:rPr>
        <mc:AlternateContent>
          <mc:Choice Requires="wps">
            <w:drawing>
              <wp:anchor distT="0" distB="0" distL="114300" distR="114300" simplePos="0" relativeHeight="251737088" behindDoc="0" locked="0" layoutInCell="1" allowOverlap="0" wp14:anchorId="4E04C6DC" wp14:editId="791B8414">
                <wp:simplePos x="0" y="0"/>
                <wp:positionH relativeFrom="margin">
                  <wp:posOffset>-116840</wp:posOffset>
                </wp:positionH>
                <wp:positionV relativeFrom="page">
                  <wp:posOffset>8435975</wp:posOffset>
                </wp:positionV>
                <wp:extent cx="6487795" cy="1430655"/>
                <wp:effectExtent l="0" t="0" r="8255"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7795" cy="14306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5888D8" w14:textId="02FD8109" w:rsidR="00510A00" w:rsidRDefault="00510A00" w:rsidP="00510A00">
                            <w:pPr>
                              <w:spacing w:line="240" w:lineRule="exact"/>
                              <w:ind w:leftChars="-35" w:left="-84" w:firstLineChars="46" w:firstLine="111"/>
                              <w:jc w:val="center"/>
                              <w:rPr>
                                <w:rFonts w:ascii="標楷體" w:eastAsia="標楷體" w:hAnsi="標楷體"/>
                                <w:b/>
                              </w:rPr>
                            </w:pPr>
                            <w:r w:rsidRPr="000115D8">
                              <w:rPr>
                                <w:rFonts w:ascii="標楷體" w:eastAsia="標楷體" w:hAnsi="標楷體" w:hint="eastAsia"/>
                                <w:b/>
                              </w:rPr>
                              <w:t>表</w:t>
                            </w:r>
                            <w:r>
                              <w:rPr>
                                <w:rFonts w:ascii="標楷體" w:eastAsia="標楷體" w:hAnsi="標楷體" w:hint="eastAsia"/>
                                <w:b/>
                              </w:rPr>
                              <w:t>1</w:t>
                            </w:r>
                            <w:r w:rsidR="008E3F16">
                              <w:rPr>
                                <w:rFonts w:ascii="標楷體" w:eastAsia="標楷體" w:hAnsi="標楷體"/>
                                <w:b/>
                              </w:rPr>
                              <w:t>1</w:t>
                            </w:r>
                            <w:r w:rsidRPr="000115D8">
                              <w:rPr>
                                <w:rFonts w:ascii="標楷體" w:eastAsia="標楷體" w:hAnsi="標楷體" w:hint="eastAsia"/>
                                <w:b/>
                              </w:rPr>
                              <w:t xml:space="preserve">　1</w:t>
                            </w:r>
                            <w:r w:rsidRPr="000115D8">
                              <w:rPr>
                                <w:rFonts w:ascii="標楷體" w:eastAsia="標楷體" w:hAnsi="標楷體"/>
                                <w:b/>
                              </w:rPr>
                              <w:t>11</w:t>
                            </w:r>
                            <w:r w:rsidRPr="000115D8">
                              <w:rPr>
                                <w:rFonts w:ascii="標楷體" w:eastAsia="標楷體" w:hAnsi="標楷體"/>
                                <w:b/>
                              </w:rPr>
                              <w:t>年4至9月</w:t>
                            </w:r>
                            <w:r w:rsidRPr="000115D8">
                              <w:rPr>
                                <w:rFonts w:ascii="標楷體" w:eastAsia="標楷體" w:hAnsi="標楷體" w:hint="eastAsia"/>
                                <w:b/>
                              </w:rPr>
                              <w:t>新版繪圖</w:t>
                            </w:r>
                            <w:r w:rsidRPr="000115D8">
                              <w:rPr>
                                <w:rFonts w:ascii="標楷體" w:eastAsia="標楷體" w:hAnsi="標楷體"/>
                                <w:b/>
                              </w:rPr>
                              <w:t>系統</w:t>
                            </w:r>
                            <w:r w:rsidRPr="000115D8">
                              <w:rPr>
                                <w:rFonts w:ascii="標楷體" w:eastAsia="標楷體" w:hAnsi="標楷體" w:hint="eastAsia"/>
                                <w:b/>
                              </w:rPr>
                              <w:t>試辦情形</w:t>
                            </w:r>
                          </w:p>
                          <w:p w14:paraId="1A86C134" w14:textId="4D4E1008" w:rsidR="00510A00" w:rsidRDefault="00510A00" w:rsidP="00131AF9">
                            <w:pPr>
                              <w:adjustRightInd w:val="0"/>
                              <w:snapToGrid w:val="0"/>
                              <w:spacing w:line="200" w:lineRule="exact"/>
                              <w:ind w:leftChars="-35" w:left="-84" w:rightChars="7" w:right="17" w:firstLineChars="46" w:firstLine="92"/>
                              <w:jc w:val="right"/>
                              <w:rPr>
                                <w:rFonts w:ascii="標楷體" w:eastAsia="標楷體" w:hAnsi="標楷體"/>
                                <w:sz w:val="20"/>
                              </w:rPr>
                            </w:pPr>
                            <w:r w:rsidRPr="000115D8">
                              <w:rPr>
                                <w:rFonts w:ascii="標楷體" w:eastAsia="標楷體" w:hAnsi="標楷體" w:hint="eastAsia"/>
                                <w:sz w:val="20"/>
                              </w:rPr>
                              <w:t>單位：</w:t>
                            </w:r>
                            <w:proofErr w:type="gramStart"/>
                            <w:r w:rsidRPr="000115D8">
                              <w:rPr>
                                <w:rFonts w:ascii="標楷體" w:eastAsia="標楷體" w:hAnsi="標楷體" w:hint="eastAsia"/>
                                <w:sz w:val="20"/>
                              </w:rPr>
                              <w:t>臺</w:t>
                            </w:r>
                            <w:proofErr w:type="gramEnd"/>
                            <w:r w:rsidRPr="000115D8">
                              <w:rPr>
                                <w:rFonts w:ascii="標楷體" w:eastAsia="標楷體" w:hAnsi="標楷體"/>
                                <w:sz w:val="20"/>
                              </w:rPr>
                              <w:t>、</w:t>
                            </w:r>
                            <w:r w:rsidRPr="000115D8">
                              <w:rPr>
                                <w:rFonts w:ascii="標楷體" w:eastAsia="標楷體" w:hAnsi="標楷體" w:hint="eastAsia"/>
                                <w:sz w:val="20"/>
                              </w:rPr>
                              <w:t>人</w:t>
                            </w:r>
                            <w:r w:rsidRPr="000115D8">
                              <w:rPr>
                                <w:rFonts w:ascii="標楷體" w:eastAsia="標楷體" w:hAnsi="標楷體"/>
                                <w:sz w:val="20"/>
                              </w:rPr>
                              <w:t>、</w:t>
                            </w:r>
                            <w:r w:rsidRPr="000115D8">
                              <w:rPr>
                                <w:rFonts w:ascii="標楷體" w:eastAsia="標楷體" w:hAnsi="標楷體" w:hint="eastAsia"/>
                                <w:sz w:val="20"/>
                              </w:rPr>
                              <w:t>件、</w:t>
                            </w:r>
                            <w:r w:rsidRPr="000115D8">
                              <w:rPr>
                                <w:rFonts w:ascii="標楷體" w:eastAsia="標楷體" w:hAnsi="標楷體"/>
                                <w:sz w:val="20"/>
                              </w:rPr>
                              <w:t>％</w:t>
                            </w:r>
                          </w:p>
                          <w:tbl>
                            <w:tblPr>
                              <w:tblStyle w:val="a5"/>
                              <w:tblW w:w="9918" w:type="dxa"/>
                              <w:tblLook w:val="04A0" w:firstRow="1" w:lastRow="0" w:firstColumn="1" w:lastColumn="0" w:noHBand="0" w:noVBand="1"/>
                            </w:tblPr>
                            <w:tblGrid>
                              <w:gridCol w:w="988"/>
                              <w:gridCol w:w="1038"/>
                              <w:gridCol w:w="1134"/>
                              <w:gridCol w:w="1134"/>
                              <w:gridCol w:w="1644"/>
                              <w:gridCol w:w="1428"/>
                              <w:gridCol w:w="1276"/>
                              <w:gridCol w:w="1276"/>
                            </w:tblGrid>
                            <w:tr w:rsidR="004200A2" w:rsidRPr="004200A2" w14:paraId="78197E6B" w14:textId="77777777" w:rsidTr="002361B0">
                              <w:trPr>
                                <w:cantSplit/>
                                <w:trHeight w:val="184"/>
                              </w:trPr>
                              <w:tc>
                                <w:tcPr>
                                  <w:tcW w:w="988" w:type="dxa"/>
                                  <w:vMerge w:val="restart"/>
                                  <w:tcBorders>
                                    <w:top w:val="single" w:sz="4" w:space="0" w:color="auto"/>
                                  </w:tcBorders>
                                  <w:shd w:val="clear" w:color="auto" w:fill="FFE599" w:themeFill="accent4" w:themeFillTint="66"/>
                                  <w:vAlign w:val="center"/>
                                </w:tcPr>
                                <w:p w14:paraId="186A1ABB"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sz w:val="20"/>
                                      <w:szCs w:val="20"/>
                                    </w:rPr>
                                  </w:pPr>
                                  <w:r w:rsidRPr="004200A2">
                                    <w:rPr>
                                      <w:rFonts w:ascii="標楷體" w:eastAsia="標楷體" w:hAnsi="標楷體"/>
                                      <w:sz w:val="20"/>
                                      <w:szCs w:val="20"/>
                                    </w:rPr>
                                    <w:t>警察局別</w:t>
                                  </w:r>
                                </w:p>
                              </w:tc>
                              <w:tc>
                                <w:tcPr>
                                  <w:tcW w:w="1038" w:type="dxa"/>
                                  <w:vMerge w:val="restart"/>
                                  <w:tcBorders>
                                    <w:top w:val="single" w:sz="4" w:space="0" w:color="auto"/>
                                  </w:tcBorders>
                                  <w:shd w:val="clear" w:color="auto" w:fill="FFE599" w:themeFill="accent4" w:themeFillTint="66"/>
                                  <w:vAlign w:val="center"/>
                                </w:tcPr>
                                <w:p w14:paraId="3990280A"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分局別</w:t>
                                  </w:r>
                                </w:p>
                              </w:tc>
                              <w:tc>
                                <w:tcPr>
                                  <w:tcW w:w="1134" w:type="dxa"/>
                                  <w:vMerge w:val="restart"/>
                                  <w:tcBorders>
                                    <w:top w:val="single" w:sz="4" w:space="0" w:color="auto"/>
                                  </w:tcBorders>
                                  <w:shd w:val="clear" w:color="auto" w:fill="FFE599" w:themeFill="accent4" w:themeFillTint="66"/>
                                  <w:vAlign w:val="center"/>
                                </w:tcPr>
                                <w:p w14:paraId="6A5CD2A2"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i</w:t>
                                  </w:r>
                                  <w:r w:rsidRPr="004200A2">
                                    <w:rPr>
                                      <w:rFonts w:ascii="標楷體" w:eastAsia="標楷體" w:hAnsi="標楷體"/>
                                      <w:sz w:val="20"/>
                                      <w:szCs w:val="20"/>
                                    </w:rPr>
                                    <w:t>Pa</w:t>
                                  </w:r>
                                  <w:r w:rsidRPr="004200A2">
                                    <w:rPr>
                                      <w:rFonts w:ascii="標楷體" w:eastAsia="標楷體" w:hAnsi="標楷體" w:hint="eastAsia"/>
                                      <w:sz w:val="20"/>
                                      <w:szCs w:val="20"/>
                                    </w:rPr>
                                    <w:t>d</w:t>
                                  </w:r>
                                  <w:r w:rsidRPr="004200A2">
                                    <w:rPr>
                                      <w:rFonts w:ascii="標楷體" w:eastAsia="標楷體" w:hAnsi="標楷體"/>
                                      <w:sz w:val="20"/>
                                      <w:szCs w:val="20"/>
                                    </w:rPr>
                                    <w:t xml:space="preserve"> Pro</w:t>
                                  </w:r>
                                  <w:r w:rsidRPr="004200A2">
                                    <w:rPr>
                                      <w:rFonts w:ascii="標楷體" w:eastAsia="標楷體" w:hAnsi="標楷體" w:hint="eastAsia"/>
                                      <w:sz w:val="20"/>
                                      <w:szCs w:val="20"/>
                                    </w:rPr>
                                    <w:t>配置</w:t>
                                  </w:r>
                                  <w:r w:rsidRPr="004200A2">
                                    <w:rPr>
                                      <w:rFonts w:ascii="標楷體" w:eastAsia="標楷體" w:hAnsi="標楷體"/>
                                      <w:sz w:val="20"/>
                                      <w:szCs w:val="20"/>
                                    </w:rPr>
                                    <w:t>數量</w:t>
                                  </w:r>
                                </w:p>
                              </w:tc>
                              <w:tc>
                                <w:tcPr>
                                  <w:tcW w:w="1134" w:type="dxa"/>
                                  <w:vMerge w:val="restart"/>
                                  <w:tcBorders>
                                    <w:top w:val="single" w:sz="4" w:space="0" w:color="auto"/>
                                  </w:tcBorders>
                                  <w:shd w:val="clear" w:color="auto" w:fill="FFE599" w:themeFill="accent4" w:themeFillTint="66"/>
                                  <w:vAlign w:val="center"/>
                                </w:tcPr>
                                <w:p w14:paraId="06098A3D"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交通事故專責人力</w:t>
                                  </w:r>
                                </w:p>
                              </w:tc>
                              <w:tc>
                                <w:tcPr>
                                  <w:tcW w:w="1644" w:type="dxa"/>
                                  <w:vMerge w:val="restart"/>
                                  <w:tcBorders>
                                    <w:top w:val="single" w:sz="4" w:space="0" w:color="auto"/>
                                  </w:tcBorders>
                                  <w:shd w:val="clear" w:color="auto" w:fill="FFE599" w:themeFill="accent4" w:themeFillTint="66"/>
                                  <w:vAlign w:val="center"/>
                                </w:tcPr>
                                <w:p w14:paraId="37090387"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交通事故現場實際使用系統人數</w:t>
                                  </w:r>
                                </w:p>
                              </w:tc>
                              <w:tc>
                                <w:tcPr>
                                  <w:tcW w:w="3980" w:type="dxa"/>
                                  <w:gridSpan w:val="3"/>
                                  <w:tcBorders>
                                    <w:top w:val="single" w:sz="4" w:space="0" w:color="auto"/>
                                    <w:bottom w:val="nil"/>
                                  </w:tcBorders>
                                  <w:shd w:val="clear" w:color="auto" w:fill="FFE599" w:themeFill="accent4" w:themeFillTint="66"/>
                                  <w:vAlign w:val="center"/>
                                </w:tcPr>
                                <w:p w14:paraId="6FD922D0" w14:textId="1493BC7C" w:rsidR="004200A2" w:rsidRPr="00131AF9" w:rsidRDefault="004200A2" w:rsidP="00952BCA">
                                  <w:pPr>
                                    <w:snapToGrid w:val="0"/>
                                    <w:spacing w:line="200" w:lineRule="exact"/>
                                    <w:ind w:left="-41"/>
                                    <w:rPr>
                                      <w:rFonts w:ascii="標楷體" w:eastAsia="標楷體" w:hAnsi="標楷體"/>
                                      <w:snapToGrid w:val="0"/>
                                      <w:kern w:val="0"/>
                                      <w:sz w:val="20"/>
                                      <w:szCs w:val="20"/>
                                    </w:rPr>
                                  </w:pPr>
                                  <w:r w:rsidRPr="00131AF9">
                                    <w:rPr>
                                      <w:rFonts w:ascii="標楷體" w:eastAsia="標楷體" w:hAnsi="標楷體" w:hint="eastAsia"/>
                                      <w:snapToGrid w:val="0"/>
                                      <w:kern w:val="0"/>
                                      <w:sz w:val="20"/>
                                      <w:szCs w:val="20"/>
                                    </w:rPr>
                                    <w:t>A1、A2及A3類交通事故</w:t>
                                  </w:r>
                                </w:p>
                              </w:tc>
                            </w:tr>
                            <w:tr w:rsidR="004200A2" w:rsidRPr="004200A2" w14:paraId="2EADB996" w14:textId="77777777" w:rsidTr="002361B0">
                              <w:trPr>
                                <w:cantSplit/>
                                <w:trHeight w:val="184"/>
                              </w:trPr>
                              <w:tc>
                                <w:tcPr>
                                  <w:tcW w:w="988" w:type="dxa"/>
                                  <w:vMerge/>
                                  <w:tcBorders>
                                    <w:top w:val="single" w:sz="4" w:space="0" w:color="auto"/>
                                  </w:tcBorders>
                                  <w:shd w:val="clear" w:color="auto" w:fill="FFE599" w:themeFill="accent4" w:themeFillTint="66"/>
                                  <w:vAlign w:val="center"/>
                                </w:tcPr>
                                <w:p w14:paraId="0513CEA1"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color w:val="FF0000"/>
                                      <w:sz w:val="20"/>
                                      <w:szCs w:val="20"/>
                                    </w:rPr>
                                  </w:pPr>
                                </w:p>
                              </w:tc>
                              <w:tc>
                                <w:tcPr>
                                  <w:tcW w:w="1038" w:type="dxa"/>
                                  <w:vMerge/>
                                  <w:tcBorders>
                                    <w:top w:val="single" w:sz="4" w:space="0" w:color="auto"/>
                                  </w:tcBorders>
                                  <w:shd w:val="clear" w:color="auto" w:fill="FFE599" w:themeFill="accent4" w:themeFillTint="66"/>
                                  <w:vAlign w:val="center"/>
                                </w:tcPr>
                                <w:p w14:paraId="63EA9E6C" w14:textId="77777777" w:rsidR="004200A2" w:rsidRPr="004200A2" w:rsidRDefault="004200A2" w:rsidP="00952BCA">
                                  <w:pPr>
                                    <w:snapToGrid w:val="0"/>
                                    <w:spacing w:line="200" w:lineRule="exact"/>
                                    <w:ind w:left="-41"/>
                                    <w:jc w:val="center"/>
                                    <w:rPr>
                                      <w:rFonts w:ascii="標楷體" w:eastAsia="標楷體" w:hAnsi="標楷體"/>
                                      <w:color w:val="FF0000"/>
                                      <w:sz w:val="20"/>
                                      <w:szCs w:val="20"/>
                                    </w:rPr>
                                  </w:pPr>
                                </w:p>
                              </w:tc>
                              <w:tc>
                                <w:tcPr>
                                  <w:tcW w:w="1134" w:type="dxa"/>
                                  <w:vMerge/>
                                  <w:tcBorders>
                                    <w:top w:val="single" w:sz="4" w:space="0" w:color="auto"/>
                                  </w:tcBorders>
                                  <w:shd w:val="clear" w:color="auto" w:fill="FFE599" w:themeFill="accent4" w:themeFillTint="66"/>
                                  <w:vAlign w:val="center"/>
                                </w:tcPr>
                                <w:p w14:paraId="3ACC8E52"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134" w:type="dxa"/>
                                  <w:vMerge/>
                                  <w:tcBorders>
                                    <w:top w:val="single" w:sz="4" w:space="0" w:color="auto"/>
                                  </w:tcBorders>
                                  <w:shd w:val="clear" w:color="auto" w:fill="FFE599" w:themeFill="accent4" w:themeFillTint="66"/>
                                  <w:vAlign w:val="center"/>
                                </w:tcPr>
                                <w:p w14:paraId="547CA7A5"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644" w:type="dxa"/>
                                  <w:vMerge/>
                                  <w:tcBorders>
                                    <w:top w:val="single" w:sz="4" w:space="0" w:color="auto"/>
                                  </w:tcBorders>
                                  <w:shd w:val="clear" w:color="auto" w:fill="FFE599" w:themeFill="accent4" w:themeFillTint="66"/>
                                  <w:vAlign w:val="center"/>
                                </w:tcPr>
                                <w:p w14:paraId="4D384633"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428" w:type="dxa"/>
                                  <w:vMerge w:val="restart"/>
                                  <w:tcBorders>
                                    <w:top w:val="nil"/>
                                  </w:tcBorders>
                                  <w:shd w:val="clear" w:color="auto" w:fill="FFE599" w:themeFill="accent4" w:themeFillTint="66"/>
                                </w:tcPr>
                                <w:p w14:paraId="02E9E387" w14:textId="77777777" w:rsidR="004200A2" w:rsidRPr="004200A2" w:rsidRDefault="004200A2" w:rsidP="00952BCA">
                                  <w:pPr>
                                    <w:snapToGrid w:val="0"/>
                                    <w:spacing w:line="200" w:lineRule="exact"/>
                                    <w:ind w:left="-41"/>
                                    <w:rPr>
                                      <w:rFonts w:ascii="標楷體" w:eastAsia="標楷體" w:hAnsi="標楷體"/>
                                      <w:sz w:val="20"/>
                                      <w:szCs w:val="20"/>
                                    </w:rPr>
                                  </w:pPr>
                                  <w:r w:rsidRPr="004200A2">
                                    <w:rPr>
                                      <w:rFonts w:ascii="標楷體" w:eastAsia="標楷體" w:hAnsi="標楷體" w:hint="eastAsia"/>
                                      <w:sz w:val="20"/>
                                      <w:szCs w:val="20"/>
                                    </w:rPr>
                                    <w:t>數量</w:t>
                                  </w:r>
                                </w:p>
                              </w:tc>
                              <w:tc>
                                <w:tcPr>
                                  <w:tcW w:w="2552" w:type="dxa"/>
                                  <w:gridSpan w:val="2"/>
                                  <w:tcBorders>
                                    <w:top w:val="single" w:sz="4" w:space="0" w:color="auto"/>
                                    <w:bottom w:val="nil"/>
                                  </w:tcBorders>
                                  <w:shd w:val="clear" w:color="auto" w:fill="FFE599" w:themeFill="accent4" w:themeFillTint="66"/>
                                  <w:vAlign w:val="center"/>
                                </w:tcPr>
                                <w:p w14:paraId="61CA7314" w14:textId="77777777" w:rsidR="004200A2" w:rsidRPr="004200A2" w:rsidRDefault="004200A2" w:rsidP="00952BCA">
                                  <w:pPr>
                                    <w:snapToGrid w:val="0"/>
                                    <w:spacing w:line="200" w:lineRule="exact"/>
                                    <w:ind w:left="-41"/>
                                    <w:rPr>
                                      <w:rFonts w:ascii="標楷體" w:eastAsia="標楷體" w:hAnsi="標楷體"/>
                                      <w:sz w:val="20"/>
                                      <w:szCs w:val="20"/>
                                    </w:rPr>
                                  </w:pPr>
                                  <w:r w:rsidRPr="004200A2">
                                    <w:rPr>
                                      <w:rFonts w:ascii="標楷體" w:eastAsia="標楷體" w:hAnsi="標楷體" w:hint="eastAsia"/>
                                      <w:sz w:val="20"/>
                                      <w:szCs w:val="20"/>
                                    </w:rPr>
                                    <w:t>新版繪圖檔案</w:t>
                                  </w:r>
                                </w:p>
                              </w:tc>
                            </w:tr>
                            <w:tr w:rsidR="002361B0" w:rsidRPr="004200A2" w14:paraId="62FDFFB5" w14:textId="77777777" w:rsidTr="002361B0">
                              <w:trPr>
                                <w:cantSplit/>
                                <w:trHeight w:val="89"/>
                              </w:trPr>
                              <w:tc>
                                <w:tcPr>
                                  <w:tcW w:w="988" w:type="dxa"/>
                                  <w:vMerge/>
                                  <w:shd w:val="clear" w:color="auto" w:fill="FFE599" w:themeFill="accent4" w:themeFillTint="66"/>
                                  <w:vAlign w:val="center"/>
                                </w:tcPr>
                                <w:p w14:paraId="59B56883"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color w:val="FF0000"/>
                                      <w:sz w:val="20"/>
                                      <w:szCs w:val="20"/>
                                    </w:rPr>
                                  </w:pPr>
                                </w:p>
                              </w:tc>
                              <w:tc>
                                <w:tcPr>
                                  <w:tcW w:w="1038" w:type="dxa"/>
                                  <w:vMerge/>
                                  <w:shd w:val="clear" w:color="auto" w:fill="FFE599" w:themeFill="accent4" w:themeFillTint="66"/>
                                  <w:vAlign w:val="center"/>
                                </w:tcPr>
                                <w:p w14:paraId="1F774C33" w14:textId="77777777" w:rsidR="004200A2" w:rsidRPr="004200A2" w:rsidRDefault="004200A2" w:rsidP="00952BCA">
                                  <w:pPr>
                                    <w:snapToGrid w:val="0"/>
                                    <w:spacing w:line="200" w:lineRule="exact"/>
                                    <w:ind w:left="-41"/>
                                    <w:jc w:val="center"/>
                                    <w:rPr>
                                      <w:rFonts w:ascii="標楷體" w:eastAsia="標楷體" w:hAnsi="標楷體"/>
                                      <w:color w:val="FF0000"/>
                                      <w:sz w:val="20"/>
                                      <w:szCs w:val="20"/>
                                    </w:rPr>
                                  </w:pPr>
                                </w:p>
                              </w:tc>
                              <w:tc>
                                <w:tcPr>
                                  <w:tcW w:w="1134" w:type="dxa"/>
                                  <w:vMerge/>
                                  <w:shd w:val="clear" w:color="auto" w:fill="FFE599" w:themeFill="accent4" w:themeFillTint="66"/>
                                  <w:vAlign w:val="center"/>
                                </w:tcPr>
                                <w:p w14:paraId="3EB2F581"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134" w:type="dxa"/>
                                  <w:vMerge/>
                                  <w:shd w:val="clear" w:color="auto" w:fill="FFE599" w:themeFill="accent4" w:themeFillTint="66"/>
                                  <w:vAlign w:val="center"/>
                                </w:tcPr>
                                <w:p w14:paraId="72811972"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644" w:type="dxa"/>
                                  <w:vMerge/>
                                  <w:shd w:val="clear" w:color="auto" w:fill="FFE599" w:themeFill="accent4" w:themeFillTint="66"/>
                                  <w:vAlign w:val="center"/>
                                </w:tcPr>
                                <w:p w14:paraId="5DBA2479"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428" w:type="dxa"/>
                                  <w:vMerge/>
                                  <w:shd w:val="clear" w:color="auto" w:fill="FFE599" w:themeFill="accent4" w:themeFillTint="66"/>
                                  <w:vAlign w:val="center"/>
                                </w:tcPr>
                                <w:p w14:paraId="49160BC0"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276" w:type="dxa"/>
                                  <w:tcBorders>
                                    <w:top w:val="nil"/>
                                  </w:tcBorders>
                                  <w:shd w:val="clear" w:color="auto" w:fill="FFE599" w:themeFill="accent4" w:themeFillTint="66"/>
                                  <w:vAlign w:val="center"/>
                                </w:tcPr>
                                <w:p w14:paraId="6DCD9DC3"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276" w:type="dxa"/>
                                  <w:tcBorders>
                                    <w:top w:val="single" w:sz="4" w:space="0" w:color="auto"/>
                                  </w:tcBorders>
                                  <w:shd w:val="clear" w:color="auto" w:fill="FFE599" w:themeFill="accent4" w:themeFillTint="66"/>
                                  <w:vAlign w:val="center"/>
                                </w:tcPr>
                                <w:p w14:paraId="042A39F4"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占比</w:t>
                                  </w:r>
                                </w:p>
                              </w:tc>
                            </w:tr>
                            <w:tr w:rsidR="004200A2" w:rsidRPr="004200A2" w14:paraId="62FBB291" w14:textId="77777777" w:rsidTr="002361B0">
                              <w:trPr>
                                <w:cantSplit/>
                                <w:trHeight w:val="184"/>
                              </w:trPr>
                              <w:tc>
                                <w:tcPr>
                                  <w:tcW w:w="988" w:type="dxa"/>
                                  <w:vMerge w:val="restart"/>
                                  <w:vAlign w:val="center"/>
                                </w:tcPr>
                                <w:p w14:paraId="4547BA31"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桃園市</w:t>
                                  </w:r>
                                </w:p>
                              </w:tc>
                              <w:tc>
                                <w:tcPr>
                                  <w:tcW w:w="1038" w:type="dxa"/>
                                  <w:vAlign w:val="center"/>
                                </w:tcPr>
                                <w:p w14:paraId="6BBEB1CE"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大園分局</w:t>
                                  </w:r>
                                </w:p>
                              </w:tc>
                              <w:tc>
                                <w:tcPr>
                                  <w:tcW w:w="1134" w:type="dxa"/>
                                  <w:vAlign w:val="center"/>
                                </w:tcPr>
                                <w:p w14:paraId="0DB81B0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4</w:t>
                                  </w:r>
                                </w:p>
                              </w:tc>
                              <w:tc>
                                <w:tcPr>
                                  <w:tcW w:w="1134" w:type="dxa"/>
                                  <w:vAlign w:val="center"/>
                                </w:tcPr>
                                <w:p w14:paraId="6AF1CAA9"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8</w:t>
                                  </w:r>
                                </w:p>
                              </w:tc>
                              <w:tc>
                                <w:tcPr>
                                  <w:tcW w:w="1644" w:type="dxa"/>
                                  <w:vAlign w:val="center"/>
                                </w:tcPr>
                                <w:p w14:paraId="58F89D8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5</w:t>
                                  </w:r>
                                </w:p>
                              </w:tc>
                              <w:tc>
                                <w:tcPr>
                                  <w:tcW w:w="1428" w:type="dxa"/>
                                  <w:vAlign w:val="center"/>
                                </w:tcPr>
                                <w:p w14:paraId="54C0C9E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2,580</w:t>
                                  </w:r>
                                </w:p>
                              </w:tc>
                              <w:tc>
                                <w:tcPr>
                                  <w:tcW w:w="1276" w:type="dxa"/>
                                  <w:vAlign w:val="center"/>
                                </w:tcPr>
                                <w:p w14:paraId="030F0FD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42</w:t>
                                  </w:r>
                                </w:p>
                              </w:tc>
                              <w:tc>
                                <w:tcPr>
                                  <w:tcW w:w="1276" w:type="dxa"/>
                                  <w:vAlign w:val="center"/>
                                </w:tcPr>
                                <w:p w14:paraId="73DF9247"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.63</w:t>
                                  </w:r>
                                </w:p>
                              </w:tc>
                            </w:tr>
                            <w:tr w:rsidR="004200A2" w:rsidRPr="004200A2" w14:paraId="3A811207" w14:textId="77777777" w:rsidTr="002361B0">
                              <w:trPr>
                                <w:cantSplit/>
                                <w:trHeight w:val="184"/>
                              </w:trPr>
                              <w:tc>
                                <w:tcPr>
                                  <w:tcW w:w="988" w:type="dxa"/>
                                  <w:vMerge/>
                                  <w:vAlign w:val="center"/>
                                </w:tcPr>
                                <w:p w14:paraId="6CFE507F" w14:textId="77777777" w:rsidR="004200A2" w:rsidRPr="004200A2" w:rsidRDefault="004200A2" w:rsidP="00131AF9">
                                  <w:pPr>
                                    <w:snapToGrid w:val="0"/>
                                    <w:spacing w:line="200" w:lineRule="exact"/>
                                    <w:ind w:left="-41"/>
                                    <w:jc w:val="center"/>
                                    <w:rPr>
                                      <w:rFonts w:ascii="標楷體" w:eastAsia="標楷體" w:hAnsi="標楷體"/>
                                      <w:sz w:val="20"/>
                                      <w:szCs w:val="20"/>
                                    </w:rPr>
                                  </w:pPr>
                                </w:p>
                              </w:tc>
                              <w:tc>
                                <w:tcPr>
                                  <w:tcW w:w="1038" w:type="dxa"/>
                                  <w:vAlign w:val="center"/>
                                </w:tcPr>
                                <w:p w14:paraId="73630095"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龍潭分局</w:t>
                                  </w:r>
                                </w:p>
                              </w:tc>
                              <w:tc>
                                <w:tcPr>
                                  <w:tcW w:w="1134" w:type="dxa"/>
                                  <w:vAlign w:val="center"/>
                                </w:tcPr>
                                <w:p w14:paraId="381A5C6D"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4</w:t>
                                  </w:r>
                                </w:p>
                              </w:tc>
                              <w:tc>
                                <w:tcPr>
                                  <w:tcW w:w="1134" w:type="dxa"/>
                                  <w:vAlign w:val="center"/>
                                </w:tcPr>
                                <w:p w14:paraId="665884A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4</w:t>
                                  </w:r>
                                </w:p>
                              </w:tc>
                              <w:tc>
                                <w:tcPr>
                                  <w:tcW w:w="1644" w:type="dxa"/>
                                  <w:vAlign w:val="center"/>
                                </w:tcPr>
                                <w:p w14:paraId="6CE610AC"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5</w:t>
                                  </w:r>
                                </w:p>
                              </w:tc>
                              <w:tc>
                                <w:tcPr>
                                  <w:tcW w:w="1428" w:type="dxa"/>
                                  <w:vAlign w:val="center"/>
                                </w:tcPr>
                                <w:p w14:paraId="511A890D"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1,489</w:t>
                                  </w:r>
                                </w:p>
                              </w:tc>
                              <w:tc>
                                <w:tcPr>
                                  <w:tcW w:w="1276" w:type="dxa"/>
                                  <w:vAlign w:val="center"/>
                                </w:tcPr>
                                <w:p w14:paraId="0208873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41</w:t>
                                  </w:r>
                                </w:p>
                              </w:tc>
                              <w:tc>
                                <w:tcPr>
                                  <w:tcW w:w="1276" w:type="dxa"/>
                                  <w:vAlign w:val="center"/>
                                </w:tcPr>
                                <w:p w14:paraId="1C3864D5"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.75</w:t>
                                  </w:r>
                                </w:p>
                              </w:tc>
                            </w:tr>
                            <w:tr w:rsidR="004200A2" w:rsidRPr="004200A2" w14:paraId="2283CB51" w14:textId="77777777" w:rsidTr="002361B0">
                              <w:trPr>
                                <w:cantSplit/>
                                <w:trHeight w:val="175"/>
                              </w:trPr>
                              <w:tc>
                                <w:tcPr>
                                  <w:tcW w:w="988" w:type="dxa"/>
                                  <w:vMerge w:val="restart"/>
                                  <w:vAlign w:val="center"/>
                                </w:tcPr>
                                <w:p w14:paraId="049D6E70" w14:textId="77777777" w:rsidR="004200A2" w:rsidRPr="004200A2" w:rsidRDefault="004200A2" w:rsidP="00131AF9">
                                  <w:pPr>
                                    <w:snapToGrid w:val="0"/>
                                    <w:spacing w:line="200" w:lineRule="exact"/>
                                    <w:ind w:left="-41"/>
                                    <w:jc w:val="center"/>
                                    <w:rPr>
                                      <w:rFonts w:ascii="標楷體" w:eastAsia="標楷體" w:hAnsi="標楷體"/>
                                      <w:sz w:val="20"/>
                                      <w:szCs w:val="20"/>
                                    </w:rPr>
                                  </w:pPr>
                                  <w:proofErr w:type="gramStart"/>
                                  <w:r w:rsidRPr="004200A2">
                                    <w:rPr>
                                      <w:rFonts w:ascii="標楷體" w:eastAsia="標楷體" w:hAnsi="標楷體" w:hint="eastAsia"/>
                                      <w:sz w:val="20"/>
                                      <w:szCs w:val="20"/>
                                    </w:rPr>
                                    <w:t>臺</w:t>
                                  </w:r>
                                  <w:proofErr w:type="gramEnd"/>
                                  <w:r w:rsidRPr="004200A2">
                                    <w:rPr>
                                      <w:rFonts w:ascii="標楷體" w:eastAsia="標楷體" w:hAnsi="標楷體" w:hint="eastAsia"/>
                                      <w:sz w:val="20"/>
                                      <w:szCs w:val="20"/>
                                    </w:rPr>
                                    <w:t>南</w:t>
                                  </w:r>
                                  <w:r w:rsidRPr="004200A2">
                                    <w:rPr>
                                      <w:rFonts w:ascii="標楷體" w:eastAsia="標楷體" w:hAnsi="標楷體"/>
                                      <w:sz w:val="20"/>
                                      <w:szCs w:val="20"/>
                                    </w:rPr>
                                    <w:t>市</w:t>
                                  </w:r>
                                </w:p>
                              </w:tc>
                              <w:tc>
                                <w:tcPr>
                                  <w:tcW w:w="1038" w:type="dxa"/>
                                  <w:vAlign w:val="center"/>
                                </w:tcPr>
                                <w:p w14:paraId="26A274A3"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永康</w:t>
                                  </w:r>
                                  <w:r w:rsidRPr="004200A2">
                                    <w:rPr>
                                      <w:rFonts w:ascii="標楷體" w:eastAsia="標楷體" w:hAnsi="標楷體"/>
                                      <w:sz w:val="20"/>
                                      <w:szCs w:val="20"/>
                                    </w:rPr>
                                    <w:t>分局</w:t>
                                  </w:r>
                                </w:p>
                              </w:tc>
                              <w:tc>
                                <w:tcPr>
                                  <w:tcW w:w="1134" w:type="dxa"/>
                                  <w:vAlign w:val="center"/>
                                </w:tcPr>
                                <w:p w14:paraId="416162A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9</w:t>
                                  </w:r>
                                </w:p>
                              </w:tc>
                              <w:tc>
                                <w:tcPr>
                                  <w:tcW w:w="1134" w:type="dxa"/>
                                  <w:vAlign w:val="center"/>
                                </w:tcPr>
                                <w:p w14:paraId="5012D83E"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3</w:t>
                                  </w:r>
                                  <w:r w:rsidRPr="004200A2">
                                    <w:rPr>
                                      <w:rFonts w:ascii="標楷體" w:eastAsia="標楷體" w:hAnsi="標楷體"/>
                                      <w:sz w:val="20"/>
                                      <w:szCs w:val="20"/>
                                    </w:rPr>
                                    <w:t>8</w:t>
                                  </w:r>
                                </w:p>
                              </w:tc>
                              <w:tc>
                                <w:tcPr>
                                  <w:tcW w:w="1644" w:type="dxa"/>
                                  <w:vAlign w:val="center"/>
                                </w:tcPr>
                                <w:p w14:paraId="7DFE9D1C"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9</w:t>
                                  </w:r>
                                </w:p>
                              </w:tc>
                              <w:tc>
                                <w:tcPr>
                                  <w:tcW w:w="1428" w:type="dxa"/>
                                  <w:vAlign w:val="center"/>
                                </w:tcPr>
                                <w:p w14:paraId="2BDE2C2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4,175</w:t>
                                  </w:r>
                                </w:p>
                              </w:tc>
                              <w:tc>
                                <w:tcPr>
                                  <w:tcW w:w="1276" w:type="dxa"/>
                                  <w:vAlign w:val="center"/>
                                </w:tcPr>
                                <w:p w14:paraId="05511DCE"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0</w:t>
                                  </w:r>
                                </w:p>
                              </w:tc>
                              <w:tc>
                                <w:tcPr>
                                  <w:tcW w:w="1276" w:type="dxa"/>
                                  <w:vAlign w:val="center"/>
                                </w:tcPr>
                                <w:p w14:paraId="13F11372"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0</w:t>
                                  </w:r>
                                  <w:r w:rsidRPr="004200A2">
                                    <w:rPr>
                                      <w:rFonts w:ascii="標楷體" w:eastAsia="標楷體" w:hAnsi="標楷體"/>
                                      <w:sz w:val="20"/>
                                      <w:szCs w:val="20"/>
                                    </w:rPr>
                                    <w:t>.48</w:t>
                                  </w:r>
                                </w:p>
                              </w:tc>
                            </w:tr>
                            <w:tr w:rsidR="004200A2" w:rsidRPr="004200A2" w14:paraId="39FABC94" w14:textId="77777777" w:rsidTr="002361B0">
                              <w:trPr>
                                <w:cantSplit/>
                                <w:trHeight w:val="195"/>
                              </w:trPr>
                              <w:tc>
                                <w:tcPr>
                                  <w:tcW w:w="988" w:type="dxa"/>
                                  <w:vMerge/>
                                  <w:vAlign w:val="center"/>
                                </w:tcPr>
                                <w:p w14:paraId="351BA02B" w14:textId="77777777" w:rsidR="004200A2" w:rsidRPr="004200A2" w:rsidRDefault="004200A2" w:rsidP="00131AF9">
                                  <w:pPr>
                                    <w:snapToGrid w:val="0"/>
                                    <w:spacing w:line="200" w:lineRule="exact"/>
                                    <w:ind w:left="-41"/>
                                    <w:jc w:val="center"/>
                                    <w:rPr>
                                      <w:rFonts w:ascii="標楷體" w:eastAsia="標楷體" w:hAnsi="標楷體"/>
                                      <w:sz w:val="20"/>
                                      <w:szCs w:val="20"/>
                                    </w:rPr>
                                  </w:pPr>
                                </w:p>
                              </w:tc>
                              <w:tc>
                                <w:tcPr>
                                  <w:tcW w:w="1038" w:type="dxa"/>
                                  <w:vAlign w:val="center"/>
                                </w:tcPr>
                                <w:p w14:paraId="7FDC5EDE"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第五分局</w:t>
                                  </w:r>
                                </w:p>
                              </w:tc>
                              <w:tc>
                                <w:tcPr>
                                  <w:tcW w:w="1134" w:type="dxa"/>
                                  <w:vAlign w:val="center"/>
                                </w:tcPr>
                                <w:p w14:paraId="44307544"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9</w:t>
                                  </w:r>
                                </w:p>
                              </w:tc>
                              <w:tc>
                                <w:tcPr>
                                  <w:tcW w:w="1134" w:type="dxa"/>
                                  <w:vAlign w:val="center"/>
                                </w:tcPr>
                                <w:p w14:paraId="120F8D0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2</w:t>
                                  </w:r>
                                </w:p>
                              </w:tc>
                              <w:tc>
                                <w:tcPr>
                                  <w:tcW w:w="1644" w:type="dxa"/>
                                  <w:vAlign w:val="center"/>
                                </w:tcPr>
                                <w:p w14:paraId="79A2A294"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8</w:t>
                                  </w:r>
                                </w:p>
                              </w:tc>
                              <w:tc>
                                <w:tcPr>
                                  <w:tcW w:w="1428" w:type="dxa"/>
                                  <w:vAlign w:val="center"/>
                                </w:tcPr>
                                <w:p w14:paraId="6F4401D2"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2,172</w:t>
                                  </w:r>
                                </w:p>
                              </w:tc>
                              <w:tc>
                                <w:tcPr>
                                  <w:tcW w:w="1276" w:type="dxa"/>
                                  <w:vAlign w:val="center"/>
                                </w:tcPr>
                                <w:p w14:paraId="1F06D173"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8</w:t>
                                  </w:r>
                                  <w:r w:rsidRPr="004200A2">
                                    <w:rPr>
                                      <w:rFonts w:ascii="標楷體" w:eastAsia="標楷體" w:hAnsi="標楷體"/>
                                      <w:sz w:val="20"/>
                                      <w:szCs w:val="20"/>
                                    </w:rPr>
                                    <w:t>6</w:t>
                                  </w:r>
                                </w:p>
                              </w:tc>
                              <w:tc>
                                <w:tcPr>
                                  <w:tcW w:w="1276" w:type="dxa"/>
                                  <w:vAlign w:val="center"/>
                                </w:tcPr>
                                <w:p w14:paraId="639DDB81"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3</w:t>
                                  </w:r>
                                  <w:r w:rsidRPr="004200A2">
                                    <w:rPr>
                                      <w:rFonts w:ascii="標楷體" w:eastAsia="標楷體" w:hAnsi="標楷體"/>
                                      <w:sz w:val="20"/>
                                      <w:szCs w:val="20"/>
                                    </w:rPr>
                                    <w:t>.96</w:t>
                                  </w:r>
                                </w:p>
                              </w:tc>
                            </w:tr>
                          </w:tbl>
                          <w:p w14:paraId="621E7A11" w14:textId="77777777" w:rsidR="00510A00" w:rsidRPr="001311D3" w:rsidRDefault="00510A00" w:rsidP="00131AF9">
                            <w:pPr>
                              <w:adjustRightInd w:val="0"/>
                              <w:snapToGrid w:val="0"/>
                              <w:spacing w:line="180" w:lineRule="exact"/>
                              <w:ind w:leftChars="-29" w:left="-70" w:firstLineChars="38" w:firstLine="68"/>
                              <w:jc w:val="both"/>
                              <w:rPr>
                                <w:rFonts w:ascii="標楷體" w:eastAsia="標楷體" w:hAnsi="標楷體"/>
                                <w:sz w:val="18"/>
                              </w:rPr>
                            </w:pPr>
                            <w:r w:rsidRPr="001311D3">
                              <w:rPr>
                                <w:rFonts w:ascii="標楷體" w:eastAsia="標楷體" w:hAnsi="標楷體" w:hint="eastAsia"/>
                                <w:sz w:val="18"/>
                              </w:rPr>
                              <w:t>資料來源：整理</w:t>
                            </w:r>
                            <w:r w:rsidRPr="001311D3">
                              <w:rPr>
                                <w:rFonts w:ascii="標楷體" w:eastAsia="標楷體" w:hAnsi="標楷體"/>
                                <w:sz w:val="18"/>
                              </w:rPr>
                              <w:t>自警政署、桃園市政府警察局、</w:t>
                            </w:r>
                            <w:proofErr w:type="gramStart"/>
                            <w:r w:rsidRPr="001311D3">
                              <w:rPr>
                                <w:rFonts w:ascii="標楷體" w:eastAsia="標楷體" w:hAnsi="標楷體"/>
                                <w:sz w:val="18"/>
                              </w:rPr>
                              <w:t>臺</w:t>
                            </w:r>
                            <w:proofErr w:type="gramEnd"/>
                            <w:r w:rsidRPr="001311D3">
                              <w:rPr>
                                <w:rFonts w:ascii="標楷體" w:eastAsia="標楷體" w:hAnsi="標楷體"/>
                                <w:sz w:val="18"/>
                              </w:rPr>
                              <w:t>南市政府警察局提供資料。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04C6DC" id="_x0000_s1080" type="#_x0000_t202" style="position:absolute;left:0;text-align:left;margin-left:-9.2pt;margin-top:664.25pt;width:510.85pt;height:112.6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" o:allowoverlap="f" stroked="f" strokeweight=".5pt">
                <v:textbox>
                  <w:txbxContent>
                    <w:p w14:paraId="775888D8" w14:textId="02FD8109" w:rsidR="00510A00" w:rsidRDefault="00510A00" w:rsidP="00510A00">
                      <w:pPr>
                        <w:spacing w:line="240" w:lineRule="exact"/>
                        <w:ind w:leftChars="-35" w:left="-84" w:firstLineChars="46" w:firstLine="111"/>
                        <w:jc w:val="center"/>
                        <w:rPr>
                          <w:rFonts w:ascii="標楷體" w:eastAsia="標楷體" w:hAnsi="標楷體"/>
                          <w:b/>
                        </w:rPr>
                      </w:pPr>
                      <w:r w:rsidRPr="000115D8">
                        <w:rPr>
                          <w:rFonts w:ascii="標楷體" w:eastAsia="標楷體" w:hAnsi="標楷體" w:hint="eastAsia"/>
                          <w:b/>
                        </w:rPr>
                        <w:t>表</w:t>
                      </w:r>
                      <w:r>
                        <w:rPr>
                          <w:rFonts w:ascii="標楷體" w:eastAsia="標楷體" w:hAnsi="標楷體" w:hint="eastAsia"/>
                          <w:b/>
                        </w:rPr>
                        <w:t>1</w:t>
                      </w:r>
                      <w:r w:rsidR="008E3F16">
                        <w:rPr>
                          <w:rFonts w:ascii="標楷體" w:eastAsia="標楷體" w:hAnsi="標楷體"/>
                          <w:b/>
                        </w:rPr>
                        <w:t>1</w:t>
                      </w:r>
                      <w:r w:rsidRPr="000115D8">
                        <w:rPr>
                          <w:rFonts w:ascii="標楷體" w:eastAsia="標楷體" w:hAnsi="標楷體" w:hint="eastAsia"/>
                          <w:b/>
                        </w:rPr>
                        <w:t xml:space="preserve">　1</w:t>
                      </w:r>
                      <w:r w:rsidRPr="000115D8">
                        <w:rPr>
                          <w:rFonts w:ascii="標楷體" w:eastAsia="標楷體" w:hAnsi="標楷體"/>
                          <w:b/>
                        </w:rPr>
                        <w:t>11</w:t>
                      </w:r>
                      <w:r w:rsidRPr="000115D8">
                        <w:rPr>
                          <w:rFonts w:ascii="標楷體" w:eastAsia="標楷體" w:hAnsi="標楷體"/>
                          <w:b/>
                        </w:rPr>
                        <w:t>年4至9月</w:t>
                      </w:r>
                      <w:r w:rsidRPr="000115D8">
                        <w:rPr>
                          <w:rFonts w:ascii="標楷體" w:eastAsia="標楷體" w:hAnsi="標楷體" w:hint="eastAsia"/>
                          <w:b/>
                        </w:rPr>
                        <w:t>新版繪圖</w:t>
                      </w:r>
                      <w:r w:rsidRPr="000115D8">
                        <w:rPr>
                          <w:rFonts w:ascii="標楷體" w:eastAsia="標楷體" w:hAnsi="標楷體"/>
                          <w:b/>
                        </w:rPr>
                        <w:t>系統</w:t>
                      </w:r>
                      <w:r w:rsidRPr="000115D8">
                        <w:rPr>
                          <w:rFonts w:ascii="標楷體" w:eastAsia="標楷體" w:hAnsi="標楷體" w:hint="eastAsia"/>
                          <w:b/>
                        </w:rPr>
                        <w:t>試辦情形</w:t>
                      </w:r>
                    </w:p>
                    <w:p w14:paraId="1A86C134" w14:textId="4D4E1008" w:rsidR="00510A00" w:rsidRDefault="00510A00" w:rsidP="00131AF9">
                      <w:pPr>
                        <w:adjustRightInd w:val="0"/>
                        <w:snapToGrid w:val="0"/>
                        <w:spacing w:line="200" w:lineRule="exact"/>
                        <w:ind w:leftChars="-35" w:left="-84" w:rightChars="7" w:right="17" w:firstLineChars="46" w:firstLine="92"/>
                        <w:jc w:val="right"/>
                        <w:rPr>
                          <w:rFonts w:ascii="標楷體" w:eastAsia="標楷體" w:hAnsi="標楷體"/>
                          <w:sz w:val="20"/>
                        </w:rPr>
                      </w:pPr>
                      <w:r w:rsidRPr="000115D8">
                        <w:rPr>
                          <w:rFonts w:ascii="標楷體" w:eastAsia="標楷體" w:hAnsi="標楷體" w:hint="eastAsia"/>
                          <w:sz w:val="20"/>
                        </w:rPr>
                        <w:t>單位：</w:t>
                      </w:r>
                      <w:proofErr w:type="gramStart"/>
                      <w:r w:rsidRPr="000115D8">
                        <w:rPr>
                          <w:rFonts w:ascii="標楷體" w:eastAsia="標楷體" w:hAnsi="標楷體" w:hint="eastAsia"/>
                          <w:sz w:val="20"/>
                        </w:rPr>
                        <w:t>臺</w:t>
                      </w:r>
                      <w:proofErr w:type="gramEnd"/>
                      <w:r w:rsidRPr="000115D8">
                        <w:rPr>
                          <w:rFonts w:ascii="標楷體" w:eastAsia="標楷體" w:hAnsi="標楷體"/>
                          <w:sz w:val="20"/>
                        </w:rPr>
                        <w:t>、</w:t>
                      </w:r>
                      <w:r w:rsidRPr="000115D8">
                        <w:rPr>
                          <w:rFonts w:ascii="標楷體" w:eastAsia="標楷體" w:hAnsi="標楷體" w:hint="eastAsia"/>
                          <w:sz w:val="20"/>
                        </w:rPr>
                        <w:t>人</w:t>
                      </w:r>
                      <w:r w:rsidRPr="000115D8">
                        <w:rPr>
                          <w:rFonts w:ascii="標楷體" w:eastAsia="標楷體" w:hAnsi="標楷體"/>
                          <w:sz w:val="20"/>
                        </w:rPr>
                        <w:t>、</w:t>
                      </w:r>
                      <w:r w:rsidRPr="000115D8">
                        <w:rPr>
                          <w:rFonts w:ascii="標楷體" w:eastAsia="標楷體" w:hAnsi="標楷體" w:hint="eastAsia"/>
                          <w:sz w:val="20"/>
                        </w:rPr>
                        <w:t>件、</w:t>
                      </w:r>
                      <w:r w:rsidRPr="000115D8">
                        <w:rPr>
                          <w:rFonts w:ascii="標楷體" w:eastAsia="標楷體" w:hAnsi="標楷體"/>
                          <w:sz w:val="20"/>
                        </w:rPr>
                        <w:t>％</w:t>
                      </w:r>
                    </w:p>
                    <w:tbl>
                      <w:tblPr>
                        <w:tblStyle w:val="a5"/>
                        <w:tblW w:w="9918" w:type="dxa"/>
                        <w:tblLook w:val="04A0" w:firstRow="1" w:lastRow="0" w:firstColumn="1" w:lastColumn="0" w:noHBand="0" w:noVBand="1"/>
                      </w:tblPr>
                      <w:tblGrid>
                        <w:gridCol w:w="988"/>
                        <w:gridCol w:w="1038"/>
                        <w:gridCol w:w="1134"/>
                        <w:gridCol w:w="1134"/>
                        <w:gridCol w:w="1644"/>
                        <w:gridCol w:w="1428"/>
                        <w:gridCol w:w="1276"/>
                        <w:gridCol w:w="1276"/>
                      </w:tblGrid>
                      <w:tr w:rsidR="004200A2" w:rsidRPr="004200A2" w14:paraId="78197E6B" w14:textId="77777777" w:rsidTr="002361B0">
                        <w:trPr>
                          <w:cantSplit/>
                          <w:trHeight w:val="184"/>
                        </w:trPr>
                        <w:tc>
                          <w:tcPr>
                            <w:tcW w:w="988" w:type="dxa"/>
                            <w:vMerge w:val="restart"/>
                            <w:tcBorders>
                              <w:top w:val="single" w:sz="4" w:space="0" w:color="auto"/>
                            </w:tcBorders>
                            <w:shd w:val="clear" w:color="auto" w:fill="FFE599" w:themeFill="accent4" w:themeFillTint="66"/>
                            <w:vAlign w:val="center"/>
                          </w:tcPr>
                          <w:p w14:paraId="186A1ABB"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sz w:val="20"/>
                                <w:szCs w:val="20"/>
                              </w:rPr>
                            </w:pPr>
                            <w:r w:rsidRPr="004200A2">
                              <w:rPr>
                                <w:rFonts w:ascii="標楷體" w:eastAsia="標楷體" w:hAnsi="標楷體"/>
                                <w:sz w:val="20"/>
                                <w:szCs w:val="20"/>
                              </w:rPr>
                              <w:t>警察局別</w:t>
                            </w:r>
                          </w:p>
                        </w:tc>
                        <w:tc>
                          <w:tcPr>
                            <w:tcW w:w="1038" w:type="dxa"/>
                            <w:vMerge w:val="restart"/>
                            <w:tcBorders>
                              <w:top w:val="single" w:sz="4" w:space="0" w:color="auto"/>
                            </w:tcBorders>
                            <w:shd w:val="clear" w:color="auto" w:fill="FFE599" w:themeFill="accent4" w:themeFillTint="66"/>
                            <w:vAlign w:val="center"/>
                          </w:tcPr>
                          <w:p w14:paraId="3990280A"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分局別</w:t>
                            </w:r>
                          </w:p>
                        </w:tc>
                        <w:tc>
                          <w:tcPr>
                            <w:tcW w:w="1134" w:type="dxa"/>
                            <w:vMerge w:val="restart"/>
                            <w:tcBorders>
                              <w:top w:val="single" w:sz="4" w:space="0" w:color="auto"/>
                            </w:tcBorders>
                            <w:shd w:val="clear" w:color="auto" w:fill="FFE599" w:themeFill="accent4" w:themeFillTint="66"/>
                            <w:vAlign w:val="center"/>
                          </w:tcPr>
                          <w:p w14:paraId="6A5CD2A2"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i</w:t>
                            </w:r>
                            <w:r w:rsidRPr="004200A2">
                              <w:rPr>
                                <w:rFonts w:ascii="標楷體" w:eastAsia="標楷體" w:hAnsi="標楷體"/>
                                <w:sz w:val="20"/>
                                <w:szCs w:val="20"/>
                              </w:rPr>
                              <w:t>Pa</w:t>
                            </w:r>
                            <w:r w:rsidRPr="004200A2">
                              <w:rPr>
                                <w:rFonts w:ascii="標楷體" w:eastAsia="標楷體" w:hAnsi="標楷體" w:hint="eastAsia"/>
                                <w:sz w:val="20"/>
                                <w:szCs w:val="20"/>
                              </w:rPr>
                              <w:t>d</w:t>
                            </w:r>
                            <w:r w:rsidRPr="004200A2">
                              <w:rPr>
                                <w:rFonts w:ascii="標楷體" w:eastAsia="標楷體" w:hAnsi="標楷體"/>
                                <w:sz w:val="20"/>
                                <w:szCs w:val="20"/>
                              </w:rPr>
                              <w:t xml:space="preserve"> Pro</w:t>
                            </w:r>
                            <w:r w:rsidRPr="004200A2">
                              <w:rPr>
                                <w:rFonts w:ascii="標楷體" w:eastAsia="標楷體" w:hAnsi="標楷體" w:hint="eastAsia"/>
                                <w:sz w:val="20"/>
                                <w:szCs w:val="20"/>
                              </w:rPr>
                              <w:t>配置</w:t>
                            </w:r>
                            <w:r w:rsidRPr="004200A2">
                              <w:rPr>
                                <w:rFonts w:ascii="標楷體" w:eastAsia="標楷體" w:hAnsi="標楷體"/>
                                <w:sz w:val="20"/>
                                <w:szCs w:val="20"/>
                              </w:rPr>
                              <w:t>數量</w:t>
                            </w:r>
                          </w:p>
                        </w:tc>
                        <w:tc>
                          <w:tcPr>
                            <w:tcW w:w="1134" w:type="dxa"/>
                            <w:vMerge w:val="restart"/>
                            <w:tcBorders>
                              <w:top w:val="single" w:sz="4" w:space="0" w:color="auto"/>
                            </w:tcBorders>
                            <w:shd w:val="clear" w:color="auto" w:fill="FFE599" w:themeFill="accent4" w:themeFillTint="66"/>
                            <w:vAlign w:val="center"/>
                          </w:tcPr>
                          <w:p w14:paraId="06098A3D"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交通事故專責人力</w:t>
                            </w:r>
                          </w:p>
                        </w:tc>
                        <w:tc>
                          <w:tcPr>
                            <w:tcW w:w="1644" w:type="dxa"/>
                            <w:vMerge w:val="restart"/>
                            <w:tcBorders>
                              <w:top w:val="single" w:sz="4" w:space="0" w:color="auto"/>
                            </w:tcBorders>
                            <w:shd w:val="clear" w:color="auto" w:fill="FFE599" w:themeFill="accent4" w:themeFillTint="66"/>
                            <w:vAlign w:val="center"/>
                          </w:tcPr>
                          <w:p w14:paraId="37090387"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交通事故現場實際使用系統人數</w:t>
                            </w:r>
                          </w:p>
                        </w:tc>
                        <w:tc>
                          <w:tcPr>
                            <w:tcW w:w="3980" w:type="dxa"/>
                            <w:gridSpan w:val="3"/>
                            <w:tcBorders>
                              <w:top w:val="single" w:sz="4" w:space="0" w:color="auto"/>
                              <w:bottom w:val="nil"/>
                            </w:tcBorders>
                            <w:shd w:val="clear" w:color="auto" w:fill="FFE599" w:themeFill="accent4" w:themeFillTint="66"/>
                            <w:vAlign w:val="center"/>
                          </w:tcPr>
                          <w:p w14:paraId="6FD922D0" w14:textId="1493BC7C" w:rsidR="004200A2" w:rsidRPr="00131AF9" w:rsidRDefault="004200A2" w:rsidP="00952BCA">
                            <w:pPr>
                              <w:snapToGrid w:val="0"/>
                              <w:spacing w:line="200" w:lineRule="exact"/>
                              <w:ind w:left="-41"/>
                              <w:rPr>
                                <w:rFonts w:ascii="標楷體" w:eastAsia="標楷體" w:hAnsi="標楷體"/>
                                <w:snapToGrid w:val="0"/>
                                <w:kern w:val="0"/>
                                <w:sz w:val="20"/>
                                <w:szCs w:val="20"/>
                              </w:rPr>
                            </w:pPr>
                            <w:r w:rsidRPr="00131AF9">
                              <w:rPr>
                                <w:rFonts w:ascii="標楷體" w:eastAsia="標楷體" w:hAnsi="標楷體" w:hint="eastAsia"/>
                                <w:snapToGrid w:val="0"/>
                                <w:kern w:val="0"/>
                                <w:sz w:val="20"/>
                                <w:szCs w:val="20"/>
                              </w:rPr>
                              <w:t>A1、A2及A3類交通事故</w:t>
                            </w:r>
                          </w:p>
                        </w:tc>
                      </w:tr>
                      <w:tr w:rsidR="004200A2" w:rsidRPr="004200A2" w14:paraId="2EADB996" w14:textId="77777777" w:rsidTr="002361B0">
                        <w:trPr>
                          <w:cantSplit/>
                          <w:trHeight w:val="184"/>
                        </w:trPr>
                        <w:tc>
                          <w:tcPr>
                            <w:tcW w:w="988" w:type="dxa"/>
                            <w:vMerge/>
                            <w:tcBorders>
                              <w:top w:val="single" w:sz="4" w:space="0" w:color="auto"/>
                            </w:tcBorders>
                            <w:shd w:val="clear" w:color="auto" w:fill="FFE599" w:themeFill="accent4" w:themeFillTint="66"/>
                            <w:vAlign w:val="center"/>
                          </w:tcPr>
                          <w:p w14:paraId="0513CEA1"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color w:val="FF0000"/>
                                <w:sz w:val="20"/>
                                <w:szCs w:val="20"/>
                              </w:rPr>
                            </w:pPr>
                          </w:p>
                        </w:tc>
                        <w:tc>
                          <w:tcPr>
                            <w:tcW w:w="1038" w:type="dxa"/>
                            <w:vMerge/>
                            <w:tcBorders>
                              <w:top w:val="single" w:sz="4" w:space="0" w:color="auto"/>
                            </w:tcBorders>
                            <w:shd w:val="clear" w:color="auto" w:fill="FFE599" w:themeFill="accent4" w:themeFillTint="66"/>
                            <w:vAlign w:val="center"/>
                          </w:tcPr>
                          <w:p w14:paraId="63EA9E6C" w14:textId="77777777" w:rsidR="004200A2" w:rsidRPr="004200A2" w:rsidRDefault="004200A2" w:rsidP="00952BCA">
                            <w:pPr>
                              <w:snapToGrid w:val="0"/>
                              <w:spacing w:line="200" w:lineRule="exact"/>
                              <w:ind w:left="-41"/>
                              <w:jc w:val="center"/>
                              <w:rPr>
                                <w:rFonts w:ascii="標楷體" w:eastAsia="標楷體" w:hAnsi="標楷體"/>
                                <w:color w:val="FF0000"/>
                                <w:sz w:val="20"/>
                                <w:szCs w:val="20"/>
                              </w:rPr>
                            </w:pPr>
                          </w:p>
                        </w:tc>
                        <w:tc>
                          <w:tcPr>
                            <w:tcW w:w="1134" w:type="dxa"/>
                            <w:vMerge/>
                            <w:tcBorders>
                              <w:top w:val="single" w:sz="4" w:space="0" w:color="auto"/>
                            </w:tcBorders>
                            <w:shd w:val="clear" w:color="auto" w:fill="FFE599" w:themeFill="accent4" w:themeFillTint="66"/>
                            <w:vAlign w:val="center"/>
                          </w:tcPr>
                          <w:p w14:paraId="3ACC8E52"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134" w:type="dxa"/>
                            <w:vMerge/>
                            <w:tcBorders>
                              <w:top w:val="single" w:sz="4" w:space="0" w:color="auto"/>
                            </w:tcBorders>
                            <w:shd w:val="clear" w:color="auto" w:fill="FFE599" w:themeFill="accent4" w:themeFillTint="66"/>
                            <w:vAlign w:val="center"/>
                          </w:tcPr>
                          <w:p w14:paraId="547CA7A5"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644" w:type="dxa"/>
                            <w:vMerge/>
                            <w:tcBorders>
                              <w:top w:val="single" w:sz="4" w:space="0" w:color="auto"/>
                            </w:tcBorders>
                            <w:shd w:val="clear" w:color="auto" w:fill="FFE599" w:themeFill="accent4" w:themeFillTint="66"/>
                            <w:vAlign w:val="center"/>
                          </w:tcPr>
                          <w:p w14:paraId="4D384633"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428" w:type="dxa"/>
                            <w:vMerge w:val="restart"/>
                            <w:tcBorders>
                              <w:top w:val="nil"/>
                            </w:tcBorders>
                            <w:shd w:val="clear" w:color="auto" w:fill="FFE599" w:themeFill="accent4" w:themeFillTint="66"/>
                          </w:tcPr>
                          <w:p w14:paraId="02E9E387" w14:textId="77777777" w:rsidR="004200A2" w:rsidRPr="004200A2" w:rsidRDefault="004200A2" w:rsidP="00952BCA">
                            <w:pPr>
                              <w:snapToGrid w:val="0"/>
                              <w:spacing w:line="200" w:lineRule="exact"/>
                              <w:ind w:left="-41"/>
                              <w:rPr>
                                <w:rFonts w:ascii="標楷體" w:eastAsia="標楷體" w:hAnsi="標楷體"/>
                                <w:sz w:val="20"/>
                                <w:szCs w:val="20"/>
                              </w:rPr>
                            </w:pPr>
                            <w:r w:rsidRPr="004200A2">
                              <w:rPr>
                                <w:rFonts w:ascii="標楷體" w:eastAsia="標楷體" w:hAnsi="標楷體" w:hint="eastAsia"/>
                                <w:sz w:val="20"/>
                                <w:szCs w:val="20"/>
                              </w:rPr>
                              <w:t>數量</w:t>
                            </w:r>
                          </w:p>
                        </w:tc>
                        <w:tc>
                          <w:tcPr>
                            <w:tcW w:w="2552" w:type="dxa"/>
                            <w:gridSpan w:val="2"/>
                            <w:tcBorders>
                              <w:top w:val="single" w:sz="4" w:space="0" w:color="auto"/>
                              <w:bottom w:val="nil"/>
                            </w:tcBorders>
                            <w:shd w:val="clear" w:color="auto" w:fill="FFE599" w:themeFill="accent4" w:themeFillTint="66"/>
                            <w:vAlign w:val="center"/>
                          </w:tcPr>
                          <w:p w14:paraId="61CA7314" w14:textId="77777777" w:rsidR="004200A2" w:rsidRPr="004200A2" w:rsidRDefault="004200A2" w:rsidP="00952BCA">
                            <w:pPr>
                              <w:snapToGrid w:val="0"/>
                              <w:spacing w:line="200" w:lineRule="exact"/>
                              <w:ind w:left="-41"/>
                              <w:rPr>
                                <w:rFonts w:ascii="標楷體" w:eastAsia="標楷體" w:hAnsi="標楷體"/>
                                <w:sz w:val="20"/>
                                <w:szCs w:val="20"/>
                              </w:rPr>
                            </w:pPr>
                            <w:r w:rsidRPr="004200A2">
                              <w:rPr>
                                <w:rFonts w:ascii="標楷體" w:eastAsia="標楷體" w:hAnsi="標楷體" w:hint="eastAsia"/>
                                <w:sz w:val="20"/>
                                <w:szCs w:val="20"/>
                              </w:rPr>
                              <w:t>新版繪圖檔案</w:t>
                            </w:r>
                          </w:p>
                        </w:tc>
                      </w:tr>
                      <w:tr w:rsidR="002361B0" w:rsidRPr="004200A2" w14:paraId="62FDFFB5" w14:textId="77777777" w:rsidTr="002361B0">
                        <w:trPr>
                          <w:cantSplit/>
                          <w:trHeight w:val="89"/>
                        </w:trPr>
                        <w:tc>
                          <w:tcPr>
                            <w:tcW w:w="988" w:type="dxa"/>
                            <w:vMerge/>
                            <w:shd w:val="clear" w:color="auto" w:fill="FFE599" w:themeFill="accent4" w:themeFillTint="66"/>
                            <w:vAlign w:val="center"/>
                          </w:tcPr>
                          <w:p w14:paraId="59B56883" w14:textId="77777777" w:rsidR="004200A2" w:rsidRPr="004200A2" w:rsidRDefault="004200A2" w:rsidP="00952BCA">
                            <w:pPr>
                              <w:snapToGrid w:val="0"/>
                              <w:spacing w:line="200" w:lineRule="exact"/>
                              <w:ind w:leftChars="-41" w:rightChars="-31" w:right="-74" w:hangingChars="49" w:hanging="98"/>
                              <w:jc w:val="center"/>
                              <w:rPr>
                                <w:rFonts w:ascii="標楷體" w:eastAsia="標楷體" w:hAnsi="標楷體"/>
                                <w:color w:val="FF0000"/>
                                <w:sz w:val="20"/>
                                <w:szCs w:val="20"/>
                              </w:rPr>
                            </w:pPr>
                          </w:p>
                        </w:tc>
                        <w:tc>
                          <w:tcPr>
                            <w:tcW w:w="1038" w:type="dxa"/>
                            <w:vMerge/>
                            <w:shd w:val="clear" w:color="auto" w:fill="FFE599" w:themeFill="accent4" w:themeFillTint="66"/>
                            <w:vAlign w:val="center"/>
                          </w:tcPr>
                          <w:p w14:paraId="1F774C33" w14:textId="77777777" w:rsidR="004200A2" w:rsidRPr="004200A2" w:rsidRDefault="004200A2" w:rsidP="00952BCA">
                            <w:pPr>
                              <w:snapToGrid w:val="0"/>
                              <w:spacing w:line="200" w:lineRule="exact"/>
                              <w:ind w:left="-41"/>
                              <w:jc w:val="center"/>
                              <w:rPr>
                                <w:rFonts w:ascii="標楷體" w:eastAsia="標楷體" w:hAnsi="標楷體"/>
                                <w:color w:val="FF0000"/>
                                <w:sz w:val="20"/>
                                <w:szCs w:val="20"/>
                              </w:rPr>
                            </w:pPr>
                          </w:p>
                        </w:tc>
                        <w:tc>
                          <w:tcPr>
                            <w:tcW w:w="1134" w:type="dxa"/>
                            <w:vMerge/>
                            <w:shd w:val="clear" w:color="auto" w:fill="FFE599" w:themeFill="accent4" w:themeFillTint="66"/>
                            <w:vAlign w:val="center"/>
                          </w:tcPr>
                          <w:p w14:paraId="3EB2F581"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134" w:type="dxa"/>
                            <w:vMerge/>
                            <w:shd w:val="clear" w:color="auto" w:fill="FFE599" w:themeFill="accent4" w:themeFillTint="66"/>
                            <w:vAlign w:val="center"/>
                          </w:tcPr>
                          <w:p w14:paraId="72811972"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644" w:type="dxa"/>
                            <w:vMerge/>
                            <w:shd w:val="clear" w:color="auto" w:fill="FFE599" w:themeFill="accent4" w:themeFillTint="66"/>
                            <w:vAlign w:val="center"/>
                          </w:tcPr>
                          <w:p w14:paraId="5DBA2479"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428" w:type="dxa"/>
                            <w:vMerge/>
                            <w:shd w:val="clear" w:color="auto" w:fill="FFE599" w:themeFill="accent4" w:themeFillTint="66"/>
                            <w:vAlign w:val="center"/>
                          </w:tcPr>
                          <w:p w14:paraId="49160BC0"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276" w:type="dxa"/>
                            <w:tcBorders>
                              <w:top w:val="nil"/>
                            </w:tcBorders>
                            <w:shd w:val="clear" w:color="auto" w:fill="FFE599" w:themeFill="accent4" w:themeFillTint="66"/>
                            <w:vAlign w:val="center"/>
                          </w:tcPr>
                          <w:p w14:paraId="6DCD9DC3" w14:textId="77777777" w:rsidR="004200A2" w:rsidRPr="004200A2" w:rsidRDefault="004200A2" w:rsidP="00952BCA">
                            <w:pPr>
                              <w:snapToGrid w:val="0"/>
                              <w:spacing w:line="200" w:lineRule="exact"/>
                              <w:ind w:left="-41"/>
                              <w:jc w:val="center"/>
                              <w:rPr>
                                <w:rFonts w:ascii="標楷體" w:eastAsia="標楷體" w:hAnsi="標楷體"/>
                                <w:sz w:val="20"/>
                                <w:szCs w:val="20"/>
                              </w:rPr>
                            </w:pPr>
                          </w:p>
                        </w:tc>
                        <w:tc>
                          <w:tcPr>
                            <w:tcW w:w="1276" w:type="dxa"/>
                            <w:tcBorders>
                              <w:top w:val="single" w:sz="4" w:space="0" w:color="auto"/>
                            </w:tcBorders>
                            <w:shd w:val="clear" w:color="auto" w:fill="FFE599" w:themeFill="accent4" w:themeFillTint="66"/>
                            <w:vAlign w:val="center"/>
                          </w:tcPr>
                          <w:p w14:paraId="042A39F4" w14:textId="77777777" w:rsidR="004200A2" w:rsidRPr="004200A2" w:rsidRDefault="004200A2" w:rsidP="00952BCA">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占比</w:t>
                            </w:r>
                          </w:p>
                        </w:tc>
                      </w:tr>
                      <w:tr w:rsidR="004200A2" w:rsidRPr="004200A2" w14:paraId="62FBB291" w14:textId="77777777" w:rsidTr="002361B0">
                        <w:trPr>
                          <w:cantSplit/>
                          <w:trHeight w:val="184"/>
                        </w:trPr>
                        <w:tc>
                          <w:tcPr>
                            <w:tcW w:w="988" w:type="dxa"/>
                            <w:vMerge w:val="restart"/>
                            <w:vAlign w:val="center"/>
                          </w:tcPr>
                          <w:p w14:paraId="4547BA31"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桃園市</w:t>
                            </w:r>
                          </w:p>
                        </w:tc>
                        <w:tc>
                          <w:tcPr>
                            <w:tcW w:w="1038" w:type="dxa"/>
                            <w:vAlign w:val="center"/>
                          </w:tcPr>
                          <w:p w14:paraId="6BBEB1CE"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大園分局</w:t>
                            </w:r>
                          </w:p>
                        </w:tc>
                        <w:tc>
                          <w:tcPr>
                            <w:tcW w:w="1134" w:type="dxa"/>
                            <w:vAlign w:val="center"/>
                          </w:tcPr>
                          <w:p w14:paraId="0DB81B0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4</w:t>
                            </w:r>
                          </w:p>
                        </w:tc>
                        <w:tc>
                          <w:tcPr>
                            <w:tcW w:w="1134" w:type="dxa"/>
                            <w:vAlign w:val="center"/>
                          </w:tcPr>
                          <w:p w14:paraId="6AF1CAA9"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8</w:t>
                            </w:r>
                          </w:p>
                        </w:tc>
                        <w:tc>
                          <w:tcPr>
                            <w:tcW w:w="1644" w:type="dxa"/>
                            <w:vAlign w:val="center"/>
                          </w:tcPr>
                          <w:p w14:paraId="58F89D8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5</w:t>
                            </w:r>
                          </w:p>
                        </w:tc>
                        <w:tc>
                          <w:tcPr>
                            <w:tcW w:w="1428" w:type="dxa"/>
                            <w:vAlign w:val="center"/>
                          </w:tcPr>
                          <w:p w14:paraId="54C0C9E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2,580</w:t>
                            </w:r>
                          </w:p>
                        </w:tc>
                        <w:tc>
                          <w:tcPr>
                            <w:tcW w:w="1276" w:type="dxa"/>
                            <w:vAlign w:val="center"/>
                          </w:tcPr>
                          <w:p w14:paraId="030F0FD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42</w:t>
                            </w:r>
                          </w:p>
                        </w:tc>
                        <w:tc>
                          <w:tcPr>
                            <w:tcW w:w="1276" w:type="dxa"/>
                            <w:vAlign w:val="center"/>
                          </w:tcPr>
                          <w:p w14:paraId="73DF9247"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.63</w:t>
                            </w:r>
                          </w:p>
                        </w:tc>
                      </w:tr>
                      <w:tr w:rsidR="004200A2" w:rsidRPr="004200A2" w14:paraId="3A811207" w14:textId="77777777" w:rsidTr="002361B0">
                        <w:trPr>
                          <w:cantSplit/>
                          <w:trHeight w:val="184"/>
                        </w:trPr>
                        <w:tc>
                          <w:tcPr>
                            <w:tcW w:w="988" w:type="dxa"/>
                            <w:vMerge/>
                            <w:vAlign w:val="center"/>
                          </w:tcPr>
                          <w:p w14:paraId="6CFE507F" w14:textId="77777777" w:rsidR="004200A2" w:rsidRPr="004200A2" w:rsidRDefault="004200A2" w:rsidP="00131AF9">
                            <w:pPr>
                              <w:snapToGrid w:val="0"/>
                              <w:spacing w:line="200" w:lineRule="exact"/>
                              <w:ind w:left="-41"/>
                              <w:jc w:val="center"/>
                              <w:rPr>
                                <w:rFonts w:ascii="標楷體" w:eastAsia="標楷體" w:hAnsi="標楷體"/>
                                <w:sz w:val="20"/>
                                <w:szCs w:val="20"/>
                              </w:rPr>
                            </w:pPr>
                          </w:p>
                        </w:tc>
                        <w:tc>
                          <w:tcPr>
                            <w:tcW w:w="1038" w:type="dxa"/>
                            <w:vAlign w:val="center"/>
                          </w:tcPr>
                          <w:p w14:paraId="73630095"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龍潭分局</w:t>
                            </w:r>
                          </w:p>
                        </w:tc>
                        <w:tc>
                          <w:tcPr>
                            <w:tcW w:w="1134" w:type="dxa"/>
                            <w:vAlign w:val="center"/>
                          </w:tcPr>
                          <w:p w14:paraId="381A5C6D"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4</w:t>
                            </w:r>
                          </w:p>
                        </w:tc>
                        <w:tc>
                          <w:tcPr>
                            <w:tcW w:w="1134" w:type="dxa"/>
                            <w:vAlign w:val="center"/>
                          </w:tcPr>
                          <w:p w14:paraId="665884A8"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4</w:t>
                            </w:r>
                          </w:p>
                        </w:tc>
                        <w:tc>
                          <w:tcPr>
                            <w:tcW w:w="1644" w:type="dxa"/>
                            <w:vAlign w:val="center"/>
                          </w:tcPr>
                          <w:p w14:paraId="6CE610AC"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5</w:t>
                            </w:r>
                          </w:p>
                        </w:tc>
                        <w:tc>
                          <w:tcPr>
                            <w:tcW w:w="1428" w:type="dxa"/>
                            <w:vAlign w:val="center"/>
                          </w:tcPr>
                          <w:p w14:paraId="511A890D"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1,489</w:t>
                            </w:r>
                          </w:p>
                        </w:tc>
                        <w:tc>
                          <w:tcPr>
                            <w:tcW w:w="1276" w:type="dxa"/>
                            <w:vAlign w:val="center"/>
                          </w:tcPr>
                          <w:p w14:paraId="0208873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41</w:t>
                            </w:r>
                          </w:p>
                        </w:tc>
                        <w:tc>
                          <w:tcPr>
                            <w:tcW w:w="1276" w:type="dxa"/>
                            <w:vAlign w:val="center"/>
                          </w:tcPr>
                          <w:p w14:paraId="1C3864D5"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.75</w:t>
                            </w:r>
                          </w:p>
                        </w:tc>
                      </w:tr>
                      <w:tr w:rsidR="004200A2" w:rsidRPr="004200A2" w14:paraId="2283CB51" w14:textId="77777777" w:rsidTr="002361B0">
                        <w:trPr>
                          <w:cantSplit/>
                          <w:trHeight w:val="175"/>
                        </w:trPr>
                        <w:tc>
                          <w:tcPr>
                            <w:tcW w:w="988" w:type="dxa"/>
                            <w:vMerge w:val="restart"/>
                            <w:vAlign w:val="center"/>
                          </w:tcPr>
                          <w:p w14:paraId="049D6E70" w14:textId="77777777" w:rsidR="004200A2" w:rsidRPr="004200A2" w:rsidRDefault="004200A2" w:rsidP="00131AF9">
                            <w:pPr>
                              <w:snapToGrid w:val="0"/>
                              <w:spacing w:line="200" w:lineRule="exact"/>
                              <w:ind w:left="-41"/>
                              <w:jc w:val="center"/>
                              <w:rPr>
                                <w:rFonts w:ascii="標楷體" w:eastAsia="標楷體" w:hAnsi="標楷體"/>
                                <w:sz w:val="20"/>
                                <w:szCs w:val="20"/>
                              </w:rPr>
                            </w:pPr>
                            <w:proofErr w:type="gramStart"/>
                            <w:r w:rsidRPr="004200A2">
                              <w:rPr>
                                <w:rFonts w:ascii="標楷體" w:eastAsia="標楷體" w:hAnsi="標楷體" w:hint="eastAsia"/>
                                <w:sz w:val="20"/>
                                <w:szCs w:val="20"/>
                              </w:rPr>
                              <w:t>臺</w:t>
                            </w:r>
                            <w:proofErr w:type="gramEnd"/>
                            <w:r w:rsidRPr="004200A2">
                              <w:rPr>
                                <w:rFonts w:ascii="標楷體" w:eastAsia="標楷體" w:hAnsi="標楷體" w:hint="eastAsia"/>
                                <w:sz w:val="20"/>
                                <w:szCs w:val="20"/>
                              </w:rPr>
                              <w:t>南</w:t>
                            </w:r>
                            <w:r w:rsidRPr="004200A2">
                              <w:rPr>
                                <w:rFonts w:ascii="標楷體" w:eastAsia="標楷體" w:hAnsi="標楷體"/>
                                <w:sz w:val="20"/>
                                <w:szCs w:val="20"/>
                              </w:rPr>
                              <w:t>市</w:t>
                            </w:r>
                          </w:p>
                        </w:tc>
                        <w:tc>
                          <w:tcPr>
                            <w:tcW w:w="1038" w:type="dxa"/>
                            <w:vAlign w:val="center"/>
                          </w:tcPr>
                          <w:p w14:paraId="26A274A3"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永康</w:t>
                            </w:r>
                            <w:r w:rsidRPr="004200A2">
                              <w:rPr>
                                <w:rFonts w:ascii="標楷體" w:eastAsia="標楷體" w:hAnsi="標楷體"/>
                                <w:sz w:val="20"/>
                                <w:szCs w:val="20"/>
                              </w:rPr>
                              <w:t>分局</w:t>
                            </w:r>
                          </w:p>
                        </w:tc>
                        <w:tc>
                          <w:tcPr>
                            <w:tcW w:w="1134" w:type="dxa"/>
                            <w:vAlign w:val="center"/>
                          </w:tcPr>
                          <w:p w14:paraId="416162A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9</w:t>
                            </w:r>
                          </w:p>
                        </w:tc>
                        <w:tc>
                          <w:tcPr>
                            <w:tcW w:w="1134" w:type="dxa"/>
                            <w:vAlign w:val="center"/>
                          </w:tcPr>
                          <w:p w14:paraId="5012D83E"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3</w:t>
                            </w:r>
                            <w:r w:rsidRPr="004200A2">
                              <w:rPr>
                                <w:rFonts w:ascii="標楷體" w:eastAsia="標楷體" w:hAnsi="標楷體"/>
                                <w:sz w:val="20"/>
                                <w:szCs w:val="20"/>
                              </w:rPr>
                              <w:t>8</w:t>
                            </w:r>
                          </w:p>
                        </w:tc>
                        <w:tc>
                          <w:tcPr>
                            <w:tcW w:w="1644" w:type="dxa"/>
                            <w:vAlign w:val="center"/>
                          </w:tcPr>
                          <w:p w14:paraId="7DFE9D1C"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9</w:t>
                            </w:r>
                          </w:p>
                        </w:tc>
                        <w:tc>
                          <w:tcPr>
                            <w:tcW w:w="1428" w:type="dxa"/>
                            <w:vAlign w:val="center"/>
                          </w:tcPr>
                          <w:p w14:paraId="2BDE2C2A"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4,175</w:t>
                            </w:r>
                          </w:p>
                        </w:tc>
                        <w:tc>
                          <w:tcPr>
                            <w:tcW w:w="1276" w:type="dxa"/>
                            <w:vAlign w:val="center"/>
                          </w:tcPr>
                          <w:p w14:paraId="05511DCE"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0</w:t>
                            </w:r>
                          </w:p>
                        </w:tc>
                        <w:tc>
                          <w:tcPr>
                            <w:tcW w:w="1276" w:type="dxa"/>
                            <w:vAlign w:val="center"/>
                          </w:tcPr>
                          <w:p w14:paraId="13F11372"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0</w:t>
                            </w:r>
                            <w:r w:rsidRPr="004200A2">
                              <w:rPr>
                                <w:rFonts w:ascii="標楷體" w:eastAsia="標楷體" w:hAnsi="標楷體"/>
                                <w:sz w:val="20"/>
                                <w:szCs w:val="20"/>
                              </w:rPr>
                              <w:t>.48</w:t>
                            </w:r>
                          </w:p>
                        </w:tc>
                      </w:tr>
                      <w:tr w:rsidR="004200A2" w:rsidRPr="004200A2" w14:paraId="39FABC94" w14:textId="77777777" w:rsidTr="002361B0">
                        <w:trPr>
                          <w:cantSplit/>
                          <w:trHeight w:val="195"/>
                        </w:trPr>
                        <w:tc>
                          <w:tcPr>
                            <w:tcW w:w="988" w:type="dxa"/>
                            <w:vMerge/>
                            <w:vAlign w:val="center"/>
                          </w:tcPr>
                          <w:p w14:paraId="351BA02B" w14:textId="77777777" w:rsidR="004200A2" w:rsidRPr="004200A2" w:rsidRDefault="004200A2" w:rsidP="00131AF9">
                            <w:pPr>
                              <w:snapToGrid w:val="0"/>
                              <w:spacing w:line="200" w:lineRule="exact"/>
                              <w:ind w:left="-41"/>
                              <w:jc w:val="center"/>
                              <w:rPr>
                                <w:rFonts w:ascii="標楷體" w:eastAsia="標楷體" w:hAnsi="標楷體"/>
                                <w:sz w:val="20"/>
                                <w:szCs w:val="20"/>
                              </w:rPr>
                            </w:pPr>
                          </w:p>
                        </w:tc>
                        <w:tc>
                          <w:tcPr>
                            <w:tcW w:w="1038" w:type="dxa"/>
                            <w:vAlign w:val="center"/>
                          </w:tcPr>
                          <w:p w14:paraId="7FDC5EDE" w14:textId="77777777" w:rsidR="004200A2" w:rsidRPr="004200A2" w:rsidRDefault="004200A2" w:rsidP="00131AF9">
                            <w:pPr>
                              <w:snapToGrid w:val="0"/>
                              <w:spacing w:line="200" w:lineRule="exact"/>
                              <w:ind w:left="-41"/>
                              <w:jc w:val="center"/>
                              <w:rPr>
                                <w:rFonts w:ascii="標楷體" w:eastAsia="標楷體" w:hAnsi="標楷體"/>
                                <w:sz w:val="20"/>
                                <w:szCs w:val="20"/>
                              </w:rPr>
                            </w:pPr>
                            <w:r w:rsidRPr="004200A2">
                              <w:rPr>
                                <w:rFonts w:ascii="標楷體" w:eastAsia="標楷體" w:hAnsi="標楷體" w:hint="eastAsia"/>
                                <w:sz w:val="20"/>
                                <w:szCs w:val="20"/>
                              </w:rPr>
                              <w:t>第五分局</w:t>
                            </w:r>
                          </w:p>
                        </w:tc>
                        <w:tc>
                          <w:tcPr>
                            <w:tcW w:w="1134" w:type="dxa"/>
                            <w:vAlign w:val="center"/>
                          </w:tcPr>
                          <w:p w14:paraId="44307544"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9</w:t>
                            </w:r>
                          </w:p>
                        </w:tc>
                        <w:tc>
                          <w:tcPr>
                            <w:tcW w:w="1134" w:type="dxa"/>
                            <w:vAlign w:val="center"/>
                          </w:tcPr>
                          <w:p w14:paraId="120F8D0B"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2</w:t>
                            </w:r>
                            <w:r w:rsidRPr="004200A2">
                              <w:rPr>
                                <w:rFonts w:ascii="標楷體" w:eastAsia="標楷體" w:hAnsi="標楷體"/>
                                <w:sz w:val="20"/>
                                <w:szCs w:val="20"/>
                              </w:rPr>
                              <w:t>2</w:t>
                            </w:r>
                          </w:p>
                        </w:tc>
                        <w:tc>
                          <w:tcPr>
                            <w:tcW w:w="1644" w:type="dxa"/>
                            <w:vAlign w:val="center"/>
                          </w:tcPr>
                          <w:p w14:paraId="79A2A294"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1</w:t>
                            </w:r>
                            <w:r w:rsidRPr="004200A2">
                              <w:rPr>
                                <w:rFonts w:ascii="標楷體" w:eastAsia="標楷體" w:hAnsi="標楷體"/>
                                <w:sz w:val="20"/>
                                <w:szCs w:val="20"/>
                              </w:rPr>
                              <w:t>8</w:t>
                            </w:r>
                          </w:p>
                        </w:tc>
                        <w:tc>
                          <w:tcPr>
                            <w:tcW w:w="1428" w:type="dxa"/>
                            <w:vAlign w:val="center"/>
                          </w:tcPr>
                          <w:p w14:paraId="6F4401D2"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sz w:val="20"/>
                                <w:szCs w:val="20"/>
                              </w:rPr>
                              <w:t>2,172</w:t>
                            </w:r>
                          </w:p>
                        </w:tc>
                        <w:tc>
                          <w:tcPr>
                            <w:tcW w:w="1276" w:type="dxa"/>
                            <w:vAlign w:val="center"/>
                          </w:tcPr>
                          <w:p w14:paraId="1F06D173"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8</w:t>
                            </w:r>
                            <w:r w:rsidRPr="004200A2">
                              <w:rPr>
                                <w:rFonts w:ascii="標楷體" w:eastAsia="標楷體" w:hAnsi="標楷體"/>
                                <w:sz w:val="20"/>
                                <w:szCs w:val="20"/>
                              </w:rPr>
                              <w:t>6</w:t>
                            </w:r>
                          </w:p>
                        </w:tc>
                        <w:tc>
                          <w:tcPr>
                            <w:tcW w:w="1276" w:type="dxa"/>
                            <w:vAlign w:val="center"/>
                          </w:tcPr>
                          <w:p w14:paraId="639DDB81" w14:textId="77777777" w:rsidR="004200A2" w:rsidRPr="004200A2" w:rsidRDefault="004200A2" w:rsidP="00131AF9">
                            <w:pPr>
                              <w:snapToGrid w:val="0"/>
                              <w:spacing w:line="200" w:lineRule="exact"/>
                              <w:ind w:left="-41"/>
                              <w:jc w:val="right"/>
                              <w:rPr>
                                <w:rFonts w:ascii="標楷體" w:eastAsia="標楷體" w:hAnsi="標楷體"/>
                                <w:sz w:val="20"/>
                                <w:szCs w:val="20"/>
                              </w:rPr>
                            </w:pPr>
                            <w:r w:rsidRPr="004200A2">
                              <w:rPr>
                                <w:rFonts w:ascii="標楷體" w:eastAsia="標楷體" w:hAnsi="標楷體" w:hint="eastAsia"/>
                                <w:sz w:val="20"/>
                                <w:szCs w:val="20"/>
                              </w:rPr>
                              <w:t>3</w:t>
                            </w:r>
                            <w:r w:rsidRPr="004200A2">
                              <w:rPr>
                                <w:rFonts w:ascii="標楷體" w:eastAsia="標楷體" w:hAnsi="標楷體"/>
                                <w:sz w:val="20"/>
                                <w:szCs w:val="20"/>
                              </w:rPr>
                              <w:t>.96</w:t>
                            </w:r>
                          </w:p>
                        </w:tc>
                      </w:tr>
                    </w:tbl>
                    <w:p w14:paraId="621E7A11" w14:textId="77777777" w:rsidR="00510A00" w:rsidRPr="001311D3" w:rsidRDefault="00510A00" w:rsidP="00131AF9">
                      <w:pPr>
                        <w:adjustRightInd w:val="0"/>
                        <w:snapToGrid w:val="0"/>
                        <w:spacing w:line="180" w:lineRule="exact"/>
                        <w:ind w:leftChars="-29" w:left="-70" w:firstLineChars="38" w:firstLine="68"/>
                        <w:jc w:val="both"/>
                        <w:rPr>
                          <w:rFonts w:ascii="標楷體" w:eastAsia="標楷體" w:hAnsi="標楷體"/>
                          <w:sz w:val="18"/>
                        </w:rPr>
                      </w:pPr>
                      <w:r w:rsidRPr="001311D3">
                        <w:rPr>
                          <w:rFonts w:ascii="標楷體" w:eastAsia="標楷體" w:hAnsi="標楷體" w:hint="eastAsia"/>
                          <w:sz w:val="18"/>
                        </w:rPr>
                        <w:t>資料來源：整理</w:t>
                      </w:r>
                      <w:r w:rsidRPr="001311D3">
                        <w:rPr>
                          <w:rFonts w:ascii="標楷體" w:eastAsia="標楷體" w:hAnsi="標楷體"/>
                          <w:sz w:val="18"/>
                        </w:rPr>
                        <w:t>自警政署、桃園市政府警察局、</w:t>
                      </w:r>
                      <w:proofErr w:type="gramStart"/>
                      <w:r w:rsidRPr="001311D3">
                        <w:rPr>
                          <w:rFonts w:ascii="標楷體" w:eastAsia="標楷體" w:hAnsi="標楷體"/>
                          <w:sz w:val="18"/>
                        </w:rPr>
                        <w:t>臺</w:t>
                      </w:r>
                      <w:proofErr w:type="gramEnd"/>
                      <w:r w:rsidRPr="001311D3">
                        <w:rPr>
                          <w:rFonts w:ascii="標楷體" w:eastAsia="標楷體" w:hAnsi="標楷體"/>
                          <w:sz w:val="18"/>
                        </w:rPr>
                        <w:t>南市政府警察局提供資料。</w:t>
                      </w:r>
                    </w:p>
                  </w:txbxContent>
                </v:textbox>
                <w10:wrap type="square" anchorx="margin" anchory="page"/>
              </v:shape>
            </w:pict>
          </mc:Fallback>
        </mc:AlternateContent>
      </w:r>
      <w:r w:rsidRPr="00CB7787">
        <w:rPr>
          <w:rFonts w:hint="eastAsia"/>
          <w:bCs w:val="0"/>
          <w:spacing w:val="-2"/>
          <w:sz w:val="28"/>
          <w:szCs w:val="28"/>
        </w:rPr>
        <w:t>丙、柒、內政部主管項下重要審核意見（</w:t>
      </w:r>
      <w:r w:rsidR="00A544FF" w:rsidRPr="00CB7787">
        <w:rPr>
          <w:rFonts w:hint="eastAsia"/>
          <w:bCs w:val="0"/>
          <w:spacing w:val="-2"/>
          <w:sz w:val="28"/>
          <w:szCs w:val="28"/>
        </w:rPr>
        <w:t>十三</w:t>
      </w:r>
      <w:r w:rsidRPr="00CB7787">
        <w:rPr>
          <w:rFonts w:hint="eastAsia"/>
          <w:bCs w:val="0"/>
          <w:spacing w:val="-2"/>
          <w:sz w:val="28"/>
          <w:szCs w:val="28"/>
        </w:rPr>
        <w:t>）</w:t>
      </w:r>
      <w:r w:rsidR="003C420A" w:rsidRPr="00CB7787">
        <w:rPr>
          <w:rFonts w:hint="eastAsia"/>
          <w:bCs w:val="0"/>
          <w:spacing w:val="-2"/>
          <w:sz w:val="28"/>
          <w:szCs w:val="28"/>
        </w:rPr>
        <w:t>2.</w:t>
      </w:r>
      <w:r w:rsidRPr="00CB7787">
        <w:rPr>
          <w:rFonts w:hint="eastAsia"/>
          <w:bCs w:val="0"/>
          <w:spacing w:val="-2"/>
          <w:sz w:val="28"/>
          <w:szCs w:val="28"/>
        </w:rPr>
        <w:t>】</w:t>
      </w:r>
    </w:p>
    <w:p w14:paraId="22D94971" w14:textId="47BFFA20" w:rsidR="00134619" w:rsidRPr="008029EB" w:rsidRDefault="00F02891" w:rsidP="00801599">
      <w:pPr>
        <w:pStyle w:val="1-12"/>
        <w:spacing w:line="500" w:lineRule="exact"/>
        <w:ind w:firstLine="1261"/>
        <w:rPr>
          <w:bCs w:val="0"/>
          <w:sz w:val="28"/>
          <w:szCs w:val="28"/>
        </w:rPr>
      </w:pPr>
      <w:r>
        <w:rPr>
          <w:b/>
          <w:sz w:val="28"/>
        </w:rPr>
        <w:lastRenderedPageBreak/>
        <mc:AlternateContent>
          <mc:Choice Requires="wpg">
            <w:drawing>
              <wp:anchor distT="0" distB="0" distL="114300" distR="114300" simplePos="0" relativeHeight="251735040" behindDoc="0" locked="0" layoutInCell="1" allowOverlap="1" wp14:anchorId="6C6E990F" wp14:editId="68374D48">
                <wp:simplePos x="0" y="0"/>
                <wp:positionH relativeFrom="column">
                  <wp:posOffset>1745615</wp:posOffset>
                </wp:positionH>
                <wp:positionV relativeFrom="paragraph">
                  <wp:posOffset>5397500</wp:posOffset>
                </wp:positionV>
                <wp:extent cx="4578985" cy="3491865"/>
                <wp:effectExtent l="0" t="0" r="0" b="0"/>
                <wp:wrapSquare wrapText="bothSides"/>
                <wp:docPr id="54" name="群組 54"/>
                <wp:cNvGraphicFramePr/>
                <a:graphic xmlns:a="http://schemas.openxmlformats.org/drawingml/2006/main">
                  <a:graphicData uri="http://schemas.microsoft.com/office/word/2010/wordprocessingGroup">
                    <wpg:wgp>
                      <wpg:cNvGrpSpPr/>
                      <wpg:grpSpPr>
                        <a:xfrm>
                          <a:off x="0" y="0"/>
                          <a:ext cx="4578985" cy="3491865"/>
                          <a:chOff x="-25733" y="41964"/>
                          <a:chExt cx="3898900" cy="3027680"/>
                        </a:xfrm>
                      </wpg:grpSpPr>
                      <wps:wsp>
                        <wps:cNvPr id="3" name="文字方塊 51"/>
                        <wps:cNvSpPr txBox="1">
                          <a:spLocks noChangeArrowheads="1"/>
                        </wps:cNvSpPr>
                        <wps:spPr bwMode="auto">
                          <a:xfrm>
                            <a:off x="-25733" y="41964"/>
                            <a:ext cx="3898900" cy="3027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EE3392" w14:textId="2889286D" w:rsidR="00F02891" w:rsidRPr="00C22FA7" w:rsidRDefault="00F02891" w:rsidP="00F02891">
                              <w:pPr>
                                <w:spacing w:afterLines="20" w:after="48" w:line="240" w:lineRule="exact"/>
                                <w:jc w:val="center"/>
                                <w:rPr>
                                  <w:rFonts w:ascii="標楷體" w:eastAsia="標楷體" w:hAnsi="標楷體"/>
                                  <w:sz w:val="18"/>
                                  <w:szCs w:val="18"/>
                                </w:rPr>
                              </w:pPr>
                              <w:r w:rsidRPr="00C22FA7">
                                <w:rPr>
                                  <w:rFonts w:ascii="標楷體" w:eastAsia="標楷體" w:hAnsi="標楷體" w:hint="eastAsia"/>
                                  <w:b/>
                                </w:rPr>
                                <w:t>圖</w:t>
                              </w:r>
                              <w:r>
                                <w:rPr>
                                  <w:rFonts w:ascii="標楷體" w:eastAsia="標楷體" w:hAnsi="標楷體" w:hint="eastAsia"/>
                                  <w:b/>
                                </w:rPr>
                                <w:t>1</w:t>
                              </w:r>
                              <w:r w:rsidR="008E3F16">
                                <w:rPr>
                                  <w:rFonts w:ascii="標楷體" w:eastAsia="標楷體" w:hAnsi="標楷體"/>
                                  <w:b/>
                                </w:rPr>
                                <w:t>5</w:t>
                              </w:r>
                              <w:r w:rsidRPr="00C22FA7">
                                <w:rPr>
                                  <w:rFonts w:ascii="標楷體" w:eastAsia="標楷體" w:hAnsi="標楷體" w:hint="eastAsia"/>
                                  <w:b/>
                                </w:rPr>
                                <w:t xml:space="preserve">　</w:t>
                              </w:r>
                              <w:r>
                                <w:rPr>
                                  <w:rFonts w:ascii="標楷體" w:eastAsia="標楷體" w:hAnsi="標楷體" w:hint="eastAsia"/>
                                  <w:b/>
                                </w:rPr>
                                <w:t>道路交通事故調查報告表</w:t>
                              </w:r>
                            </w:p>
                            <w:p w14:paraId="563D257B" w14:textId="77777777" w:rsidR="00F02891" w:rsidRPr="00C22FA7" w:rsidRDefault="00F02891" w:rsidP="00F02891">
                              <w:pPr>
                                <w:adjustRightInd w:val="0"/>
                                <w:snapToGrid w:val="0"/>
                                <w:ind w:leftChars="-11" w:left="722" w:hanging="748"/>
                                <w:jc w:val="center"/>
                                <w:rPr>
                                  <w:noProof/>
                                </w:rPr>
                              </w:pPr>
                              <w:r w:rsidRPr="000D3968">
                                <w:rPr>
                                  <w:noProof/>
                                </w:rPr>
                                <w:drawing>
                                  <wp:inline distT="0" distB="0" distL="0" distR="0" wp14:anchorId="0F309EFA" wp14:editId="7C982E52">
                                    <wp:extent cx="4508140" cy="3086840"/>
                                    <wp:effectExtent l="0" t="0" r="6985" b="0"/>
                                    <wp:docPr id="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40836" cy="3177700"/>
                                            </a:xfrm>
                                            <a:prstGeom prst="rect">
                                              <a:avLst/>
                                            </a:prstGeom>
                                            <a:noFill/>
                                            <a:ln>
                                              <a:noFill/>
                                            </a:ln>
                                          </pic:spPr>
                                        </pic:pic>
                                      </a:graphicData>
                                    </a:graphic>
                                  </wp:inline>
                                </w:drawing>
                              </w:r>
                            </w:p>
                            <w:p w14:paraId="02D3B76E" w14:textId="3FA50750" w:rsidR="00F02891" w:rsidRPr="00C22FA7" w:rsidRDefault="00F02891" w:rsidP="00F02891">
                              <w:pPr>
                                <w:spacing w:line="180" w:lineRule="exact"/>
                                <w:ind w:leftChars="10" w:left="795" w:hanging="771"/>
                                <w:rPr>
                                  <w:b/>
                                  <w:bCs/>
                                  <w:sz w:val="18"/>
                                  <w:szCs w:val="18"/>
                                </w:rPr>
                              </w:pPr>
                              <w:r w:rsidRPr="00C22FA7">
                                <w:rPr>
                                  <w:rFonts w:ascii="標楷體" w:eastAsia="標楷體" w:hAnsi="標楷體"/>
                                  <w:sz w:val="18"/>
                                  <w:szCs w:val="18"/>
                                </w:rPr>
                                <w:t>資料來源</w:t>
                              </w:r>
                              <w:proofErr w:type="gramStart"/>
                              <w:r w:rsidRPr="00C22FA7">
                                <w:rPr>
                                  <w:rFonts w:ascii="標楷體" w:eastAsia="標楷體" w:hAnsi="標楷體"/>
                                  <w:sz w:val="18"/>
                                  <w:szCs w:val="18"/>
                                </w:rPr>
                                <w:t>︰</w:t>
                              </w:r>
                              <w:proofErr w:type="gramEnd"/>
                              <w:r w:rsidRPr="003A151E">
                                <w:rPr>
                                  <w:rFonts w:ascii="標楷體" w:eastAsia="標楷體" w:hAnsi="標楷體" w:hint="eastAsia"/>
                                  <w:sz w:val="18"/>
                                  <w:szCs w:val="18"/>
                                </w:rPr>
                                <w:t>擷取</w:t>
                              </w:r>
                              <w:r>
                                <w:rPr>
                                  <w:rFonts w:ascii="標楷體" w:eastAsia="標楷體" w:hAnsi="標楷體" w:hint="eastAsia"/>
                                  <w:sz w:val="18"/>
                                  <w:szCs w:val="18"/>
                                </w:rPr>
                                <w:t>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w:t>
                              </w:r>
                              <w:r w:rsidR="00EC44B5">
                                <w:rPr>
                                  <w:rFonts w:ascii="標楷體" w:eastAsia="標楷體" w:hAnsi="標楷體" w:hint="eastAsia"/>
                                  <w:sz w:val="18"/>
                                  <w:szCs w:val="18"/>
                                </w:rPr>
                                <w:t>網站</w:t>
                              </w:r>
                              <w:r w:rsidRPr="00C22FA7">
                                <w:rPr>
                                  <w:rFonts w:ascii="標楷體" w:eastAsia="標楷體" w:hAnsi="標楷體" w:hint="eastAsia"/>
                                  <w:sz w:val="18"/>
                                  <w:szCs w:val="18"/>
                                </w:rPr>
                                <w:t>資料。</w:t>
                              </w:r>
                            </w:p>
                          </w:txbxContent>
                        </wps:txbx>
                        <wps:bodyPr rot="0" vert="horz" wrap="square" lIns="91440" tIns="45720" rIns="91440" bIns="45720" anchor="t" anchorCtr="0" upright="1">
                          <a:noAutofit/>
                        </wps:bodyPr>
                      </wps:wsp>
                      <wps:wsp>
                        <wps:cNvPr id="56" name="直線接點 56"/>
                        <wps:cNvCnPr/>
                        <wps:spPr>
                          <a:xfrm>
                            <a:off x="1680359" y="469012"/>
                            <a:ext cx="111628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C6E990F" id="群組 54" o:spid="_x0000_s1081" style="position:absolute;left:0;text-align:left;margin-left:137.45pt;margin-top:425pt;width:360.55pt;height:274.95pt;z-index:251735040;mso-width-relative:margin;mso-height-relative:margin" coordorigin="-257,419" coordsize="38989,30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">
                <v:shape id="_x0000_s1082" type="#_x0000_t202" style="position:absolute;left:-257;top:419;width:38988;height:30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1DEE3392" w14:textId="2889286D" w:rsidR="00F02891" w:rsidRPr="00C22FA7" w:rsidRDefault="00F02891" w:rsidP="00F02891">
                        <w:pPr>
                          <w:spacing w:afterLines="20" w:after="48" w:line="240" w:lineRule="exact"/>
                          <w:jc w:val="center"/>
                          <w:rPr>
                            <w:rFonts w:ascii="標楷體" w:eastAsia="標楷體" w:hAnsi="標楷體"/>
                            <w:sz w:val="18"/>
                            <w:szCs w:val="18"/>
                          </w:rPr>
                        </w:pPr>
                        <w:r w:rsidRPr="00C22FA7">
                          <w:rPr>
                            <w:rFonts w:ascii="標楷體" w:eastAsia="標楷體" w:hAnsi="標楷體" w:hint="eastAsia"/>
                            <w:b/>
                          </w:rPr>
                          <w:t>圖</w:t>
                        </w:r>
                        <w:r>
                          <w:rPr>
                            <w:rFonts w:ascii="標楷體" w:eastAsia="標楷體" w:hAnsi="標楷體" w:hint="eastAsia"/>
                            <w:b/>
                          </w:rPr>
                          <w:t>1</w:t>
                        </w:r>
                        <w:r w:rsidR="008E3F16">
                          <w:rPr>
                            <w:rFonts w:ascii="標楷體" w:eastAsia="標楷體" w:hAnsi="標楷體"/>
                            <w:b/>
                          </w:rPr>
                          <w:t>5</w:t>
                        </w:r>
                        <w:r w:rsidRPr="00C22FA7">
                          <w:rPr>
                            <w:rFonts w:ascii="標楷體" w:eastAsia="標楷體" w:hAnsi="標楷體" w:hint="eastAsia"/>
                            <w:b/>
                          </w:rPr>
                          <w:t xml:space="preserve">　</w:t>
                        </w:r>
                        <w:r>
                          <w:rPr>
                            <w:rFonts w:ascii="標楷體" w:eastAsia="標楷體" w:hAnsi="標楷體" w:hint="eastAsia"/>
                            <w:b/>
                          </w:rPr>
                          <w:t>道路交通事故調查報告表</w:t>
                        </w:r>
                      </w:p>
                      <w:p w14:paraId="563D257B" w14:textId="77777777" w:rsidR="00F02891" w:rsidRPr="00C22FA7" w:rsidRDefault="00F02891" w:rsidP="00F02891">
                        <w:pPr>
                          <w:adjustRightInd w:val="0"/>
                          <w:snapToGrid w:val="0"/>
                          <w:ind w:leftChars="-11" w:left="722" w:hanging="748"/>
                          <w:jc w:val="center"/>
                          <w:rPr>
                            <w:noProof/>
                          </w:rPr>
                        </w:pPr>
                        <w:r w:rsidRPr="000D3968">
                          <w:rPr>
                            <w:noProof/>
                          </w:rPr>
                          <w:drawing>
                            <wp:inline distT="0" distB="0" distL="0" distR="0" wp14:anchorId="0F309EFA" wp14:editId="7C982E52">
                              <wp:extent cx="4508140" cy="3086840"/>
                              <wp:effectExtent l="0" t="0" r="6985" b="0"/>
                              <wp:docPr id="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0836" cy="3177700"/>
                                      </a:xfrm>
                                      <a:prstGeom prst="rect">
                                        <a:avLst/>
                                      </a:prstGeom>
                                      <a:noFill/>
                                      <a:ln>
                                        <a:noFill/>
                                      </a:ln>
                                    </pic:spPr>
                                  </pic:pic>
                                </a:graphicData>
                              </a:graphic>
                            </wp:inline>
                          </w:drawing>
                        </w:r>
                      </w:p>
                      <w:p w14:paraId="02D3B76E" w14:textId="3FA50750" w:rsidR="00F02891" w:rsidRPr="00C22FA7" w:rsidRDefault="00F02891" w:rsidP="00F02891">
                        <w:pPr>
                          <w:spacing w:line="180" w:lineRule="exact"/>
                          <w:ind w:leftChars="10" w:left="795" w:hanging="771"/>
                          <w:rPr>
                            <w:b/>
                            <w:bCs/>
                            <w:sz w:val="18"/>
                            <w:szCs w:val="18"/>
                          </w:rPr>
                        </w:pPr>
                        <w:r w:rsidRPr="00C22FA7">
                          <w:rPr>
                            <w:rFonts w:ascii="標楷體" w:eastAsia="標楷體" w:hAnsi="標楷體"/>
                            <w:sz w:val="18"/>
                            <w:szCs w:val="18"/>
                          </w:rPr>
                          <w:t>資料來源︰</w:t>
                        </w:r>
                        <w:r w:rsidRPr="003A151E">
                          <w:rPr>
                            <w:rFonts w:ascii="標楷體" w:eastAsia="標楷體" w:hAnsi="標楷體" w:hint="eastAsia"/>
                            <w:sz w:val="18"/>
                            <w:szCs w:val="18"/>
                          </w:rPr>
                          <w:t>擷取</w:t>
                        </w:r>
                        <w:r>
                          <w:rPr>
                            <w:rFonts w:ascii="標楷體" w:eastAsia="標楷體" w:hAnsi="標楷體" w:hint="eastAsia"/>
                            <w:sz w:val="18"/>
                            <w:szCs w:val="18"/>
                          </w:rPr>
                          <w:t>自臺中市政府警察局</w:t>
                        </w:r>
                        <w:r w:rsidR="00EC44B5">
                          <w:rPr>
                            <w:rFonts w:ascii="標楷體" w:eastAsia="標楷體" w:hAnsi="標楷體" w:hint="eastAsia"/>
                            <w:sz w:val="18"/>
                            <w:szCs w:val="18"/>
                          </w:rPr>
                          <w:t>網站</w:t>
                        </w:r>
                        <w:r w:rsidRPr="00C22FA7">
                          <w:rPr>
                            <w:rFonts w:ascii="標楷體" w:eastAsia="標楷體" w:hAnsi="標楷體" w:hint="eastAsia"/>
                            <w:sz w:val="18"/>
                            <w:szCs w:val="18"/>
                          </w:rPr>
                          <w:t>資料。</w:t>
                        </w:r>
                      </w:p>
                    </w:txbxContent>
                  </v:textbox>
                </v:shape>
                <v:line id="直線接點 56" o:spid="_x0000_s1083" style="position:absolute;visibility:visible;mso-wrap-style:square" from="16803,4690" to="27966,4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" strokecolor="red" strokeweight="1.5pt">
                  <v:stroke joinstyle="miter"/>
                </v:line>
                <w10:wrap type="square"/>
              </v:group>
            </w:pict>
          </mc:Fallback>
        </mc:AlternateContent>
      </w:r>
      <w:r w:rsidR="004938F5" w:rsidRPr="008029EB">
        <w:rPr>
          <w:b/>
          <w:sz w:val="28"/>
        </w:rPr>
        <w:t>2</w:t>
      </w:r>
      <w:r w:rsidR="004938F5" w:rsidRPr="008029EB">
        <w:rPr>
          <w:rFonts w:hint="eastAsia"/>
          <w:b/>
          <w:sz w:val="28"/>
        </w:rPr>
        <w:t>.　為精準掌握交通事故特性，已運用道路交通事故</w:t>
      </w:r>
      <w:r w:rsidR="00766BC0">
        <w:rPr>
          <w:rFonts w:hint="eastAsia"/>
          <w:b/>
          <w:sz w:val="28"/>
        </w:rPr>
        <w:t>調查</w:t>
      </w:r>
      <w:r w:rsidR="004938F5" w:rsidRPr="008029EB">
        <w:rPr>
          <w:rFonts w:hint="eastAsia"/>
          <w:b/>
          <w:sz w:val="28"/>
        </w:rPr>
        <w:t>報告表</w:t>
      </w:r>
      <w:r w:rsidR="00E772E1">
        <w:rPr>
          <w:rFonts w:hint="eastAsia"/>
          <w:b/>
          <w:sz w:val="28"/>
        </w:rPr>
        <w:t>記</w:t>
      </w:r>
      <w:r w:rsidR="004938F5" w:rsidRPr="008029EB">
        <w:rPr>
          <w:rFonts w:hint="eastAsia"/>
          <w:b/>
          <w:sz w:val="28"/>
        </w:rPr>
        <w:t>錄交通事故態樣，惟部分資料內容未盡完</w:t>
      </w:r>
      <w:r w:rsidR="00E772E1">
        <w:rPr>
          <w:rFonts w:hint="eastAsia"/>
          <w:b/>
          <w:sz w:val="28"/>
        </w:rPr>
        <w:t>善</w:t>
      </w:r>
      <w:r w:rsidR="004938F5" w:rsidRPr="008029EB">
        <w:rPr>
          <w:rFonts w:hint="eastAsia"/>
          <w:b/>
          <w:sz w:val="28"/>
        </w:rPr>
        <w:t>，允宜積極檢討研謀具體改善措施，提升調查紀錄品質，以利數據資料之分析運用，及作為研擬相關事故防制措施之依據</w:t>
      </w:r>
      <w:r w:rsidR="0046407E" w:rsidRPr="008029EB">
        <w:rPr>
          <w:rFonts w:hint="eastAsia"/>
          <w:b/>
          <w:sz w:val="28"/>
          <w:szCs w:val="36"/>
        </w:rPr>
        <w:t>：</w:t>
      </w:r>
      <w:r w:rsidR="004938F5" w:rsidRPr="008029EB">
        <w:rPr>
          <w:rFonts w:hint="eastAsia"/>
          <w:bCs w:val="0"/>
          <w:sz w:val="28"/>
          <w:szCs w:val="28"/>
        </w:rPr>
        <w:t>依據道路交通事故處理辦法第10條規定，警察機關對道路交通事故現場，應就事故地點、駕駛人及車輛損傷情形等事項詳加勘察、蒐證、詢問關係人，詳實製作道路交通事故調查紀錄，據以分析研判。本部前於109年間函請交通部協同警政署就道路交通事故資料內容未盡完整正確，積極檢討研謀具體改善措施。</w:t>
      </w:r>
      <w:r w:rsidR="00EF0B00">
        <w:rPr>
          <w:rFonts w:hint="eastAsia"/>
          <w:bCs w:val="0"/>
          <w:sz w:val="28"/>
          <w:szCs w:val="28"/>
        </w:rPr>
        <w:t>嗣</w:t>
      </w:r>
      <w:r w:rsidR="004938F5" w:rsidRPr="008029EB">
        <w:rPr>
          <w:rFonts w:hint="eastAsia"/>
          <w:bCs w:val="0"/>
          <w:sz w:val="28"/>
          <w:szCs w:val="28"/>
        </w:rPr>
        <w:t>據交通部提供電動代步器統計資料，109至111年間使用電動代步器肇致交通事故計有91人傷亡，其中65歲以上高齡者達87.91％，經查</w:t>
      </w:r>
      <w:r w:rsidR="00DF0668" w:rsidRPr="008029EB">
        <w:rPr>
          <w:rFonts w:hint="eastAsia"/>
          <w:bCs w:val="0"/>
          <w:sz w:val="28"/>
          <w:szCs w:val="28"/>
        </w:rPr>
        <w:t>該</w:t>
      </w:r>
      <w:r w:rsidR="004938F5" w:rsidRPr="008029EB">
        <w:rPr>
          <w:rFonts w:hint="eastAsia"/>
          <w:bCs w:val="0"/>
          <w:sz w:val="28"/>
          <w:szCs w:val="28"/>
        </w:rPr>
        <w:t>道路交通事故狀況</w:t>
      </w:r>
      <w:r w:rsidR="00DF0668" w:rsidRPr="008029EB">
        <w:rPr>
          <w:rFonts w:hint="eastAsia"/>
          <w:bCs w:val="0"/>
          <w:sz w:val="28"/>
          <w:szCs w:val="28"/>
        </w:rPr>
        <w:t>記</w:t>
      </w:r>
      <w:r w:rsidR="004938F5" w:rsidRPr="008029EB">
        <w:rPr>
          <w:rFonts w:hint="eastAsia"/>
          <w:bCs w:val="0"/>
          <w:sz w:val="28"/>
          <w:szCs w:val="28"/>
        </w:rPr>
        <w:t>錄情形，核有：（1）108至111年間嘉義市及連江縣政府尚無使用電動代步器交通事故統計資料；（2）警政署為統計新興之電動代步器發生交通事故情形及態樣，自109年3月起於道路交通事故</w:t>
      </w:r>
      <w:r w:rsidR="00766BC0">
        <w:rPr>
          <w:rFonts w:hint="eastAsia"/>
          <w:bCs w:val="0"/>
          <w:sz w:val="28"/>
          <w:szCs w:val="28"/>
        </w:rPr>
        <w:t>調查</w:t>
      </w:r>
      <w:r w:rsidR="004938F5" w:rsidRPr="008029EB">
        <w:rPr>
          <w:rFonts w:hint="eastAsia"/>
          <w:bCs w:val="0"/>
          <w:sz w:val="28"/>
          <w:szCs w:val="28"/>
        </w:rPr>
        <w:t>報告表</w:t>
      </w:r>
      <w:r w:rsidR="00860644" w:rsidRPr="00C22FA7">
        <w:rPr>
          <w:rFonts w:hint="eastAsia"/>
          <w:bCs w:val="0"/>
          <w:sz w:val="28"/>
          <w:szCs w:val="28"/>
        </w:rPr>
        <w:t>（圖1</w:t>
      </w:r>
      <w:r w:rsidR="008E3F16">
        <w:rPr>
          <w:rFonts w:hint="eastAsia"/>
          <w:bCs w:val="0"/>
          <w:sz w:val="28"/>
          <w:szCs w:val="28"/>
        </w:rPr>
        <w:t>5</w:t>
      </w:r>
      <w:r w:rsidR="00860644" w:rsidRPr="00C22FA7">
        <w:rPr>
          <w:rFonts w:hint="eastAsia"/>
          <w:bCs w:val="0"/>
          <w:sz w:val="28"/>
          <w:szCs w:val="28"/>
        </w:rPr>
        <w:t>）</w:t>
      </w:r>
      <w:r w:rsidR="004938F5" w:rsidRPr="008029EB">
        <w:rPr>
          <w:rFonts w:hint="eastAsia"/>
          <w:bCs w:val="0"/>
          <w:sz w:val="28"/>
          <w:szCs w:val="28"/>
        </w:rPr>
        <w:t>註記當事人使用電動代步器（含電動輪椅）情形，又使用電動代步器行駛於道路適用行人法規，然現行道路交通事故</w:t>
      </w:r>
      <w:r w:rsidR="00766BC0">
        <w:rPr>
          <w:rFonts w:hint="eastAsia"/>
          <w:bCs w:val="0"/>
          <w:sz w:val="28"/>
          <w:szCs w:val="28"/>
        </w:rPr>
        <w:t>調查</w:t>
      </w:r>
      <w:r w:rsidR="00766BC0" w:rsidRPr="008029EB">
        <w:rPr>
          <w:rFonts w:hint="eastAsia"/>
          <w:bCs w:val="0"/>
          <w:sz w:val="28"/>
          <w:szCs w:val="28"/>
        </w:rPr>
        <w:t>報告</w:t>
      </w:r>
      <w:r w:rsidR="004938F5" w:rsidRPr="008029EB">
        <w:rPr>
          <w:rFonts w:hint="eastAsia"/>
          <w:bCs w:val="0"/>
          <w:sz w:val="28"/>
          <w:szCs w:val="28"/>
        </w:rPr>
        <w:t>表有關當事者區分部分，僅將「人」分類為行人、乘客及其他人等3類；（3）經研析警政署提供108至111年度之A1、A2</w:t>
      </w:r>
      <w:r w:rsidR="00441704" w:rsidRPr="008029EB">
        <w:rPr>
          <w:rFonts w:hint="eastAsia"/>
          <w:bCs w:val="0"/>
          <w:sz w:val="28"/>
          <w:szCs w:val="28"/>
        </w:rPr>
        <w:t>類</w:t>
      </w:r>
      <w:r w:rsidR="004938F5" w:rsidRPr="008029EB">
        <w:rPr>
          <w:rFonts w:hint="eastAsia"/>
          <w:bCs w:val="0"/>
          <w:sz w:val="28"/>
          <w:szCs w:val="28"/>
        </w:rPr>
        <w:t>交通事故資料發現，部分使用電動代步器之行人，當事者區分欄位卻分類為「其他車」及「其他慢車」等，又行人為第1當事人之交通事故案件，事故類型及型態欄位亦分類為「車與車」、「汽（機）車本</w:t>
      </w:r>
      <w:r w:rsidR="00F50945" w:rsidRPr="008029EB">
        <w:rPr>
          <w:rFonts w:hint="eastAsia"/>
          <w:bCs w:val="0"/>
          <w:sz w:val="28"/>
          <w:szCs w:val="28"/>
        </w:rPr>
        <w:t>身</w:t>
      </w:r>
      <w:r w:rsidR="004938F5" w:rsidRPr="008029EB">
        <w:rPr>
          <w:rFonts w:hint="eastAsia"/>
          <w:bCs w:val="0"/>
          <w:sz w:val="28"/>
          <w:szCs w:val="28"/>
        </w:rPr>
        <w:t>」等，資料分</w:t>
      </w:r>
      <w:r w:rsidR="008E13EF">
        <w:rPr>
          <w:rFonts w:hint="eastAsia"/>
          <w:bCs w:val="0"/>
          <w:sz w:val="28"/>
          <w:szCs w:val="28"/>
        </w:rPr>
        <w:t>類</w:t>
      </w:r>
      <w:r w:rsidR="00EF0B00">
        <w:rPr>
          <w:rFonts w:hint="eastAsia"/>
          <w:bCs w:val="0"/>
          <w:sz w:val="28"/>
          <w:szCs w:val="28"/>
        </w:rPr>
        <w:t>有</w:t>
      </w:r>
      <w:r w:rsidR="004938F5" w:rsidRPr="008029EB">
        <w:rPr>
          <w:rFonts w:hint="eastAsia"/>
          <w:bCs w:val="0"/>
          <w:sz w:val="28"/>
          <w:szCs w:val="28"/>
        </w:rPr>
        <w:t>誤，或未能完整揭露涉及事故運具之類型，不利真實反映</w:t>
      </w:r>
      <w:r w:rsidR="008E13EF">
        <w:rPr>
          <w:rFonts w:hint="eastAsia"/>
          <w:bCs w:val="0"/>
          <w:sz w:val="28"/>
          <w:szCs w:val="28"/>
        </w:rPr>
        <w:t>各項</w:t>
      </w:r>
      <w:r w:rsidR="004938F5" w:rsidRPr="008029EB">
        <w:rPr>
          <w:rFonts w:hint="eastAsia"/>
          <w:bCs w:val="0"/>
          <w:sz w:val="28"/>
          <w:szCs w:val="28"/>
        </w:rPr>
        <w:t>交通事故</w:t>
      </w:r>
      <w:r w:rsidR="008E13EF">
        <w:rPr>
          <w:rFonts w:hint="eastAsia"/>
          <w:bCs w:val="0"/>
          <w:sz w:val="28"/>
          <w:szCs w:val="28"/>
        </w:rPr>
        <w:t>資訊等情事</w:t>
      </w:r>
      <w:r w:rsidR="004938F5" w:rsidRPr="008029EB">
        <w:rPr>
          <w:rFonts w:hint="eastAsia"/>
          <w:bCs w:val="0"/>
          <w:sz w:val="28"/>
          <w:szCs w:val="28"/>
        </w:rPr>
        <w:t>，經函請交通部協同警政署研謀改善。【詳總決算審核報告第2冊丙、拾肆、交通部主管項下重要審核意</w:t>
      </w:r>
      <w:r w:rsidR="004938F5" w:rsidRPr="004303E6">
        <w:rPr>
          <w:rFonts w:hint="eastAsia"/>
          <w:bCs w:val="0"/>
          <w:sz w:val="28"/>
          <w:szCs w:val="28"/>
        </w:rPr>
        <w:t>見（</w:t>
      </w:r>
      <w:r w:rsidR="00433961">
        <w:rPr>
          <w:rFonts w:hint="eastAsia"/>
          <w:bCs w:val="0"/>
          <w:sz w:val="28"/>
          <w:szCs w:val="28"/>
        </w:rPr>
        <w:t>一</w:t>
      </w:r>
      <w:r w:rsidR="004938F5" w:rsidRPr="004303E6">
        <w:rPr>
          <w:rFonts w:hint="eastAsia"/>
          <w:bCs w:val="0"/>
          <w:sz w:val="28"/>
          <w:szCs w:val="28"/>
        </w:rPr>
        <w:t>）</w:t>
      </w:r>
      <w:r w:rsidR="00F162B5" w:rsidRPr="004303E6">
        <w:rPr>
          <w:rFonts w:hint="eastAsia"/>
          <w:bCs w:val="0"/>
          <w:sz w:val="28"/>
          <w:szCs w:val="28"/>
        </w:rPr>
        <w:t>4</w:t>
      </w:r>
      <w:r w:rsidR="00517658" w:rsidRPr="004303E6">
        <w:rPr>
          <w:rFonts w:hint="eastAsia"/>
          <w:bCs w:val="0"/>
          <w:sz w:val="28"/>
          <w:szCs w:val="28"/>
        </w:rPr>
        <w:t>.</w:t>
      </w:r>
      <w:r w:rsidR="004938F5" w:rsidRPr="008029EB">
        <w:rPr>
          <w:rFonts w:hint="eastAsia"/>
          <w:bCs w:val="0"/>
          <w:sz w:val="28"/>
          <w:szCs w:val="28"/>
        </w:rPr>
        <w:t>】</w:t>
      </w:r>
    </w:p>
    <w:sectPr w:rsidR="00134619" w:rsidRPr="008029EB" w:rsidSect="00667C60">
      <w:footerReference w:type="even" r:id="rId45"/>
      <w:footerReference w:type="default" r:id="rId46"/>
      <w:pgSz w:w="11907" w:h="16840" w:code="9"/>
      <w:pgMar w:top="1418" w:right="851" w:bottom="1418" w:left="851" w:header="1021" w:footer="737" w:gutter="284"/>
      <w:pgNumType w:start="242"/>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85A4B4" w14:textId="77777777" w:rsidR="00FE0EC5" w:rsidRDefault="00FE0EC5">
      <w:r>
        <w:separator/>
      </w:r>
    </w:p>
  </w:endnote>
  <w:endnote w:type="continuationSeparator" w:id="0">
    <w:p w14:paraId="6A27018D" w14:textId="77777777" w:rsidR="00FE0EC5" w:rsidRDefault="00FE0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TXingkai">
    <w:charset w:val="86"/>
    <w:family w:val="auto"/>
    <w:pitch w:val="variable"/>
    <w:sig w:usb0="00000001" w:usb1="080F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19881" w14:textId="747B6518" w:rsidR="00D837D5" w:rsidRPr="00625D87" w:rsidRDefault="00625D87" w:rsidP="00F432DA">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4761C4" w:rsidRPr="004761C4">
      <w:rPr>
        <w:rFonts w:ascii="標楷體" w:eastAsia="標楷體" w:hAnsi="標楷體"/>
        <w:noProof/>
        <w:sz w:val="20"/>
        <w:szCs w:val="20"/>
        <w:lang w:val="zh-TW"/>
      </w:rPr>
      <w:t>262</w:t>
    </w:r>
    <w:r w:rsidRPr="00625D87">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3F0DC" w14:textId="4E6069E5" w:rsidR="00D837D5" w:rsidRPr="00625D87" w:rsidRDefault="00625D87" w:rsidP="004761C4">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4761C4" w:rsidRPr="004761C4">
      <w:rPr>
        <w:rFonts w:ascii="標楷體" w:eastAsia="標楷體" w:hAnsi="標楷體"/>
        <w:noProof/>
        <w:sz w:val="20"/>
        <w:szCs w:val="20"/>
        <w:lang w:val="zh-TW"/>
      </w:rPr>
      <w:t>263</w:t>
    </w:r>
    <w:r w:rsidRPr="00625D87">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33FC4" w14:textId="77777777" w:rsidR="00FE0EC5" w:rsidRDefault="00FE0EC5">
      <w:r>
        <w:separator/>
      </w:r>
    </w:p>
  </w:footnote>
  <w:footnote w:type="continuationSeparator" w:id="0">
    <w:p w14:paraId="0DC2B65A" w14:textId="77777777" w:rsidR="00FE0EC5" w:rsidRDefault="00FE0E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63C62508"/>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1"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2"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3"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5"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6"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8"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9"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0"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1"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2"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3"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5"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6"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7"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8"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29"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0"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1"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799A5BB5"/>
    <w:multiLevelType w:val="hybridMultilevel"/>
    <w:tmpl w:val="B4A4790C"/>
    <w:lvl w:ilvl="0" w:tplc="D3946B24">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37"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8"/>
  </w:num>
  <w:num w:numId="3">
    <w:abstractNumId w:val="20"/>
  </w:num>
  <w:num w:numId="4">
    <w:abstractNumId w:val="24"/>
  </w:num>
  <w:num w:numId="5">
    <w:abstractNumId w:val="15"/>
  </w:num>
  <w:num w:numId="6">
    <w:abstractNumId w:val="11"/>
  </w:num>
  <w:num w:numId="7">
    <w:abstractNumId w:val="25"/>
  </w:num>
  <w:num w:numId="8">
    <w:abstractNumId w:val="2"/>
  </w:num>
  <w:num w:numId="9">
    <w:abstractNumId w:val="16"/>
  </w:num>
  <w:num w:numId="10">
    <w:abstractNumId w:val="0"/>
  </w:num>
  <w:num w:numId="11">
    <w:abstractNumId w:val="32"/>
  </w:num>
  <w:num w:numId="12">
    <w:abstractNumId w:val="14"/>
  </w:num>
  <w:num w:numId="13">
    <w:abstractNumId w:val="23"/>
  </w:num>
  <w:num w:numId="14">
    <w:abstractNumId w:val="30"/>
  </w:num>
  <w:num w:numId="15">
    <w:abstractNumId w:val="12"/>
  </w:num>
  <w:num w:numId="16">
    <w:abstractNumId w:val="28"/>
  </w:num>
  <w:num w:numId="17">
    <w:abstractNumId w:val="4"/>
  </w:num>
  <w:num w:numId="18">
    <w:abstractNumId w:val="17"/>
  </w:num>
  <w:num w:numId="19">
    <w:abstractNumId w:val="6"/>
  </w:num>
  <w:num w:numId="20">
    <w:abstractNumId w:val="3"/>
  </w:num>
  <w:num w:numId="21">
    <w:abstractNumId w:val="21"/>
  </w:num>
  <w:num w:numId="22">
    <w:abstractNumId w:val="22"/>
  </w:num>
  <w:num w:numId="23">
    <w:abstractNumId w:val="19"/>
  </w:num>
  <w:num w:numId="24">
    <w:abstractNumId w:val="10"/>
  </w:num>
  <w:num w:numId="25">
    <w:abstractNumId w:val="27"/>
  </w:num>
  <w:num w:numId="26">
    <w:abstractNumId w:val="13"/>
  </w:num>
  <w:num w:numId="27">
    <w:abstractNumId w:val="9"/>
  </w:num>
  <w:num w:numId="28">
    <w:abstractNumId w:val="37"/>
  </w:num>
  <w:num w:numId="29">
    <w:abstractNumId w:val="33"/>
  </w:num>
  <w:num w:numId="30">
    <w:abstractNumId w:val="1"/>
  </w:num>
  <w:num w:numId="31">
    <w:abstractNumId w:val="35"/>
  </w:num>
  <w:num w:numId="32">
    <w:abstractNumId w:val="31"/>
  </w:num>
  <w:num w:numId="33">
    <w:abstractNumId w:val="36"/>
  </w:num>
  <w:num w:numId="34">
    <w:abstractNumId w:val="29"/>
  </w:num>
  <w:num w:numId="35">
    <w:abstractNumId w:val="34"/>
  </w:num>
  <w:num w:numId="36">
    <w:abstractNumId w:val="26"/>
  </w:num>
  <w:num w:numId="37">
    <w:abstractNumId w:val="18"/>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C9E"/>
    <w:rsid w:val="0000160D"/>
    <w:rsid w:val="00001EC9"/>
    <w:rsid w:val="00001F00"/>
    <w:rsid w:val="00002C4F"/>
    <w:rsid w:val="00002DCC"/>
    <w:rsid w:val="00005113"/>
    <w:rsid w:val="000061A1"/>
    <w:rsid w:val="00007A26"/>
    <w:rsid w:val="000115D8"/>
    <w:rsid w:val="00011AE3"/>
    <w:rsid w:val="00011D8C"/>
    <w:rsid w:val="000122D8"/>
    <w:rsid w:val="000122EC"/>
    <w:rsid w:val="000123C0"/>
    <w:rsid w:val="00013120"/>
    <w:rsid w:val="000140A0"/>
    <w:rsid w:val="00014240"/>
    <w:rsid w:val="00014CC8"/>
    <w:rsid w:val="0001554C"/>
    <w:rsid w:val="00015FC1"/>
    <w:rsid w:val="000162D1"/>
    <w:rsid w:val="0001694B"/>
    <w:rsid w:val="00016AE5"/>
    <w:rsid w:val="000200E6"/>
    <w:rsid w:val="00020CD2"/>
    <w:rsid w:val="000218B7"/>
    <w:rsid w:val="000246AB"/>
    <w:rsid w:val="00025730"/>
    <w:rsid w:val="00025A6F"/>
    <w:rsid w:val="0002631F"/>
    <w:rsid w:val="00026B68"/>
    <w:rsid w:val="00027441"/>
    <w:rsid w:val="00030358"/>
    <w:rsid w:val="00030387"/>
    <w:rsid w:val="0003074C"/>
    <w:rsid w:val="0003160C"/>
    <w:rsid w:val="00031FAA"/>
    <w:rsid w:val="0003296C"/>
    <w:rsid w:val="00032C32"/>
    <w:rsid w:val="00034449"/>
    <w:rsid w:val="00034F06"/>
    <w:rsid w:val="00035B19"/>
    <w:rsid w:val="00036C4E"/>
    <w:rsid w:val="000379C9"/>
    <w:rsid w:val="000408EB"/>
    <w:rsid w:val="00040F32"/>
    <w:rsid w:val="00042256"/>
    <w:rsid w:val="000426B0"/>
    <w:rsid w:val="00043531"/>
    <w:rsid w:val="00043949"/>
    <w:rsid w:val="00043F2E"/>
    <w:rsid w:val="00044461"/>
    <w:rsid w:val="00045BF6"/>
    <w:rsid w:val="00045E20"/>
    <w:rsid w:val="00045E55"/>
    <w:rsid w:val="000502D4"/>
    <w:rsid w:val="00050DEC"/>
    <w:rsid w:val="00050F3E"/>
    <w:rsid w:val="00051007"/>
    <w:rsid w:val="00051F17"/>
    <w:rsid w:val="0005499F"/>
    <w:rsid w:val="00056112"/>
    <w:rsid w:val="00056A21"/>
    <w:rsid w:val="00056AE8"/>
    <w:rsid w:val="00061655"/>
    <w:rsid w:val="00062873"/>
    <w:rsid w:val="00063391"/>
    <w:rsid w:val="00063504"/>
    <w:rsid w:val="000637FA"/>
    <w:rsid w:val="000649AE"/>
    <w:rsid w:val="00066037"/>
    <w:rsid w:val="00070537"/>
    <w:rsid w:val="0007124B"/>
    <w:rsid w:val="0007136F"/>
    <w:rsid w:val="00072327"/>
    <w:rsid w:val="00072439"/>
    <w:rsid w:val="0007249D"/>
    <w:rsid w:val="00072C56"/>
    <w:rsid w:val="00073B4A"/>
    <w:rsid w:val="0007417B"/>
    <w:rsid w:val="00074F81"/>
    <w:rsid w:val="00075A82"/>
    <w:rsid w:val="00076C3E"/>
    <w:rsid w:val="00080048"/>
    <w:rsid w:val="00080BB2"/>
    <w:rsid w:val="00081773"/>
    <w:rsid w:val="000851DE"/>
    <w:rsid w:val="00086D4E"/>
    <w:rsid w:val="0008798C"/>
    <w:rsid w:val="00087ADB"/>
    <w:rsid w:val="000908C5"/>
    <w:rsid w:val="000926E6"/>
    <w:rsid w:val="00093C27"/>
    <w:rsid w:val="00094D6A"/>
    <w:rsid w:val="0009512A"/>
    <w:rsid w:val="00095544"/>
    <w:rsid w:val="00097383"/>
    <w:rsid w:val="00097C9A"/>
    <w:rsid w:val="000A01A4"/>
    <w:rsid w:val="000A0264"/>
    <w:rsid w:val="000A18E5"/>
    <w:rsid w:val="000A1FD2"/>
    <w:rsid w:val="000A20F7"/>
    <w:rsid w:val="000A2E3C"/>
    <w:rsid w:val="000A308A"/>
    <w:rsid w:val="000A40DC"/>
    <w:rsid w:val="000A5010"/>
    <w:rsid w:val="000A6A34"/>
    <w:rsid w:val="000A798A"/>
    <w:rsid w:val="000B0A4C"/>
    <w:rsid w:val="000B15DD"/>
    <w:rsid w:val="000B1F91"/>
    <w:rsid w:val="000B3035"/>
    <w:rsid w:val="000B3594"/>
    <w:rsid w:val="000B422E"/>
    <w:rsid w:val="000B5809"/>
    <w:rsid w:val="000B5A5B"/>
    <w:rsid w:val="000B6302"/>
    <w:rsid w:val="000B6F5D"/>
    <w:rsid w:val="000C02E3"/>
    <w:rsid w:val="000C19B2"/>
    <w:rsid w:val="000C3206"/>
    <w:rsid w:val="000C3A57"/>
    <w:rsid w:val="000C3A95"/>
    <w:rsid w:val="000C5624"/>
    <w:rsid w:val="000C58AF"/>
    <w:rsid w:val="000C6B79"/>
    <w:rsid w:val="000C6E8C"/>
    <w:rsid w:val="000C7697"/>
    <w:rsid w:val="000C7E66"/>
    <w:rsid w:val="000D0058"/>
    <w:rsid w:val="000D0B5F"/>
    <w:rsid w:val="000D11A7"/>
    <w:rsid w:val="000D1D6A"/>
    <w:rsid w:val="000D223C"/>
    <w:rsid w:val="000D4B0F"/>
    <w:rsid w:val="000D5DC2"/>
    <w:rsid w:val="000D5E5E"/>
    <w:rsid w:val="000D6361"/>
    <w:rsid w:val="000D688B"/>
    <w:rsid w:val="000D6D81"/>
    <w:rsid w:val="000D71FB"/>
    <w:rsid w:val="000D7C47"/>
    <w:rsid w:val="000E096F"/>
    <w:rsid w:val="000E13A4"/>
    <w:rsid w:val="000E20F3"/>
    <w:rsid w:val="000E33A7"/>
    <w:rsid w:val="000E347E"/>
    <w:rsid w:val="000E39F1"/>
    <w:rsid w:val="000E529F"/>
    <w:rsid w:val="000E5833"/>
    <w:rsid w:val="000E6672"/>
    <w:rsid w:val="000E6B4B"/>
    <w:rsid w:val="000E7128"/>
    <w:rsid w:val="000F041E"/>
    <w:rsid w:val="000F1618"/>
    <w:rsid w:val="000F176D"/>
    <w:rsid w:val="000F217E"/>
    <w:rsid w:val="000F238A"/>
    <w:rsid w:val="000F2DFD"/>
    <w:rsid w:val="000F3FA9"/>
    <w:rsid w:val="000F5032"/>
    <w:rsid w:val="000F5D5C"/>
    <w:rsid w:val="000F6029"/>
    <w:rsid w:val="000F69D8"/>
    <w:rsid w:val="000F6C9C"/>
    <w:rsid w:val="000F7EFA"/>
    <w:rsid w:val="00100FCC"/>
    <w:rsid w:val="0010426E"/>
    <w:rsid w:val="00104FA7"/>
    <w:rsid w:val="0010591A"/>
    <w:rsid w:val="001060ED"/>
    <w:rsid w:val="001061DA"/>
    <w:rsid w:val="001069A6"/>
    <w:rsid w:val="00110077"/>
    <w:rsid w:val="00111527"/>
    <w:rsid w:val="0011230C"/>
    <w:rsid w:val="00112410"/>
    <w:rsid w:val="00112415"/>
    <w:rsid w:val="00112502"/>
    <w:rsid w:val="001128E1"/>
    <w:rsid w:val="0011301C"/>
    <w:rsid w:val="00113369"/>
    <w:rsid w:val="00115608"/>
    <w:rsid w:val="00117C9D"/>
    <w:rsid w:val="00120662"/>
    <w:rsid w:val="00120ACA"/>
    <w:rsid w:val="00121827"/>
    <w:rsid w:val="00121E37"/>
    <w:rsid w:val="001232B1"/>
    <w:rsid w:val="001253A8"/>
    <w:rsid w:val="00125A4C"/>
    <w:rsid w:val="00125D36"/>
    <w:rsid w:val="00126BCE"/>
    <w:rsid w:val="00126C14"/>
    <w:rsid w:val="001311D3"/>
    <w:rsid w:val="00131AF9"/>
    <w:rsid w:val="00132477"/>
    <w:rsid w:val="00133717"/>
    <w:rsid w:val="00133849"/>
    <w:rsid w:val="00133B92"/>
    <w:rsid w:val="00134335"/>
    <w:rsid w:val="00134619"/>
    <w:rsid w:val="00134B08"/>
    <w:rsid w:val="00134D0C"/>
    <w:rsid w:val="00135175"/>
    <w:rsid w:val="00135830"/>
    <w:rsid w:val="00136BE8"/>
    <w:rsid w:val="00137B27"/>
    <w:rsid w:val="00140F6A"/>
    <w:rsid w:val="001410C8"/>
    <w:rsid w:val="001418CE"/>
    <w:rsid w:val="00142476"/>
    <w:rsid w:val="00142C37"/>
    <w:rsid w:val="00143597"/>
    <w:rsid w:val="0014416C"/>
    <w:rsid w:val="001443FB"/>
    <w:rsid w:val="00144F9F"/>
    <w:rsid w:val="00145A76"/>
    <w:rsid w:val="00145BC6"/>
    <w:rsid w:val="00147DB4"/>
    <w:rsid w:val="00147EB2"/>
    <w:rsid w:val="001501E7"/>
    <w:rsid w:val="00150A2C"/>
    <w:rsid w:val="001526DC"/>
    <w:rsid w:val="00153221"/>
    <w:rsid w:val="001539FC"/>
    <w:rsid w:val="00154423"/>
    <w:rsid w:val="00154761"/>
    <w:rsid w:val="001549A4"/>
    <w:rsid w:val="001551B8"/>
    <w:rsid w:val="00155585"/>
    <w:rsid w:val="00156309"/>
    <w:rsid w:val="00157E8A"/>
    <w:rsid w:val="001609CA"/>
    <w:rsid w:val="001611E3"/>
    <w:rsid w:val="00161668"/>
    <w:rsid w:val="00162D0B"/>
    <w:rsid w:val="0016335C"/>
    <w:rsid w:val="00164269"/>
    <w:rsid w:val="00166164"/>
    <w:rsid w:val="00166627"/>
    <w:rsid w:val="00167198"/>
    <w:rsid w:val="0017175B"/>
    <w:rsid w:val="00172591"/>
    <w:rsid w:val="00172F95"/>
    <w:rsid w:val="00173302"/>
    <w:rsid w:val="001739C1"/>
    <w:rsid w:val="00174573"/>
    <w:rsid w:val="00174B7A"/>
    <w:rsid w:val="0017544D"/>
    <w:rsid w:val="0017579C"/>
    <w:rsid w:val="00175C34"/>
    <w:rsid w:val="0018058E"/>
    <w:rsid w:val="00182080"/>
    <w:rsid w:val="001828EF"/>
    <w:rsid w:val="0018293C"/>
    <w:rsid w:val="0018301A"/>
    <w:rsid w:val="00183247"/>
    <w:rsid w:val="00183EE0"/>
    <w:rsid w:val="0018464F"/>
    <w:rsid w:val="00185084"/>
    <w:rsid w:val="0018534C"/>
    <w:rsid w:val="00186CA7"/>
    <w:rsid w:val="00187496"/>
    <w:rsid w:val="001877A9"/>
    <w:rsid w:val="00190A1D"/>
    <w:rsid w:val="001912EC"/>
    <w:rsid w:val="001917AC"/>
    <w:rsid w:val="00191D95"/>
    <w:rsid w:val="001954D2"/>
    <w:rsid w:val="00195811"/>
    <w:rsid w:val="00196C1B"/>
    <w:rsid w:val="001A0254"/>
    <w:rsid w:val="001A11BF"/>
    <w:rsid w:val="001A3184"/>
    <w:rsid w:val="001A4565"/>
    <w:rsid w:val="001A4A5A"/>
    <w:rsid w:val="001A6123"/>
    <w:rsid w:val="001A6185"/>
    <w:rsid w:val="001B02C1"/>
    <w:rsid w:val="001B0AFD"/>
    <w:rsid w:val="001B2176"/>
    <w:rsid w:val="001B2229"/>
    <w:rsid w:val="001B265D"/>
    <w:rsid w:val="001B33BB"/>
    <w:rsid w:val="001B490B"/>
    <w:rsid w:val="001B4BD1"/>
    <w:rsid w:val="001B5145"/>
    <w:rsid w:val="001B52B0"/>
    <w:rsid w:val="001B57BE"/>
    <w:rsid w:val="001B7BA5"/>
    <w:rsid w:val="001C0DCD"/>
    <w:rsid w:val="001C1869"/>
    <w:rsid w:val="001C1BE3"/>
    <w:rsid w:val="001C1FD4"/>
    <w:rsid w:val="001C3F6E"/>
    <w:rsid w:val="001C4795"/>
    <w:rsid w:val="001C4CD5"/>
    <w:rsid w:val="001C5C69"/>
    <w:rsid w:val="001C65CB"/>
    <w:rsid w:val="001C7326"/>
    <w:rsid w:val="001C74A2"/>
    <w:rsid w:val="001D0D25"/>
    <w:rsid w:val="001D1A01"/>
    <w:rsid w:val="001D2EB3"/>
    <w:rsid w:val="001D3541"/>
    <w:rsid w:val="001D4E73"/>
    <w:rsid w:val="001D504A"/>
    <w:rsid w:val="001D6589"/>
    <w:rsid w:val="001D7134"/>
    <w:rsid w:val="001D7749"/>
    <w:rsid w:val="001D781B"/>
    <w:rsid w:val="001E0D64"/>
    <w:rsid w:val="001E1A0F"/>
    <w:rsid w:val="001E22E2"/>
    <w:rsid w:val="001E4974"/>
    <w:rsid w:val="001E5422"/>
    <w:rsid w:val="001E5AF0"/>
    <w:rsid w:val="001E5B56"/>
    <w:rsid w:val="001E6179"/>
    <w:rsid w:val="001E6593"/>
    <w:rsid w:val="001E75E2"/>
    <w:rsid w:val="001E7882"/>
    <w:rsid w:val="001E7927"/>
    <w:rsid w:val="001F0167"/>
    <w:rsid w:val="001F350E"/>
    <w:rsid w:val="001F394D"/>
    <w:rsid w:val="001F3D0F"/>
    <w:rsid w:val="001F4AAA"/>
    <w:rsid w:val="001F5658"/>
    <w:rsid w:val="001F5ADC"/>
    <w:rsid w:val="001F5C0F"/>
    <w:rsid w:val="001F5E60"/>
    <w:rsid w:val="001F7383"/>
    <w:rsid w:val="0020289E"/>
    <w:rsid w:val="0020293D"/>
    <w:rsid w:val="00206141"/>
    <w:rsid w:val="00211AB3"/>
    <w:rsid w:val="0021204D"/>
    <w:rsid w:val="002121F3"/>
    <w:rsid w:val="0021277F"/>
    <w:rsid w:val="00212C1F"/>
    <w:rsid w:val="00213379"/>
    <w:rsid w:val="002139D9"/>
    <w:rsid w:val="00213A77"/>
    <w:rsid w:val="00214001"/>
    <w:rsid w:val="00214E99"/>
    <w:rsid w:val="0021536E"/>
    <w:rsid w:val="00216575"/>
    <w:rsid w:val="00216B55"/>
    <w:rsid w:val="00217547"/>
    <w:rsid w:val="0022065F"/>
    <w:rsid w:val="00221C17"/>
    <w:rsid w:val="00221E82"/>
    <w:rsid w:val="002238C3"/>
    <w:rsid w:val="00225C13"/>
    <w:rsid w:val="00226858"/>
    <w:rsid w:val="00231913"/>
    <w:rsid w:val="00231972"/>
    <w:rsid w:val="002327E4"/>
    <w:rsid w:val="00232930"/>
    <w:rsid w:val="0023384A"/>
    <w:rsid w:val="00233918"/>
    <w:rsid w:val="00234BC8"/>
    <w:rsid w:val="002361B0"/>
    <w:rsid w:val="002365BC"/>
    <w:rsid w:val="002418DB"/>
    <w:rsid w:val="00241E7B"/>
    <w:rsid w:val="0024208F"/>
    <w:rsid w:val="002421F1"/>
    <w:rsid w:val="00243D65"/>
    <w:rsid w:val="00244F98"/>
    <w:rsid w:val="00246222"/>
    <w:rsid w:val="002466C8"/>
    <w:rsid w:val="00246A15"/>
    <w:rsid w:val="00246AC5"/>
    <w:rsid w:val="0024712B"/>
    <w:rsid w:val="00247266"/>
    <w:rsid w:val="00247B32"/>
    <w:rsid w:val="00247D75"/>
    <w:rsid w:val="002501D8"/>
    <w:rsid w:val="00250642"/>
    <w:rsid w:val="00250F20"/>
    <w:rsid w:val="0025198A"/>
    <w:rsid w:val="002526D0"/>
    <w:rsid w:val="0025295A"/>
    <w:rsid w:val="00252D6B"/>
    <w:rsid w:val="00253C40"/>
    <w:rsid w:val="00253F83"/>
    <w:rsid w:val="00254632"/>
    <w:rsid w:val="00254BE0"/>
    <w:rsid w:val="00254E57"/>
    <w:rsid w:val="0025628B"/>
    <w:rsid w:val="0025720D"/>
    <w:rsid w:val="002605C8"/>
    <w:rsid w:val="00260C58"/>
    <w:rsid w:val="00263157"/>
    <w:rsid w:val="00263503"/>
    <w:rsid w:val="00263702"/>
    <w:rsid w:val="00263EFE"/>
    <w:rsid w:val="00264714"/>
    <w:rsid w:val="0026492E"/>
    <w:rsid w:val="00264974"/>
    <w:rsid w:val="00264F15"/>
    <w:rsid w:val="00267291"/>
    <w:rsid w:val="002676B3"/>
    <w:rsid w:val="002676DD"/>
    <w:rsid w:val="00267EAE"/>
    <w:rsid w:val="0027058E"/>
    <w:rsid w:val="00271052"/>
    <w:rsid w:val="00271DC2"/>
    <w:rsid w:val="00271FE2"/>
    <w:rsid w:val="0027496D"/>
    <w:rsid w:val="00274B36"/>
    <w:rsid w:val="0027528F"/>
    <w:rsid w:val="0027596D"/>
    <w:rsid w:val="00276F97"/>
    <w:rsid w:val="002804F0"/>
    <w:rsid w:val="0028050F"/>
    <w:rsid w:val="00280553"/>
    <w:rsid w:val="002823A1"/>
    <w:rsid w:val="002830F6"/>
    <w:rsid w:val="00284CE7"/>
    <w:rsid w:val="00285874"/>
    <w:rsid w:val="00286E48"/>
    <w:rsid w:val="002924D4"/>
    <w:rsid w:val="00293057"/>
    <w:rsid w:val="00293ACF"/>
    <w:rsid w:val="00295CE2"/>
    <w:rsid w:val="00295CFC"/>
    <w:rsid w:val="00296756"/>
    <w:rsid w:val="002967C6"/>
    <w:rsid w:val="00296A83"/>
    <w:rsid w:val="0029739F"/>
    <w:rsid w:val="002A10BA"/>
    <w:rsid w:val="002A1284"/>
    <w:rsid w:val="002A1356"/>
    <w:rsid w:val="002A1B0A"/>
    <w:rsid w:val="002A2247"/>
    <w:rsid w:val="002A29A4"/>
    <w:rsid w:val="002A3572"/>
    <w:rsid w:val="002A51F9"/>
    <w:rsid w:val="002A5C63"/>
    <w:rsid w:val="002A65BF"/>
    <w:rsid w:val="002A6796"/>
    <w:rsid w:val="002A6DF0"/>
    <w:rsid w:val="002A6DFC"/>
    <w:rsid w:val="002A7237"/>
    <w:rsid w:val="002B0195"/>
    <w:rsid w:val="002B05E9"/>
    <w:rsid w:val="002B09BC"/>
    <w:rsid w:val="002B127D"/>
    <w:rsid w:val="002B23BF"/>
    <w:rsid w:val="002B3327"/>
    <w:rsid w:val="002B4D44"/>
    <w:rsid w:val="002B657C"/>
    <w:rsid w:val="002B713F"/>
    <w:rsid w:val="002B74CE"/>
    <w:rsid w:val="002B77E3"/>
    <w:rsid w:val="002C1677"/>
    <w:rsid w:val="002C1984"/>
    <w:rsid w:val="002C288D"/>
    <w:rsid w:val="002C2DBF"/>
    <w:rsid w:val="002C40BD"/>
    <w:rsid w:val="002C4D65"/>
    <w:rsid w:val="002C65E3"/>
    <w:rsid w:val="002C6F79"/>
    <w:rsid w:val="002C7194"/>
    <w:rsid w:val="002C7E0E"/>
    <w:rsid w:val="002D01B7"/>
    <w:rsid w:val="002D01C2"/>
    <w:rsid w:val="002D19FF"/>
    <w:rsid w:val="002D2830"/>
    <w:rsid w:val="002D42FC"/>
    <w:rsid w:val="002D47E1"/>
    <w:rsid w:val="002D4D86"/>
    <w:rsid w:val="002D50AD"/>
    <w:rsid w:val="002D5CE6"/>
    <w:rsid w:val="002D5E76"/>
    <w:rsid w:val="002D60DB"/>
    <w:rsid w:val="002D7AD9"/>
    <w:rsid w:val="002E09AE"/>
    <w:rsid w:val="002E14A3"/>
    <w:rsid w:val="002E1966"/>
    <w:rsid w:val="002E19C0"/>
    <w:rsid w:val="002E298E"/>
    <w:rsid w:val="002E4648"/>
    <w:rsid w:val="002E5673"/>
    <w:rsid w:val="002E632D"/>
    <w:rsid w:val="002E78AD"/>
    <w:rsid w:val="002F18F8"/>
    <w:rsid w:val="002F3D8B"/>
    <w:rsid w:val="002F47CB"/>
    <w:rsid w:val="002F57FF"/>
    <w:rsid w:val="0030032D"/>
    <w:rsid w:val="003016F5"/>
    <w:rsid w:val="0030174C"/>
    <w:rsid w:val="0030326B"/>
    <w:rsid w:val="003035FF"/>
    <w:rsid w:val="00305B44"/>
    <w:rsid w:val="00306583"/>
    <w:rsid w:val="00306A77"/>
    <w:rsid w:val="00306DB7"/>
    <w:rsid w:val="00312EA7"/>
    <w:rsid w:val="003136B8"/>
    <w:rsid w:val="00314B41"/>
    <w:rsid w:val="003161CA"/>
    <w:rsid w:val="00316F77"/>
    <w:rsid w:val="00317536"/>
    <w:rsid w:val="00317E36"/>
    <w:rsid w:val="003203E2"/>
    <w:rsid w:val="0032192F"/>
    <w:rsid w:val="003228EF"/>
    <w:rsid w:val="003240E8"/>
    <w:rsid w:val="0032442F"/>
    <w:rsid w:val="003251CC"/>
    <w:rsid w:val="003258AF"/>
    <w:rsid w:val="00326B03"/>
    <w:rsid w:val="00327057"/>
    <w:rsid w:val="0033005A"/>
    <w:rsid w:val="00330A5D"/>
    <w:rsid w:val="00331650"/>
    <w:rsid w:val="00331E34"/>
    <w:rsid w:val="00331EA0"/>
    <w:rsid w:val="00332F52"/>
    <w:rsid w:val="0033306A"/>
    <w:rsid w:val="00334470"/>
    <w:rsid w:val="00335016"/>
    <w:rsid w:val="003352BB"/>
    <w:rsid w:val="00336158"/>
    <w:rsid w:val="003363A1"/>
    <w:rsid w:val="00337655"/>
    <w:rsid w:val="003400DF"/>
    <w:rsid w:val="00340E43"/>
    <w:rsid w:val="00342D34"/>
    <w:rsid w:val="0034437D"/>
    <w:rsid w:val="003445A9"/>
    <w:rsid w:val="00344CC1"/>
    <w:rsid w:val="00345795"/>
    <w:rsid w:val="00345919"/>
    <w:rsid w:val="00345D2A"/>
    <w:rsid w:val="00346629"/>
    <w:rsid w:val="00346CC4"/>
    <w:rsid w:val="0034791C"/>
    <w:rsid w:val="00350536"/>
    <w:rsid w:val="00352022"/>
    <w:rsid w:val="00352025"/>
    <w:rsid w:val="00354D1E"/>
    <w:rsid w:val="003559AD"/>
    <w:rsid w:val="00355D29"/>
    <w:rsid w:val="00355DB2"/>
    <w:rsid w:val="00356A79"/>
    <w:rsid w:val="00356CA0"/>
    <w:rsid w:val="00356E2A"/>
    <w:rsid w:val="00357A76"/>
    <w:rsid w:val="00357BC9"/>
    <w:rsid w:val="00357FB9"/>
    <w:rsid w:val="003605D6"/>
    <w:rsid w:val="003609F5"/>
    <w:rsid w:val="00361E6A"/>
    <w:rsid w:val="0036279F"/>
    <w:rsid w:val="00362F9F"/>
    <w:rsid w:val="003633D5"/>
    <w:rsid w:val="0036478D"/>
    <w:rsid w:val="003659E8"/>
    <w:rsid w:val="00366218"/>
    <w:rsid w:val="00367D43"/>
    <w:rsid w:val="003704AF"/>
    <w:rsid w:val="0037135F"/>
    <w:rsid w:val="00371E6E"/>
    <w:rsid w:val="00374004"/>
    <w:rsid w:val="00374A38"/>
    <w:rsid w:val="00376AD4"/>
    <w:rsid w:val="00380021"/>
    <w:rsid w:val="003802EB"/>
    <w:rsid w:val="00380441"/>
    <w:rsid w:val="00380653"/>
    <w:rsid w:val="00380CAA"/>
    <w:rsid w:val="003811B5"/>
    <w:rsid w:val="00382B29"/>
    <w:rsid w:val="00384D37"/>
    <w:rsid w:val="003850A2"/>
    <w:rsid w:val="003856C2"/>
    <w:rsid w:val="00385ADE"/>
    <w:rsid w:val="00386BF2"/>
    <w:rsid w:val="0039022F"/>
    <w:rsid w:val="00391254"/>
    <w:rsid w:val="00392D40"/>
    <w:rsid w:val="003933C3"/>
    <w:rsid w:val="0039367E"/>
    <w:rsid w:val="003942BF"/>
    <w:rsid w:val="00395A62"/>
    <w:rsid w:val="003960FD"/>
    <w:rsid w:val="0039645C"/>
    <w:rsid w:val="003966DA"/>
    <w:rsid w:val="003977E5"/>
    <w:rsid w:val="00397A34"/>
    <w:rsid w:val="003A151E"/>
    <w:rsid w:val="003A25E5"/>
    <w:rsid w:val="003A29C9"/>
    <w:rsid w:val="003A2D31"/>
    <w:rsid w:val="003A2E06"/>
    <w:rsid w:val="003A32EB"/>
    <w:rsid w:val="003A37CC"/>
    <w:rsid w:val="003A50AB"/>
    <w:rsid w:val="003A5365"/>
    <w:rsid w:val="003A5657"/>
    <w:rsid w:val="003A6600"/>
    <w:rsid w:val="003A7176"/>
    <w:rsid w:val="003A72AB"/>
    <w:rsid w:val="003A7CB2"/>
    <w:rsid w:val="003B1FAE"/>
    <w:rsid w:val="003B21F6"/>
    <w:rsid w:val="003B275C"/>
    <w:rsid w:val="003B30FC"/>
    <w:rsid w:val="003B3C28"/>
    <w:rsid w:val="003B41DE"/>
    <w:rsid w:val="003B4C8A"/>
    <w:rsid w:val="003B4DC4"/>
    <w:rsid w:val="003B4F3C"/>
    <w:rsid w:val="003B4FE7"/>
    <w:rsid w:val="003B64B9"/>
    <w:rsid w:val="003B66C7"/>
    <w:rsid w:val="003C0344"/>
    <w:rsid w:val="003C12B2"/>
    <w:rsid w:val="003C13EB"/>
    <w:rsid w:val="003C3EA6"/>
    <w:rsid w:val="003C417A"/>
    <w:rsid w:val="003C420A"/>
    <w:rsid w:val="003C7A85"/>
    <w:rsid w:val="003D0597"/>
    <w:rsid w:val="003D080B"/>
    <w:rsid w:val="003D0FA5"/>
    <w:rsid w:val="003D1A0B"/>
    <w:rsid w:val="003D21D9"/>
    <w:rsid w:val="003D229A"/>
    <w:rsid w:val="003D2856"/>
    <w:rsid w:val="003D3663"/>
    <w:rsid w:val="003D38DF"/>
    <w:rsid w:val="003D3C35"/>
    <w:rsid w:val="003D3FC9"/>
    <w:rsid w:val="003D42A2"/>
    <w:rsid w:val="003D43D9"/>
    <w:rsid w:val="003D5A85"/>
    <w:rsid w:val="003D6269"/>
    <w:rsid w:val="003D6596"/>
    <w:rsid w:val="003D70B3"/>
    <w:rsid w:val="003D7B62"/>
    <w:rsid w:val="003E07B4"/>
    <w:rsid w:val="003E1DE8"/>
    <w:rsid w:val="003E1FE5"/>
    <w:rsid w:val="003E2000"/>
    <w:rsid w:val="003E3EBF"/>
    <w:rsid w:val="003E4470"/>
    <w:rsid w:val="003E4B10"/>
    <w:rsid w:val="003E4DF2"/>
    <w:rsid w:val="003E552C"/>
    <w:rsid w:val="003E5E3A"/>
    <w:rsid w:val="003E6FF0"/>
    <w:rsid w:val="003F046B"/>
    <w:rsid w:val="003F05F1"/>
    <w:rsid w:val="003F2A66"/>
    <w:rsid w:val="003F4150"/>
    <w:rsid w:val="003F4726"/>
    <w:rsid w:val="003F4AA9"/>
    <w:rsid w:val="003F538C"/>
    <w:rsid w:val="003F6122"/>
    <w:rsid w:val="003F621E"/>
    <w:rsid w:val="003F6C08"/>
    <w:rsid w:val="003F7938"/>
    <w:rsid w:val="003F7F3E"/>
    <w:rsid w:val="0040026A"/>
    <w:rsid w:val="0040105A"/>
    <w:rsid w:val="00402F2C"/>
    <w:rsid w:val="004039D3"/>
    <w:rsid w:val="00403DD2"/>
    <w:rsid w:val="00405DA6"/>
    <w:rsid w:val="00406941"/>
    <w:rsid w:val="004076C0"/>
    <w:rsid w:val="00410FCE"/>
    <w:rsid w:val="00411504"/>
    <w:rsid w:val="0041331B"/>
    <w:rsid w:val="00413AF4"/>
    <w:rsid w:val="00414326"/>
    <w:rsid w:val="0041490E"/>
    <w:rsid w:val="00416598"/>
    <w:rsid w:val="00417115"/>
    <w:rsid w:val="00417472"/>
    <w:rsid w:val="004200A2"/>
    <w:rsid w:val="00421C19"/>
    <w:rsid w:val="004230C8"/>
    <w:rsid w:val="00423FC1"/>
    <w:rsid w:val="00424E35"/>
    <w:rsid w:val="00424F0F"/>
    <w:rsid w:val="00425A6A"/>
    <w:rsid w:val="004303E6"/>
    <w:rsid w:val="004310B0"/>
    <w:rsid w:val="00431952"/>
    <w:rsid w:val="00432615"/>
    <w:rsid w:val="00432BA4"/>
    <w:rsid w:val="00432D73"/>
    <w:rsid w:val="00433961"/>
    <w:rsid w:val="0043451A"/>
    <w:rsid w:val="004345EE"/>
    <w:rsid w:val="00434C2B"/>
    <w:rsid w:val="00436154"/>
    <w:rsid w:val="0043676B"/>
    <w:rsid w:val="0043707A"/>
    <w:rsid w:val="0043794C"/>
    <w:rsid w:val="00440039"/>
    <w:rsid w:val="00440236"/>
    <w:rsid w:val="00440779"/>
    <w:rsid w:val="00440B2F"/>
    <w:rsid w:val="00440FEA"/>
    <w:rsid w:val="00441301"/>
    <w:rsid w:val="00441704"/>
    <w:rsid w:val="00441E3E"/>
    <w:rsid w:val="00442664"/>
    <w:rsid w:val="0044343D"/>
    <w:rsid w:val="004438BA"/>
    <w:rsid w:val="0044446D"/>
    <w:rsid w:val="00445B32"/>
    <w:rsid w:val="00446C47"/>
    <w:rsid w:val="0044725F"/>
    <w:rsid w:val="0044781C"/>
    <w:rsid w:val="004478AE"/>
    <w:rsid w:val="00447C14"/>
    <w:rsid w:val="00450E21"/>
    <w:rsid w:val="0045147C"/>
    <w:rsid w:val="00451E2D"/>
    <w:rsid w:val="0045358B"/>
    <w:rsid w:val="00453911"/>
    <w:rsid w:val="00453C95"/>
    <w:rsid w:val="00455289"/>
    <w:rsid w:val="00456180"/>
    <w:rsid w:val="00460333"/>
    <w:rsid w:val="004616E5"/>
    <w:rsid w:val="0046233C"/>
    <w:rsid w:val="00463111"/>
    <w:rsid w:val="00463578"/>
    <w:rsid w:val="00463978"/>
    <w:rsid w:val="0046407E"/>
    <w:rsid w:val="004651A7"/>
    <w:rsid w:val="00465F2C"/>
    <w:rsid w:val="004676D7"/>
    <w:rsid w:val="004718B7"/>
    <w:rsid w:val="0047418D"/>
    <w:rsid w:val="00474259"/>
    <w:rsid w:val="00474C4C"/>
    <w:rsid w:val="00474D59"/>
    <w:rsid w:val="00475FCC"/>
    <w:rsid w:val="0047613B"/>
    <w:rsid w:val="004761C4"/>
    <w:rsid w:val="00480B42"/>
    <w:rsid w:val="00480D4C"/>
    <w:rsid w:val="004812BD"/>
    <w:rsid w:val="004820C6"/>
    <w:rsid w:val="004828AB"/>
    <w:rsid w:val="00483ABE"/>
    <w:rsid w:val="0048409E"/>
    <w:rsid w:val="00484292"/>
    <w:rsid w:val="00484616"/>
    <w:rsid w:val="00484655"/>
    <w:rsid w:val="004852AF"/>
    <w:rsid w:val="00485833"/>
    <w:rsid w:val="00490003"/>
    <w:rsid w:val="00490878"/>
    <w:rsid w:val="00492B5C"/>
    <w:rsid w:val="0049367C"/>
    <w:rsid w:val="004938F5"/>
    <w:rsid w:val="00493D7D"/>
    <w:rsid w:val="004941FB"/>
    <w:rsid w:val="00496900"/>
    <w:rsid w:val="00497C4C"/>
    <w:rsid w:val="004A131D"/>
    <w:rsid w:val="004A17D2"/>
    <w:rsid w:val="004A280E"/>
    <w:rsid w:val="004A2D14"/>
    <w:rsid w:val="004A3C70"/>
    <w:rsid w:val="004A48DB"/>
    <w:rsid w:val="004B1A8C"/>
    <w:rsid w:val="004B1D6B"/>
    <w:rsid w:val="004B2509"/>
    <w:rsid w:val="004B31DE"/>
    <w:rsid w:val="004B4DF1"/>
    <w:rsid w:val="004B5B55"/>
    <w:rsid w:val="004B5CF8"/>
    <w:rsid w:val="004B61A6"/>
    <w:rsid w:val="004B70EC"/>
    <w:rsid w:val="004B7273"/>
    <w:rsid w:val="004B73C7"/>
    <w:rsid w:val="004C0382"/>
    <w:rsid w:val="004C0B81"/>
    <w:rsid w:val="004C0F42"/>
    <w:rsid w:val="004C1223"/>
    <w:rsid w:val="004C14D1"/>
    <w:rsid w:val="004C184E"/>
    <w:rsid w:val="004C19E2"/>
    <w:rsid w:val="004C40CD"/>
    <w:rsid w:val="004C43A1"/>
    <w:rsid w:val="004C470F"/>
    <w:rsid w:val="004C473A"/>
    <w:rsid w:val="004C5103"/>
    <w:rsid w:val="004C7DBF"/>
    <w:rsid w:val="004D02D1"/>
    <w:rsid w:val="004D05BA"/>
    <w:rsid w:val="004D126D"/>
    <w:rsid w:val="004D1939"/>
    <w:rsid w:val="004D222D"/>
    <w:rsid w:val="004D2606"/>
    <w:rsid w:val="004D3D8B"/>
    <w:rsid w:val="004D436B"/>
    <w:rsid w:val="004D5449"/>
    <w:rsid w:val="004D5A55"/>
    <w:rsid w:val="004D5D78"/>
    <w:rsid w:val="004D6407"/>
    <w:rsid w:val="004D6965"/>
    <w:rsid w:val="004D724F"/>
    <w:rsid w:val="004E2364"/>
    <w:rsid w:val="004E2470"/>
    <w:rsid w:val="004E2712"/>
    <w:rsid w:val="004E429A"/>
    <w:rsid w:val="004E5300"/>
    <w:rsid w:val="004E55F4"/>
    <w:rsid w:val="004E6203"/>
    <w:rsid w:val="004E7AC6"/>
    <w:rsid w:val="004F239F"/>
    <w:rsid w:val="004F44D1"/>
    <w:rsid w:val="004F4B39"/>
    <w:rsid w:val="004F5A03"/>
    <w:rsid w:val="004F75E6"/>
    <w:rsid w:val="005004A9"/>
    <w:rsid w:val="005007C3"/>
    <w:rsid w:val="00500DA2"/>
    <w:rsid w:val="0050132F"/>
    <w:rsid w:val="00503BA0"/>
    <w:rsid w:val="00504010"/>
    <w:rsid w:val="005040EE"/>
    <w:rsid w:val="005047BD"/>
    <w:rsid w:val="005058FC"/>
    <w:rsid w:val="0050727F"/>
    <w:rsid w:val="00510A00"/>
    <w:rsid w:val="00511119"/>
    <w:rsid w:val="00512362"/>
    <w:rsid w:val="00513713"/>
    <w:rsid w:val="00513C81"/>
    <w:rsid w:val="00515073"/>
    <w:rsid w:val="00515644"/>
    <w:rsid w:val="0051574F"/>
    <w:rsid w:val="005162A3"/>
    <w:rsid w:val="00516530"/>
    <w:rsid w:val="005168C4"/>
    <w:rsid w:val="0051725D"/>
    <w:rsid w:val="00517658"/>
    <w:rsid w:val="00517C1D"/>
    <w:rsid w:val="00521CAC"/>
    <w:rsid w:val="0052202A"/>
    <w:rsid w:val="00522CA5"/>
    <w:rsid w:val="00523297"/>
    <w:rsid w:val="005233DF"/>
    <w:rsid w:val="00523D44"/>
    <w:rsid w:val="00524E26"/>
    <w:rsid w:val="00526F01"/>
    <w:rsid w:val="00530DC9"/>
    <w:rsid w:val="005315A6"/>
    <w:rsid w:val="00531F9B"/>
    <w:rsid w:val="005324F4"/>
    <w:rsid w:val="00533361"/>
    <w:rsid w:val="00533DA1"/>
    <w:rsid w:val="00535B27"/>
    <w:rsid w:val="0053686C"/>
    <w:rsid w:val="00537E28"/>
    <w:rsid w:val="00542416"/>
    <w:rsid w:val="00545E85"/>
    <w:rsid w:val="00550864"/>
    <w:rsid w:val="0055101A"/>
    <w:rsid w:val="00551749"/>
    <w:rsid w:val="005533B7"/>
    <w:rsid w:val="005534E1"/>
    <w:rsid w:val="00553EEC"/>
    <w:rsid w:val="005546E1"/>
    <w:rsid w:val="005547D3"/>
    <w:rsid w:val="0055526F"/>
    <w:rsid w:val="005565C9"/>
    <w:rsid w:val="00557067"/>
    <w:rsid w:val="00557FB7"/>
    <w:rsid w:val="005604A5"/>
    <w:rsid w:val="005607AF"/>
    <w:rsid w:val="005609EF"/>
    <w:rsid w:val="00560D6C"/>
    <w:rsid w:val="00560F71"/>
    <w:rsid w:val="00561146"/>
    <w:rsid w:val="00561F0E"/>
    <w:rsid w:val="005624E6"/>
    <w:rsid w:val="00563BB6"/>
    <w:rsid w:val="0057015C"/>
    <w:rsid w:val="00572F71"/>
    <w:rsid w:val="005745A3"/>
    <w:rsid w:val="005746EF"/>
    <w:rsid w:val="00574C76"/>
    <w:rsid w:val="00574E81"/>
    <w:rsid w:val="005760BE"/>
    <w:rsid w:val="00576459"/>
    <w:rsid w:val="005769DC"/>
    <w:rsid w:val="00581D01"/>
    <w:rsid w:val="00582C32"/>
    <w:rsid w:val="00583369"/>
    <w:rsid w:val="0058396C"/>
    <w:rsid w:val="00583F16"/>
    <w:rsid w:val="00585FBA"/>
    <w:rsid w:val="00586CB3"/>
    <w:rsid w:val="00590943"/>
    <w:rsid w:val="005909D2"/>
    <w:rsid w:val="00591140"/>
    <w:rsid w:val="00591272"/>
    <w:rsid w:val="005914FE"/>
    <w:rsid w:val="00591AC9"/>
    <w:rsid w:val="00591E4B"/>
    <w:rsid w:val="00595E6C"/>
    <w:rsid w:val="00597C05"/>
    <w:rsid w:val="005A04EB"/>
    <w:rsid w:val="005A10F0"/>
    <w:rsid w:val="005A1262"/>
    <w:rsid w:val="005A20F3"/>
    <w:rsid w:val="005A2A93"/>
    <w:rsid w:val="005A36BD"/>
    <w:rsid w:val="005A4BB8"/>
    <w:rsid w:val="005A5ABB"/>
    <w:rsid w:val="005A5E02"/>
    <w:rsid w:val="005A652A"/>
    <w:rsid w:val="005A6B64"/>
    <w:rsid w:val="005A734C"/>
    <w:rsid w:val="005A73B9"/>
    <w:rsid w:val="005A7A59"/>
    <w:rsid w:val="005A7D22"/>
    <w:rsid w:val="005B011F"/>
    <w:rsid w:val="005B32A2"/>
    <w:rsid w:val="005B3A08"/>
    <w:rsid w:val="005B4319"/>
    <w:rsid w:val="005B67AE"/>
    <w:rsid w:val="005C0548"/>
    <w:rsid w:val="005C05CC"/>
    <w:rsid w:val="005C073E"/>
    <w:rsid w:val="005C0C6B"/>
    <w:rsid w:val="005C10A4"/>
    <w:rsid w:val="005C162B"/>
    <w:rsid w:val="005C17D9"/>
    <w:rsid w:val="005C1A48"/>
    <w:rsid w:val="005C2283"/>
    <w:rsid w:val="005C4835"/>
    <w:rsid w:val="005C5996"/>
    <w:rsid w:val="005C599C"/>
    <w:rsid w:val="005C5BDD"/>
    <w:rsid w:val="005C5D1D"/>
    <w:rsid w:val="005C6591"/>
    <w:rsid w:val="005C7FA7"/>
    <w:rsid w:val="005D0D71"/>
    <w:rsid w:val="005D198A"/>
    <w:rsid w:val="005D4C23"/>
    <w:rsid w:val="005D5134"/>
    <w:rsid w:val="005D62C9"/>
    <w:rsid w:val="005D7B78"/>
    <w:rsid w:val="005E2B03"/>
    <w:rsid w:val="005E3BF2"/>
    <w:rsid w:val="005E4939"/>
    <w:rsid w:val="005E53C4"/>
    <w:rsid w:val="005E56D9"/>
    <w:rsid w:val="005E7AE6"/>
    <w:rsid w:val="005F079D"/>
    <w:rsid w:val="005F0B31"/>
    <w:rsid w:val="005F1882"/>
    <w:rsid w:val="005F359E"/>
    <w:rsid w:val="005F37EE"/>
    <w:rsid w:val="005F37FF"/>
    <w:rsid w:val="005F3F73"/>
    <w:rsid w:val="005F584C"/>
    <w:rsid w:val="005F73B1"/>
    <w:rsid w:val="00600F2A"/>
    <w:rsid w:val="00601D30"/>
    <w:rsid w:val="00602F67"/>
    <w:rsid w:val="006040B4"/>
    <w:rsid w:val="006078AF"/>
    <w:rsid w:val="00607BBC"/>
    <w:rsid w:val="00610FB1"/>
    <w:rsid w:val="00612F76"/>
    <w:rsid w:val="0061341B"/>
    <w:rsid w:val="00613E6E"/>
    <w:rsid w:val="00615BDB"/>
    <w:rsid w:val="00617612"/>
    <w:rsid w:val="0061787E"/>
    <w:rsid w:val="0062271E"/>
    <w:rsid w:val="00622F9D"/>
    <w:rsid w:val="00624079"/>
    <w:rsid w:val="006255E0"/>
    <w:rsid w:val="00625D87"/>
    <w:rsid w:val="00627701"/>
    <w:rsid w:val="00627E61"/>
    <w:rsid w:val="00630A89"/>
    <w:rsid w:val="006312AE"/>
    <w:rsid w:val="006315D3"/>
    <w:rsid w:val="00631BF8"/>
    <w:rsid w:val="0063236C"/>
    <w:rsid w:val="00633BAB"/>
    <w:rsid w:val="00633CFC"/>
    <w:rsid w:val="0063401A"/>
    <w:rsid w:val="00634B02"/>
    <w:rsid w:val="00634B06"/>
    <w:rsid w:val="00634E70"/>
    <w:rsid w:val="00635302"/>
    <w:rsid w:val="00635351"/>
    <w:rsid w:val="00635DFE"/>
    <w:rsid w:val="0063602C"/>
    <w:rsid w:val="006373D6"/>
    <w:rsid w:val="00640C0F"/>
    <w:rsid w:val="00642DC7"/>
    <w:rsid w:val="00643A9F"/>
    <w:rsid w:val="00645503"/>
    <w:rsid w:val="006465CC"/>
    <w:rsid w:val="00646DCE"/>
    <w:rsid w:val="00647069"/>
    <w:rsid w:val="00647BE8"/>
    <w:rsid w:val="00650A32"/>
    <w:rsid w:val="0065146F"/>
    <w:rsid w:val="006519CE"/>
    <w:rsid w:val="00652898"/>
    <w:rsid w:val="00653BDC"/>
    <w:rsid w:val="00654B12"/>
    <w:rsid w:val="0065508C"/>
    <w:rsid w:val="006556A4"/>
    <w:rsid w:val="00655B2A"/>
    <w:rsid w:val="006570BB"/>
    <w:rsid w:val="0066049B"/>
    <w:rsid w:val="00660C24"/>
    <w:rsid w:val="00660E07"/>
    <w:rsid w:val="0066112A"/>
    <w:rsid w:val="00661B6E"/>
    <w:rsid w:val="00662974"/>
    <w:rsid w:val="006657FD"/>
    <w:rsid w:val="00666387"/>
    <w:rsid w:val="00666655"/>
    <w:rsid w:val="0066718E"/>
    <w:rsid w:val="006671FB"/>
    <w:rsid w:val="00667C60"/>
    <w:rsid w:val="00670FE2"/>
    <w:rsid w:val="0067142B"/>
    <w:rsid w:val="006716DB"/>
    <w:rsid w:val="00672177"/>
    <w:rsid w:val="00672FCB"/>
    <w:rsid w:val="00673911"/>
    <w:rsid w:val="00673BF1"/>
    <w:rsid w:val="00675042"/>
    <w:rsid w:val="006752EF"/>
    <w:rsid w:val="00675971"/>
    <w:rsid w:val="00680EE7"/>
    <w:rsid w:val="00682010"/>
    <w:rsid w:val="006839C9"/>
    <w:rsid w:val="00683D8A"/>
    <w:rsid w:val="006840AB"/>
    <w:rsid w:val="0068545A"/>
    <w:rsid w:val="00685A4F"/>
    <w:rsid w:val="00686224"/>
    <w:rsid w:val="00686507"/>
    <w:rsid w:val="00686514"/>
    <w:rsid w:val="006877E1"/>
    <w:rsid w:val="00687C54"/>
    <w:rsid w:val="006901CD"/>
    <w:rsid w:val="00690C94"/>
    <w:rsid w:val="00691C39"/>
    <w:rsid w:val="006920A9"/>
    <w:rsid w:val="00692656"/>
    <w:rsid w:val="006939AF"/>
    <w:rsid w:val="00694661"/>
    <w:rsid w:val="00694D5D"/>
    <w:rsid w:val="006954D9"/>
    <w:rsid w:val="00695D8D"/>
    <w:rsid w:val="00696BEF"/>
    <w:rsid w:val="006977AD"/>
    <w:rsid w:val="006A1C1D"/>
    <w:rsid w:val="006A1FCC"/>
    <w:rsid w:val="006A2651"/>
    <w:rsid w:val="006A3838"/>
    <w:rsid w:val="006A383F"/>
    <w:rsid w:val="006A4B93"/>
    <w:rsid w:val="006A4CBC"/>
    <w:rsid w:val="006A504F"/>
    <w:rsid w:val="006A5F91"/>
    <w:rsid w:val="006A6940"/>
    <w:rsid w:val="006A7C71"/>
    <w:rsid w:val="006B011C"/>
    <w:rsid w:val="006B0C96"/>
    <w:rsid w:val="006B2D2A"/>
    <w:rsid w:val="006B2F10"/>
    <w:rsid w:val="006B3A04"/>
    <w:rsid w:val="006B45D7"/>
    <w:rsid w:val="006B57B7"/>
    <w:rsid w:val="006B5B10"/>
    <w:rsid w:val="006B62E9"/>
    <w:rsid w:val="006C0614"/>
    <w:rsid w:val="006C146F"/>
    <w:rsid w:val="006C2470"/>
    <w:rsid w:val="006C3198"/>
    <w:rsid w:val="006C3BCE"/>
    <w:rsid w:val="006C4112"/>
    <w:rsid w:val="006C58D4"/>
    <w:rsid w:val="006C66F7"/>
    <w:rsid w:val="006C7341"/>
    <w:rsid w:val="006C73BD"/>
    <w:rsid w:val="006C741C"/>
    <w:rsid w:val="006D0DDC"/>
    <w:rsid w:val="006D1D65"/>
    <w:rsid w:val="006D2404"/>
    <w:rsid w:val="006D3522"/>
    <w:rsid w:val="006D4665"/>
    <w:rsid w:val="006D488D"/>
    <w:rsid w:val="006D5C36"/>
    <w:rsid w:val="006D67D8"/>
    <w:rsid w:val="006E06C3"/>
    <w:rsid w:val="006E091F"/>
    <w:rsid w:val="006E0A7D"/>
    <w:rsid w:val="006E0E30"/>
    <w:rsid w:val="006E123E"/>
    <w:rsid w:val="006E130D"/>
    <w:rsid w:val="006E2279"/>
    <w:rsid w:val="006E26D7"/>
    <w:rsid w:val="006E27E7"/>
    <w:rsid w:val="006E2948"/>
    <w:rsid w:val="006E2D87"/>
    <w:rsid w:val="006E3F08"/>
    <w:rsid w:val="006E4426"/>
    <w:rsid w:val="006E4856"/>
    <w:rsid w:val="006E4DC7"/>
    <w:rsid w:val="006E58CD"/>
    <w:rsid w:val="006E5971"/>
    <w:rsid w:val="006E5EC8"/>
    <w:rsid w:val="006E68C6"/>
    <w:rsid w:val="006E7A15"/>
    <w:rsid w:val="006E7B6D"/>
    <w:rsid w:val="006E7D13"/>
    <w:rsid w:val="006F0662"/>
    <w:rsid w:val="006F0C5C"/>
    <w:rsid w:val="006F1717"/>
    <w:rsid w:val="006F21E6"/>
    <w:rsid w:val="006F2879"/>
    <w:rsid w:val="006F2999"/>
    <w:rsid w:val="006F2AF4"/>
    <w:rsid w:val="006F332D"/>
    <w:rsid w:val="006F5149"/>
    <w:rsid w:val="006F5A03"/>
    <w:rsid w:val="006F68D0"/>
    <w:rsid w:val="006F6980"/>
    <w:rsid w:val="006F6BF8"/>
    <w:rsid w:val="007007E8"/>
    <w:rsid w:val="0070174D"/>
    <w:rsid w:val="00702413"/>
    <w:rsid w:val="007044B4"/>
    <w:rsid w:val="0070462E"/>
    <w:rsid w:val="00704FFA"/>
    <w:rsid w:val="0070573E"/>
    <w:rsid w:val="00706031"/>
    <w:rsid w:val="007062E1"/>
    <w:rsid w:val="00706742"/>
    <w:rsid w:val="007077D7"/>
    <w:rsid w:val="00710828"/>
    <w:rsid w:val="00710C4C"/>
    <w:rsid w:val="00710E71"/>
    <w:rsid w:val="00711453"/>
    <w:rsid w:val="007139E3"/>
    <w:rsid w:val="00713E80"/>
    <w:rsid w:val="00714074"/>
    <w:rsid w:val="007141E0"/>
    <w:rsid w:val="007144F0"/>
    <w:rsid w:val="0071463E"/>
    <w:rsid w:val="00715B88"/>
    <w:rsid w:val="00715CC6"/>
    <w:rsid w:val="00716C21"/>
    <w:rsid w:val="007206B6"/>
    <w:rsid w:val="007237CE"/>
    <w:rsid w:val="00723DDF"/>
    <w:rsid w:val="00724700"/>
    <w:rsid w:val="00724D4A"/>
    <w:rsid w:val="00726269"/>
    <w:rsid w:val="007263BB"/>
    <w:rsid w:val="00726D6E"/>
    <w:rsid w:val="00730CC2"/>
    <w:rsid w:val="00731552"/>
    <w:rsid w:val="007320D0"/>
    <w:rsid w:val="00734006"/>
    <w:rsid w:val="00734A68"/>
    <w:rsid w:val="00735176"/>
    <w:rsid w:val="0073569D"/>
    <w:rsid w:val="007364EF"/>
    <w:rsid w:val="00736C9C"/>
    <w:rsid w:val="00740960"/>
    <w:rsid w:val="00741602"/>
    <w:rsid w:val="007418D6"/>
    <w:rsid w:val="00741BA9"/>
    <w:rsid w:val="00742817"/>
    <w:rsid w:val="00743962"/>
    <w:rsid w:val="007446D5"/>
    <w:rsid w:val="00744729"/>
    <w:rsid w:val="00745932"/>
    <w:rsid w:val="0074622D"/>
    <w:rsid w:val="007470A9"/>
    <w:rsid w:val="00747BFA"/>
    <w:rsid w:val="007503F7"/>
    <w:rsid w:val="00751703"/>
    <w:rsid w:val="00751994"/>
    <w:rsid w:val="007519C8"/>
    <w:rsid w:val="0075289E"/>
    <w:rsid w:val="00752EFD"/>
    <w:rsid w:val="00753090"/>
    <w:rsid w:val="007534EC"/>
    <w:rsid w:val="00754564"/>
    <w:rsid w:val="00755B68"/>
    <w:rsid w:val="00755D72"/>
    <w:rsid w:val="007566C5"/>
    <w:rsid w:val="007569D4"/>
    <w:rsid w:val="00756CC5"/>
    <w:rsid w:val="0075712D"/>
    <w:rsid w:val="007606CB"/>
    <w:rsid w:val="00762C3B"/>
    <w:rsid w:val="007632FE"/>
    <w:rsid w:val="00763B78"/>
    <w:rsid w:val="0076609F"/>
    <w:rsid w:val="00766BC0"/>
    <w:rsid w:val="00767119"/>
    <w:rsid w:val="0076752C"/>
    <w:rsid w:val="007679E3"/>
    <w:rsid w:val="00767B63"/>
    <w:rsid w:val="00771933"/>
    <w:rsid w:val="00772771"/>
    <w:rsid w:val="00772D09"/>
    <w:rsid w:val="007733C3"/>
    <w:rsid w:val="00773BCE"/>
    <w:rsid w:val="00775609"/>
    <w:rsid w:val="0077572D"/>
    <w:rsid w:val="00775E6B"/>
    <w:rsid w:val="00777867"/>
    <w:rsid w:val="00777BF8"/>
    <w:rsid w:val="00780518"/>
    <w:rsid w:val="0078085C"/>
    <w:rsid w:val="00781BCE"/>
    <w:rsid w:val="0078203C"/>
    <w:rsid w:val="00782D6F"/>
    <w:rsid w:val="007839DF"/>
    <w:rsid w:val="00784680"/>
    <w:rsid w:val="0078515E"/>
    <w:rsid w:val="0078525A"/>
    <w:rsid w:val="00786669"/>
    <w:rsid w:val="007868E5"/>
    <w:rsid w:val="00787111"/>
    <w:rsid w:val="00791DE5"/>
    <w:rsid w:val="00792160"/>
    <w:rsid w:val="0079257A"/>
    <w:rsid w:val="00793638"/>
    <w:rsid w:val="00794001"/>
    <w:rsid w:val="00794AA2"/>
    <w:rsid w:val="0079500C"/>
    <w:rsid w:val="0079589F"/>
    <w:rsid w:val="00795C4A"/>
    <w:rsid w:val="0079635D"/>
    <w:rsid w:val="00797180"/>
    <w:rsid w:val="007A05C6"/>
    <w:rsid w:val="007A11FA"/>
    <w:rsid w:val="007A1FFC"/>
    <w:rsid w:val="007A2CC5"/>
    <w:rsid w:val="007A3186"/>
    <w:rsid w:val="007A3362"/>
    <w:rsid w:val="007A49F1"/>
    <w:rsid w:val="007A6737"/>
    <w:rsid w:val="007B0230"/>
    <w:rsid w:val="007B095D"/>
    <w:rsid w:val="007B0C9E"/>
    <w:rsid w:val="007B1023"/>
    <w:rsid w:val="007B3BAE"/>
    <w:rsid w:val="007B4344"/>
    <w:rsid w:val="007B43B6"/>
    <w:rsid w:val="007B5D54"/>
    <w:rsid w:val="007B624A"/>
    <w:rsid w:val="007B693D"/>
    <w:rsid w:val="007B7768"/>
    <w:rsid w:val="007C13E3"/>
    <w:rsid w:val="007C19FF"/>
    <w:rsid w:val="007C1ED2"/>
    <w:rsid w:val="007C2718"/>
    <w:rsid w:val="007C3347"/>
    <w:rsid w:val="007C351D"/>
    <w:rsid w:val="007C513D"/>
    <w:rsid w:val="007C52B3"/>
    <w:rsid w:val="007D2452"/>
    <w:rsid w:val="007D292B"/>
    <w:rsid w:val="007D3B93"/>
    <w:rsid w:val="007D6377"/>
    <w:rsid w:val="007D74BD"/>
    <w:rsid w:val="007E0764"/>
    <w:rsid w:val="007E157D"/>
    <w:rsid w:val="007E1CB7"/>
    <w:rsid w:val="007E3120"/>
    <w:rsid w:val="007E3409"/>
    <w:rsid w:val="007E71BE"/>
    <w:rsid w:val="007F3C47"/>
    <w:rsid w:val="007F4F0F"/>
    <w:rsid w:val="007F5148"/>
    <w:rsid w:val="007F5418"/>
    <w:rsid w:val="007F5F78"/>
    <w:rsid w:val="007F5FF0"/>
    <w:rsid w:val="007F75D8"/>
    <w:rsid w:val="00800EAF"/>
    <w:rsid w:val="00801599"/>
    <w:rsid w:val="00802421"/>
    <w:rsid w:val="00802544"/>
    <w:rsid w:val="00802848"/>
    <w:rsid w:val="008029EB"/>
    <w:rsid w:val="00804B0D"/>
    <w:rsid w:val="00805392"/>
    <w:rsid w:val="008067A6"/>
    <w:rsid w:val="00806E41"/>
    <w:rsid w:val="008076EA"/>
    <w:rsid w:val="0080783E"/>
    <w:rsid w:val="0080794C"/>
    <w:rsid w:val="00810DEC"/>
    <w:rsid w:val="00813155"/>
    <w:rsid w:val="0081437C"/>
    <w:rsid w:val="00814515"/>
    <w:rsid w:val="00817C99"/>
    <w:rsid w:val="0082012E"/>
    <w:rsid w:val="00820553"/>
    <w:rsid w:val="0082090F"/>
    <w:rsid w:val="00820A0A"/>
    <w:rsid w:val="00821069"/>
    <w:rsid w:val="00821442"/>
    <w:rsid w:val="00822681"/>
    <w:rsid w:val="00822768"/>
    <w:rsid w:val="00822ED7"/>
    <w:rsid w:val="00822FF0"/>
    <w:rsid w:val="00824056"/>
    <w:rsid w:val="008246A8"/>
    <w:rsid w:val="0082544D"/>
    <w:rsid w:val="00825739"/>
    <w:rsid w:val="0082575C"/>
    <w:rsid w:val="008258FF"/>
    <w:rsid w:val="00826498"/>
    <w:rsid w:val="0083267E"/>
    <w:rsid w:val="00833D8F"/>
    <w:rsid w:val="0083413E"/>
    <w:rsid w:val="00834615"/>
    <w:rsid w:val="00834ED0"/>
    <w:rsid w:val="00835867"/>
    <w:rsid w:val="008358E1"/>
    <w:rsid w:val="008377A4"/>
    <w:rsid w:val="00837BD0"/>
    <w:rsid w:val="00841A47"/>
    <w:rsid w:val="00844A03"/>
    <w:rsid w:val="00845165"/>
    <w:rsid w:val="008452AA"/>
    <w:rsid w:val="00845B6C"/>
    <w:rsid w:val="00846F6E"/>
    <w:rsid w:val="00847B06"/>
    <w:rsid w:val="00847BF6"/>
    <w:rsid w:val="0085175A"/>
    <w:rsid w:val="00852232"/>
    <w:rsid w:val="008533BA"/>
    <w:rsid w:val="00853D89"/>
    <w:rsid w:val="0085510E"/>
    <w:rsid w:val="00855365"/>
    <w:rsid w:val="00855524"/>
    <w:rsid w:val="008557A7"/>
    <w:rsid w:val="008562AF"/>
    <w:rsid w:val="00860086"/>
    <w:rsid w:val="00860644"/>
    <w:rsid w:val="00860EDD"/>
    <w:rsid w:val="00862596"/>
    <w:rsid w:val="00862E75"/>
    <w:rsid w:val="008710DC"/>
    <w:rsid w:val="008711C8"/>
    <w:rsid w:val="00871500"/>
    <w:rsid w:val="008721BD"/>
    <w:rsid w:val="008723C8"/>
    <w:rsid w:val="0087442C"/>
    <w:rsid w:val="008753AA"/>
    <w:rsid w:val="008765A0"/>
    <w:rsid w:val="00876EA5"/>
    <w:rsid w:val="00877131"/>
    <w:rsid w:val="0088057A"/>
    <w:rsid w:val="00882893"/>
    <w:rsid w:val="00884112"/>
    <w:rsid w:val="008860D5"/>
    <w:rsid w:val="008861ED"/>
    <w:rsid w:val="00886598"/>
    <w:rsid w:val="008869FB"/>
    <w:rsid w:val="0088732D"/>
    <w:rsid w:val="00887E54"/>
    <w:rsid w:val="0089033B"/>
    <w:rsid w:val="008907F0"/>
    <w:rsid w:val="00890F7F"/>
    <w:rsid w:val="008910D0"/>
    <w:rsid w:val="00892D13"/>
    <w:rsid w:val="00892D53"/>
    <w:rsid w:val="00894D44"/>
    <w:rsid w:val="00894F08"/>
    <w:rsid w:val="00896FBC"/>
    <w:rsid w:val="00897CA1"/>
    <w:rsid w:val="008A01BC"/>
    <w:rsid w:val="008A02CC"/>
    <w:rsid w:val="008A08F9"/>
    <w:rsid w:val="008A09E6"/>
    <w:rsid w:val="008A1091"/>
    <w:rsid w:val="008A1B53"/>
    <w:rsid w:val="008A3960"/>
    <w:rsid w:val="008A3EBA"/>
    <w:rsid w:val="008A430F"/>
    <w:rsid w:val="008A468C"/>
    <w:rsid w:val="008A6439"/>
    <w:rsid w:val="008A7665"/>
    <w:rsid w:val="008A7BF9"/>
    <w:rsid w:val="008B16E9"/>
    <w:rsid w:val="008B1F31"/>
    <w:rsid w:val="008B2255"/>
    <w:rsid w:val="008B26B2"/>
    <w:rsid w:val="008B2A72"/>
    <w:rsid w:val="008B3767"/>
    <w:rsid w:val="008B4D02"/>
    <w:rsid w:val="008B7102"/>
    <w:rsid w:val="008B74AE"/>
    <w:rsid w:val="008B7B73"/>
    <w:rsid w:val="008C2244"/>
    <w:rsid w:val="008C2B44"/>
    <w:rsid w:val="008C3A9F"/>
    <w:rsid w:val="008C3ECA"/>
    <w:rsid w:val="008C3F7E"/>
    <w:rsid w:val="008C42D3"/>
    <w:rsid w:val="008C51B5"/>
    <w:rsid w:val="008C524F"/>
    <w:rsid w:val="008C554B"/>
    <w:rsid w:val="008C5865"/>
    <w:rsid w:val="008C5A86"/>
    <w:rsid w:val="008C72BB"/>
    <w:rsid w:val="008D021A"/>
    <w:rsid w:val="008D0A1B"/>
    <w:rsid w:val="008D0CA9"/>
    <w:rsid w:val="008D1191"/>
    <w:rsid w:val="008D22A5"/>
    <w:rsid w:val="008D3332"/>
    <w:rsid w:val="008D453C"/>
    <w:rsid w:val="008D4B46"/>
    <w:rsid w:val="008D5141"/>
    <w:rsid w:val="008D592D"/>
    <w:rsid w:val="008D5C85"/>
    <w:rsid w:val="008D64C1"/>
    <w:rsid w:val="008D7E6C"/>
    <w:rsid w:val="008E0448"/>
    <w:rsid w:val="008E0796"/>
    <w:rsid w:val="008E1049"/>
    <w:rsid w:val="008E1297"/>
    <w:rsid w:val="008E13EF"/>
    <w:rsid w:val="008E3591"/>
    <w:rsid w:val="008E3F16"/>
    <w:rsid w:val="008E43DB"/>
    <w:rsid w:val="008E6572"/>
    <w:rsid w:val="008E6CBE"/>
    <w:rsid w:val="008E6EA7"/>
    <w:rsid w:val="008E6FB0"/>
    <w:rsid w:val="008E7526"/>
    <w:rsid w:val="008F0678"/>
    <w:rsid w:val="008F06C4"/>
    <w:rsid w:val="008F084B"/>
    <w:rsid w:val="008F1416"/>
    <w:rsid w:val="008F1AD7"/>
    <w:rsid w:val="008F2FA4"/>
    <w:rsid w:val="008F37E5"/>
    <w:rsid w:val="008F47B3"/>
    <w:rsid w:val="008F4E4D"/>
    <w:rsid w:val="008F614B"/>
    <w:rsid w:val="008F67F0"/>
    <w:rsid w:val="008F7BB4"/>
    <w:rsid w:val="009005BC"/>
    <w:rsid w:val="00901424"/>
    <w:rsid w:val="00901E20"/>
    <w:rsid w:val="00902217"/>
    <w:rsid w:val="00903D71"/>
    <w:rsid w:val="00903E2B"/>
    <w:rsid w:val="00904331"/>
    <w:rsid w:val="009044BB"/>
    <w:rsid w:val="00906AAC"/>
    <w:rsid w:val="00907FA1"/>
    <w:rsid w:val="00910EDD"/>
    <w:rsid w:val="009116C1"/>
    <w:rsid w:val="00911906"/>
    <w:rsid w:val="00912291"/>
    <w:rsid w:val="00913103"/>
    <w:rsid w:val="009133B8"/>
    <w:rsid w:val="00913FCB"/>
    <w:rsid w:val="009149CE"/>
    <w:rsid w:val="00914B08"/>
    <w:rsid w:val="009158D3"/>
    <w:rsid w:val="0091678B"/>
    <w:rsid w:val="0091716B"/>
    <w:rsid w:val="009173F4"/>
    <w:rsid w:val="00917BE4"/>
    <w:rsid w:val="00920277"/>
    <w:rsid w:val="00920F02"/>
    <w:rsid w:val="009231DB"/>
    <w:rsid w:val="009247A1"/>
    <w:rsid w:val="00924AC1"/>
    <w:rsid w:val="0092595B"/>
    <w:rsid w:val="009302DF"/>
    <w:rsid w:val="009347F8"/>
    <w:rsid w:val="009351D1"/>
    <w:rsid w:val="00940242"/>
    <w:rsid w:val="009415E4"/>
    <w:rsid w:val="009417B0"/>
    <w:rsid w:val="009420CD"/>
    <w:rsid w:val="00943AD6"/>
    <w:rsid w:val="00944743"/>
    <w:rsid w:val="0094493A"/>
    <w:rsid w:val="00945373"/>
    <w:rsid w:val="009453A3"/>
    <w:rsid w:val="00946338"/>
    <w:rsid w:val="009471D2"/>
    <w:rsid w:val="009471F3"/>
    <w:rsid w:val="00952136"/>
    <w:rsid w:val="009523F0"/>
    <w:rsid w:val="009524D6"/>
    <w:rsid w:val="00952BCA"/>
    <w:rsid w:val="00952E78"/>
    <w:rsid w:val="00953980"/>
    <w:rsid w:val="00953AEC"/>
    <w:rsid w:val="0095454B"/>
    <w:rsid w:val="0095471A"/>
    <w:rsid w:val="00955A3B"/>
    <w:rsid w:val="00956238"/>
    <w:rsid w:val="009567F7"/>
    <w:rsid w:val="00956CC5"/>
    <w:rsid w:val="0096027E"/>
    <w:rsid w:val="00962AAA"/>
    <w:rsid w:val="00962D4D"/>
    <w:rsid w:val="00965289"/>
    <w:rsid w:val="00965679"/>
    <w:rsid w:val="00965BE3"/>
    <w:rsid w:val="00967843"/>
    <w:rsid w:val="009719E0"/>
    <w:rsid w:val="00971B7F"/>
    <w:rsid w:val="00972AC1"/>
    <w:rsid w:val="00972C24"/>
    <w:rsid w:val="00972DB2"/>
    <w:rsid w:val="009737DD"/>
    <w:rsid w:val="00974B6E"/>
    <w:rsid w:val="0097500F"/>
    <w:rsid w:val="00975E15"/>
    <w:rsid w:val="0097648C"/>
    <w:rsid w:val="009773EF"/>
    <w:rsid w:val="009802AE"/>
    <w:rsid w:val="00984AB9"/>
    <w:rsid w:val="00984CB2"/>
    <w:rsid w:val="00990430"/>
    <w:rsid w:val="009905C3"/>
    <w:rsid w:val="00991562"/>
    <w:rsid w:val="00991649"/>
    <w:rsid w:val="00992B6B"/>
    <w:rsid w:val="0099339C"/>
    <w:rsid w:val="00993883"/>
    <w:rsid w:val="00993CE7"/>
    <w:rsid w:val="009941E1"/>
    <w:rsid w:val="009946FA"/>
    <w:rsid w:val="00994DD9"/>
    <w:rsid w:val="00996CB4"/>
    <w:rsid w:val="0099770A"/>
    <w:rsid w:val="009A033C"/>
    <w:rsid w:val="009A0E45"/>
    <w:rsid w:val="009A2E9C"/>
    <w:rsid w:val="009A39D4"/>
    <w:rsid w:val="009A4FAD"/>
    <w:rsid w:val="009A52BE"/>
    <w:rsid w:val="009A5FC6"/>
    <w:rsid w:val="009A7FBB"/>
    <w:rsid w:val="009B02BD"/>
    <w:rsid w:val="009B040E"/>
    <w:rsid w:val="009B07E0"/>
    <w:rsid w:val="009B119A"/>
    <w:rsid w:val="009B1396"/>
    <w:rsid w:val="009B1CF3"/>
    <w:rsid w:val="009B223F"/>
    <w:rsid w:val="009B4832"/>
    <w:rsid w:val="009B4EC6"/>
    <w:rsid w:val="009C1A55"/>
    <w:rsid w:val="009C20D6"/>
    <w:rsid w:val="009C301D"/>
    <w:rsid w:val="009C30D1"/>
    <w:rsid w:val="009C430A"/>
    <w:rsid w:val="009C4B92"/>
    <w:rsid w:val="009C4D00"/>
    <w:rsid w:val="009C7EA7"/>
    <w:rsid w:val="009D0B17"/>
    <w:rsid w:val="009D11DA"/>
    <w:rsid w:val="009D2CCC"/>
    <w:rsid w:val="009D44EF"/>
    <w:rsid w:val="009D4723"/>
    <w:rsid w:val="009D4F7D"/>
    <w:rsid w:val="009D6FAA"/>
    <w:rsid w:val="009D730A"/>
    <w:rsid w:val="009D7B49"/>
    <w:rsid w:val="009D7D69"/>
    <w:rsid w:val="009E293C"/>
    <w:rsid w:val="009E30AF"/>
    <w:rsid w:val="009E468D"/>
    <w:rsid w:val="009E4E1E"/>
    <w:rsid w:val="009E603A"/>
    <w:rsid w:val="009F006C"/>
    <w:rsid w:val="009F06FC"/>
    <w:rsid w:val="009F18F0"/>
    <w:rsid w:val="009F22FF"/>
    <w:rsid w:val="009F294A"/>
    <w:rsid w:val="009F2CA9"/>
    <w:rsid w:val="009F68F6"/>
    <w:rsid w:val="009F7C4D"/>
    <w:rsid w:val="00A02C46"/>
    <w:rsid w:val="00A03923"/>
    <w:rsid w:val="00A0436C"/>
    <w:rsid w:val="00A044AF"/>
    <w:rsid w:val="00A04DE0"/>
    <w:rsid w:val="00A0531D"/>
    <w:rsid w:val="00A06115"/>
    <w:rsid w:val="00A1060E"/>
    <w:rsid w:val="00A12EB6"/>
    <w:rsid w:val="00A13098"/>
    <w:rsid w:val="00A13827"/>
    <w:rsid w:val="00A14DEB"/>
    <w:rsid w:val="00A17082"/>
    <w:rsid w:val="00A17DE8"/>
    <w:rsid w:val="00A22D3C"/>
    <w:rsid w:val="00A245F1"/>
    <w:rsid w:val="00A24A34"/>
    <w:rsid w:val="00A2611D"/>
    <w:rsid w:val="00A32C4F"/>
    <w:rsid w:val="00A335F2"/>
    <w:rsid w:val="00A34A01"/>
    <w:rsid w:val="00A3521B"/>
    <w:rsid w:val="00A35737"/>
    <w:rsid w:val="00A35B01"/>
    <w:rsid w:val="00A35DDB"/>
    <w:rsid w:val="00A36075"/>
    <w:rsid w:val="00A4075D"/>
    <w:rsid w:val="00A408CB"/>
    <w:rsid w:val="00A41451"/>
    <w:rsid w:val="00A42752"/>
    <w:rsid w:val="00A43707"/>
    <w:rsid w:val="00A43E21"/>
    <w:rsid w:val="00A44D60"/>
    <w:rsid w:val="00A45588"/>
    <w:rsid w:val="00A45D10"/>
    <w:rsid w:val="00A47353"/>
    <w:rsid w:val="00A47563"/>
    <w:rsid w:val="00A50D13"/>
    <w:rsid w:val="00A51E49"/>
    <w:rsid w:val="00A52E8A"/>
    <w:rsid w:val="00A52F1A"/>
    <w:rsid w:val="00A53D8A"/>
    <w:rsid w:val="00A544FF"/>
    <w:rsid w:val="00A5477E"/>
    <w:rsid w:val="00A548F9"/>
    <w:rsid w:val="00A56E26"/>
    <w:rsid w:val="00A56F58"/>
    <w:rsid w:val="00A57B31"/>
    <w:rsid w:val="00A61FDA"/>
    <w:rsid w:val="00A6344D"/>
    <w:rsid w:val="00A650A9"/>
    <w:rsid w:val="00A6540F"/>
    <w:rsid w:val="00A65475"/>
    <w:rsid w:val="00A667ED"/>
    <w:rsid w:val="00A67551"/>
    <w:rsid w:val="00A7025B"/>
    <w:rsid w:val="00A73727"/>
    <w:rsid w:val="00A747C1"/>
    <w:rsid w:val="00A74C86"/>
    <w:rsid w:val="00A75D32"/>
    <w:rsid w:val="00A80A7E"/>
    <w:rsid w:val="00A80CD0"/>
    <w:rsid w:val="00A845E4"/>
    <w:rsid w:val="00A848F9"/>
    <w:rsid w:val="00A84E9E"/>
    <w:rsid w:val="00A85649"/>
    <w:rsid w:val="00A85CAF"/>
    <w:rsid w:val="00A86B31"/>
    <w:rsid w:val="00A902B8"/>
    <w:rsid w:val="00A90B85"/>
    <w:rsid w:val="00A91345"/>
    <w:rsid w:val="00A9155E"/>
    <w:rsid w:val="00A91F75"/>
    <w:rsid w:val="00A92227"/>
    <w:rsid w:val="00A92577"/>
    <w:rsid w:val="00A92648"/>
    <w:rsid w:val="00A93B45"/>
    <w:rsid w:val="00A9435B"/>
    <w:rsid w:val="00A94A8A"/>
    <w:rsid w:val="00A95DAF"/>
    <w:rsid w:val="00A95FCD"/>
    <w:rsid w:val="00A9689C"/>
    <w:rsid w:val="00A97BCD"/>
    <w:rsid w:val="00AA089A"/>
    <w:rsid w:val="00AA2392"/>
    <w:rsid w:val="00AA337C"/>
    <w:rsid w:val="00AA3CBE"/>
    <w:rsid w:val="00AA3D8C"/>
    <w:rsid w:val="00AA6104"/>
    <w:rsid w:val="00AA76F3"/>
    <w:rsid w:val="00AB17F7"/>
    <w:rsid w:val="00AB1DE0"/>
    <w:rsid w:val="00AB1F45"/>
    <w:rsid w:val="00AB212E"/>
    <w:rsid w:val="00AB28E8"/>
    <w:rsid w:val="00AB2E52"/>
    <w:rsid w:val="00AB3D55"/>
    <w:rsid w:val="00AB4A85"/>
    <w:rsid w:val="00AB580E"/>
    <w:rsid w:val="00AB64D4"/>
    <w:rsid w:val="00AB6D37"/>
    <w:rsid w:val="00AC0CD9"/>
    <w:rsid w:val="00AC1852"/>
    <w:rsid w:val="00AC1CF2"/>
    <w:rsid w:val="00AC3B52"/>
    <w:rsid w:val="00AC4B0D"/>
    <w:rsid w:val="00AD09BA"/>
    <w:rsid w:val="00AD0B43"/>
    <w:rsid w:val="00AD0F3F"/>
    <w:rsid w:val="00AD13BA"/>
    <w:rsid w:val="00AD157B"/>
    <w:rsid w:val="00AD1761"/>
    <w:rsid w:val="00AD2B11"/>
    <w:rsid w:val="00AD2FA1"/>
    <w:rsid w:val="00AD4736"/>
    <w:rsid w:val="00AD487F"/>
    <w:rsid w:val="00AD5053"/>
    <w:rsid w:val="00AD5187"/>
    <w:rsid w:val="00AD554D"/>
    <w:rsid w:val="00AD7248"/>
    <w:rsid w:val="00AD746E"/>
    <w:rsid w:val="00AE1654"/>
    <w:rsid w:val="00AE178A"/>
    <w:rsid w:val="00AE19CD"/>
    <w:rsid w:val="00AE20BA"/>
    <w:rsid w:val="00AE3370"/>
    <w:rsid w:val="00AE3C63"/>
    <w:rsid w:val="00AE3FB6"/>
    <w:rsid w:val="00AE5116"/>
    <w:rsid w:val="00AE51F0"/>
    <w:rsid w:val="00AE53F9"/>
    <w:rsid w:val="00AE56CA"/>
    <w:rsid w:val="00AE5EBA"/>
    <w:rsid w:val="00AE63FB"/>
    <w:rsid w:val="00AE7394"/>
    <w:rsid w:val="00AF0A4B"/>
    <w:rsid w:val="00AF0CA7"/>
    <w:rsid w:val="00AF24C8"/>
    <w:rsid w:val="00AF5F59"/>
    <w:rsid w:val="00AF6B8C"/>
    <w:rsid w:val="00B00B93"/>
    <w:rsid w:val="00B0223B"/>
    <w:rsid w:val="00B041DF"/>
    <w:rsid w:val="00B04641"/>
    <w:rsid w:val="00B05DA2"/>
    <w:rsid w:val="00B07666"/>
    <w:rsid w:val="00B077ED"/>
    <w:rsid w:val="00B07BC4"/>
    <w:rsid w:val="00B103F0"/>
    <w:rsid w:val="00B10ABB"/>
    <w:rsid w:val="00B120A7"/>
    <w:rsid w:val="00B120B3"/>
    <w:rsid w:val="00B1258D"/>
    <w:rsid w:val="00B12DB0"/>
    <w:rsid w:val="00B12E1C"/>
    <w:rsid w:val="00B148B6"/>
    <w:rsid w:val="00B155CE"/>
    <w:rsid w:val="00B15ADD"/>
    <w:rsid w:val="00B15FD9"/>
    <w:rsid w:val="00B1600B"/>
    <w:rsid w:val="00B170CA"/>
    <w:rsid w:val="00B17C0E"/>
    <w:rsid w:val="00B17F5A"/>
    <w:rsid w:val="00B21FA2"/>
    <w:rsid w:val="00B224F7"/>
    <w:rsid w:val="00B239D4"/>
    <w:rsid w:val="00B23CCD"/>
    <w:rsid w:val="00B2416D"/>
    <w:rsid w:val="00B26A6A"/>
    <w:rsid w:val="00B276D7"/>
    <w:rsid w:val="00B278C7"/>
    <w:rsid w:val="00B27D97"/>
    <w:rsid w:val="00B27E81"/>
    <w:rsid w:val="00B30EA5"/>
    <w:rsid w:val="00B3100A"/>
    <w:rsid w:val="00B32033"/>
    <w:rsid w:val="00B3351D"/>
    <w:rsid w:val="00B34BEE"/>
    <w:rsid w:val="00B34CA4"/>
    <w:rsid w:val="00B35E94"/>
    <w:rsid w:val="00B3775A"/>
    <w:rsid w:val="00B40F8D"/>
    <w:rsid w:val="00B41730"/>
    <w:rsid w:val="00B41971"/>
    <w:rsid w:val="00B42734"/>
    <w:rsid w:val="00B42A3D"/>
    <w:rsid w:val="00B43A3C"/>
    <w:rsid w:val="00B459A6"/>
    <w:rsid w:val="00B461B8"/>
    <w:rsid w:val="00B461D6"/>
    <w:rsid w:val="00B50A47"/>
    <w:rsid w:val="00B50F29"/>
    <w:rsid w:val="00B51146"/>
    <w:rsid w:val="00B523DF"/>
    <w:rsid w:val="00B53FBD"/>
    <w:rsid w:val="00B5439C"/>
    <w:rsid w:val="00B54A91"/>
    <w:rsid w:val="00B56700"/>
    <w:rsid w:val="00B6056B"/>
    <w:rsid w:val="00B605E6"/>
    <w:rsid w:val="00B60822"/>
    <w:rsid w:val="00B61687"/>
    <w:rsid w:val="00B637DB"/>
    <w:rsid w:val="00B654CB"/>
    <w:rsid w:val="00B66375"/>
    <w:rsid w:val="00B663F4"/>
    <w:rsid w:val="00B66669"/>
    <w:rsid w:val="00B67B40"/>
    <w:rsid w:val="00B70AB6"/>
    <w:rsid w:val="00B711AB"/>
    <w:rsid w:val="00B717BC"/>
    <w:rsid w:val="00B71FAE"/>
    <w:rsid w:val="00B72F22"/>
    <w:rsid w:val="00B74A39"/>
    <w:rsid w:val="00B759EC"/>
    <w:rsid w:val="00B763B0"/>
    <w:rsid w:val="00B763CC"/>
    <w:rsid w:val="00B76C09"/>
    <w:rsid w:val="00B77C15"/>
    <w:rsid w:val="00B8045C"/>
    <w:rsid w:val="00B804B6"/>
    <w:rsid w:val="00B80541"/>
    <w:rsid w:val="00B81700"/>
    <w:rsid w:val="00B822B7"/>
    <w:rsid w:val="00B82752"/>
    <w:rsid w:val="00B82753"/>
    <w:rsid w:val="00B82810"/>
    <w:rsid w:val="00B82A31"/>
    <w:rsid w:val="00B8350B"/>
    <w:rsid w:val="00B843AC"/>
    <w:rsid w:val="00B8525D"/>
    <w:rsid w:val="00B85A26"/>
    <w:rsid w:val="00B90964"/>
    <w:rsid w:val="00B90D2B"/>
    <w:rsid w:val="00B91787"/>
    <w:rsid w:val="00B92226"/>
    <w:rsid w:val="00B9255B"/>
    <w:rsid w:val="00B927F2"/>
    <w:rsid w:val="00B93FD9"/>
    <w:rsid w:val="00B94F91"/>
    <w:rsid w:val="00B9572A"/>
    <w:rsid w:val="00B95A40"/>
    <w:rsid w:val="00B95A56"/>
    <w:rsid w:val="00B95DDD"/>
    <w:rsid w:val="00B96811"/>
    <w:rsid w:val="00BA1AE6"/>
    <w:rsid w:val="00BA2411"/>
    <w:rsid w:val="00BA324F"/>
    <w:rsid w:val="00BA3AF5"/>
    <w:rsid w:val="00BA40E6"/>
    <w:rsid w:val="00BA4692"/>
    <w:rsid w:val="00BA47CE"/>
    <w:rsid w:val="00BA5141"/>
    <w:rsid w:val="00BA56C6"/>
    <w:rsid w:val="00BA780D"/>
    <w:rsid w:val="00BB00DA"/>
    <w:rsid w:val="00BB0180"/>
    <w:rsid w:val="00BB327A"/>
    <w:rsid w:val="00BB485C"/>
    <w:rsid w:val="00BB4F45"/>
    <w:rsid w:val="00BB5F32"/>
    <w:rsid w:val="00BB60C8"/>
    <w:rsid w:val="00BB64DE"/>
    <w:rsid w:val="00BB6EF8"/>
    <w:rsid w:val="00BB78E9"/>
    <w:rsid w:val="00BC0B26"/>
    <w:rsid w:val="00BC0CC0"/>
    <w:rsid w:val="00BC1766"/>
    <w:rsid w:val="00BC19BD"/>
    <w:rsid w:val="00BC247E"/>
    <w:rsid w:val="00BC2485"/>
    <w:rsid w:val="00BC26E3"/>
    <w:rsid w:val="00BC3103"/>
    <w:rsid w:val="00BC4745"/>
    <w:rsid w:val="00BC483D"/>
    <w:rsid w:val="00BC5F75"/>
    <w:rsid w:val="00BC5F85"/>
    <w:rsid w:val="00BC62CC"/>
    <w:rsid w:val="00BC6A53"/>
    <w:rsid w:val="00BC77BF"/>
    <w:rsid w:val="00BD0000"/>
    <w:rsid w:val="00BD0928"/>
    <w:rsid w:val="00BD0C9C"/>
    <w:rsid w:val="00BD0CF3"/>
    <w:rsid w:val="00BD1728"/>
    <w:rsid w:val="00BD19D5"/>
    <w:rsid w:val="00BD1CC4"/>
    <w:rsid w:val="00BD2FCC"/>
    <w:rsid w:val="00BD3A6A"/>
    <w:rsid w:val="00BD3FE2"/>
    <w:rsid w:val="00BD5499"/>
    <w:rsid w:val="00BD6078"/>
    <w:rsid w:val="00BD6C79"/>
    <w:rsid w:val="00BD70B5"/>
    <w:rsid w:val="00BD73AC"/>
    <w:rsid w:val="00BE02AF"/>
    <w:rsid w:val="00BE0947"/>
    <w:rsid w:val="00BE1108"/>
    <w:rsid w:val="00BE139C"/>
    <w:rsid w:val="00BE47CD"/>
    <w:rsid w:val="00BE523E"/>
    <w:rsid w:val="00BE6169"/>
    <w:rsid w:val="00BE7C25"/>
    <w:rsid w:val="00BF0A5E"/>
    <w:rsid w:val="00BF22D6"/>
    <w:rsid w:val="00BF3B05"/>
    <w:rsid w:val="00BF4746"/>
    <w:rsid w:val="00BF5619"/>
    <w:rsid w:val="00BF645A"/>
    <w:rsid w:val="00BF6DAF"/>
    <w:rsid w:val="00BF7F88"/>
    <w:rsid w:val="00C00303"/>
    <w:rsid w:val="00C00EB0"/>
    <w:rsid w:val="00C026B4"/>
    <w:rsid w:val="00C03605"/>
    <w:rsid w:val="00C03C70"/>
    <w:rsid w:val="00C04B62"/>
    <w:rsid w:val="00C04C56"/>
    <w:rsid w:val="00C06EA5"/>
    <w:rsid w:val="00C11106"/>
    <w:rsid w:val="00C118A9"/>
    <w:rsid w:val="00C12013"/>
    <w:rsid w:val="00C123E9"/>
    <w:rsid w:val="00C14871"/>
    <w:rsid w:val="00C165F0"/>
    <w:rsid w:val="00C16754"/>
    <w:rsid w:val="00C16E60"/>
    <w:rsid w:val="00C16E81"/>
    <w:rsid w:val="00C200DE"/>
    <w:rsid w:val="00C2052F"/>
    <w:rsid w:val="00C210A3"/>
    <w:rsid w:val="00C214A7"/>
    <w:rsid w:val="00C223E1"/>
    <w:rsid w:val="00C226C0"/>
    <w:rsid w:val="00C22FA7"/>
    <w:rsid w:val="00C233C9"/>
    <w:rsid w:val="00C23C8D"/>
    <w:rsid w:val="00C27A57"/>
    <w:rsid w:val="00C27D0C"/>
    <w:rsid w:val="00C305AD"/>
    <w:rsid w:val="00C31D43"/>
    <w:rsid w:val="00C32032"/>
    <w:rsid w:val="00C329BC"/>
    <w:rsid w:val="00C32DC5"/>
    <w:rsid w:val="00C333DF"/>
    <w:rsid w:val="00C340CA"/>
    <w:rsid w:val="00C34D59"/>
    <w:rsid w:val="00C35662"/>
    <w:rsid w:val="00C3751F"/>
    <w:rsid w:val="00C4150F"/>
    <w:rsid w:val="00C42DAD"/>
    <w:rsid w:val="00C430A1"/>
    <w:rsid w:val="00C43363"/>
    <w:rsid w:val="00C441E4"/>
    <w:rsid w:val="00C44BE7"/>
    <w:rsid w:val="00C45B5E"/>
    <w:rsid w:val="00C460D5"/>
    <w:rsid w:val="00C4646A"/>
    <w:rsid w:val="00C467AD"/>
    <w:rsid w:val="00C47FD4"/>
    <w:rsid w:val="00C50685"/>
    <w:rsid w:val="00C50A25"/>
    <w:rsid w:val="00C50F3C"/>
    <w:rsid w:val="00C5154B"/>
    <w:rsid w:val="00C52C9A"/>
    <w:rsid w:val="00C56032"/>
    <w:rsid w:val="00C606B2"/>
    <w:rsid w:val="00C60B9E"/>
    <w:rsid w:val="00C60EF3"/>
    <w:rsid w:val="00C633CC"/>
    <w:rsid w:val="00C633E8"/>
    <w:rsid w:val="00C63430"/>
    <w:rsid w:val="00C634E5"/>
    <w:rsid w:val="00C66F51"/>
    <w:rsid w:val="00C719D9"/>
    <w:rsid w:val="00C71D8C"/>
    <w:rsid w:val="00C72FE7"/>
    <w:rsid w:val="00C737B1"/>
    <w:rsid w:val="00C74270"/>
    <w:rsid w:val="00C74842"/>
    <w:rsid w:val="00C749CE"/>
    <w:rsid w:val="00C74D93"/>
    <w:rsid w:val="00C75579"/>
    <w:rsid w:val="00C76ABC"/>
    <w:rsid w:val="00C805BB"/>
    <w:rsid w:val="00C80F27"/>
    <w:rsid w:val="00C813C3"/>
    <w:rsid w:val="00C8248D"/>
    <w:rsid w:val="00C82DB3"/>
    <w:rsid w:val="00C8394E"/>
    <w:rsid w:val="00C857D9"/>
    <w:rsid w:val="00C85BD5"/>
    <w:rsid w:val="00C86D9D"/>
    <w:rsid w:val="00C9010E"/>
    <w:rsid w:val="00C902E5"/>
    <w:rsid w:val="00C90FB5"/>
    <w:rsid w:val="00C9147D"/>
    <w:rsid w:val="00C9155F"/>
    <w:rsid w:val="00C91D9D"/>
    <w:rsid w:val="00C9398D"/>
    <w:rsid w:val="00C95691"/>
    <w:rsid w:val="00C9657B"/>
    <w:rsid w:val="00C97139"/>
    <w:rsid w:val="00C972A1"/>
    <w:rsid w:val="00C97E8C"/>
    <w:rsid w:val="00CA039C"/>
    <w:rsid w:val="00CA03B9"/>
    <w:rsid w:val="00CA18B7"/>
    <w:rsid w:val="00CA2046"/>
    <w:rsid w:val="00CA2476"/>
    <w:rsid w:val="00CA24A7"/>
    <w:rsid w:val="00CA2597"/>
    <w:rsid w:val="00CA38A1"/>
    <w:rsid w:val="00CA51D0"/>
    <w:rsid w:val="00CA60B2"/>
    <w:rsid w:val="00CA6360"/>
    <w:rsid w:val="00CA66AC"/>
    <w:rsid w:val="00CA7443"/>
    <w:rsid w:val="00CA7608"/>
    <w:rsid w:val="00CA7F1D"/>
    <w:rsid w:val="00CB0178"/>
    <w:rsid w:val="00CB0D4E"/>
    <w:rsid w:val="00CB1F74"/>
    <w:rsid w:val="00CB4193"/>
    <w:rsid w:val="00CB707A"/>
    <w:rsid w:val="00CB7445"/>
    <w:rsid w:val="00CB7787"/>
    <w:rsid w:val="00CC0C6C"/>
    <w:rsid w:val="00CC1075"/>
    <w:rsid w:val="00CC281E"/>
    <w:rsid w:val="00CC2BCF"/>
    <w:rsid w:val="00CC6C88"/>
    <w:rsid w:val="00CD0570"/>
    <w:rsid w:val="00CD17EA"/>
    <w:rsid w:val="00CD2B16"/>
    <w:rsid w:val="00CD2B8D"/>
    <w:rsid w:val="00CD3FDA"/>
    <w:rsid w:val="00CD6D50"/>
    <w:rsid w:val="00CD6F71"/>
    <w:rsid w:val="00CD763F"/>
    <w:rsid w:val="00CE0147"/>
    <w:rsid w:val="00CE052F"/>
    <w:rsid w:val="00CE1141"/>
    <w:rsid w:val="00CE189F"/>
    <w:rsid w:val="00CE1A72"/>
    <w:rsid w:val="00CE274D"/>
    <w:rsid w:val="00CE2934"/>
    <w:rsid w:val="00CE2B84"/>
    <w:rsid w:val="00CE2F74"/>
    <w:rsid w:val="00CE5EE2"/>
    <w:rsid w:val="00CE6323"/>
    <w:rsid w:val="00CE7AD0"/>
    <w:rsid w:val="00CF08A6"/>
    <w:rsid w:val="00CF1EFF"/>
    <w:rsid w:val="00CF2CAB"/>
    <w:rsid w:val="00CF3C1A"/>
    <w:rsid w:val="00CF5A77"/>
    <w:rsid w:val="00CF5BF3"/>
    <w:rsid w:val="00CF6159"/>
    <w:rsid w:val="00CF61CC"/>
    <w:rsid w:val="00CF6E83"/>
    <w:rsid w:val="00CF7A88"/>
    <w:rsid w:val="00D0041D"/>
    <w:rsid w:val="00D004F5"/>
    <w:rsid w:val="00D00615"/>
    <w:rsid w:val="00D00893"/>
    <w:rsid w:val="00D00FA6"/>
    <w:rsid w:val="00D015AB"/>
    <w:rsid w:val="00D02595"/>
    <w:rsid w:val="00D03C19"/>
    <w:rsid w:val="00D04E4E"/>
    <w:rsid w:val="00D0503B"/>
    <w:rsid w:val="00D05AED"/>
    <w:rsid w:val="00D06156"/>
    <w:rsid w:val="00D06D8C"/>
    <w:rsid w:val="00D12FB3"/>
    <w:rsid w:val="00D141D3"/>
    <w:rsid w:val="00D14B6C"/>
    <w:rsid w:val="00D14D68"/>
    <w:rsid w:val="00D16DB6"/>
    <w:rsid w:val="00D173F6"/>
    <w:rsid w:val="00D17AC6"/>
    <w:rsid w:val="00D17C93"/>
    <w:rsid w:val="00D21C8E"/>
    <w:rsid w:val="00D21E04"/>
    <w:rsid w:val="00D234D6"/>
    <w:rsid w:val="00D238F8"/>
    <w:rsid w:val="00D24378"/>
    <w:rsid w:val="00D2440C"/>
    <w:rsid w:val="00D256FF"/>
    <w:rsid w:val="00D2648F"/>
    <w:rsid w:val="00D272BD"/>
    <w:rsid w:val="00D27EA3"/>
    <w:rsid w:val="00D31743"/>
    <w:rsid w:val="00D3196C"/>
    <w:rsid w:val="00D31C77"/>
    <w:rsid w:val="00D326CE"/>
    <w:rsid w:val="00D332AE"/>
    <w:rsid w:val="00D3444C"/>
    <w:rsid w:val="00D35427"/>
    <w:rsid w:val="00D3573A"/>
    <w:rsid w:val="00D36B2E"/>
    <w:rsid w:val="00D372C6"/>
    <w:rsid w:val="00D40B5C"/>
    <w:rsid w:val="00D41301"/>
    <w:rsid w:val="00D41C80"/>
    <w:rsid w:val="00D41DF8"/>
    <w:rsid w:val="00D4211F"/>
    <w:rsid w:val="00D44930"/>
    <w:rsid w:val="00D456C2"/>
    <w:rsid w:val="00D45799"/>
    <w:rsid w:val="00D4595F"/>
    <w:rsid w:val="00D46747"/>
    <w:rsid w:val="00D4697D"/>
    <w:rsid w:val="00D46B30"/>
    <w:rsid w:val="00D47185"/>
    <w:rsid w:val="00D47C55"/>
    <w:rsid w:val="00D50E06"/>
    <w:rsid w:val="00D511A8"/>
    <w:rsid w:val="00D52551"/>
    <w:rsid w:val="00D52808"/>
    <w:rsid w:val="00D53328"/>
    <w:rsid w:val="00D551EA"/>
    <w:rsid w:val="00D56B2B"/>
    <w:rsid w:val="00D57435"/>
    <w:rsid w:val="00D5750E"/>
    <w:rsid w:val="00D60239"/>
    <w:rsid w:val="00D613E5"/>
    <w:rsid w:val="00D6172D"/>
    <w:rsid w:val="00D61E4C"/>
    <w:rsid w:val="00D61E75"/>
    <w:rsid w:val="00D626CE"/>
    <w:rsid w:val="00D63979"/>
    <w:rsid w:val="00D658F6"/>
    <w:rsid w:val="00D65B7D"/>
    <w:rsid w:val="00D676EC"/>
    <w:rsid w:val="00D67DB9"/>
    <w:rsid w:val="00D70825"/>
    <w:rsid w:val="00D70C0A"/>
    <w:rsid w:val="00D71B52"/>
    <w:rsid w:val="00D71C2A"/>
    <w:rsid w:val="00D71D14"/>
    <w:rsid w:val="00D71F4F"/>
    <w:rsid w:val="00D728CA"/>
    <w:rsid w:val="00D733A8"/>
    <w:rsid w:val="00D7493F"/>
    <w:rsid w:val="00D75014"/>
    <w:rsid w:val="00D753E2"/>
    <w:rsid w:val="00D76DF4"/>
    <w:rsid w:val="00D7705E"/>
    <w:rsid w:val="00D775B5"/>
    <w:rsid w:val="00D81158"/>
    <w:rsid w:val="00D812CD"/>
    <w:rsid w:val="00D831ED"/>
    <w:rsid w:val="00D837B5"/>
    <w:rsid w:val="00D837D5"/>
    <w:rsid w:val="00D83DE6"/>
    <w:rsid w:val="00D851FB"/>
    <w:rsid w:val="00D86494"/>
    <w:rsid w:val="00D86BD6"/>
    <w:rsid w:val="00D90498"/>
    <w:rsid w:val="00D92182"/>
    <w:rsid w:val="00D923E9"/>
    <w:rsid w:val="00D92573"/>
    <w:rsid w:val="00D92EDC"/>
    <w:rsid w:val="00D93483"/>
    <w:rsid w:val="00D94812"/>
    <w:rsid w:val="00D94956"/>
    <w:rsid w:val="00D94DFF"/>
    <w:rsid w:val="00D95B66"/>
    <w:rsid w:val="00D962E9"/>
    <w:rsid w:val="00D96D65"/>
    <w:rsid w:val="00D9740E"/>
    <w:rsid w:val="00DA0843"/>
    <w:rsid w:val="00DA0EF1"/>
    <w:rsid w:val="00DA12ED"/>
    <w:rsid w:val="00DA1BEC"/>
    <w:rsid w:val="00DA48FB"/>
    <w:rsid w:val="00DA4A7B"/>
    <w:rsid w:val="00DA4EE0"/>
    <w:rsid w:val="00DA6924"/>
    <w:rsid w:val="00DA7E0A"/>
    <w:rsid w:val="00DB01DE"/>
    <w:rsid w:val="00DB0611"/>
    <w:rsid w:val="00DB13F2"/>
    <w:rsid w:val="00DB15A1"/>
    <w:rsid w:val="00DB2222"/>
    <w:rsid w:val="00DB2523"/>
    <w:rsid w:val="00DB2E55"/>
    <w:rsid w:val="00DB2F5C"/>
    <w:rsid w:val="00DB315D"/>
    <w:rsid w:val="00DB36B2"/>
    <w:rsid w:val="00DB4849"/>
    <w:rsid w:val="00DB4E27"/>
    <w:rsid w:val="00DB5532"/>
    <w:rsid w:val="00DB5545"/>
    <w:rsid w:val="00DB587D"/>
    <w:rsid w:val="00DB79C9"/>
    <w:rsid w:val="00DC050E"/>
    <w:rsid w:val="00DC1085"/>
    <w:rsid w:val="00DC20DE"/>
    <w:rsid w:val="00DC26C2"/>
    <w:rsid w:val="00DC3633"/>
    <w:rsid w:val="00DC521E"/>
    <w:rsid w:val="00DC5864"/>
    <w:rsid w:val="00DC5932"/>
    <w:rsid w:val="00DC68C7"/>
    <w:rsid w:val="00DC6BCF"/>
    <w:rsid w:val="00DC6C22"/>
    <w:rsid w:val="00DC7E99"/>
    <w:rsid w:val="00DD0855"/>
    <w:rsid w:val="00DD28DF"/>
    <w:rsid w:val="00DD2F09"/>
    <w:rsid w:val="00DD30C9"/>
    <w:rsid w:val="00DD3B6C"/>
    <w:rsid w:val="00DD6EB0"/>
    <w:rsid w:val="00DD721E"/>
    <w:rsid w:val="00DD7E00"/>
    <w:rsid w:val="00DE2A72"/>
    <w:rsid w:val="00DE4283"/>
    <w:rsid w:val="00DE436B"/>
    <w:rsid w:val="00DE5932"/>
    <w:rsid w:val="00DE6297"/>
    <w:rsid w:val="00DE6B81"/>
    <w:rsid w:val="00DE6D22"/>
    <w:rsid w:val="00DE6EE0"/>
    <w:rsid w:val="00DE7583"/>
    <w:rsid w:val="00DF0668"/>
    <w:rsid w:val="00DF1399"/>
    <w:rsid w:val="00DF14D7"/>
    <w:rsid w:val="00DF1C82"/>
    <w:rsid w:val="00DF20C9"/>
    <w:rsid w:val="00DF22FB"/>
    <w:rsid w:val="00DF2A51"/>
    <w:rsid w:val="00DF3480"/>
    <w:rsid w:val="00DF3C10"/>
    <w:rsid w:val="00DF4E6B"/>
    <w:rsid w:val="00DF65DC"/>
    <w:rsid w:val="00DF6747"/>
    <w:rsid w:val="00DF774C"/>
    <w:rsid w:val="00DF7FFD"/>
    <w:rsid w:val="00E01599"/>
    <w:rsid w:val="00E03D91"/>
    <w:rsid w:val="00E044AC"/>
    <w:rsid w:val="00E045A1"/>
    <w:rsid w:val="00E04D4B"/>
    <w:rsid w:val="00E050BE"/>
    <w:rsid w:val="00E056D5"/>
    <w:rsid w:val="00E05C6C"/>
    <w:rsid w:val="00E05CB0"/>
    <w:rsid w:val="00E07622"/>
    <w:rsid w:val="00E07BB5"/>
    <w:rsid w:val="00E105F8"/>
    <w:rsid w:val="00E12D35"/>
    <w:rsid w:val="00E1337B"/>
    <w:rsid w:val="00E1511F"/>
    <w:rsid w:val="00E1584C"/>
    <w:rsid w:val="00E164F1"/>
    <w:rsid w:val="00E1671F"/>
    <w:rsid w:val="00E1766C"/>
    <w:rsid w:val="00E17E5D"/>
    <w:rsid w:val="00E203D9"/>
    <w:rsid w:val="00E21C5F"/>
    <w:rsid w:val="00E22265"/>
    <w:rsid w:val="00E2231E"/>
    <w:rsid w:val="00E22CA5"/>
    <w:rsid w:val="00E22EBC"/>
    <w:rsid w:val="00E23419"/>
    <w:rsid w:val="00E239EF"/>
    <w:rsid w:val="00E256CB"/>
    <w:rsid w:val="00E2745E"/>
    <w:rsid w:val="00E30420"/>
    <w:rsid w:val="00E30AB4"/>
    <w:rsid w:val="00E30D27"/>
    <w:rsid w:val="00E30F3F"/>
    <w:rsid w:val="00E3137E"/>
    <w:rsid w:val="00E3185C"/>
    <w:rsid w:val="00E32469"/>
    <w:rsid w:val="00E334B1"/>
    <w:rsid w:val="00E334EF"/>
    <w:rsid w:val="00E33C3C"/>
    <w:rsid w:val="00E36507"/>
    <w:rsid w:val="00E415D5"/>
    <w:rsid w:val="00E41FB5"/>
    <w:rsid w:val="00E42B15"/>
    <w:rsid w:val="00E441A8"/>
    <w:rsid w:val="00E456A0"/>
    <w:rsid w:val="00E45CC9"/>
    <w:rsid w:val="00E50410"/>
    <w:rsid w:val="00E50E2D"/>
    <w:rsid w:val="00E51F5A"/>
    <w:rsid w:val="00E52893"/>
    <w:rsid w:val="00E52C59"/>
    <w:rsid w:val="00E548A6"/>
    <w:rsid w:val="00E54A42"/>
    <w:rsid w:val="00E54D09"/>
    <w:rsid w:val="00E55B98"/>
    <w:rsid w:val="00E56FD3"/>
    <w:rsid w:val="00E575B8"/>
    <w:rsid w:val="00E601A2"/>
    <w:rsid w:val="00E60387"/>
    <w:rsid w:val="00E603E5"/>
    <w:rsid w:val="00E614D9"/>
    <w:rsid w:val="00E62788"/>
    <w:rsid w:val="00E629D1"/>
    <w:rsid w:val="00E645AA"/>
    <w:rsid w:val="00E6461A"/>
    <w:rsid w:val="00E64B4A"/>
    <w:rsid w:val="00E6502E"/>
    <w:rsid w:val="00E65037"/>
    <w:rsid w:val="00E657BA"/>
    <w:rsid w:val="00E66155"/>
    <w:rsid w:val="00E66170"/>
    <w:rsid w:val="00E6730E"/>
    <w:rsid w:val="00E70178"/>
    <w:rsid w:val="00E7086F"/>
    <w:rsid w:val="00E72146"/>
    <w:rsid w:val="00E7259D"/>
    <w:rsid w:val="00E730C8"/>
    <w:rsid w:val="00E7330B"/>
    <w:rsid w:val="00E73A73"/>
    <w:rsid w:val="00E73E42"/>
    <w:rsid w:val="00E74AEC"/>
    <w:rsid w:val="00E74B29"/>
    <w:rsid w:val="00E74F73"/>
    <w:rsid w:val="00E750FC"/>
    <w:rsid w:val="00E75791"/>
    <w:rsid w:val="00E76503"/>
    <w:rsid w:val="00E76624"/>
    <w:rsid w:val="00E767D3"/>
    <w:rsid w:val="00E7724D"/>
    <w:rsid w:val="00E772E1"/>
    <w:rsid w:val="00E80A59"/>
    <w:rsid w:val="00E82297"/>
    <w:rsid w:val="00E82E87"/>
    <w:rsid w:val="00E83589"/>
    <w:rsid w:val="00E84008"/>
    <w:rsid w:val="00E84049"/>
    <w:rsid w:val="00E84275"/>
    <w:rsid w:val="00E849FD"/>
    <w:rsid w:val="00E84BEF"/>
    <w:rsid w:val="00E87188"/>
    <w:rsid w:val="00E87A6A"/>
    <w:rsid w:val="00E87B68"/>
    <w:rsid w:val="00E929A8"/>
    <w:rsid w:val="00E92F75"/>
    <w:rsid w:val="00E938FD"/>
    <w:rsid w:val="00E93D2A"/>
    <w:rsid w:val="00E94286"/>
    <w:rsid w:val="00E9585C"/>
    <w:rsid w:val="00E960A1"/>
    <w:rsid w:val="00E9689E"/>
    <w:rsid w:val="00E96AF6"/>
    <w:rsid w:val="00E97E48"/>
    <w:rsid w:val="00E97E5E"/>
    <w:rsid w:val="00EA09EE"/>
    <w:rsid w:val="00EA1406"/>
    <w:rsid w:val="00EA1B1F"/>
    <w:rsid w:val="00EA2B76"/>
    <w:rsid w:val="00EA2C5E"/>
    <w:rsid w:val="00EA30FA"/>
    <w:rsid w:val="00EA5464"/>
    <w:rsid w:val="00EA7CA1"/>
    <w:rsid w:val="00EA7F45"/>
    <w:rsid w:val="00EB0833"/>
    <w:rsid w:val="00EB0CDE"/>
    <w:rsid w:val="00EB0D58"/>
    <w:rsid w:val="00EB1A08"/>
    <w:rsid w:val="00EB1F02"/>
    <w:rsid w:val="00EB2A66"/>
    <w:rsid w:val="00EB45D4"/>
    <w:rsid w:val="00EB5CDD"/>
    <w:rsid w:val="00EB63E0"/>
    <w:rsid w:val="00EB7CC0"/>
    <w:rsid w:val="00EC098A"/>
    <w:rsid w:val="00EC0C80"/>
    <w:rsid w:val="00EC11A7"/>
    <w:rsid w:val="00EC19FD"/>
    <w:rsid w:val="00EC256F"/>
    <w:rsid w:val="00EC2B44"/>
    <w:rsid w:val="00EC422C"/>
    <w:rsid w:val="00EC4341"/>
    <w:rsid w:val="00EC44B5"/>
    <w:rsid w:val="00EC44D1"/>
    <w:rsid w:val="00EC4653"/>
    <w:rsid w:val="00EC5912"/>
    <w:rsid w:val="00EC68A9"/>
    <w:rsid w:val="00EC7D49"/>
    <w:rsid w:val="00ED0B2C"/>
    <w:rsid w:val="00ED0C46"/>
    <w:rsid w:val="00ED1389"/>
    <w:rsid w:val="00ED170F"/>
    <w:rsid w:val="00ED1CFC"/>
    <w:rsid w:val="00ED1DA5"/>
    <w:rsid w:val="00ED29D9"/>
    <w:rsid w:val="00ED2B29"/>
    <w:rsid w:val="00ED350A"/>
    <w:rsid w:val="00ED4005"/>
    <w:rsid w:val="00ED4A12"/>
    <w:rsid w:val="00ED503D"/>
    <w:rsid w:val="00ED5F92"/>
    <w:rsid w:val="00ED687C"/>
    <w:rsid w:val="00ED7C97"/>
    <w:rsid w:val="00EE0EE3"/>
    <w:rsid w:val="00EE1222"/>
    <w:rsid w:val="00EE239F"/>
    <w:rsid w:val="00EE3A8E"/>
    <w:rsid w:val="00EE46FA"/>
    <w:rsid w:val="00EE4CBD"/>
    <w:rsid w:val="00EE4D7C"/>
    <w:rsid w:val="00EE62ED"/>
    <w:rsid w:val="00EE762F"/>
    <w:rsid w:val="00EE7C78"/>
    <w:rsid w:val="00EF0063"/>
    <w:rsid w:val="00EF031A"/>
    <w:rsid w:val="00EF044F"/>
    <w:rsid w:val="00EF069E"/>
    <w:rsid w:val="00EF0B00"/>
    <w:rsid w:val="00EF1980"/>
    <w:rsid w:val="00EF1C12"/>
    <w:rsid w:val="00EF1C7B"/>
    <w:rsid w:val="00EF1C8A"/>
    <w:rsid w:val="00EF3E79"/>
    <w:rsid w:val="00EF43AE"/>
    <w:rsid w:val="00EF57DF"/>
    <w:rsid w:val="00EF5D7A"/>
    <w:rsid w:val="00EF71B1"/>
    <w:rsid w:val="00EF7D84"/>
    <w:rsid w:val="00F006FC"/>
    <w:rsid w:val="00F011C6"/>
    <w:rsid w:val="00F013D2"/>
    <w:rsid w:val="00F02891"/>
    <w:rsid w:val="00F0421E"/>
    <w:rsid w:val="00F05E9E"/>
    <w:rsid w:val="00F06626"/>
    <w:rsid w:val="00F06A37"/>
    <w:rsid w:val="00F110CC"/>
    <w:rsid w:val="00F11EEB"/>
    <w:rsid w:val="00F1202B"/>
    <w:rsid w:val="00F1245B"/>
    <w:rsid w:val="00F132ED"/>
    <w:rsid w:val="00F13B5C"/>
    <w:rsid w:val="00F162B5"/>
    <w:rsid w:val="00F16641"/>
    <w:rsid w:val="00F1677C"/>
    <w:rsid w:val="00F16BCD"/>
    <w:rsid w:val="00F200E0"/>
    <w:rsid w:val="00F20355"/>
    <w:rsid w:val="00F20851"/>
    <w:rsid w:val="00F214B7"/>
    <w:rsid w:val="00F218F2"/>
    <w:rsid w:val="00F23542"/>
    <w:rsid w:val="00F2484E"/>
    <w:rsid w:val="00F257DE"/>
    <w:rsid w:val="00F26CCC"/>
    <w:rsid w:val="00F27C7D"/>
    <w:rsid w:val="00F27EBB"/>
    <w:rsid w:val="00F31473"/>
    <w:rsid w:val="00F32411"/>
    <w:rsid w:val="00F329CD"/>
    <w:rsid w:val="00F33346"/>
    <w:rsid w:val="00F336A5"/>
    <w:rsid w:val="00F33827"/>
    <w:rsid w:val="00F34BB2"/>
    <w:rsid w:val="00F3520E"/>
    <w:rsid w:val="00F361E5"/>
    <w:rsid w:val="00F364ED"/>
    <w:rsid w:val="00F37621"/>
    <w:rsid w:val="00F379BE"/>
    <w:rsid w:val="00F40D24"/>
    <w:rsid w:val="00F41D68"/>
    <w:rsid w:val="00F42600"/>
    <w:rsid w:val="00F4293F"/>
    <w:rsid w:val="00F432DA"/>
    <w:rsid w:val="00F449FC"/>
    <w:rsid w:val="00F45545"/>
    <w:rsid w:val="00F45699"/>
    <w:rsid w:val="00F45AFE"/>
    <w:rsid w:val="00F4608C"/>
    <w:rsid w:val="00F462D2"/>
    <w:rsid w:val="00F46DA5"/>
    <w:rsid w:val="00F50321"/>
    <w:rsid w:val="00F50945"/>
    <w:rsid w:val="00F52082"/>
    <w:rsid w:val="00F521A3"/>
    <w:rsid w:val="00F5223E"/>
    <w:rsid w:val="00F5410C"/>
    <w:rsid w:val="00F546CB"/>
    <w:rsid w:val="00F55A91"/>
    <w:rsid w:val="00F56430"/>
    <w:rsid w:val="00F56646"/>
    <w:rsid w:val="00F56BC0"/>
    <w:rsid w:val="00F5755E"/>
    <w:rsid w:val="00F619C4"/>
    <w:rsid w:val="00F623D9"/>
    <w:rsid w:val="00F6358B"/>
    <w:rsid w:val="00F6358F"/>
    <w:rsid w:val="00F635E6"/>
    <w:rsid w:val="00F63A03"/>
    <w:rsid w:val="00F64FFB"/>
    <w:rsid w:val="00F65650"/>
    <w:rsid w:val="00F66798"/>
    <w:rsid w:val="00F667B5"/>
    <w:rsid w:val="00F66F51"/>
    <w:rsid w:val="00F701EA"/>
    <w:rsid w:val="00F70234"/>
    <w:rsid w:val="00F70B80"/>
    <w:rsid w:val="00F714E1"/>
    <w:rsid w:val="00F73572"/>
    <w:rsid w:val="00F73F3A"/>
    <w:rsid w:val="00F74B71"/>
    <w:rsid w:val="00F75CAD"/>
    <w:rsid w:val="00F77092"/>
    <w:rsid w:val="00F77B41"/>
    <w:rsid w:val="00F806D4"/>
    <w:rsid w:val="00F81DC3"/>
    <w:rsid w:val="00F82599"/>
    <w:rsid w:val="00F82771"/>
    <w:rsid w:val="00F83E5E"/>
    <w:rsid w:val="00F83EED"/>
    <w:rsid w:val="00F85166"/>
    <w:rsid w:val="00F867E3"/>
    <w:rsid w:val="00F917BF"/>
    <w:rsid w:val="00F91BFD"/>
    <w:rsid w:val="00F920C7"/>
    <w:rsid w:val="00F934A9"/>
    <w:rsid w:val="00F93EEA"/>
    <w:rsid w:val="00F941A9"/>
    <w:rsid w:val="00F94563"/>
    <w:rsid w:val="00F96172"/>
    <w:rsid w:val="00F96B4E"/>
    <w:rsid w:val="00F96C04"/>
    <w:rsid w:val="00F97EC4"/>
    <w:rsid w:val="00FA0891"/>
    <w:rsid w:val="00FA198C"/>
    <w:rsid w:val="00FA1CB7"/>
    <w:rsid w:val="00FA25B0"/>
    <w:rsid w:val="00FA2663"/>
    <w:rsid w:val="00FA45F8"/>
    <w:rsid w:val="00FA5CE9"/>
    <w:rsid w:val="00FA5FCF"/>
    <w:rsid w:val="00FA6CD7"/>
    <w:rsid w:val="00FB07DE"/>
    <w:rsid w:val="00FB1045"/>
    <w:rsid w:val="00FB11CC"/>
    <w:rsid w:val="00FB2002"/>
    <w:rsid w:val="00FB2264"/>
    <w:rsid w:val="00FB291D"/>
    <w:rsid w:val="00FB368C"/>
    <w:rsid w:val="00FB4795"/>
    <w:rsid w:val="00FB47BB"/>
    <w:rsid w:val="00FB4944"/>
    <w:rsid w:val="00FB5091"/>
    <w:rsid w:val="00FB539B"/>
    <w:rsid w:val="00FB5DCB"/>
    <w:rsid w:val="00FB5FA2"/>
    <w:rsid w:val="00FB75FB"/>
    <w:rsid w:val="00FB7EB7"/>
    <w:rsid w:val="00FC0B09"/>
    <w:rsid w:val="00FC0F0A"/>
    <w:rsid w:val="00FC17CD"/>
    <w:rsid w:val="00FC18CE"/>
    <w:rsid w:val="00FC37D9"/>
    <w:rsid w:val="00FC422B"/>
    <w:rsid w:val="00FC481B"/>
    <w:rsid w:val="00FC5D39"/>
    <w:rsid w:val="00FC615A"/>
    <w:rsid w:val="00FC6E0C"/>
    <w:rsid w:val="00FC75EF"/>
    <w:rsid w:val="00FD0B2A"/>
    <w:rsid w:val="00FD121C"/>
    <w:rsid w:val="00FD25CB"/>
    <w:rsid w:val="00FD25F2"/>
    <w:rsid w:val="00FD513D"/>
    <w:rsid w:val="00FD662E"/>
    <w:rsid w:val="00FE0B86"/>
    <w:rsid w:val="00FE0EC5"/>
    <w:rsid w:val="00FE1D96"/>
    <w:rsid w:val="00FE42B9"/>
    <w:rsid w:val="00FE4B1B"/>
    <w:rsid w:val="00FE5487"/>
    <w:rsid w:val="00FE641D"/>
    <w:rsid w:val="00FE6522"/>
    <w:rsid w:val="00FE6C03"/>
    <w:rsid w:val="00FF064A"/>
    <w:rsid w:val="00FF1AA1"/>
    <w:rsid w:val="00FF2CE1"/>
    <w:rsid w:val="00FF2DC8"/>
    <w:rsid w:val="00FF2E93"/>
    <w:rsid w:val="00FF31C3"/>
    <w:rsid w:val="00FF377C"/>
    <w:rsid w:val="00FF4C3D"/>
    <w:rsid w:val="00FF6041"/>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B683876"/>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6B68"/>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5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2">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rsid w:val="0099770A"/>
    <w:pPr>
      <w:spacing w:line="520" w:lineRule="exact"/>
      <w:ind w:left="2629" w:hanging="360"/>
      <w:jc w:val="left"/>
    </w:pPr>
    <w:rPr>
      <w:rFonts w:hAnsi="標楷體"/>
      <w:bCs/>
      <w:sz w:val="32"/>
      <w:szCs w:val="48"/>
    </w:rPr>
  </w:style>
  <w:style w:type="character" w:customStyle="1" w:styleId="24">
    <w:name w:val="樣式2 字元"/>
    <w:link w:val="23"/>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30.png"/><Relationship Id="rId26" Type="http://schemas.openxmlformats.org/officeDocument/2006/relationships/image" Target="media/image50.jpg"/><Relationship Id="rId39" Type="http://schemas.openxmlformats.org/officeDocument/2006/relationships/image" Target="media/image90.png"/><Relationship Id="rId21" Type="http://schemas.openxmlformats.org/officeDocument/2006/relationships/chart" Target="charts/chart1.xml"/><Relationship Id="rId34" Type="http://schemas.openxmlformats.org/officeDocument/2006/relationships/image" Target="media/image80.png"/><Relationship Id="rId42" Type="http://schemas.openxmlformats.org/officeDocument/2006/relationships/image" Target="media/image110.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chart" Target="charts/chart20.xml"/><Relationship Id="rId32" Type="http://schemas.openxmlformats.org/officeDocument/2006/relationships/image" Target="media/image70.png"/><Relationship Id="rId37" Type="http://schemas.openxmlformats.org/officeDocument/2006/relationships/image" Target="media/image9.png"/><Relationship Id="rId40" Type="http://schemas.openxmlformats.org/officeDocument/2006/relationships/image" Target="media/image100.png"/><Relationship Id="rId45" Type="http://schemas.openxmlformats.org/officeDocument/2006/relationships/footer" Target="footer1.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chart" Target="charts/chart2.xml"/><Relationship Id="rId28" Type="http://schemas.openxmlformats.org/officeDocument/2006/relationships/image" Target="media/image60.png"/><Relationship Id="rId36" Type="http://schemas.openxmlformats.org/officeDocument/2006/relationships/chart" Target="charts/chart40.xml"/><Relationship Id="rId10" Type="http://schemas.openxmlformats.org/officeDocument/2006/relationships/image" Target="media/image20.jpg"/><Relationship Id="rId19" Type="http://schemas.openxmlformats.org/officeDocument/2006/relationships/image" Target="media/image4.jpg"/><Relationship Id="rId31" Type="http://schemas.openxmlformats.org/officeDocument/2006/relationships/image" Target="media/image7.png"/><Relationship Id="rId44" Type="http://schemas.openxmlformats.org/officeDocument/2006/relationships/image" Target="media/image120.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diagramColors" Target="diagrams/colors1.xml"/><Relationship Id="rId22" Type="http://schemas.openxmlformats.org/officeDocument/2006/relationships/chart" Target="charts/chart10.xml"/><Relationship Id="rId27" Type="http://schemas.openxmlformats.org/officeDocument/2006/relationships/image" Target="media/image6.png"/><Relationship Id="rId30" Type="http://schemas.openxmlformats.org/officeDocument/2006/relationships/chart" Target="charts/chart30.xml"/><Relationship Id="rId35" Type="http://schemas.openxmlformats.org/officeDocument/2006/relationships/chart" Target="charts/chart4.xml"/><Relationship Id="rId43" Type="http://schemas.openxmlformats.org/officeDocument/2006/relationships/image" Target="media/image12.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3.png"/><Relationship Id="rId25" Type="http://schemas.openxmlformats.org/officeDocument/2006/relationships/image" Target="media/image5.jpg"/><Relationship Id="rId33" Type="http://schemas.openxmlformats.org/officeDocument/2006/relationships/image" Target="media/image8.png"/><Relationship Id="rId38" Type="http://schemas.openxmlformats.org/officeDocument/2006/relationships/image" Target="media/image10.png"/><Relationship Id="rId46" Type="http://schemas.openxmlformats.org/officeDocument/2006/relationships/footer" Target="footer2.xml"/><Relationship Id="rId20" Type="http://schemas.openxmlformats.org/officeDocument/2006/relationships/image" Target="media/image40.jpg"/><Relationship Id="rId41"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30.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0.xml"/><Relationship Id="rId1" Type="http://schemas.microsoft.com/office/2011/relationships/chartStyle" Target="style4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92636724717385"/>
          <c:y val="0.13647642679900746"/>
          <c:w val="0.69018743188723775"/>
          <c:h val="0.46447705203102707"/>
        </c:manualLayout>
      </c:layout>
      <c:barChart>
        <c:barDir val="col"/>
        <c:grouping val="clustered"/>
        <c:varyColors val="0"/>
        <c:ser>
          <c:idx val="0"/>
          <c:order val="0"/>
          <c:tx>
            <c:strRef>
              <c:f>工作表1!$B$1</c:f>
              <c:strCache>
                <c:ptCount val="1"/>
                <c:pt idx="0">
                  <c:v>預算數</c:v>
                </c:pt>
              </c:strCache>
            </c:strRef>
          </c:tx>
          <c:spPr>
            <a:solidFill>
              <a:srgbClr val="FF9770"/>
            </a:solidFill>
            <a:ln>
              <a:noFill/>
            </a:ln>
            <a:effectLst/>
          </c:spPr>
          <c:invertIfNegative val="0"/>
          <c:cat>
            <c:strRef>
              <c:f>工作表1!$A$2:$A$5</c:f>
              <c:strCache>
                <c:ptCount val="4"/>
                <c:pt idx="0">
                  <c:v>108年度</c:v>
                </c:pt>
                <c:pt idx="1">
                  <c:v>109年度</c:v>
                </c:pt>
                <c:pt idx="2">
                  <c:v>110年度</c:v>
                </c:pt>
                <c:pt idx="3">
                  <c:v>111年度</c:v>
                </c:pt>
              </c:strCache>
            </c:strRef>
          </c:cat>
          <c:val>
            <c:numRef>
              <c:f>工作表1!$B$2:$B$5</c:f>
              <c:numCache>
                <c:formatCode>#,##0</c:formatCode>
                <c:ptCount val="4"/>
                <c:pt idx="0">
                  <c:v>279545</c:v>
                </c:pt>
                <c:pt idx="1">
                  <c:v>276790</c:v>
                </c:pt>
                <c:pt idx="2">
                  <c:v>298340</c:v>
                </c:pt>
                <c:pt idx="3">
                  <c:v>308743</c:v>
                </c:pt>
              </c:numCache>
            </c:numRef>
          </c:val>
          <c:extLst>
            <c:ext xmlns:c16="http://schemas.microsoft.com/office/drawing/2014/chart" uri="{C3380CC4-5D6E-409C-BE32-E72D297353CC}">
              <c16:uniqueId val="{00000000-3D8C-4D4A-A336-5547BE5CBD9C}"/>
            </c:ext>
          </c:extLst>
        </c:ser>
        <c:ser>
          <c:idx val="1"/>
          <c:order val="1"/>
          <c:tx>
            <c:strRef>
              <c:f>工作表1!$C$1</c:f>
              <c:strCache>
                <c:ptCount val="1"/>
                <c:pt idx="0">
                  <c:v>執行數</c:v>
                </c:pt>
              </c:strCache>
            </c:strRef>
          </c:tx>
          <c:spPr>
            <a:solidFill>
              <a:srgbClr val="00A5CF"/>
            </a:solidFill>
            <a:ln>
              <a:noFill/>
            </a:ln>
            <a:effectLst/>
          </c:spPr>
          <c:invertIfNegative val="0"/>
          <c:cat>
            <c:strRef>
              <c:f>工作表1!$A$2:$A$5</c:f>
              <c:strCache>
                <c:ptCount val="4"/>
                <c:pt idx="0">
                  <c:v>108年度</c:v>
                </c:pt>
                <c:pt idx="1">
                  <c:v>109年度</c:v>
                </c:pt>
                <c:pt idx="2">
                  <c:v>110年度</c:v>
                </c:pt>
                <c:pt idx="3">
                  <c:v>111年度</c:v>
                </c:pt>
              </c:strCache>
            </c:strRef>
          </c:cat>
          <c:val>
            <c:numRef>
              <c:f>工作表1!$C$2:$C$5</c:f>
              <c:numCache>
                <c:formatCode>#,##0</c:formatCode>
                <c:ptCount val="4"/>
                <c:pt idx="0">
                  <c:v>259188</c:v>
                </c:pt>
                <c:pt idx="1">
                  <c:v>265198</c:v>
                </c:pt>
                <c:pt idx="2">
                  <c:v>284707</c:v>
                </c:pt>
                <c:pt idx="3">
                  <c:v>285779</c:v>
                </c:pt>
              </c:numCache>
            </c:numRef>
          </c:val>
          <c:extLst>
            <c:ext xmlns:c16="http://schemas.microsoft.com/office/drawing/2014/chart" uri="{C3380CC4-5D6E-409C-BE32-E72D297353CC}">
              <c16:uniqueId val="{00000001-3D8C-4D4A-A336-5547BE5CBD9C}"/>
            </c:ext>
          </c:extLst>
        </c:ser>
        <c:dLbls>
          <c:showLegendKey val="0"/>
          <c:showVal val="0"/>
          <c:showCatName val="0"/>
          <c:showSerName val="0"/>
          <c:showPercent val="0"/>
          <c:showBubbleSize val="0"/>
        </c:dLbls>
        <c:gapWidth val="150"/>
        <c:overlap val="-25"/>
        <c:axId val="1232197872"/>
        <c:axId val="1232182480"/>
      </c:barChart>
      <c:lineChart>
        <c:grouping val="standard"/>
        <c:varyColors val="0"/>
        <c:ser>
          <c:idx val="2"/>
          <c:order val="2"/>
          <c:tx>
            <c:strRef>
              <c:f>工作表1!$D$1</c:f>
              <c:strCache>
                <c:ptCount val="1"/>
                <c:pt idx="0">
                  <c:v>執行率</c:v>
                </c:pt>
              </c:strCache>
            </c:strRef>
          </c:tx>
          <c:spPr>
            <a:ln w="28575" cap="rnd">
              <a:solidFill>
                <a:srgbClr val="7030A0"/>
              </a:solidFill>
              <a:round/>
            </a:ln>
            <a:effectLst/>
          </c:spPr>
          <c:marker>
            <c:symbol val="circle"/>
            <c:size val="7"/>
            <c:spPr>
              <a:solidFill>
                <a:schemeClr val="bg1"/>
              </a:solidFill>
              <a:ln w="9525">
                <a:solidFill>
                  <a:srgbClr val="7030A0"/>
                </a:solidFill>
              </a:ln>
              <a:effectLst/>
            </c:spPr>
          </c:marker>
          <c:cat>
            <c:strRef>
              <c:f>工作表1!$A$2:$A$5</c:f>
              <c:strCache>
                <c:ptCount val="4"/>
                <c:pt idx="0">
                  <c:v>108年度</c:v>
                </c:pt>
                <c:pt idx="1">
                  <c:v>109年度</c:v>
                </c:pt>
                <c:pt idx="2">
                  <c:v>110年度</c:v>
                </c:pt>
                <c:pt idx="3">
                  <c:v>111年度</c:v>
                </c:pt>
              </c:strCache>
            </c:strRef>
          </c:cat>
          <c:val>
            <c:numRef>
              <c:f>工作表1!$D$2:$D$5</c:f>
              <c:numCache>
                <c:formatCode>General</c:formatCode>
                <c:ptCount val="4"/>
                <c:pt idx="0">
                  <c:v>92.72</c:v>
                </c:pt>
                <c:pt idx="1">
                  <c:v>95.81</c:v>
                </c:pt>
                <c:pt idx="2">
                  <c:v>95.43</c:v>
                </c:pt>
                <c:pt idx="3">
                  <c:v>92.56</c:v>
                </c:pt>
              </c:numCache>
            </c:numRef>
          </c:val>
          <c:smooth val="0"/>
          <c:extLst>
            <c:ext xmlns:c16="http://schemas.microsoft.com/office/drawing/2014/chart" uri="{C3380CC4-5D6E-409C-BE32-E72D297353CC}">
              <c16:uniqueId val="{00000002-3D8C-4D4A-A336-5547BE5CBD9C}"/>
            </c:ext>
          </c:extLst>
        </c:ser>
        <c:dLbls>
          <c:showLegendKey val="0"/>
          <c:showVal val="0"/>
          <c:showCatName val="0"/>
          <c:showSerName val="0"/>
          <c:showPercent val="0"/>
          <c:showBubbleSize val="0"/>
        </c:dLbls>
        <c:marker val="1"/>
        <c:smooth val="0"/>
        <c:axId val="784550912"/>
        <c:axId val="784541344"/>
      </c:lineChart>
      <c:catAx>
        <c:axId val="1232197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32182480"/>
        <c:crosses val="autoZero"/>
        <c:auto val="1"/>
        <c:lblAlgn val="ctr"/>
        <c:lblOffset val="100"/>
        <c:noMultiLvlLbl val="0"/>
      </c:catAx>
      <c:valAx>
        <c:axId val="1232182480"/>
        <c:scaling>
          <c:orientation val="minMax"/>
          <c:min val="0"/>
        </c:scaling>
        <c:delete val="0"/>
        <c:axPos val="l"/>
        <c:majorGridlines>
          <c:spPr>
            <a:ln w="6350" cap="flat" cmpd="sng" algn="ctr">
              <a:solidFill>
                <a:schemeClr val="bg1">
                  <a:lumMod val="6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32197872"/>
        <c:crosses val="autoZero"/>
        <c:crossBetween val="between"/>
        <c:majorUnit val="80000"/>
      </c:valAx>
      <c:valAx>
        <c:axId val="784541344"/>
        <c:scaling>
          <c:orientation val="minMax"/>
          <c:max val="100"/>
          <c:min val="8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4550912"/>
        <c:crosses val="max"/>
        <c:crossBetween val="between"/>
        <c:majorUnit val="4"/>
      </c:valAx>
      <c:catAx>
        <c:axId val="784550912"/>
        <c:scaling>
          <c:orientation val="minMax"/>
        </c:scaling>
        <c:delete val="1"/>
        <c:axPos val="b"/>
        <c:numFmt formatCode="General" sourceLinked="1"/>
        <c:majorTickMark val="out"/>
        <c:minorTickMark val="none"/>
        <c:tickLblPos val="nextTo"/>
        <c:crossAx val="784541344"/>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92636724717385"/>
          <c:y val="0.13647642679900746"/>
          <c:w val="0.69018743188723775"/>
          <c:h val="0.46447705203102707"/>
        </c:manualLayout>
      </c:layout>
      <c:barChart>
        <c:barDir val="col"/>
        <c:grouping val="clustered"/>
        <c:varyColors val="0"/>
        <c:ser>
          <c:idx val="0"/>
          <c:order val="0"/>
          <c:tx>
            <c:strRef>
              <c:f>工作表1!$B$1</c:f>
              <c:strCache>
                <c:ptCount val="1"/>
                <c:pt idx="0">
                  <c:v>預算數</c:v>
                </c:pt>
              </c:strCache>
            </c:strRef>
          </c:tx>
          <c:spPr>
            <a:solidFill>
              <a:srgbClr val="FF9770"/>
            </a:solidFill>
            <a:ln>
              <a:noFill/>
            </a:ln>
            <a:effectLst/>
          </c:spPr>
          <c:invertIfNegative val="0"/>
          <c:cat>
            <c:strRef>
              <c:f>工作表1!$A$2:$A$5</c:f>
              <c:strCache>
                <c:ptCount val="4"/>
                <c:pt idx="0">
                  <c:v>108年度</c:v>
                </c:pt>
                <c:pt idx="1">
                  <c:v>109年度</c:v>
                </c:pt>
                <c:pt idx="2">
                  <c:v>110年度</c:v>
                </c:pt>
                <c:pt idx="3">
                  <c:v>111年度</c:v>
                </c:pt>
              </c:strCache>
            </c:strRef>
          </c:cat>
          <c:val>
            <c:numRef>
              <c:f>工作表1!$B$2:$B$5</c:f>
              <c:numCache>
                <c:formatCode>#,##0</c:formatCode>
                <c:ptCount val="4"/>
                <c:pt idx="0">
                  <c:v>279545</c:v>
                </c:pt>
                <c:pt idx="1">
                  <c:v>276790</c:v>
                </c:pt>
                <c:pt idx="2">
                  <c:v>298340</c:v>
                </c:pt>
                <c:pt idx="3">
                  <c:v>308743</c:v>
                </c:pt>
              </c:numCache>
            </c:numRef>
          </c:val>
          <c:extLst>
            <c:ext xmlns:c16="http://schemas.microsoft.com/office/drawing/2014/chart" uri="{C3380CC4-5D6E-409C-BE32-E72D297353CC}">
              <c16:uniqueId val="{00000000-3D8C-4D4A-A336-5547BE5CBD9C}"/>
            </c:ext>
          </c:extLst>
        </c:ser>
        <c:ser>
          <c:idx val="1"/>
          <c:order val="1"/>
          <c:tx>
            <c:strRef>
              <c:f>工作表1!$C$1</c:f>
              <c:strCache>
                <c:ptCount val="1"/>
                <c:pt idx="0">
                  <c:v>執行數</c:v>
                </c:pt>
              </c:strCache>
            </c:strRef>
          </c:tx>
          <c:spPr>
            <a:solidFill>
              <a:srgbClr val="00A5CF"/>
            </a:solidFill>
            <a:ln>
              <a:noFill/>
            </a:ln>
            <a:effectLst/>
          </c:spPr>
          <c:invertIfNegative val="0"/>
          <c:cat>
            <c:strRef>
              <c:f>工作表1!$A$2:$A$5</c:f>
              <c:strCache>
                <c:ptCount val="4"/>
                <c:pt idx="0">
                  <c:v>108年度</c:v>
                </c:pt>
                <c:pt idx="1">
                  <c:v>109年度</c:v>
                </c:pt>
                <c:pt idx="2">
                  <c:v>110年度</c:v>
                </c:pt>
                <c:pt idx="3">
                  <c:v>111年度</c:v>
                </c:pt>
              </c:strCache>
            </c:strRef>
          </c:cat>
          <c:val>
            <c:numRef>
              <c:f>工作表1!$C$2:$C$5</c:f>
              <c:numCache>
                <c:formatCode>#,##0</c:formatCode>
                <c:ptCount val="4"/>
                <c:pt idx="0">
                  <c:v>259188</c:v>
                </c:pt>
                <c:pt idx="1">
                  <c:v>265198</c:v>
                </c:pt>
                <c:pt idx="2">
                  <c:v>284707</c:v>
                </c:pt>
                <c:pt idx="3">
                  <c:v>285779</c:v>
                </c:pt>
              </c:numCache>
            </c:numRef>
          </c:val>
          <c:extLst>
            <c:ext xmlns:c16="http://schemas.microsoft.com/office/drawing/2014/chart" uri="{C3380CC4-5D6E-409C-BE32-E72D297353CC}">
              <c16:uniqueId val="{00000001-3D8C-4D4A-A336-5547BE5CBD9C}"/>
            </c:ext>
          </c:extLst>
        </c:ser>
        <c:dLbls>
          <c:showLegendKey val="0"/>
          <c:showVal val="0"/>
          <c:showCatName val="0"/>
          <c:showSerName val="0"/>
          <c:showPercent val="0"/>
          <c:showBubbleSize val="0"/>
        </c:dLbls>
        <c:gapWidth val="150"/>
        <c:overlap val="-25"/>
        <c:axId val="1232197872"/>
        <c:axId val="1232182480"/>
      </c:barChart>
      <c:lineChart>
        <c:grouping val="standard"/>
        <c:varyColors val="0"/>
        <c:ser>
          <c:idx val="2"/>
          <c:order val="2"/>
          <c:tx>
            <c:strRef>
              <c:f>工作表1!$D$1</c:f>
              <c:strCache>
                <c:ptCount val="1"/>
                <c:pt idx="0">
                  <c:v>執行率</c:v>
                </c:pt>
              </c:strCache>
            </c:strRef>
          </c:tx>
          <c:spPr>
            <a:ln w="28575" cap="rnd">
              <a:solidFill>
                <a:srgbClr val="7030A0"/>
              </a:solidFill>
              <a:round/>
            </a:ln>
            <a:effectLst/>
          </c:spPr>
          <c:marker>
            <c:symbol val="circle"/>
            <c:size val="7"/>
            <c:spPr>
              <a:solidFill>
                <a:schemeClr val="bg1"/>
              </a:solidFill>
              <a:ln w="9525">
                <a:solidFill>
                  <a:srgbClr val="7030A0"/>
                </a:solidFill>
              </a:ln>
              <a:effectLst/>
            </c:spPr>
          </c:marker>
          <c:cat>
            <c:strRef>
              <c:f>工作表1!$A$2:$A$5</c:f>
              <c:strCache>
                <c:ptCount val="4"/>
                <c:pt idx="0">
                  <c:v>108年度</c:v>
                </c:pt>
                <c:pt idx="1">
                  <c:v>109年度</c:v>
                </c:pt>
                <c:pt idx="2">
                  <c:v>110年度</c:v>
                </c:pt>
                <c:pt idx="3">
                  <c:v>111年度</c:v>
                </c:pt>
              </c:strCache>
            </c:strRef>
          </c:cat>
          <c:val>
            <c:numRef>
              <c:f>工作表1!$D$2:$D$5</c:f>
              <c:numCache>
                <c:formatCode>General</c:formatCode>
                <c:ptCount val="4"/>
                <c:pt idx="0">
                  <c:v>92.72</c:v>
                </c:pt>
                <c:pt idx="1">
                  <c:v>95.81</c:v>
                </c:pt>
                <c:pt idx="2">
                  <c:v>95.43</c:v>
                </c:pt>
                <c:pt idx="3">
                  <c:v>92.56</c:v>
                </c:pt>
              </c:numCache>
            </c:numRef>
          </c:val>
          <c:smooth val="0"/>
          <c:extLst>
            <c:ext xmlns:c16="http://schemas.microsoft.com/office/drawing/2014/chart" uri="{C3380CC4-5D6E-409C-BE32-E72D297353CC}">
              <c16:uniqueId val="{00000002-3D8C-4D4A-A336-5547BE5CBD9C}"/>
            </c:ext>
          </c:extLst>
        </c:ser>
        <c:dLbls>
          <c:showLegendKey val="0"/>
          <c:showVal val="0"/>
          <c:showCatName val="0"/>
          <c:showSerName val="0"/>
          <c:showPercent val="0"/>
          <c:showBubbleSize val="0"/>
        </c:dLbls>
        <c:marker val="1"/>
        <c:smooth val="0"/>
        <c:axId val="784550912"/>
        <c:axId val="784541344"/>
      </c:lineChart>
      <c:catAx>
        <c:axId val="1232197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32182480"/>
        <c:crosses val="autoZero"/>
        <c:auto val="1"/>
        <c:lblAlgn val="ctr"/>
        <c:lblOffset val="100"/>
        <c:noMultiLvlLbl val="0"/>
      </c:catAx>
      <c:valAx>
        <c:axId val="1232182480"/>
        <c:scaling>
          <c:orientation val="minMax"/>
          <c:min val="0"/>
        </c:scaling>
        <c:delete val="0"/>
        <c:axPos val="l"/>
        <c:majorGridlines>
          <c:spPr>
            <a:ln w="6350" cap="flat" cmpd="sng" algn="ctr">
              <a:solidFill>
                <a:schemeClr val="bg1">
                  <a:lumMod val="6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32197872"/>
        <c:crosses val="autoZero"/>
        <c:crossBetween val="between"/>
        <c:majorUnit val="80000"/>
      </c:valAx>
      <c:valAx>
        <c:axId val="784541344"/>
        <c:scaling>
          <c:orientation val="minMax"/>
          <c:max val="100"/>
          <c:min val="8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4550912"/>
        <c:crosses val="max"/>
        <c:crossBetween val="between"/>
        <c:majorUnit val="4"/>
      </c:valAx>
      <c:catAx>
        <c:axId val="784550912"/>
        <c:scaling>
          <c:orientation val="minMax"/>
        </c:scaling>
        <c:delete val="1"/>
        <c:axPos val="b"/>
        <c:numFmt formatCode="General" sourceLinked="1"/>
        <c:majorTickMark val="out"/>
        <c:minorTickMark val="none"/>
        <c:tickLblPos val="nextTo"/>
        <c:crossAx val="784541344"/>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rich>
      </c:tx>
      <c:layout>
        <c:manualLayout>
          <c:xMode val="edge"/>
          <c:yMode val="edge"/>
          <c:x val="0.9397418578491642"/>
          <c:y val="2.0746899829654424E-2"/>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1627906976744186"/>
          <c:y val="0.12107370428901186"/>
          <c:w val="0.64986563862580071"/>
          <c:h val="0.5037852264167445"/>
        </c:manualLayout>
      </c:layout>
      <c:lineChart>
        <c:grouping val="stacked"/>
        <c:varyColors val="0"/>
        <c:ser>
          <c:idx val="0"/>
          <c:order val="0"/>
          <c:tx>
            <c:strRef>
              <c:f>工作表1!$B$1</c:f>
              <c:strCache>
                <c:ptCount val="1"/>
                <c:pt idx="0">
                  <c:v>受傷人數（左標）</c:v>
                </c:pt>
              </c:strCache>
            </c:strRef>
          </c:tx>
          <c:spPr>
            <a:ln w="28575" cap="rnd">
              <a:solidFill>
                <a:srgbClr val="00A5CF"/>
              </a:solidFill>
              <a:round/>
            </a:ln>
            <a:effectLst/>
          </c:spPr>
          <c:marker>
            <c:symbol val="circle"/>
            <c:size val="7"/>
            <c:spPr>
              <a:solidFill>
                <a:srgbClr val="0070C0"/>
              </a:solidFill>
              <a:ln w="9525">
                <a:solidFill>
                  <a:srgbClr val="00A5CF"/>
                </a:solidFill>
              </a:ln>
              <a:effectLst/>
            </c:spPr>
          </c:marker>
          <c:cat>
            <c:strRef>
              <c:f>工作表1!$A$2:$A$6</c:f>
              <c:strCache>
                <c:ptCount val="5"/>
                <c:pt idx="0">
                  <c:v>107年度</c:v>
                </c:pt>
                <c:pt idx="1">
                  <c:v>108年度</c:v>
                </c:pt>
                <c:pt idx="2">
                  <c:v>109年度</c:v>
                </c:pt>
                <c:pt idx="3">
                  <c:v>110年度</c:v>
                </c:pt>
                <c:pt idx="4">
                  <c:v>111年度</c:v>
                </c:pt>
              </c:strCache>
            </c:strRef>
          </c:cat>
          <c:val>
            <c:numRef>
              <c:f>工作表1!$B$2:$B$6</c:f>
              <c:numCache>
                <c:formatCode>#,##0</c:formatCode>
                <c:ptCount val="5"/>
                <c:pt idx="0">
                  <c:v>426799</c:v>
                </c:pt>
                <c:pt idx="1">
                  <c:v>455400</c:v>
                </c:pt>
                <c:pt idx="2">
                  <c:v>482333</c:v>
                </c:pt>
                <c:pt idx="3">
                  <c:v>476304</c:v>
                </c:pt>
                <c:pt idx="4">
                  <c:v>498887</c:v>
                </c:pt>
              </c:numCache>
            </c:numRef>
          </c:val>
          <c:smooth val="0"/>
          <c:extLst>
            <c:ext xmlns:c16="http://schemas.microsoft.com/office/drawing/2014/chart" uri="{C3380CC4-5D6E-409C-BE32-E72D297353CC}">
              <c16:uniqueId val="{00000000-D730-4BBD-AF80-A3732C0847AE}"/>
            </c:ext>
          </c:extLst>
        </c:ser>
        <c:dLbls>
          <c:showLegendKey val="0"/>
          <c:showVal val="0"/>
          <c:showCatName val="0"/>
          <c:showSerName val="0"/>
          <c:showPercent val="0"/>
          <c:showBubbleSize val="0"/>
        </c:dLbls>
        <c:marker val="1"/>
        <c:smooth val="0"/>
        <c:axId val="1655472911"/>
        <c:axId val="1655463343"/>
      </c:lineChart>
      <c:lineChart>
        <c:grouping val="stacked"/>
        <c:varyColors val="0"/>
        <c:ser>
          <c:idx val="1"/>
          <c:order val="1"/>
          <c:tx>
            <c:strRef>
              <c:f>工作表1!$C$1</c:f>
              <c:strCache>
                <c:ptCount val="1"/>
                <c:pt idx="0">
                  <c:v>死亡人數（右標）</c:v>
                </c:pt>
              </c:strCache>
            </c:strRef>
          </c:tx>
          <c:spPr>
            <a:ln w="28575" cap="rnd">
              <a:solidFill>
                <a:srgbClr val="FF0000"/>
              </a:solidFill>
              <a:round/>
            </a:ln>
            <a:effectLst/>
          </c:spPr>
          <c:marker>
            <c:symbol val="triangle"/>
            <c:size val="7"/>
            <c:spPr>
              <a:solidFill>
                <a:srgbClr val="FF0000"/>
              </a:solidFill>
              <a:ln w="9525">
                <a:solidFill>
                  <a:srgbClr val="FF0000"/>
                </a:solidFill>
              </a:ln>
              <a:effectLst/>
            </c:spPr>
          </c:marker>
          <c:cat>
            <c:strRef>
              <c:f>工作表1!$A$2:$A$6</c:f>
              <c:strCache>
                <c:ptCount val="5"/>
                <c:pt idx="0">
                  <c:v>107年度</c:v>
                </c:pt>
                <c:pt idx="1">
                  <c:v>108年度</c:v>
                </c:pt>
                <c:pt idx="2">
                  <c:v>109年度</c:v>
                </c:pt>
                <c:pt idx="3">
                  <c:v>110年度</c:v>
                </c:pt>
                <c:pt idx="4">
                  <c:v>111年度</c:v>
                </c:pt>
              </c:strCache>
            </c:strRef>
          </c:cat>
          <c:val>
            <c:numRef>
              <c:f>工作表1!$C$2:$C$6</c:f>
              <c:numCache>
                <c:formatCode>#,##0</c:formatCode>
                <c:ptCount val="5"/>
                <c:pt idx="0">
                  <c:v>2780</c:v>
                </c:pt>
                <c:pt idx="1">
                  <c:v>2865</c:v>
                </c:pt>
                <c:pt idx="2">
                  <c:v>2972</c:v>
                </c:pt>
                <c:pt idx="3">
                  <c:v>2962</c:v>
                </c:pt>
                <c:pt idx="4">
                  <c:v>3085</c:v>
                </c:pt>
              </c:numCache>
            </c:numRef>
          </c:val>
          <c:smooth val="0"/>
          <c:extLst>
            <c:ext xmlns:c16="http://schemas.microsoft.com/office/drawing/2014/chart" uri="{C3380CC4-5D6E-409C-BE32-E72D297353CC}">
              <c16:uniqueId val="{00000001-D730-4BBD-AF80-A3732C0847AE}"/>
            </c:ext>
          </c:extLst>
        </c:ser>
        <c:dLbls>
          <c:showLegendKey val="0"/>
          <c:showVal val="0"/>
          <c:showCatName val="0"/>
          <c:showSerName val="0"/>
          <c:showPercent val="0"/>
          <c:showBubbleSize val="0"/>
        </c:dLbls>
        <c:marker val="1"/>
        <c:smooth val="0"/>
        <c:axId val="1655483727"/>
        <c:axId val="1655480815"/>
      </c:lineChart>
      <c:catAx>
        <c:axId val="1655472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5463343"/>
        <c:crosses val="autoZero"/>
        <c:auto val="1"/>
        <c:lblAlgn val="ctr"/>
        <c:lblOffset val="100"/>
        <c:noMultiLvlLbl val="0"/>
      </c:catAx>
      <c:valAx>
        <c:axId val="1655463343"/>
        <c:scaling>
          <c:orientation val="minMax"/>
          <c:max val="500000"/>
        </c:scaling>
        <c:delete val="0"/>
        <c:axPos val="l"/>
        <c:majorGridlines>
          <c:spPr>
            <a:ln w="6350" cap="flat" cmpd="sng" algn="ctr">
              <a:solidFill>
                <a:schemeClr val="bg1">
                  <a:lumMod val="7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72911"/>
        <c:crosses val="autoZero"/>
        <c:crossBetween val="between"/>
      </c:valAx>
      <c:valAx>
        <c:axId val="1655480815"/>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83727"/>
        <c:crosses val="max"/>
        <c:crossBetween val="between"/>
      </c:valAx>
      <c:catAx>
        <c:axId val="1655483727"/>
        <c:scaling>
          <c:orientation val="minMax"/>
        </c:scaling>
        <c:delete val="1"/>
        <c:axPos val="b"/>
        <c:numFmt formatCode="General" sourceLinked="1"/>
        <c:majorTickMark val="out"/>
        <c:minorTickMark val="none"/>
        <c:tickLblPos val="nextTo"/>
        <c:crossAx val="1655480815"/>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75000"/>
            </a:schemeClr>
          </a:solid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rich>
      </c:tx>
      <c:layout>
        <c:manualLayout>
          <c:xMode val="edge"/>
          <c:yMode val="edge"/>
          <c:x val="0.9397418578491642"/>
          <c:y val="2.0746899829654424E-2"/>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1627906976744186"/>
          <c:y val="0.12107370428901186"/>
          <c:w val="0.64986563862580071"/>
          <c:h val="0.5037852264167445"/>
        </c:manualLayout>
      </c:layout>
      <c:lineChart>
        <c:grouping val="stacked"/>
        <c:varyColors val="0"/>
        <c:ser>
          <c:idx val="0"/>
          <c:order val="0"/>
          <c:tx>
            <c:strRef>
              <c:f>工作表1!$B$1</c:f>
              <c:strCache>
                <c:ptCount val="1"/>
                <c:pt idx="0">
                  <c:v>受傷人數（左標）</c:v>
                </c:pt>
              </c:strCache>
            </c:strRef>
          </c:tx>
          <c:spPr>
            <a:ln w="28575" cap="rnd">
              <a:solidFill>
                <a:srgbClr val="00A5CF"/>
              </a:solidFill>
              <a:round/>
            </a:ln>
            <a:effectLst/>
          </c:spPr>
          <c:marker>
            <c:symbol val="circle"/>
            <c:size val="7"/>
            <c:spPr>
              <a:solidFill>
                <a:srgbClr val="0070C0"/>
              </a:solidFill>
              <a:ln w="9525">
                <a:solidFill>
                  <a:srgbClr val="00A5CF"/>
                </a:solidFill>
              </a:ln>
              <a:effectLst/>
            </c:spPr>
          </c:marker>
          <c:cat>
            <c:strRef>
              <c:f>工作表1!$A$2:$A$6</c:f>
              <c:strCache>
                <c:ptCount val="5"/>
                <c:pt idx="0">
                  <c:v>107年度</c:v>
                </c:pt>
                <c:pt idx="1">
                  <c:v>108年度</c:v>
                </c:pt>
                <c:pt idx="2">
                  <c:v>109年度</c:v>
                </c:pt>
                <c:pt idx="3">
                  <c:v>110年度</c:v>
                </c:pt>
                <c:pt idx="4">
                  <c:v>111年度</c:v>
                </c:pt>
              </c:strCache>
            </c:strRef>
          </c:cat>
          <c:val>
            <c:numRef>
              <c:f>工作表1!$B$2:$B$6</c:f>
              <c:numCache>
                <c:formatCode>#,##0</c:formatCode>
                <c:ptCount val="5"/>
                <c:pt idx="0">
                  <c:v>426799</c:v>
                </c:pt>
                <c:pt idx="1">
                  <c:v>455400</c:v>
                </c:pt>
                <c:pt idx="2">
                  <c:v>482333</c:v>
                </c:pt>
                <c:pt idx="3">
                  <c:v>476304</c:v>
                </c:pt>
                <c:pt idx="4">
                  <c:v>498887</c:v>
                </c:pt>
              </c:numCache>
            </c:numRef>
          </c:val>
          <c:smooth val="0"/>
          <c:extLst>
            <c:ext xmlns:c16="http://schemas.microsoft.com/office/drawing/2014/chart" uri="{C3380CC4-5D6E-409C-BE32-E72D297353CC}">
              <c16:uniqueId val="{00000000-D730-4BBD-AF80-A3732C0847AE}"/>
            </c:ext>
          </c:extLst>
        </c:ser>
        <c:dLbls>
          <c:showLegendKey val="0"/>
          <c:showVal val="0"/>
          <c:showCatName val="0"/>
          <c:showSerName val="0"/>
          <c:showPercent val="0"/>
          <c:showBubbleSize val="0"/>
        </c:dLbls>
        <c:marker val="1"/>
        <c:smooth val="0"/>
        <c:axId val="1655472911"/>
        <c:axId val="1655463343"/>
      </c:lineChart>
      <c:lineChart>
        <c:grouping val="stacked"/>
        <c:varyColors val="0"/>
        <c:ser>
          <c:idx val="1"/>
          <c:order val="1"/>
          <c:tx>
            <c:strRef>
              <c:f>工作表1!$C$1</c:f>
              <c:strCache>
                <c:ptCount val="1"/>
                <c:pt idx="0">
                  <c:v>死亡人數（右標）</c:v>
                </c:pt>
              </c:strCache>
            </c:strRef>
          </c:tx>
          <c:spPr>
            <a:ln w="28575" cap="rnd">
              <a:solidFill>
                <a:srgbClr val="FF0000"/>
              </a:solidFill>
              <a:round/>
            </a:ln>
            <a:effectLst/>
          </c:spPr>
          <c:marker>
            <c:symbol val="triangle"/>
            <c:size val="7"/>
            <c:spPr>
              <a:solidFill>
                <a:srgbClr val="FF0000"/>
              </a:solidFill>
              <a:ln w="9525">
                <a:solidFill>
                  <a:srgbClr val="FF0000"/>
                </a:solidFill>
              </a:ln>
              <a:effectLst/>
            </c:spPr>
          </c:marker>
          <c:cat>
            <c:strRef>
              <c:f>工作表1!$A$2:$A$6</c:f>
              <c:strCache>
                <c:ptCount val="5"/>
                <c:pt idx="0">
                  <c:v>107年度</c:v>
                </c:pt>
                <c:pt idx="1">
                  <c:v>108年度</c:v>
                </c:pt>
                <c:pt idx="2">
                  <c:v>109年度</c:v>
                </c:pt>
                <c:pt idx="3">
                  <c:v>110年度</c:v>
                </c:pt>
                <c:pt idx="4">
                  <c:v>111年度</c:v>
                </c:pt>
              </c:strCache>
            </c:strRef>
          </c:cat>
          <c:val>
            <c:numRef>
              <c:f>工作表1!$C$2:$C$6</c:f>
              <c:numCache>
                <c:formatCode>#,##0</c:formatCode>
                <c:ptCount val="5"/>
                <c:pt idx="0">
                  <c:v>2780</c:v>
                </c:pt>
                <c:pt idx="1">
                  <c:v>2865</c:v>
                </c:pt>
                <c:pt idx="2">
                  <c:v>2972</c:v>
                </c:pt>
                <c:pt idx="3">
                  <c:v>2962</c:v>
                </c:pt>
                <c:pt idx="4">
                  <c:v>3085</c:v>
                </c:pt>
              </c:numCache>
            </c:numRef>
          </c:val>
          <c:smooth val="0"/>
          <c:extLst>
            <c:ext xmlns:c16="http://schemas.microsoft.com/office/drawing/2014/chart" uri="{C3380CC4-5D6E-409C-BE32-E72D297353CC}">
              <c16:uniqueId val="{00000001-D730-4BBD-AF80-A3732C0847AE}"/>
            </c:ext>
          </c:extLst>
        </c:ser>
        <c:dLbls>
          <c:showLegendKey val="0"/>
          <c:showVal val="0"/>
          <c:showCatName val="0"/>
          <c:showSerName val="0"/>
          <c:showPercent val="0"/>
          <c:showBubbleSize val="0"/>
        </c:dLbls>
        <c:marker val="1"/>
        <c:smooth val="0"/>
        <c:axId val="1655483727"/>
        <c:axId val="1655480815"/>
      </c:lineChart>
      <c:catAx>
        <c:axId val="1655472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5463343"/>
        <c:crosses val="autoZero"/>
        <c:auto val="1"/>
        <c:lblAlgn val="ctr"/>
        <c:lblOffset val="100"/>
        <c:noMultiLvlLbl val="0"/>
      </c:catAx>
      <c:valAx>
        <c:axId val="1655463343"/>
        <c:scaling>
          <c:orientation val="minMax"/>
          <c:max val="500000"/>
        </c:scaling>
        <c:delete val="0"/>
        <c:axPos val="l"/>
        <c:majorGridlines>
          <c:spPr>
            <a:ln w="6350" cap="flat" cmpd="sng" algn="ctr">
              <a:solidFill>
                <a:schemeClr val="bg1">
                  <a:lumMod val="7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72911"/>
        <c:crosses val="autoZero"/>
        <c:crossBetween val="between"/>
      </c:valAx>
      <c:valAx>
        <c:axId val="1655480815"/>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83727"/>
        <c:crosses val="max"/>
        <c:crossBetween val="between"/>
      </c:valAx>
      <c:catAx>
        <c:axId val="1655483727"/>
        <c:scaling>
          <c:orientation val="minMax"/>
        </c:scaling>
        <c:delete val="1"/>
        <c:axPos val="b"/>
        <c:numFmt formatCode="General" sourceLinked="1"/>
        <c:majorTickMark val="out"/>
        <c:minorTickMark val="none"/>
        <c:tickLblPos val="nextTo"/>
        <c:crossAx val="1655480815"/>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75000"/>
            </a:schemeClr>
          </a:solid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82463228306015"/>
          <c:y val="0.12412510936132984"/>
          <c:w val="0.70476480762485338"/>
          <c:h val="0.42507892674553127"/>
        </c:manualLayout>
      </c:layout>
      <c:barChart>
        <c:barDir val="col"/>
        <c:grouping val="clustered"/>
        <c:varyColors val="0"/>
        <c:ser>
          <c:idx val="0"/>
          <c:order val="0"/>
          <c:tx>
            <c:strRef>
              <c:f>工作表1!$B$1</c:f>
              <c:strCache>
                <c:ptCount val="1"/>
                <c:pt idx="0">
                  <c:v>65歲以上</c:v>
                </c:pt>
              </c:strCache>
            </c:strRef>
          </c:tx>
          <c:spPr>
            <a:solidFill>
              <a:srgbClr val="FF9770"/>
            </a:solidFill>
            <a:ln>
              <a:noFill/>
            </a:ln>
            <a:effectLst/>
          </c:spPr>
          <c:invertIfNegative val="0"/>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工作表1!$B$2:$B$12</c:f>
              <c:numCache>
                <c:formatCode>_-* #,##0_-;\-* #,##0_-;_-* "-"??_-;_-@_-</c:formatCode>
                <c:ptCount val="11"/>
                <c:pt idx="0">
                  <c:v>961</c:v>
                </c:pt>
                <c:pt idx="1">
                  <c:v>999</c:v>
                </c:pt>
                <c:pt idx="2">
                  <c:v>1021</c:v>
                </c:pt>
                <c:pt idx="3">
                  <c:v>1026</c:v>
                </c:pt>
                <c:pt idx="4">
                  <c:v>1057</c:v>
                </c:pt>
                <c:pt idx="5">
                  <c:v>998</c:v>
                </c:pt>
                <c:pt idx="6">
                  <c:v>1067</c:v>
                </c:pt>
                <c:pt idx="7">
                  <c:v>1158</c:v>
                </c:pt>
                <c:pt idx="8">
                  <c:v>1235</c:v>
                </c:pt>
                <c:pt idx="9">
                  <c:v>1148</c:v>
                </c:pt>
                <c:pt idx="10">
                  <c:v>1286</c:v>
                </c:pt>
              </c:numCache>
            </c:numRef>
          </c:val>
          <c:extLst>
            <c:ext xmlns:c16="http://schemas.microsoft.com/office/drawing/2014/chart" uri="{C3380CC4-5D6E-409C-BE32-E72D297353CC}">
              <c16:uniqueId val="{00000000-3149-4202-9896-CF1CF19C30CC}"/>
            </c:ext>
          </c:extLst>
        </c:ser>
        <c:ser>
          <c:idx val="1"/>
          <c:order val="1"/>
          <c:tx>
            <c:strRef>
              <c:f>工作表1!$C$1</c:f>
              <c:strCache>
                <c:ptCount val="1"/>
                <c:pt idx="0">
                  <c:v>死亡人數</c:v>
                </c:pt>
              </c:strCache>
            </c:strRef>
          </c:tx>
          <c:spPr>
            <a:solidFill>
              <a:srgbClr val="00A5CF"/>
            </a:solidFill>
            <a:ln>
              <a:noFill/>
            </a:ln>
            <a:effectLst/>
          </c:spPr>
          <c:invertIfNegative val="0"/>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工作表1!$C$2:$C$12</c:f>
              <c:numCache>
                <c:formatCode>_-* #,##0_-;\-* #,##0_-;_-* "-"??_-;_-@_-</c:formatCode>
                <c:ptCount val="11"/>
                <c:pt idx="0">
                  <c:v>3219</c:v>
                </c:pt>
                <c:pt idx="1">
                  <c:v>3072</c:v>
                </c:pt>
                <c:pt idx="2">
                  <c:v>3075</c:v>
                </c:pt>
                <c:pt idx="3">
                  <c:v>2942</c:v>
                </c:pt>
                <c:pt idx="4">
                  <c:v>2847</c:v>
                </c:pt>
                <c:pt idx="5">
                  <c:v>2697</c:v>
                </c:pt>
                <c:pt idx="6">
                  <c:v>2780</c:v>
                </c:pt>
                <c:pt idx="7">
                  <c:v>2865</c:v>
                </c:pt>
                <c:pt idx="8">
                  <c:v>2972</c:v>
                </c:pt>
                <c:pt idx="9">
                  <c:v>2962</c:v>
                </c:pt>
                <c:pt idx="10">
                  <c:v>3085</c:v>
                </c:pt>
              </c:numCache>
            </c:numRef>
          </c:val>
          <c:extLst>
            <c:ext xmlns:c16="http://schemas.microsoft.com/office/drawing/2014/chart" uri="{C3380CC4-5D6E-409C-BE32-E72D297353CC}">
              <c16:uniqueId val="{00000001-3149-4202-9896-CF1CF19C30CC}"/>
            </c:ext>
          </c:extLst>
        </c:ser>
        <c:dLbls>
          <c:showLegendKey val="0"/>
          <c:showVal val="0"/>
          <c:showCatName val="0"/>
          <c:showSerName val="0"/>
          <c:showPercent val="0"/>
          <c:showBubbleSize val="0"/>
        </c:dLbls>
        <c:gapWidth val="150"/>
        <c:overlap val="-25"/>
        <c:axId val="1396423872"/>
        <c:axId val="1396423456"/>
      </c:barChart>
      <c:lineChart>
        <c:grouping val="standard"/>
        <c:varyColors val="0"/>
        <c:ser>
          <c:idx val="2"/>
          <c:order val="2"/>
          <c:tx>
            <c:strRef>
              <c:f>工作表1!$D$1</c:f>
              <c:strCache>
                <c:ptCount val="1"/>
                <c:pt idx="0">
                  <c:v>占比</c:v>
                </c:pt>
              </c:strCache>
            </c:strRef>
          </c:tx>
          <c:spPr>
            <a:ln w="28575" cap="rnd">
              <a:solidFill>
                <a:srgbClr val="7030A0"/>
              </a:solidFill>
              <a:round/>
            </a:ln>
            <a:effectLst/>
          </c:spPr>
          <c:marker>
            <c:symbol val="circle"/>
            <c:size val="7"/>
            <c:spPr>
              <a:solidFill>
                <a:schemeClr val="bg1"/>
              </a:solidFill>
              <a:ln w="9525">
                <a:solidFill>
                  <a:srgbClr val="7030A0"/>
                </a:solidFill>
              </a:ln>
              <a:effectLst/>
            </c:spPr>
          </c:marker>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工作表1!$D$2:$D$12</c:f>
              <c:numCache>
                <c:formatCode>_(* #,##0.00_);_(* \(#,##0.00\);_(* "-"??_);_(@_)</c:formatCode>
                <c:ptCount val="11"/>
                <c:pt idx="0">
                  <c:v>29.853991922957441</c:v>
                </c:pt>
                <c:pt idx="1">
                  <c:v>32.51953125</c:v>
                </c:pt>
                <c:pt idx="2">
                  <c:v>33.203252032520325</c:v>
                </c:pt>
                <c:pt idx="3">
                  <c:v>34.874235214140043</c:v>
                </c:pt>
                <c:pt idx="4">
                  <c:v>37.126800140498773</c:v>
                </c:pt>
                <c:pt idx="5">
                  <c:v>37.004078605858361</c:v>
                </c:pt>
                <c:pt idx="6">
                  <c:v>38.381294964028775</c:v>
                </c:pt>
                <c:pt idx="7">
                  <c:v>40.418848167539267</c:v>
                </c:pt>
                <c:pt idx="8">
                  <c:v>41.55450874831763</c:v>
                </c:pt>
                <c:pt idx="9">
                  <c:v>38.757596218771099</c:v>
                </c:pt>
                <c:pt idx="10">
                  <c:v>41.685575364667748</c:v>
                </c:pt>
              </c:numCache>
            </c:numRef>
          </c:val>
          <c:smooth val="0"/>
          <c:extLst>
            <c:ext xmlns:c16="http://schemas.microsoft.com/office/drawing/2014/chart" uri="{C3380CC4-5D6E-409C-BE32-E72D297353CC}">
              <c16:uniqueId val="{00000002-3149-4202-9896-CF1CF19C30CC}"/>
            </c:ext>
          </c:extLst>
        </c:ser>
        <c:dLbls>
          <c:showLegendKey val="0"/>
          <c:showVal val="0"/>
          <c:showCatName val="0"/>
          <c:showSerName val="0"/>
          <c:showPercent val="0"/>
          <c:showBubbleSize val="0"/>
        </c:dLbls>
        <c:marker val="1"/>
        <c:smooth val="0"/>
        <c:axId val="1396424704"/>
        <c:axId val="1396417216"/>
      </c:lineChart>
      <c:catAx>
        <c:axId val="139642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396423456"/>
        <c:crosses val="autoZero"/>
        <c:auto val="1"/>
        <c:lblAlgn val="ctr"/>
        <c:lblOffset val="100"/>
        <c:noMultiLvlLbl val="0"/>
      </c:catAx>
      <c:valAx>
        <c:axId val="1396423456"/>
        <c:scaling>
          <c:orientation val="minMax"/>
        </c:scaling>
        <c:delete val="0"/>
        <c:axPos val="l"/>
        <c:majorGridlines>
          <c:spPr>
            <a:ln w="6350" cap="flat" cmpd="sng" algn="ctr">
              <a:solidFill>
                <a:schemeClr val="bg1">
                  <a:lumMod val="6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6423872"/>
        <c:crosses val="autoZero"/>
        <c:crossBetween val="between"/>
      </c:valAx>
      <c:valAx>
        <c:axId val="1396417216"/>
        <c:scaling>
          <c:orientation val="minMax"/>
          <c:max val="42"/>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6424704"/>
        <c:crosses val="max"/>
        <c:crossBetween val="between"/>
        <c:majorUnit val="6"/>
      </c:valAx>
      <c:catAx>
        <c:axId val="1396424704"/>
        <c:scaling>
          <c:orientation val="minMax"/>
        </c:scaling>
        <c:delete val="1"/>
        <c:axPos val="b"/>
        <c:numFmt formatCode="General" sourceLinked="1"/>
        <c:majorTickMark val="out"/>
        <c:minorTickMark val="none"/>
        <c:tickLblPos val="nextTo"/>
        <c:crossAx val="1396417216"/>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82463228306015"/>
          <c:y val="0.12412510936132984"/>
          <c:w val="0.70476480762485338"/>
          <c:h val="0.42507892674553127"/>
        </c:manualLayout>
      </c:layout>
      <c:barChart>
        <c:barDir val="col"/>
        <c:grouping val="clustered"/>
        <c:varyColors val="0"/>
        <c:ser>
          <c:idx val="0"/>
          <c:order val="0"/>
          <c:tx>
            <c:strRef>
              <c:f>工作表1!$B$1</c:f>
              <c:strCache>
                <c:ptCount val="1"/>
                <c:pt idx="0">
                  <c:v>65歲以上</c:v>
                </c:pt>
              </c:strCache>
            </c:strRef>
          </c:tx>
          <c:spPr>
            <a:solidFill>
              <a:srgbClr val="FF9770"/>
            </a:solidFill>
            <a:ln>
              <a:noFill/>
            </a:ln>
            <a:effectLst/>
          </c:spPr>
          <c:invertIfNegative val="0"/>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工作表1!$B$2:$B$12</c:f>
              <c:numCache>
                <c:formatCode>_-* #,##0_-;\-* #,##0_-;_-* "-"??_-;_-@_-</c:formatCode>
                <c:ptCount val="11"/>
                <c:pt idx="0">
                  <c:v>961</c:v>
                </c:pt>
                <c:pt idx="1">
                  <c:v>999</c:v>
                </c:pt>
                <c:pt idx="2">
                  <c:v>1021</c:v>
                </c:pt>
                <c:pt idx="3">
                  <c:v>1026</c:v>
                </c:pt>
                <c:pt idx="4">
                  <c:v>1057</c:v>
                </c:pt>
                <c:pt idx="5">
                  <c:v>998</c:v>
                </c:pt>
                <c:pt idx="6">
                  <c:v>1067</c:v>
                </c:pt>
                <c:pt idx="7">
                  <c:v>1158</c:v>
                </c:pt>
                <c:pt idx="8">
                  <c:v>1235</c:v>
                </c:pt>
                <c:pt idx="9">
                  <c:v>1148</c:v>
                </c:pt>
                <c:pt idx="10">
                  <c:v>1286</c:v>
                </c:pt>
              </c:numCache>
            </c:numRef>
          </c:val>
          <c:extLst>
            <c:ext xmlns:c16="http://schemas.microsoft.com/office/drawing/2014/chart" uri="{C3380CC4-5D6E-409C-BE32-E72D297353CC}">
              <c16:uniqueId val="{00000000-3149-4202-9896-CF1CF19C30CC}"/>
            </c:ext>
          </c:extLst>
        </c:ser>
        <c:ser>
          <c:idx val="1"/>
          <c:order val="1"/>
          <c:tx>
            <c:strRef>
              <c:f>工作表1!$C$1</c:f>
              <c:strCache>
                <c:ptCount val="1"/>
                <c:pt idx="0">
                  <c:v>死亡人數</c:v>
                </c:pt>
              </c:strCache>
            </c:strRef>
          </c:tx>
          <c:spPr>
            <a:solidFill>
              <a:srgbClr val="00A5CF"/>
            </a:solidFill>
            <a:ln>
              <a:noFill/>
            </a:ln>
            <a:effectLst/>
          </c:spPr>
          <c:invertIfNegative val="0"/>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工作表1!$C$2:$C$12</c:f>
              <c:numCache>
                <c:formatCode>_-* #,##0_-;\-* #,##0_-;_-* "-"??_-;_-@_-</c:formatCode>
                <c:ptCount val="11"/>
                <c:pt idx="0">
                  <c:v>3219</c:v>
                </c:pt>
                <c:pt idx="1">
                  <c:v>3072</c:v>
                </c:pt>
                <c:pt idx="2">
                  <c:v>3075</c:v>
                </c:pt>
                <c:pt idx="3">
                  <c:v>2942</c:v>
                </c:pt>
                <c:pt idx="4">
                  <c:v>2847</c:v>
                </c:pt>
                <c:pt idx="5">
                  <c:v>2697</c:v>
                </c:pt>
                <c:pt idx="6">
                  <c:v>2780</c:v>
                </c:pt>
                <c:pt idx="7">
                  <c:v>2865</c:v>
                </c:pt>
                <c:pt idx="8">
                  <c:v>2972</c:v>
                </c:pt>
                <c:pt idx="9">
                  <c:v>2962</c:v>
                </c:pt>
                <c:pt idx="10">
                  <c:v>3085</c:v>
                </c:pt>
              </c:numCache>
            </c:numRef>
          </c:val>
          <c:extLst>
            <c:ext xmlns:c16="http://schemas.microsoft.com/office/drawing/2014/chart" uri="{C3380CC4-5D6E-409C-BE32-E72D297353CC}">
              <c16:uniqueId val="{00000001-3149-4202-9896-CF1CF19C30CC}"/>
            </c:ext>
          </c:extLst>
        </c:ser>
        <c:dLbls>
          <c:showLegendKey val="0"/>
          <c:showVal val="0"/>
          <c:showCatName val="0"/>
          <c:showSerName val="0"/>
          <c:showPercent val="0"/>
          <c:showBubbleSize val="0"/>
        </c:dLbls>
        <c:gapWidth val="150"/>
        <c:overlap val="-25"/>
        <c:axId val="1396423872"/>
        <c:axId val="1396423456"/>
      </c:barChart>
      <c:lineChart>
        <c:grouping val="standard"/>
        <c:varyColors val="0"/>
        <c:ser>
          <c:idx val="2"/>
          <c:order val="2"/>
          <c:tx>
            <c:strRef>
              <c:f>工作表1!$D$1</c:f>
              <c:strCache>
                <c:ptCount val="1"/>
                <c:pt idx="0">
                  <c:v>占比</c:v>
                </c:pt>
              </c:strCache>
            </c:strRef>
          </c:tx>
          <c:spPr>
            <a:ln w="28575" cap="rnd">
              <a:solidFill>
                <a:srgbClr val="7030A0"/>
              </a:solidFill>
              <a:round/>
            </a:ln>
            <a:effectLst/>
          </c:spPr>
          <c:marker>
            <c:symbol val="circle"/>
            <c:size val="7"/>
            <c:spPr>
              <a:solidFill>
                <a:schemeClr val="bg1"/>
              </a:solidFill>
              <a:ln w="9525">
                <a:solidFill>
                  <a:srgbClr val="7030A0"/>
                </a:solidFill>
              </a:ln>
              <a:effectLst/>
            </c:spPr>
          </c:marker>
          <c:cat>
            <c:strRef>
              <c:f>工作表1!$A$2:$A$12</c:f>
              <c:strCache>
                <c:ptCount val="11"/>
                <c:pt idx="0">
                  <c:v>101年度</c:v>
                </c:pt>
                <c:pt idx="1">
                  <c:v>102年度</c:v>
                </c:pt>
                <c:pt idx="2">
                  <c:v>103年度</c:v>
                </c:pt>
                <c:pt idx="3">
                  <c:v>104年度</c:v>
                </c:pt>
                <c:pt idx="4">
                  <c:v>105年度</c:v>
                </c:pt>
                <c:pt idx="5">
                  <c:v>106年度</c:v>
                </c:pt>
                <c:pt idx="6">
                  <c:v>107年度</c:v>
                </c:pt>
                <c:pt idx="7">
                  <c:v>108年度</c:v>
                </c:pt>
                <c:pt idx="8">
                  <c:v>109年度</c:v>
                </c:pt>
                <c:pt idx="9">
                  <c:v>110年度</c:v>
                </c:pt>
                <c:pt idx="10">
                  <c:v>111年度</c:v>
                </c:pt>
              </c:strCache>
            </c:strRef>
          </c:cat>
          <c:val>
            <c:numRef>
              <c:f>工作表1!$D$2:$D$12</c:f>
              <c:numCache>
                <c:formatCode>_(* #,##0.00_);_(* \(#,##0.00\);_(* "-"??_);_(@_)</c:formatCode>
                <c:ptCount val="11"/>
                <c:pt idx="0">
                  <c:v>29.853991922957441</c:v>
                </c:pt>
                <c:pt idx="1">
                  <c:v>32.51953125</c:v>
                </c:pt>
                <c:pt idx="2">
                  <c:v>33.203252032520325</c:v>
                </c:pt>
                <c:pt idx="3">
                  <c:v>34.874235214140043</c:v>
                </c:pt>
                <c:pt idx="4">
                  <c:v>37.126800140498773</c:v>
                </c:pt>
                <c:pt idx="5">
                  <c:v>37.004078605858361</c:v>
                </c:pt>
                <c:pt idx="6">
                  <c:v>38.381294964028775</c:v>
                </c:pt>
                <c:pt idx="7">
                  <c:v>40.418848167539267</c:v>
                </c:pt>
                <c:pt idx="8">
                  <c:v>41.55450874831763</c:v>
                </c:pt>
                <c:pt idx="9">
                  <c:v>38.757596218771099</c:v>
                </c:pt>
                <c:pt idx="10">
                  <c:v>41.685575364667748</c:v>
                </c:pt>
              </c:numCache>
            </c:numRef>
          </c:val>
          <c:smooth val="0"/>
          <c:extLst>
            <c:ext xmlns:c16="http://schemas.microsoft.com/office/drawing/2014/chart" uri="{C3380CC4-5D6E-409C-BE32-E72D297353CC}">
              <c16:uniqueId val="{00000002-3149-4202-9896-CF1CF19C30CC}"/>
            </c:ext>
          </c:extLst>
        </c:ser>
        <c:dLbls>
          <c:showLegendKey val="0"/>
          <c:showVal val="0"/>
          <c:showCatName val="0"/>
          <c:showSerName val="0"/>
          <c:showPercent val="0"/>
          <c:showBubbleSize val="0"/>
        </c:dLbls>
        <c:marker val="1"/>
        <c:smooth val="0"/>
        <c:axId val="1396424704"/>
        <c:axId val="1396417216"/>
      </c:lineChart>
      <c:catAx>
        <c:axId val="139642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396423456"/>
        <c:crosses val="autoZero"/>
        <c:auto val="1"/>
        <c:lblAlgn val="ctr"/>
        <c:lblOffset val="100"/>
        <c:noMultiLvlLbl val="0"/>
      </c:catAx>
      <c:valAx>
        <c:axId val="1396423456"/>
        <c:scaling>
          <c:orientation val="minMax"/>
        </c:scaling>
        <c:delete val="0"/>
        <c:axPos val="l"/>
        <c:majorGridlines>
          <c:spPr>
            <a:ln w="6350" cap="flat" cmpd="sng" algn="ctr">
              <a:solidFill>
                <a:schemeClr val="bg1">
                  <a:lumMod val="6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6423872"/>
        <c:crosses val="autoZero"/>
        <c:crossBetween val="between"/>
      </c:valAx>
      <c:valAx>
        <c:axId val="1396417216"/>
        <c:scaling>
          <c:orientation val="minMax"/>
          <c:max val="42"/>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96424704"/>
        <c:crosses val="max"/>
        <c:crossBetween val="between"/>
        <c:majorUnit val="6"/>
      </c:valAx>
      <c:catAx>
        <c:axId val="1396424704"/>
        <c:scaling>
          <c:orientation val="minMax"/>
        </c:scaling>
        <c:delete val="1"/>
        <c:axPos val="b"/>
        <c:numFmt formatCode="General" sourceLinked="1"/>
        <c:majorTickMark val="out"/>
        <c:minorTickMark val="none"/>
        <c:tickLblPos val="nextTo"/>
        <c:crossAx val="1396417216"/>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件、人</a:t>
            </a:r>
          </a:p>
        </c:rich>
      </c:tx>
      <c:layout>
        <c:manualLayout>
          <c:xMode val="edge"/>
          <c:yMode val="edge"/>
          <c:x val="5.6811421772754313E-2"/>
          <c:y val="6.058770069675855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工作表1!$B$1</c:f>
              <c:strCache>
                <c:ptCount val="1"/>
                <c:pt idx="0">
                  <c:v>事故件數</c:v>
                </c:pt>
              </c:strCache>
            </c:strRef>
          </c:tx>
          <c:spPr>
            <a:solidFill>
              <a:srgbClr val="FF9770"/>
            </a:solidFill>
            <a:ln>
              <a:no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工作表1!$B$2:$B$6</c:f>
              <c:numCache>
                <c:formatCode>_-* #,##0_-;\-* #,##0_-;_-* "-"??_-;_-@_-</c:formatCode>
                <c:ptCount val="5"/>
                <c:pt idx="0">
                  <c:v>334944</c:v>
                </c:pt>
                <c:pt idx="1">
                  <c:v>358560</c:v>
                </c:pt>
                <c:pt idx="2">
                  <c:v>382052</c:v>
                </c:pt>
                <c:pt idx="3">
                  <c:v>377296</c:v>
                </c:pt>
                <c:pt idx="4">
                  <c:v>393393</c:v>
                </c:pt>
              </c:numCache>
            </c:numRef>
          </c:val>
          <c:extLst>
            <c:ext xmlns:c16="http://schemas.microsoft.com/office/drawing/2014/chart" uri="{C3380CC4-5D6E-409C-BE32-E72D297353CC}">
              <c16:uniqueId val="{00000000-CC33-4EF9-B434-93884EC08654}"/>
            </c:ext>
          </c:extLst>
        </c:ser>
        <c:ser>
          <c:idx val="1"/>
          <c:order val="1"/>
          <c:tx>
            <c:strRef>
              <c:f>工作表1!$C$1</c:f>
              <c:strCache>
                <c:ptCount val="1"/>
                <c:pt idx="0">
                  <c:v>傷亡人數</c:v>
                </c:pt>
              </c:strCache>
            </c:strRef>
          </c:tx>
          <c:spPr>
            <a:solidFill>
              <a:srgbClr val="00A5CF"/>
            </a:solidFill>
            <a:ln>
              <a:no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工作表1!$C$2:$C$6</c:f>
              <c:numCache>
                <c:formatCode>_-* #,##0_-;\-* #,##0_-;_-* "-"??_-;_-@_-</c:formatCode>
                <c:ptCount val="5"/>
                <c:pt idx="0">
                  <c:v>331679</c:v>
                </c:pt>
                <c:pt idx="1">
                  <c:v>353980</c:v>
                </c:pt>
                <c:pt idx="2">
                  <c:v>376697</c:v>
                </c:pt>
                <c:pt idx="3">
                  <c:v>374872</c:v>
                </c:pt>
                <c:pt idx="4">
                  <c:v>391223</c:v>
                </c:pt>
              </c:numCache>
            </c:numRef>
          </c:val>
          <c:extLst>
            <c:ext xmlns:c16="http://schemas.microsoft.com/office/drawing/2014/chart" uri="{C3380CC4-5D6E-409C-BE32-E72D297353CC}">
              <c16:uniqueId val="{00000001-CC33-4EF9-B434-93884EC08654}"/>
            </c:ext>
          </c:extLst>
        </c:ser>
        <c:dLbls>
          <c:showLegendKey val="0"/>
          <c:showVal val="0"/>
          <c:showCatName val="0"/>
          <c:showSerName val="0"/>
          <c:showPercent val="0"/>
          <c:showBubbleSize val="0"/>
        </c:dLbls>
        <c:gapWidth val="260"/>
        <c:overlap val="-25"/>
        <c:axId val="1234762879"/>
        <c:axId val="1234757055"/>
      </c:barChart>
      <c:catAx>
        <c:axId val="1234762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234757055"/>
        <c:crosses val="autoZero"/>
        <c:auto val="1"/>
        <c:lblAlgn val="ctr"/>
        <c:lblOffset val="100"/>
        <c:noMultiLvlLbl val="0"/>
      </c:catAx>
      <c:valAx>
        <c:axId val="1234757055"/>
        <c:scaling>
          <c:orientation val="minMax"/>
          <c:max val="400000"/>
          <c:min val="0"/>
        </c:scaling>
        <c:delete val="0"/>
        <c:axPos val="l"/>
        <c:majorGridlines>
          <c:spPr>
            <a:ln w="6350" cap="flat" cmpd="sng" algn="ctr">
              <a:solidFill>
                <a:schemeClr val="bg1">
                  <a:lumMod val="6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234762879"/>
        <c:crosses val="autoZero"/>
        <c:crossBetween val="between"/>
        <c:majorUnit val="100000"/>
      </c:val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6350" cap="flat" cmpd="sng" algn="ctr">
      <a:solidFill>
        <a:schemeClr val="bg1"/>
      </a:solidFill>
      <a:round/>
    </a:ln>
    <a:effectLst/>
  </c:spPr>
  <c:txPr>
    <a:bodyPr/>
    <a:lstStyle/>
    <a:p>
      <a:pPr>
        <a:defRPr/>
      </a:pPr>
      <a:endParaRPr lang="zh-TW"/>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件、人</a:t>
            </a:r>
          </a:p>
        </c:rich>
      </c:tx>
      <c:layout>
        <c:manualLayout>
          <c:xMode val="edge"/>
          <c:yMode val="edge"/>
          <c:x val="5.6811421772754313E-2"/>
          <c:y val="6.058770069675855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工作表1!$B$1</c:f>
              <c:strCache>
                <c:ptCount val="1"/>
                <c:pt idx="0">
                  <c:v>事故件數</c:v>
                </c:pt>
              </c:strCache>
            </c:strRef>
          </c:tx>
          <c:spPr>
            <a:solidFill>
              <a:srgbClr val="FF9770"/>
            </a:solidFill>
            <a:ln>
              <a:no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工作表1!$B$2:$B$6</c:f>
              <c:numCache>
                <c:formatCode>_-* #,##0_-;\-* #,##0_-;_-* "-"??_-;_-@_-</c:formatCode>
                <c:ptCount val="5"/>
                <c:pt idx="0">
                  <c:v>334944</c:v>
                </c:pt>
                <c:pt idx="1">
                  <c:v>358560</c:v>
                </c:pt>
                <c:pt idx="2">
                  <c:v>382052</c:v>
                </c:pt>
                <c:pt idx="3">
                  <c:v>377296</c:v>
                </c:pt>
                <c:pt idx="4">
                  <c:v>393393</c:v>
                </c:pt>
              </c:numCache>
            </c:numRef>
          </c:val>
          <c:extLst>
            <c:ext xmlns:c16="http://schemas.microsoft.com/office/drawing/2014/chart" uri="{C3380CC4-5D6E-409C-BE32-E72D297353CC}">
              <c16:uniqueId val="{00000000-CC33-4EF9-B434-93884EC08654}"/>
            </c:ext>
          </c:extLst>
        </c:ser>
        <c:ser>
          <c:idx val="1"/>
          <c:order val="1"/>
          <c:tx>
            <c:strRef>
              <c:f>工作表1!$C$1</c:f>
              <c:strCache>
                <c:ptCount val="1"/>
                <c:pt idx="0">
                  <c:v>傷亡人數</c:v>
                </c:pt>
              </c:strCache>
            </c:strRef>
          </c:tx>
          <c:spPr>
            <a:solidFill>
              <a:srgbClr val="00A5CF"/>
            </a:solidFill>
            <a:ln>
              <a:no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工作表1!$C$2:$C$6</c:f>
              <c:numCache>
                <c:formatCode>_-* #,##0_-;\-* #,##0_-;_-* "-"??_-;_-@_-</c:formatCode>
                <c:ptCount val="5"/>
                <c:pt idx="0">
                  <c:v>331679</c:v>
                </c:pt>
                <c:pt idx="1">
                  <c:v>353980</c:v>
                </c:pt>
                <c:pt idx="2">
                  <c:v>376697</c:v>
                </c:pt>
                <c:pt idx="3">
                  <c:v>374872</c:v>
                </c:pt>
                <c:pt idx="4">
                  <c:v>391223</c:v>
                </c:pt>
              </c:numCache>
            </c:numRef>
          </c:val>
          <c:extLst>
            <c:ext xmlns:c16="http://schemas.microsoft.com/office/drawing/2014/chart" uri="{C3380CC4-5D6E-409C-BE32-E72D297353CC}">
              <c16:uniqueId val="{00000001-CC33-4EF9-B434-93884EC08654}"/>
            </c:ext>
          </c:extLst>
        </c:ser>
        <c:dLbls>
          <c:showLegendKey val="0"/>
          <c:showVal val="0"/>
          <c:showCatName val="0"/>
          <c:showSerName val="0"/>
          <c:showPercent val="0"/>
          <c:showBubbleSize val="0"/>
        </c:dLbls>
        <c:gapWidth val="260"/>
        <c:overlap val="-25"/>
        <c:axId val="1234762879"/>
        <c:axId val="1234757055"/>
      </c:barChart>
      <c:catAx>
        <c:axId val="1234762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234757055"/>
        <c:crosses val="autoZero"/>
        <c:auto val="1"/>
        <c:lblAlgn val="ctr"/>
        <c:lblOffset val="100"/>
        <c:noMultiLvlLbl val="0"/>
      </c:catAx>
      <c:valAx>
        <c:axId val="1234757055"/>
        <c:scaling>
          <c:orientation val="minMax"/>
          <c:max val="400000"/>
          <c:min val="0"/>
        </c:scaling>
        <c:delete val="0"/>
        <c:axPos val="l"/>
        <c:majorGridlines>
          <c:spPr>
            <a:ln w="6350" cap="flat" cmpd="sng" algn="ctr">
              <a:solidFill>
                <a:schemeClr val="bg1">
                  <a:lumMod val="6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234762879"/>
        <c:crosses val="autoZero"/>
        <c:crossBetween val="between"/>
        <c:majorUnit val="100000"/>
      </c:val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bg1">
              <a:lumMod val="6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6350" cap="flat" cmpd="sng" algn="ctr">
      <a:solidFill>
        <a:schemeClr val="bg1"/>
      </a:solid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188EF55-C2FA-4553-A8F0-468AF377124C}" type="doc">
      <dgm:prSet loTypeId="urn:microsoft.com/office/officeart/2005/8/layout/matrix3" loCatId="matrix" qsTypeId="urn:microsoft.com/office/officeart/2005/8/quickstyle/simple1" qsCatId="simple" csTypeId="urn:microsoft.com/office/officeart/2005/8/colors/accent4_5" csCatId="accent4" phldr="1"/>
      <dgm:spPr/>
      <dgm:t>
        <a:bodyPr/>
        <a:lstStyle/>
        <a:p>
          <a:endParaRPr lang="zh-TW" altLang="en-US"/>
        </a:p>
      </dgm:t>
    </dgm:pt>
    <dgm:pt modelId="{F07C55C7-83CA-4BE7-B35D-E1CE017C9555}">
      <dgm:prSet phldrT="[文字]" custT="1"/>
      <dgm:spPr>
        <a:solidFill>
          <a:schemeClr val="accent6">
            <a:lumMod val="40000"/>
            <a:lumOff val="60000"/>
            <a:alpha val="90000"/>
          </a:schemeClr>
        </a:solidFill>
      </dgm:spPr>
      <dgm:t>
        <a:bodyPr/>
        <a:lstStyle/>
        <a:p>
          <a:pPr algn="l"/>
          <a:r>
            <a:rPr lang="zh-TW" altLang="en-US" sz="1000" spc="0" baseline="0" dirty="0">
              <a:solidFill>
                <a:sysClr val="windowText" lastClr="000000"/>
              </a:solidFill>
              <a:latin typeface="標楷體" panose="03000509000000000000" pitchFamily="65" charset="-120"/>
              <a:ea typeface="標楷體" panose="03000509000000000000" pitchFamily="65" charset="-120"/>
            </a:rPr>
            <a:t>全國道路及鐵道交通安全事項之策劃、協調與督導其執行事項</a:t>
          </a:r>
          <a:endParaRPr lang="zh-TW" altLang="en-US" sz="1000">
            <a:solidFill>
              <a:sysClr val="windowText" lastClr="000000"/>
            </a:solidFill>
          </a:endParaRPr>
        </a:p>
      </dgm:t>
    </dgm:pt>
    <dgm:pt modelId="{CB9835F4-53B6-4857-A0E1-6C8B95D1F880}" type="parTrans" cxnId="{6CD6A3C9-82A1-47EB-973F-2C058E89F573}">
      <dgm:prSet/>
      <dgm:spPr/>
      <dgm:t>
        <a:bodyPr/>
        <a:lstStyle/>
        <a:p>
          <a:endParaRPr lang="zh-TW" altLang="en-US"/>
        </a:p>
      </dgm:t>
    </dgm:pt>
    <dgm:pt modelId="{AE5E901C-BE52-4AA8-A83E-7DE4BBF0BDF0}" type="sibTrans" cxnId="{6CD6A3C9-82A1-47EB-973F-2C058E89F573}">
      <dgm:prSet/>
      <dgm:spPr/>
      <dgm:t>
        <a:bodyPr/>
        <a:lstStyle/>
        <a:p>
          <a:endParaRPr lang="zh-TW" altLang="en-US"/>
        </a:p>
      </dgm:t>
    </dgm:pt>
    <dgm:pt modelId="{D53AC30D-9EA1-4668-AA62-901364988B4D}">
      <dgm:prSet phldrT="[文字]" custT="1"/>
      <dgm:spPr>
        <a:solidFill>
          <a:schemeClr val="accent6">
            <a:lumMod val="40000"/>
            <a:lumOff val="60000"/>
            <a:alpha val="90000"/>
          </a:schemeClr>
        </a:solidFill>
      </dgm:spPr>
      <dgm:t>
        <a:bodyPr/>
        <a:lstStyle/>
        <a:p>
          <a:pPr algn="l"/>
          <a:r>
            <a:rPr lang="zh-TW" altLang="zh-TW" sz="1000" spc="0" baseline="0" dirty="0">
              <a:solidFill>
                <a:sysClr val="windowText" lastClr="000000"/>
              </a:solidFill>
              <a:latin typeface="標楷體" panose="03000509000000000000" pitchFamily="65" charset="-120"/>
              <a:ea typeface="標楷體" panose="03000509000000000000" pitchFamily="65" charset="-120"/>
            </a:rPr>
            <a:t>直轄市、縣</a:t>
          </a:r>
          <a:r>
            <a:rPr lang="en-US" altLang="zh-TW" sz="10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市</a:t>
          </a:r>
          <a:r>
            <a:rPr lang="en-US" altLang="zh-TW" sz="10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政府道路交通安全工作計畫及執行情形</a:t>
          </a:r>
          <a:r>
            <a:rPr lang="zh-TW" altLang="en-US" sz="1000" spc="0" baseline="0" dirty="0">
              <a:solidFill>
                <a:sysClr val="windowText" lastClr="000000"/>
              </a:solidFill>
              <a:latin typeface="標楷體" panose="03000509000000000000" pitchFamily="65" charset="-120"/>
              <a:ea typeface="標楷體" panose="03000509000000000000" pitchFamily="65" charset="-120"/>
            </a:rPr>
            <a:t>之</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審議、監督與查核事項</a:t>
          </a:r>
          <a:endParaRPr lang="zh-TW" altLang="en-US" sz="1000">
            <a:solidFill>
              <a:sysClr val="windowText" lastClr="000000"/>
            </a:solidFill>
          </a:endParaRPr>
        </a:p>
      </dgm:t>
    </dgm:pt>
    <dgm:pt modelId="{77E01F1A-AE66-40FD-9E3A-D7404F750FD6}" type="parTrans" cxnId="{6BDF7647-4526-46B8-8D31-B4A6A4A08589}">
      <dgm:prSet/>
      <dgm:spPr/>
      <dgm:t>
        <a:bodyPr/>
        <a:lstStyle/>
        <a:p>
          <a:endParaRPr lang="zh-TW" altLang="en-US"/>
        </a:p>
      </dgm:t>
    </dgm:pt>
    <dgm:pt modelId="{106E12C9-6E8E-4366-9C67-C77B5707E28D}" type="sibTrans" cxnId="{6BDF7647-4526-46B8-8D31-B4A6A4A08589}">
      <dgm:prSet/>
      <dgm:spPr/>
      <dgm:t>
        <a:bodyPr/>
        <a:lstStyle/>
        <a:p>
          <a:endParaRPr lang="zh-TW" altLang="en-US"/>
        </a:p>
      </dgm:t>
    </dgm:pt>
    <dgm:pt modelId="{516ECDA2-1783-4F24-9226-B06081E3E35D}">
      <dgm:prSet phldrT="[文字]" custT="1"/>
      <dgm:spPr>
        <a:solidFill>
          <a:schemeClr val="accent6">
            <a:lumMod val="40000"/>
            <a:lumOff val="60000"/>
            <a:alpha val="90000"/>
          </a:schemeClr>
        </a:solidFill>
      </dgm:spPr>
      <dgm:t>
        <a:bodyPr/>
        <a:lstStyle/>
        <a:p>
          <a:pPr algn="l"/>
          <a:r>
            <a:rPr lang="zh-TW" altLang="en-US" sz="1000" kern="1000" spc="100" baseline="0" dirty="0">
              <a:solidFill>
                <a:sysClr val="windowText" lastClr="000000"/>
              </a:solidFill>
              <a:latin typeface="標楷體" panose="03000509000000000000" pitchFamily="65" charset="-120"/>
              <a:ea typeface="標楷體" panose="03000509000000000000" pitchFamily="65" charset="-120"/>
            </a:rPr>
            <a:t>道路交通安全法規修訂之建議事項</a:t>
          </a:r>
          <a:endParaRPr lang="zh-TW" altLang="en-US" sz="1000" kern="1000" spc="100" baseline="0">
            <a:solidFill>
              <a:sysClr val="windowText" lastClr="000000"/>
            </a:solidFill>
            <a:latin typeface="標楷體" panose="03000509000000000000" pitchFamily="65" charset="-120"/>
            <a:ea typeface="標楷體" panose="03000509000000000000" pitchFamily="65" charset="-120"/>
          </a:endParaRPr>
        </a:p>
      </dgm:t>
    </dgm:pt>
    <dgm:pt modelId="{7AF066A0-4786-4632-9A29-7A6A002E1B15}" type="parTrans" cxnId="{7871E6ED-E29D-4ECC-8399-28E6A96BF6B0}">
      <dgm:prSet/>
      <dgm:spPr/>
      <dgm:t>
        <a:bodyPr/>
        <a:lstStyle/>
        <a:p>
          <a:endParaRPr lang="zh-TW" altLang="en-US"/>
        </a:p>
      </dgm:t>
    </dgm:pt>
    <dgm:pt modelId="{B4174D0A-44F8-45C3-B6EA-86039BED049D}" type="sibTrans" cxnId="{7871E6ED-E29D-4ECC-8399-28E6A96BF6B0}">
      <dgm:prSet/>
      <dgm:spPr/>
      <dgm:t>
        <a:bodyPr/>
        <a:lstStyle/>
        <a:p>
          <a:endParaRPr lang="zh-TW" altLang="en-US"/>
        </a:p>
      </dgm:t>
    </dgm:pt>
    <dgm:pt modelId="{99CEECE6-AB9E-48E4-8DD7-3C99DD4DCFF1}">
      <dgm:prSet phldrT="[文字]" phldr="1"/>
      <dgm:spPr/>
      <dgm:t>
        <a:bodyPr/>
        <a:lstStyle/>
        <a:p>
          <a:endParaRPr lang="zh-TW" altLang="en-US"/>
        </a:p>
      </dgm:t>
    </dgm:pt>
    <dgm:pt modelId="{125CB445-D921-451C-8EC5-C296C6BCC160}" type="parTrans" cxnId="{F6CBA322-A60B-4333-93E6-F092FF4B3835}">
      <dgm:prSet/>
      <dgm:spPr/>
      <dgm:t>
        <a:bodyPr/>
        <a:lstStyle/>
        <a:p>
          <a:endParaRPr lang="zh-TW" altLang="en-US"/>
        </a:p>
      </dgm:t>
    </dgm:pt>
    <dgm:pt modelId="{FC614F9F-6A99-47E0-98DB-5E9677972D33}" type="sibTrans" cxnId="{F6CBA322-A60B-4333-93E6-F092FF4B3835}">
      <dgm:prSet/>
      <dgm:spPr/>
      <dgm:t>
        <a:bodyPr/>
        <a:lstStyle/>
        <a:p>
          <a:endParaRPr lang="zh-TW" altLang="en-US"/>
        </a:p>
      </dgm:t>
    </dgm:pt>
    <dgm:pt modelId="{952CD0B5-D91B-45CC-BD0F-FCFCB2C788B3}">
      <dgm:prSet custT="1"/>
      <dgm:spPr>
        <a:solidFill>
          <a:schemeClr val="accent6">
            <a:lumMod val="40000"/>
            <a:lumOff val="60000"/>
            <a:alpha val="90000"/>
          </a:schemeClr>
        </a:solidFill>
      </dgm:spPr>
      <dgm:t>
        <a:bodyPr/>
        <a:lstStyle/>
        <a:p>
          <a:pPr algn="l"/>
          <a:r>
            <a:rPr lang="zh-TW" altLang="en-US" sz="1000" spc="100" baseline="0" dirty="0">
              <a:solidFill>
                <a:sysClr val="windowText" lastClr="000000"/>
              </a:solidFill>
              <a:latin typeface="標楷體" panose="03000509000000000000" pitchFamily="65" charset="-120"/>
              <a:ea typeface="標楷體" panose="03000509000000000000" pitchFamily="65" charset="-120"/>
            </a:rPr>
            <a:t>道路交通安全資料之蒐集、綜合分析及專題研究事項</a:t>
          </a:r>
        </a:p>
      </dgm:t>
    </dgm:pt>
    <dgm:pt modelId="{D00A9F91-0795-45F0-8370-56479F79E640}" type="parTrans" cxnId="{7311C1AA-AD24-4515-9CAE-6A78C5440D3F}">
      <dgm:prSet/>
      <dgm:spPr/>
      <dgm:t>
        <a:bodyPr/>
        <a:lstStyle/>
        <a:p>
          <a:endParaRPr lang="zh-TW" altLang="en-US"/>
        </a:p>
      </dgm:t>
    </dgm:pt>
    <dgm:pt modelId="{E0DF2EA0-768A-43F9-A2D9-6246680B09BC}" type="sibTrans" cxnId="{7311C1AA-AD24-4515-9CAE-6A78C5440D3F}">
      <dgm:prSet/>
      <dgm:spPr/>
      <dgm:t>
        <a:bodyPr/>
        <a:lstStyle/>
        <a:p>
          <a:endParaRPr lang="zh-TW" altLang="en-US"/>
        </a:p>
      </dgm:t>
    </dgm:pt>
    <dgm:pt modelId="{465F2DFD-F3F6-4E0E-AB92-1ED76F7E821D}" type="pres">
      <dgm:prSet presAssocID="{4188EF55-C2FA-4553-A8F0-468AF377124C}" presName="matrix" presStyleCnt="0">
        <dgm:presLayoutVars>
          <dgm:chMax val="1"/>
          <dgm:dir/>
          <dgm:resizeHandles val="exact"/>
        </dgm:presLayoutVars>
      </dgm:prSet>
      <dgm:spPr/>
      <dgm:t>
        <a:bodyPr/>
        <a:lstStyle/>
        <a:p>
          <a:endParaRPr lang="zh-TW" altLang="en-US"/>
        </a:p>
      </dgm:t>
    </dgm:pt>
    <dgm:pt modelId="{1B1931D0-80F7-4A20-8A71-FED94162199D}" type="pres">
      <dgm:prSet presAssocID="{4188EF55-C2FA-4553-A8F0-468AF377124C}" presName="diamond" presStyleLbl="bgShp" presStyleIdx="0" presStyleCnt="1" custScaleX="113232" custLinFactNeighborX="3492"/>
      <dgm:spPr>
        <a:solidFill>
          <a:schemeClr val="accent6">
            <a:lumMod val="60000"/>
            <a:lumOff val="40000"/>
          </a:schemeClr>
        </a:solidFill>
      </dgm:spPr>
    </dgm:pt>
    <dgm:pt modelId="{CF625B57-1686-4ADE-AC05-0502446BAD35}" type="pres">
      <dgm:prSet presAssocID="{4188EF55-C2FA-4553-A8F0-468AF377124C}" presName="quad1" presStyleLbl="node1" presStyleIdx="0" presStyleCnt="4" custScaleX="129946" custScaleY="103957" custLinFactNeighborX="-8955" custLinFactNeighborY="-5117">
        <dgm:presLayoutVars>
          <dgm:chMax val="0"/>
          <dgm:chPref val="0"/>
          <dgm:bulletEnabled val="1"/>
        </dgm:presLayoutVars>
      </dgm:prSet>
      <dgm:spPr/>
      <dgm:t>
        <a:bodyPr/>
        <a:lstStyle/>
        <a:p>
          <a:endParaRPr lang="zh-TW" altLang="en-US"/>
        </a:p>
      </dgm:t>
    </dgm:pt>
    <dgm:pt modelId="{276630CB-0543-41E4-ABB5-B5BC0A984A19}" type="pres">
      <dgm:prSet presAssocID="{4188EF55-C2FA-4553-A8F0-468AF377124C}" presName="quad2" presStyleLbl="node1" presStyleIdx="1" presStyleCnt="4" custScaleX="129946" custScaleY="103957" custLinFactNeighborX="25586" custLinFactNeighborY="-6397">
        <dgm:presLayoutVars>
          <dgm:chMax val="0"/>
          <dgm:chPref val="0"/>
          <dgm:bulletEnabled val="1"/>
        </dgm:presLayoutVars>
      </dgm:prSet>
      <dgm:spPr/>
      <dgm:t>
        <a:bodyPr/>
        <a:lstStyle/>
        <a:p>
          <a:endParaRPr lang="zh-TW" altLang="en-US"/>
        </a:p>
      </dgm:t>
    </dgm:pt>
    <dgm:pt modelId="{EDD6D032-9C07-49F4-8F28-2A44509369ED}" type="pres">
      <dgm:prSet presAssocID="{4188EF55-C2FA-4553-A8F0-468AF377124C}" presName="quad3" presStyleLbl="node1" presStyleIdx="2" presStyleCnt="4" custScaleX="129946" custScaleY="103957" custLinFactNeighborX="-5117" custLinFactNeighborY="0">
        <dgm:presLayoutVars>
          <dgm:chMax val="0"/>
          <dgm:chPref val="0"/>
          <dgm:bulletEnabled val="1"/>
        </dgm:presLayoutVars>
      </dgm:prSet>
      <dgm:spPr/>
      <dgm:t>
        <a:bodyPr/>
        <a:lstStyle/>
        <a:p>
          <a:endParaRPr lang="zh-TW" altLang="en-US"/>
        </a:p>
      </dgm:t>
    </dgm:pt>
    <dgm:pt modelId="{AFEC139A-1F57-455D-B570-D5E03EFB27D7}" type="pres">
      <dgm:prSet presAssocID="{4188EF55-C2FA-4553-A8F0-468AF377124C}" presName="quad4" presStyleLbl="node1" presStyleIdx="3" presStyleCnt="4" custScaleX="129946" custScaleY="103957" custLinFactNeighborX="28144" custLinFactNeighborY="0">
        <dgm:presLayoutVars>
          <dgm:chMax val="0"/>
          <dgm:chPref val="0"/>
          <dgm:bulletEnabled val="1"/>
        </dgm:presLayoutVars>
      </dgm:prSet>
      <dgm:spPr/>
      <dgm:t>
        <a:bodyPr/>
        <a:lstStyle/>
        <a:p>
          <a:endParaRPr lang="zh-TW" altLang="en-US"/>
        </a:p>
      </dgm:t>
    </dgm:pt>
  </dgm:ptLst>
  <dgm:cxnLst>
    <dgm:cxn modelId="{6BDF7647-4526-46B8-8D31-B4A6A4A08589}" srcId="{4188EF55-C2FA-4553-A8F0-468AF377124C}" destId="{D53AC30D-9EA1-4668-AA62-901364988B4D}" srcOrd="1" destOrd="0" parTransId="{77E01F1A-AE66-40FD-9E3A-D7404F750FD6}" sibTransId="{106E12C9-6E8E-4366-9C67-C77B5707E28D}"/>
    <dgm:cxn modelId="{64520131-C04E-401E-ACF4-C148D59D0A7F}" type="presOf" srcId="{4188EF55-C2FA-4553-A8F0-468AF377124C}" destId="{465F2DFD-F3F6-4E0E-AB92-1ED76F7E821D}" srcOrd="0" destOrd="0" presId="urn:microsoft.com/office/officeart/2005/8/layout/matrix3"/>
    <dgm:cxn modelId="{01EFDE34-C2D6-4107-9CDF-8F93BF77FFDA}" type="presOf" srcId="{F07C55C7-83CA-4BE7-B35D-E1CE017C9555}" destId="{CF625B57-1686-4ADE-AC05-0502446BAD35}" srcOrd="0" destOrd="0" presId="urn:microsoft.com/office/officeart/2005/8/layout/matrix3"/>
    <dgm:cxn modelId="{E646409B-ABAF-4DA6-9B1C-825B58219B0A}" type="presOf" srcId="{D53AC30D-9EA1-4668-AA62-901364988B4D}" destId="{276630CB-0543-41E4-ABB5-B5BC0A984A19}" srcOrd="0" destOrd="0" presId="urn:microsoft.com/office/officeart/2005/8/layout/matrix3"/>
    <dgm:cxn modelId="{7311C1AA-AD24-4515-9CAE-6A78C5440D3F}" srcId="{4188EF55-C2FA-4553-A8F0-468AF377124C}" destId="{952CD0B5-D91B-45CC-BD0F-FCFCB2C788B3}" srcOrd="3" destOrd="0" parTransId="{D00A9F91-0795-45F0-8370-56479F79E640}" sibTransId="{E0DF2EA0-768A-43F9-A2D9-6246680B09BC}"/>
    <dgm:cxn modelId="{50DEB12E-AEA2-493D-98ED-D339D52D7CC5}" type="presOf" srcId="{516ECDA2-1783-4F24-9226-B06081E3E35D}" destId="{EDD6D032-9C07-49F4-8F28-2A44509369ED}" srcOrd="0" destOrd="0" presId="urn:microsoft.com/office/officeart/2005/8/layout/matrix3"/>
    <dgm:cxn modelId="{55831A4B-E297-4CB1-B6BB-126B7A8DCBB7}" type="presOf" srcId="{952CD0B5-D91B-45CC-BD0F-FCFCB2C788B3}" destId="{AFEC139A-1F57-455D-B570-D5E03EFB27D7}" srcOrd="0" destOrd="0" presId="urn:microsoft.com/office/officeart/2005/8/layout/matrix3"/>
    <dgm:cxn modelId="{7871E6ED-E29D-4ECC-8399-28E6A96BF6B0}" srcId="{4188EF55-C2FA-4553-A8F0-468AF377124C}" destId="{516ECDA2-1783-4F24-9226-B06081E3E35D}" srcOrd="2" destOrd="0" parTransId="{7AF066A0-4786-4632-9A29-7A6A002E1B15}" sibTransId="{B4174D0A-44F8-45C3-B6EA-86039BED049D}"/>
    <dgm:cxn modelId="{F6CBA322-A60B-4333-93E6-F092FF4B3835}" srcId="{4188EF55-C2FA-4553-A8F0-468AF377124C}" destId="{99CEECE6-AB9E-48E4-8DD7-3C99DD4DCFF1}" srcOrd="4" destOrd="0" parTransId="{125CB445-D921-451C-8EC5-C296C6BCC160}" sibTransId="{FC614F9F-6A99-47E0-98DB-5E9677972D33}"/>
    <dgm:cxn modelId="{6CD6A3C9-82A1-47EB-973F-2C058E89F573}" srcId="{4188EF55-C2FA-4553-A8F0-468AF377124C}" destId="{F07C55C7-83CA-4BE7-B35D-E1CE017C9555}" srcOrd="0" destOrd="0" parTransId="{CB9835F4-53B6-4857-A0E1-6C8B95D1F880}" sibTransId="{AE5E901C-BE52-4AA8-A83E-7DE4BBF0BDF0}"/>
    <dgm:cxn modelId="{40625419-7C5F-4E77-8238-9CB7E5C723F5}" type="presParOf" srcId="{465F2DFD-F3F6-4E0E-AB92-1ED76F7E821D}" destId="{1B1931D0-80F7-4A20-8A71-FED94162199D}" srcOrd="0" destOrd="0" presId="urn:microsoft.com/office/officeart/2005/8/layout/matrix3"/>
    <dgm:cxn modelId="{16A5A827-1D82-410B-8B40-EFC440DF9728}" type="presParOf" srcId="{465F2DFD-F3F6-4E0E-AB92-1ED76F7E821D}" destId="{CF625B57-1686-4ADE-AC05-0502446BAD35}" srcOrd="1" destOrd="0" presId="urn:microsoft.com/office/officeart/2005/8/layout/matrix3"/>
    <dgm:cxn modelId="{BF241CFA-9C56-40FA-B3C0-0A8B1E99AE1E}" type="presParOf" srcId="{465F2DFD-F3F6-4E0E-AB92-1ED76F7E821D}" destId="{276630CB-0543-41E4-ABB5-B5BC0A984A19}" srcOrd="2" destOrd="0" presId="urn:microsoft.com/office/officeart/2005/8/layout/matrix3"/>
    <dgm:cxn modelId="{7BFA7968-51B5-4282-85D3-190AC2490464}" type="presParOf" srcId="{465F2DFD-F3F6-4E0E-AB92-1ED76F7E821D}" destId="{EDD6D032-9C07-49F4-8F28-2A44509369ED}" srcOrd="3" destOrd="0" presId="urn:microsoft.com/office/officeart/2005/8/layout/matrix3"/>
    <dgm:cxn modelId="{2778706E-893B-4F33-8C73-48F9815E5FBE}" type="presParOf" srcId="{465F2DFD-F3F6-4E0E-AB92-1ED76F7E821D}" destId="{AFEC139A-1F57-455D-B570-D5E03EFB27D7}" srcOrd="4" destOrd="0" presId="urn:microsoft.com/office/officeart/2005/8/layout/matrix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188EF55-C2FA-4553-A8F0-468AF377124C}" type="doc">
      <dgm:prSet loTypeId="urn:microsoft.com/office/officeart/2005/8/layout/matrix3" loCatId="matrix" qsTypeId="urn:microsoft.com/office/officeart/2005/8/quickstyle/simple1" qsCatId="simple" csTypeId="urn:microsoft.com/office/officeart/2005/8/colors/accent4_5" csCatId="accent4" phldr="1"/>
      <dgm:spPr/>
      <dgm:t>
        <a:bodyPr/>
        <a:lstStyle/>
        <a:p>
          <a:endParaRPr lang="zh-TW" altLang="en-US"/>
        </a:p>
      </dgm:t>
    </dgm:pt>
    <dgm:pt modelId="{F07C55C7-83CA-4BE7-B35D-E1CE017C9555}">
      <dgm:prSet phldrT="[文字]" custT="1"/>
      <dgm:spPr>
        <a:solidFill>
          <a:schemeClr val="accent6">
            <a:lumMod val="40000"/>
            <a:lumOff val="60000"/>
            <a:alpha val="90000"/>
          </a:schemeClr>
        </a:solidFill>
      </dgm:spPr>
      <dgm:t>
        <a:bodyPr/>
        <a:lstStyle/>
        <a:p>
          <a:pPr algn="l"/>
          <a:r>
            <a:rPr lang="zh-TW" altLang="en-US" sz="1000" spc="0" baseline="0" dirty="0">
              <a:solidFill>
                <a:sysClr val="windowText" lastClr="000000"/>
              </a:solidFill>
              <a:latin typeface="標楷體" panose="03000509000000000000" pitchFamily="65" charset="-120"/>
              <a:ea typeface="標楷體" panose="03000509000000000000" pitchFamily="65" charset="-120"/>
            </a:rPr>
            <a:t>全國道路及鐵道交通安全事項之策劃、協調與督導其執行事項</a:t>
          </a:r>
          <a:endParaRPr lang="zh-TW" altLang="en-US" sz="1000">
            <a:solidFill>
              <a:sysClr val="windowText" lastClr="000000"/>
            </a:solidFill>
          </a:endParaRPr>
        </a:p>
      </dgm:t>
    </dgm:pt>
    <dgm:pt modelId="{CB9835F4-53B6-4857-A0E1-6C8B95D1F880}" type="parTrans" cxnId="{6CD6A3C9-82A1-47EB-973F-2C058E89F573}">
      <dgm:prSet/>
      <dgm:spPr/>
      <dgm:t>
        <a:bodyPr/>
        <a:lstStyle/>
        <a:p>
          <a:endParaRPr lang="zh-TW" altLang="en-US"/>
        </a:p>
      </dgm:t>
    </dgm:pt>
    <dgm:pt modelId="{AE5E901C-BE52-4AA8-A83E-7DE4BBF0BDF0}" type="sibTrans" cxnId="{6CD6A3C9-82A1-47EB-973F-2C058E89F573}">
      <dgm:prSet/>
      <dgm:spPr/>
      <dgm:t>
        <a:bodyPr/>
        <a:lstStyle/>
        <a:p>
          <a:endParaRPr lang="zh-TW" altLang="en-US"/>
        </a:p>
      </dgm:t>
    </dgm:pt>
    <dgm:pt modelId="{D53AC30D-9EA1-4668-AA62-901364988B4D}">
      <dgm:prSet phldrT="[文字]" custT="1"/>
      <dgm:spPr>
        <a:solidFill>
          <a:schemeClr val="accent6">
            <a:lumMod val="40000"/>
            <a:lumOff val="60000"/>
            <a:alpha val="90000"/>
          </a:schemeClr>
        </a:solidFill>
      </dgm:spPr>
      <dgm:t>
        <a:bodyPr/>
        <a:lstStyle/>
        <a:p>
          <a:pPr algn="l"/>
          <a:r>
            <a:rPr lang="zh-TW" altLang="zh-TW" sz="1000" spc="0" baseline="0" dirty="0">
              <a:solidFill>
                <a:sysClr val="windowText" lastClr="000000"/>
              </a:solidFill>
              <a:latin typeface="標楷體" panose="03000509000000000000" pitchFamily="65" charset="-120"/>
              <a:ea typeface="標楷體" panose="03000509000000000000" pitchFamily="65" charset="-120"/>
            </a:rPr>
            <a:t>直轄市、縣</a:t>
          </a:r>
          <a:r>
            <a:rPr lang="en-US" altLang="zh-TW" sz="10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市</a:t>
          </a:r>
          <a:r>
            <a:rPr lang="en-US" altLang="zh-TW" sz="10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政府道路交通安全工作計畫及執行情形</a:t>
          </a:r>
          <a:r>
            <a:rPr lang="zh-TW" altLang="en-US" sz="1000" spc="0" baseline="0" dirty="0">
              <a:solidFill>
                <a:sysClr val="windowText" lastClr="000000"/>
              </a:solidFill>
              <a:latin typeface="標楷體" panose="03000509000000000000" pitchFamily="65" charset="-120"/>
              <a:ea typeface="標楷體" panose="03000509000000000000" pitchFamily="65" charset="-120"/>
            </a:rPr>
            <a:t>之</a:t>
          </a:r>
          <a:r>
            <a:rPr lang="zh-TW" altLang="zh-TW" sz="1000" spc="0" baseline="0" dirty="0">
              <a:solidFill>
                <a:sysClr val="windowText" lastClr="000000"/>
              </a:solidFill>
              <a:latin typeface="標楷體" panose="03000509000000000000" pitchFamily="65" charset="-120"/>
              <a:ea typeface="標楷體" panose="03000509000000000000" pitchFamily="65" charset="-120"/>
            </a:rPr>
            <a:t>審議、監督與查核事項</a:t>
          </a:r>
          <a:endParaRPr lang="zh-TW" altLang="en-US" sz="1000">
            <a:solidFill>
              <a:sysClr val="windowText" lastClr="000000"/>
            </a:solidFill>
          </a:endParaRPr>
        </a:p>
      </dgm:t>
    </dgm:pt>
    <dgm:pt modelId="{77E01F1A-AE66-40FD-9E3A-D7404F750FD6}" type="parTrans" cxnId="{6BDF7647-4526-46B8-8D31-B4A6A4A08589}">
      <dgm:prSet/>
      <dgm:spPr/>
      <dgm:t>
        <a:bodyPr/>
        <a:lstStyle/>
        <a:p>
          <a:endParaRPr lang="zh-TW" altLang="en-US"/>
        </a:p>
      </dgm:t>
    </dgm:pt>
    <dgm:pt modelId="{106E12C9-6E8E-4366-9C67-C77B5707E28D}" type="sibTrans" cxnId="{6BDF7647-4526-46B8-8D31-B4A6A4A08589}">
      <dgm:prSet/>
      <dgm:spPr/>
      <dgm:t>
        <a:bodyPr/>
        <a:lstStyle/>
        <a:p>
          <a:endParaRPr lang="zh-TW" altLang="en-US"/>
        </a:p>
      </dgm:t>
    </dgm:pt>
    <dgm:pt modelId="{516ECDA2-1783-4F24-9226-B06081E3E35D}">
      <dgm:prSet phldrT="[文字]" custT="1"/>
      <dgm:spPr>
        <a:solidFill>
          <a:schemeClr val="accent6">
            <a:lumMod val="40000"/>
            <a:lumOff val="60000"/>
            <a:alpha val="90000"/>
          </a:schemeClr>
        </a:solidFill>
      </dgm:spPr>
      <dgm:t>
        <a:bodyPr/>
        <a:lstStyle/>
        <a:p>
          <a:pPr algn="l"/>
          <a:r>
            <a:rPr lang="zh-TW" altLang="en-US" sz="1000" kern="1000" spc="100" baseline="0" dirty="0">
              <a:solidFill>
                <a:sysClr val="windowText" lastClr="000000"/>
              </a:solidFill>
              <a:latin typeface="標楷體" panose="03000509000000000000" pitchFamily="65" charset="-120"/>
              <a:ea typeface="標楷體" panose="03000509000000000000" pitchFamily="65" charset="-120"/>
            </a:rPr>
            <a:t>道路交通安全法規修訂之建議事項</a:t>
          </a:r>
          <a:endParaRPr lang="zh-TW" altLang="en-US" sz="1000" kern="1000" spc="100" baseline="0">
            <a:solidFill>
              <a:sysClr val="windowText" lastClr="000000"/>
            </a:solidFill>
            <a:latin typeface="標楷體" panose="03000509000000000000" pitchFamily="65" charset="-120"/>
            <a:ea typeface="標楷體" panose="03000509000000000000" pitchFamily="65" charset="-120"/>
          </a:endParaRPr>
        </a:p>
      </dgm:t>
    </dgm:pt>
    <dgm:pt modelId="{7AF066A0-4786-4632-9A29-7A6A002E1B15}" type="parTrans" cxnId="{7871E6ED-E29D-4ECC-8399-28E6A96BF6B0}">
      <dgm:prSet/>
      <dgm:spPr/>
      <dgm:t>
        <a:bodyPr/>
        <a:lstStyle/>
        <a:p>
          <a:endParaRPr lang="zh-TW" altLang="en-US"/>
        </a:p>
      </dgm:t>
    </dgm:pt>
    <dgm:pt modelId="{B4174D0A-44F8-45C3-B6EA-86039BED049D}" type="sibTrans" cxnId="{7871E6ED-E29D-4ECC-8399-28E6A96BF6B0}">
      <dgm:prSet/>
      <dgm:spPr/>
      <dgm:t>
        <a:bodyPr/>
        <a:lstStyle/>
        <a:p>
          <a:endParaRPr lang="zh-TW" altLang="en-US"/>
        </a:p>
      </dgm:t>
    </dgm:pt>
    <dgm:pt modelId="{99CEECE6-AB9E-48E4-8DD7-3C99DD4DCFF1}">
      <dgm:prSet phldrT="[文字]" phldr="1"/>
      <dgm:spPr/>
      <dgm:t>
        <a:bodyPr/>
        <a:lstStyle/>
        <a:p>
          <a:endParaRPr lang="zh-TW" altLang="en-US"/>
        </a:p>
      </dgm:t>
    </dgm:pt>
    <dgm:pt modelId="{125CB445-D921-451C-8EC5-C296C6BCC160}" type="parTrans" cxnId="{F6CBA322-A60B-4333-93E6-F092FF4B3835}">
      <dgm:prSet/>
      <dgm:spPr/>
      <dgm:t>
        <a:bodyPr/>
        <a:lstStyle/>
        <a:p>
          <a:endParaRPr lang="zh-TW" altLang="en-US"/>
        </a:p>
      </dgm:t>
    </dgm:pt>
    <dgm:pt modelId="{FC614F9F-6A99-47E0-98DB-5E9677972D33}" type="sibTrans" cxnId="{F6CBA322-A60B-4333-93E6-F092FF4B3835}">
      <dgm:prSet/>
      <dgm:spPr/>
      <dgm:t>
        <a:bodyPr/>
        <a:lstStyle/>
        <a:p>
          <a:endParaRPr lang="zh-TW" altLang="en-US"/>
        </a:p>
      </dgm:t>
    </dgm:pt>
    <dgm:pt modelId="{952CD0B5-D91B-45CC-BD0F-FCFCB2C788B3}">
      <dgm:prSet custT="1"/>
      <dgm:spPr>
        <a:solidFill>
          <a:schemeClr val="accent6">
            <a:lumMod val="40000"/>
            <a:lumOff val="60000"/>
            <a:alpha val="90000"/>
          </a:schemeClr>
        </a:solidFill>
      </dgm:spPr>
      <dgm:t>
        <a:bodyPr/>
        <a:lstStyle/>
        <a:p>
          <a:pPr algn="l"/>
          <a:r>
            <a:rPr lang="zh-TW" altLang="en-US" sz="1000" spc="100" baseline="0" dirty="0">
              <a:solidFill>
                <a:sysClr val="windowText" lastClr="000000"/>
              </a:solidFill>
              <a:latin typeface="標楷體" panose="03000509000000000000" pitchFamily="65" charset="-120"/>
              <a:ea typeface="標楷體" panose="03000509000000000000" pitchFamily="65" charset="-120"/>
            </a:rPr>
            <a:t>道路交通安全資料之蒐集、綜合分析及專題研究事項</a:t>
          </a:r>
        </a:p>
      </dgm:t>
    </dgm:pt>
    <dgm:pt modelId="{D00A9F91-0795-45F0-8370-56479F79E640}" type="parTrans" cxnId="{7311C1AA-AD24-4515-9CAE-6A78C5440D3F}">
      <dgm:prSet/>
      <dgm:spPr/>
      <dgm:t>
        <a:bodyPr/>
        <a:lstStyle/>
        <a:p>
          <a:endParaRPr lang="zh-TW" altLang="en-US"/>
        </a:p>
      </dgm:t>
    </dgm:pt>
    <dgm:pt modelId="{E0DF2EA0-768A-43F9-A2D9-6246680B09BC}" type="sibTrans" cxnId="{7311C1AA-AD24-4515-9CAE-6A78C5440D3F}">
      <dgm:prSet/>
      <dgm:spPr/>
      <dgm:t>
        <a:bodyPr/>
        <a:lstStyle/>
        <a:p>
          <a:endParaRPr lang="zh-TW" altLang="en-US"/>
        </a:p>
      </dgm:t>
    </dgm:pt>
    <dgm:pt modelId="{465F2DFD-F3F6-4E0E-AB92-1ED76F7E821D}" type="pres">
      <dgm:prSet presAssocID="{4188EF55-C2FA-4553-A8F0-468AF377124C}" presName="matrix" presStyleCnt="0">
        <dgm:presLayoutVars>
          <dgm:chMax val="1"/>
          <dgm:dir/>
          <dgm:resizeHandles val="exact"/>
        </dgm:presLayoutVars>
      </dgm:prSet>
      <dgm:spPr/>
      <dgm:t>
        <a:bodyPr/>
        <a:lstStyle/>
        <a:p>
          <a:endParaRPr lang="zh-TW" altLang="en-US"/>
        </a:p>
      </dgm:t>
    </dgm:pt>
    <dgm:pt modelId="{1B1931D0-80F7-4A20-8A71-FED94162199D}" type="pres">
      <dgm:prSet presAssocID="{4188EF55-C2FA-4553-A8F0-468AF377124C}" presName="diamond" presStyleLbl="bgShp" presStyleIdx="0" presStyleCnt="1" custScaleX="113232" custLinFactNeighborX="3492"/>
      <dgm:spPr>
        <a:solidFill>
          <a:schemeClr val="accent6">
            <a:lumMod val="60000"/>
            <a:lumOff val="40000"/>
          </a:schemeClr>
        </a:solidFill>
      </dgm:spPr>
    </dgm:pt>
    <dgm:pt modelId="{CF625B57-1686-4ADE-AC05-0502446BAD35}" type="pres">
      <dgm:prSet presAssocID="{4188EF55-C2FA-4553-A8F0-468AF377124C}" presName="quad1" presStyleLbl="node1" presStyleIdx="0" presStyleCnt="4" custScaleX="129946" custScaleY="103957" custLinFactNeighborX="-8955" custLinFactNeighborY="-5117">
        <dgm:presLayoutVars>
          <dgm:chMax val="0"/>
          <dgm:chPref val="0"/>
          <dgm:bulletEnabled val="1"/>
        </dgm:presLayoutVars>
      </dgm:prSet>
      <dgm:spPr/>
      <dgm:t>
        <a:bodyPr/>
        <a:lstStyle/>
        <a:p>
          <a:endParaRPr lang="zh-TW" altLang="en-US"/>
        </a:p>
      </dgm:t>
    </dgm:pt>
    <dgm:pt modelId="{276630CB-0543-41E4-ABB5-B5BC0A984A19}" type="pres">
      <dgm:prSet presAssocID="{4188EF55-C2FA-4553-A8F0-468AF377124C}" presName="quad2" presStyleLbl="node1" presStyleIdx="1" presStyleCnt="4" custScaleX="129946" custScaleY="103957" custLinFactNeighborX="25586" custLinFactNeighborY="-6397">
        <dgm:presLayoutVars>
          <dgm:chMax val="0"/>
          <dgm:chPref val="0"/>
          <dgm:bulletEnabled val="1"/>
        </dgm:presLayoutVars>
      </dgm:prSet>
      <dgm:spPr/>
      <dgm:t>
        <a:bodyPr/>
        <a:lstStyle/>
        <a:p>
          <a:endParaRPr lang="zh-TW" altLang="en-US"/>
        </a:p>
      </dgm:t>
    </dgm:pt>
    <dgm:pt modelId="{EDD6D032-9C07-49F4-8F28-2A44509369ED}" type="pres">
      <dgm:prSet presAssocID="{4188EF55-C2FA-4553-A8F0-468AF377124C}" presName="quad3" presStyleLbl="node1" presStyleIdx="2" presStyleCnt="4" custScaleX="129946" custScaleY="103957" custLinFactNeighborX="-5117" custLinFactNeighborY="0">
        <dgm:presLayoutVars>
          <dgm:chMax val="0"/>
          <dgm:chPref val="0"/>
          <dgm:bulletEnabled val="1"/>
        </dgm:presLayoutVars>
      </dgm:prSet>
      <dgm:spPr/>
      <dgm:t>
        <a:bodyPr/>
        <a:lstStyle/>
        <a:p>
          <a:endParaRPr lang="zh-TW" altLang="en-US"/>
        </a:p>
      </dgm:t>
    </dgm:pt>
    <dgm:pt modelId="{AFEC139A-1F57-455D-B570-D5E03EFB27D7}" type="pres">
      <dgm:prSet presAssocID="{4188EF55-C2FA-4553-A8F0-468AF377124C}" presName="quad4" presStyleLbl="node1" presStyleIdx="3" presStyleCnt="4" custScaleX="129946" custScaleY="103957" custLinFactNeighborX="28144" custLinFactNeighborY="0">
        <dgm:presLayoutVars>
          <dgm:chMax val="0"/>
          <dgm:chPref val="0"/>
          <dgm:bulletEnabled val="1"/>
        </dgm:presLayoutVars>
      </dgm:prSet>
      <dgm:spPr/>
      <dgm:t>
        <a:bodyPr/>
        <a:lstStyle/>
        <a:p>
          <a:endParaRPr lang="zh-TW" altLang="en-US"/>
        </a:p>
      </dgm:t>
    </dgm:pt>
  </dgm:ptLst>
  <dgm:cxnLst>
    <dgm:cxn modelId="{6BDF7647-4526-46B8-8D31-B4A6A4A08589}" srcId="{4188EF55-C2FA-4553-A8F0-468AF377124C}" destId="{D53AC30D-9EA1-4668-AA62-901364988B4D}" srcOrd="1" destOrd="0" parTransId="{77E01F1A-AE66-40FD-9E3A-D7404F750FD6}" sibTransId="{106E12C9-6E8E-4366-9C67-C77B5707E28D}"/>
    <dgm:cxn modelId="{64520131-C04E-401E-ACF4-C148D59D0A7F}" type="presOf" srcId="{4188EF55-C2FA-4553-A8F0-468AF377124C}" destId="{465F2DFD-F3F6-4E0E-AB92-1ED76F7E821D}" srcOrd="0" destOrd="0" presId="urn:microsoft.com/office/officeart/2005/8/layout/matrix3"/>
    <dgm:cxn modelId="{01EFDE34-C2D6-4107-9CDF-8F93BF77FFDA}" type="presOf" srcId="{F07C55C7-83CA-4BE7-B35D-E1CE017C9555}" destId="{CF625B57-1686-4ADE-AC05-0502446BAD35}" srcOrd="0" destOrd="0" presId="urn:microsoft.com/office/officeart/2005/8/layout/matrix3"/>
    <dgm:cxn modelId="{E646409B-ABAF-4DA6-9B1C-825B58219B0A}" type="presOf" srcId="{D53AC30D-9EA1-4668-AA62-901364988B4D}" destId="{276630CB-0543-41E4-ABB5-B5BC0A984A19}" srcOrd="0" destOrd="0" presId="urn:microsoft.com/office/officeart/2005/8/layout/matrix3"/>
    <dgm:cxn modelId="{7311C1AA-AD24-4515-9CAE-6A78C5440D3F}" srcId="{4188EF55-C2FA-4553-A8F0-468AF377124C}" destId="{952CD0B5-D91B-45CC-BD0F-FCFCB2C788B3}" srcOrd="3" destOrd="0" parTransId="{D00A9F91-0795-45F0-8370-56479F79E640}" sibTransId="{E0DF2EA0-768A-43F9-A2D9-6246680B09BC}"/>
    <dgm:cxn modelId="{50DEB12E-AEA2-493D-98ED-D339D52D7CC5}" type="presOf" srcId="{516ECDA2-1783-4F24-9226-B06081E3E35D}" destId="{EDD6D032-9C07-49F4-8F28-2A44509369ED}" srcOrd="0" destOrd="0" presId="urn:microsoft.com/office/officeart/2005/8/layout/matrix3"/>
    <dgm:cxn modelId="{55831A4B-E297-4CB1-B6BB-126B7A8DCBB7}" type="presOf" srcId="{952CD0B5-D91B-45CC-BD0F-FCFCB2C788B3}" destId="{AFEC139A-1F57-455D-B570-D5E03EFB27D7}" srcOrd="0" destOrd="0" presId="urn:microsoft.com/office/officeart/2005/8/layout/matrix3"/>
    <dgm:cxn modelId="{7871E6ED-E29D-4ECC-8399-28E6A96BF6B0}" srcId="{4188EF55-C2FA-4553-A8F0-468AF377124C}" destId="{516ECDA2-1783-4F24-9226-B06081E3E35D}" srcOrd="2" destOrd="0" parTransId="{7AF066A0-4786-4632-9A29-7A6A002E1B15}" sibTransId="{B4174D0A-44F8-45C3-B6EA-86039BED049D}"/>
    <dgm:cxn modelId="{F6CBA322-A60B-4333-93E6-F092FF4B3835}" srcId="{4188EF55-C2FA-4553-A8F0-468AF377124C}" destId="{99CEECE6-AB9E-48E4-8DD7-3C99DD4DCFF1}" srcOrd="4" destOrd="0" parTransId="{125CB445-D921-451C-8EC5-C296C6BCC160}" sibTransId="{FC614F9F-6A99-47E0-98DB-5E9677972D33}"/>
    <dgm:cxn modelId="{6CD6A3C9-82A1-47EB-973F-2C058E89F573}" srcId="{4188EF55-C2FA-4553-A8F0-468AF377124C}" destId="{F07C55C7-83CA-4BE7-B35D-E1CE017C9555}" srcOrd="0" destOrd="0" parTransId="{CB9835F4-53B6-4857-A0E1-6C8B95D1F880}" sibTransId="{AE5E901C-BE52-4AA8-A83E-7DE4BBF0BDF0}"/>
    <dgm:cxn modelId="{40625419-7C5F-4E77-8238-9CB7E5C723F5}" type="presParOf" srcId="{465F2DFD-F3F6-4E0E-AB92-1ED76F7E821D}" destId="{1B1931D0-80F7-4A20-8A71-FED94162199D}" srcOrd="0" destOrd="0" presId="urn:microsoft.com/office/officeart/2005/8/layout/matrix3"/>
    <dgm:cxn modelId="{16A5A827-1D82-410B-8B40-EFC440DF9728}" type="presParOf" srcId="{465F2DFD-F3F6-4E0E-AB92-1ED76F7E821D}" destId="{CF625B57-1686-4ADE-AC05-0502446BAD35}" srcOrd="1" destOrd="0" presId="urn:microsoft.com/office/officeart/2005/8/layout/matrix3"/>
    <dgm:cxn modelId="{BF241CFA-9C56-40FA-B3C0-0A8B1E99AE1E}" type="presParOf" srcId="{465F2DFD-F3F6-4E0E-AB92-1ED76F7E821D}" destId="{276630CB-0543-41E4-ABB5-B5BC0A984A19}" srcOrd="2" destOrd="0" presId="urn:microsoft.com/office/officeart/2005/8/layout/matrix3"/>
    <dgm:cxn modelId="{7BFA7968-51B5-4282-85D3-190AC2490464}" type="presParOf" srcId="{465F2DFD-F3F6-4E0E-AB92-1ED76F7E821D}" destId="{EDD6D032-9C07-49F4-8F28-2A44509369ED}" srcOrd="3" destOrd="0" presId="urn:microsoft.com/office/officeart/2005/8/layout/matrix3"/>
    <dgm:cxn modelId="{2778706E-893B-4F33-8C73-48F9815E5FBE}" type="presParOf" srcId="{465F2DFD-F3F6-4E0E-AB92-1ED76F7E821D}" destId="{AFEC139A-1F57-455D-B570-D5E03EFB27D7}" srcOrd="4" destOrd="0" presId="urn:microsoft.com/office/officeart/2005/8/layout/matrix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1931D0-80F7-4A20-8A71-FED94162199D}">
      <dsp:nvSpPr>
        <dsp:cNvPr id="0" name=""/>
        <dsp:cNvSpPr/>
      </dsp:nvSpPr>
      <dsp:spPr>
        <a:xfrm>
          <a:off x="246182" y="0"/>
          <a:ext cx="2343296" cy="2069465"/>
        </a:xfrm>
        <a:prstGeom prst="diamond">
          <a:avLst/>
        </a:prstGeom>
        <a:solidFill>
          <a:schemeClr val="accent6">
            <a:lumMod val="60000"/>
            <a:lumOff val="40000"/>
          </a:schemeClr>
        </a:solidFill>
        <a:ln>
          <a:noFill/>
        </a:ln>
        <a:effectLst/>
      </dsp:spPr>
      <dsp:style>
        <a:lnRef idx="0">
          <a:scrgbClr r="0" g="0" b="0"/>
        </a:lnRef>
        <a:fillRef idx="1">
          <a:scrgbClr r="0" g="0" b="0"/>
        </a:fillRef>
        <a:effectRef idx="0">
          <a:scrgbClr r="0" g="0" b="0"/>
        </a:effectRef>
        <a:fontRef idx="minor"/>
      </dsp:style>
    </dsp:sp>
    <dsp:sp modelId="{CF625B57-1686-4ADE-AC05-0502446BAD35}">
      <dsp:nvSpPr>
        <dsp:cNvPr id="0" name=""/>
        <dsp:cNvSpPr/>
      </dsp:nvSpPr>
      <dsp:spPr>
        <a:xfrm>
          <a:off x="314310" y="139332"/>
          <a:ext cx="1048782" cy="839027"/>
        </a:xfrm>
        <a:prstGeom prst="roundRect">
          <a:avLst/>
        </a:prstGeom>
        <a:solidFill>
          <a:schemeClr val="accent6">
            <a:lumMod val="40000"/>
            <a:lumOff val="60000"/>
            <a:alpha val="9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TW" altLang="en-US" sz="1000" kern="1200" spc="0" baseline="0" dirty="0">
              <a:solidFill>
                <a:sysClr val="windowText" lastClr="000000"/>
              </a:solidFill>
              <a:latin typeface="標楷體" panose="03000509000000000000" pitchFamily="65" charset="-120"/>
              <a:ea typeface="標楷體" panose="03000509000000000000" pitchFamily="65" charset="-120"/>
            </a:rPr>
            <a:t>全國道路及鐵道交通安全事項之策劃、協調與督導其執行事項</a:t>
          </a:r>
          <a:endParaRPr lang="zh-TW" altLang="en-US" sz="1000" kern="1200">
            <a:solidFill>
              <a:sysClr val="windowText" lastClr="000000"/>
            </a:solidFill>
          </a:endParaRPr>
        </a:p>
      </dsp:txBody>
      <dsp:txXfrm>
        <a:off x="355268" y="180290"/>
        <a:ext cx="966866" cy="757111"/>
      </dsp:txXfrm>
    </dsp:sp>
    <dsp:sp modelId="{276630CB-0543-41E4-ABB5-B5BC0A984A19}">
      <dsp:nvSpPr>
        <dsp:cNvPr id="0" name=""/>
        <dsp:cNvSpPr/>
      </dsp:nvSpPr>
      <dsp:spPr>
        <a:xfrm>
          <a:off x="1462263" y="129001"/>
          <a:ext cx="1048782" cy="839027"/>
        </a:xfrm>
        <a:prstGeom prst="roundRect">
          <a:avLst/>
        </a:prstGeom>
        <a:solidFill>
          <a:schemeClr val="accent6">
            <a:lumMod val="40000"/>
            <a:lumOff val="60000"/>
            <a:alpha val="9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TW" altLang="zh-TW" sz="1000" kern="1200" spc="0" baseline="0" dirty="0">
              <a:solidFill>
                <a:sysClr val="windowText" lastClr="000000"/>
              </a:solidFill>
              <a:latin typeface="標楷體" panose="03000509000000000000" pitchFamily="65" charset="-120"/>
              <a:ea typeface="標楷體" panose="03000509000000000000" pitchFamily="65" charset="-120"/>
            </a:rPr>
            <a:t>直轄市、縣</a:t>
          </a:r>
          <a:r>
            <a:rPr lang="en-US" altLang="zh-TW" sz="1000" kern="12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kern="1200" spc="0" baseline="0" dirty="0">
              <a:solidFill>
                <a:sysClr val="windowText" lastClr="000000"/>
              </a:solidFill>
              <a:latin typeface="標楷體" panose="03000509000000000000" pitchFamily="65" charset="-120"/>
              <a:ea typeface="標楷體" panose="03000509000000000000" pitchFamily="65" charset="-120"/>
            </a:rPr>
            <a:t>市</a:t>
          </a:r>
          <a:r>
            <a:rPr lang="en-US" altLang="zh-TW" sz="1000" kern="1200" spc="0" baseline="0" dirty="0">
              <a:solidFill>
                <a:sysClr val="windowText" lastClr="000000"/>
              </a:solidFill>
              <a:latin typeface="標楷體" panose="03000509000000000000" pitchFamily="65" charset="-120"/>
              <a:ea typeface="標楷體" panose="03000509000000000000" pitchFamily="65" charset="-120"/>
            </a:rPr>
            <a:t>)</a:t>
          </a:r>
          <a:r>
            <a:rPr lang="zh-TW" altLang="zh-TW" sz="1000" kern="1200" spc="0" baseline="0" dirty="0">
              <a:solidFill>
                <a:sysClr val="windowText" lastClr="000000"/>
              </a:solidFill>
              <a:latin typeface="標楷體" panose="03000509000000000000" pitchFamily="65" charset="-120"/>
              <a:ea typeface="標楷體" panose="03000509000000000000" pitchFamily="65" charset="-120"/>
            </a:rPr>
            <a:t>政府道路交通安全工作計畫及執行情形</a:t>
          </a:r>
          <a:r>
            <a:rPr lang="zh-TW" altLang="en-US" sz="1000" kern="1200" spc="0" baseline="0" dirty="0">
              <a:solidFill>
                <a:sysClr val="windowText" lastClr="000000"/>
              </a:solidFill>
              <a:latin typeface="標楷體" panose="03000509000000000000" pitchFamily="65" charset="-120"/>
              <a:ea typeface="標楷體" panose="03000509000000000000" pitchFamily="65" charset="-120"/>
            </a:rPr>
            <a:t>之</a:t>
          </a:r>
          <a:r>
            <a:rPr lang="zh-TW" altLang="zh-TW" sz="1000" kern="1200" spc="0" baseline="0" dirty="0">
              <a:solidFill>
                <a:sysClr val="windowText" lastClr="000000"/>
              </a:solidFill>
              <a:latin typeface="標楷體" panose="03000509000000000000" pitchFamily="65" charset="-120"/>
              <a:ea typeface="標楷體" panose="03000509000000000000" pitchFamily="65" charset="-120"/>
            </a:rPr>
            <a:t>審議、監督與查核事項</a:t>
          </a:r>
          <a:endParaRPr lang="zh-TW" altLang="en-US" sz="1000" kern="1200">
            <a:solidFill>
              <a:sysClr val="windowText" lastClr="000000"/>
            </a:solidFill>
          </a:endParaRPr>
        </a:p>
      </dsp:txBody>
      <dsp:txXfrm>
        <a:off x="1503221" y="169959"/>
        <a:ext cx="966866" cy="757111"/>
      </dsp:txXfrm>
    </dsp:sp>
    <dsp:sp modelId="{EDD6D032-9C07-49F4-8F28-2A44509369ED}">
      <dsp:nvSpPr>
        <dsp:cNvPr id="0" name=""/>
        <dsp:cNvSpPr/>
      </dsp:nvSpPr>
      <dsp:spPr>
        <a:xfrm>
          <a:off x="345287" y="1049806"/>
          <a:ext cx="1048782" cy="839027"/>
        </a:xfrm>
        <a:prstGeom prst="roundRect">
          <a:avLst/>
        </a:prstGeom>
        <a:solidFill>
          <a:schemeClr val="accent6">
            <a:lumMod val="40000"/>
            <a:lumOff val="60000"/>
            <a:alpha val="9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TW" altLang="en-US" sz="1000" kern="1000" spc="100" baseline="0" dirty="0">
              <a:solidFill>
                <a:sysClr val="windowText" lastClr="000000"/>
              </a:solidFill>
              <a:latin typeface="標楷體" panose="03000509000000000000" pitchFamily="65" charset="-120"/>
              <a:ea typeface="標楷體" panose="03000509000000000000" pitchFamily="65" charset="-120"/>
            </a:rPr>
            <a:t>道路交通安全法規修訂之建議事項</a:t>
          </a:r>
          <a:endParaRPr lang="zh-TW" altLang="en-US" sz="1000" kern="1000" spc="100" baseline="0">
            <a:solidFill>
              <a:sysClr val="windowText" lastClr="000000"/>
            </a:solidFill>
            <a:latin typeface="標楷體" panose="03000509000000000000" pitchFamily="65" charset="-120"/>
            <a:ea typeface="標楷體" panose="03000509000000000000" pitchFamily="65" charset="-120"/>
          </a:endParaRPr>
        </a:p>
      </dsp:txBody>
      <dsp:txXfrm>
        <a:off x="386245" y="1090764"/>
        <a:ext cx="966866" cy="757111"/>
      </dsp:txXfrm>
    </dsp:sp>
    <dsp:sp modelId="{AFEC139A-1F57-455D-B570-D5E03EFB27D7}">
      <dsp:nvSpPr>
        <dsp:cNvPr id="0" name=""/>
        <dsp:cNvSpPr/>
      </dsp:nvSpPr>
      <dsp:spPr>
        <a:xfrm>
          <a:off x="1482908" y="1049806"/>
          <a:ext cx="1048782" cy="839027"/>
        </a:xfrm>
        <a:prstGeom prst="roundRect">
          <a:avLst/>
        </a:prstGeom>
        <a:solidFill>
          <a:schemeClr val="accent6">
            <a:lumMod val="40000"/>
            <a:lumOff val="60000"/>
            <a:alpha val="9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TW" altLang="en-US" sz="1000" kern="1200" spc="100" baseline="0" dirty="0">
              <a:solidFill>
                <a:sysClr val="windowText" lastClr="000000"/>
              </a:solidFill>
              <a:latin typeface="標楷體" panose="03000509000000000000" pitchFamily="65" charset="-120"/>
              <a:ea typeface="標楷體" panose="03000509000000000000" pitchFamily="65" charset="-120"/>
            </a:rPr>
            <a:t>道路交通安全資料之蒐集、綜合分析及專題研究事項</a:t>
          </a:r>
        </a:p>
      </dsp:txBody>
      <dsp:txXfrm>
        <a:off x="1523866" y="1090764"/>
        <a:ext cx="966866" cy="757111"/>
      </dsp:txXfrm>
    </dsp:sp>
  </dsp:spTree>
</dsp:drawing>
</file>

<file path=word/diagrams/layout1.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0.09999</cdr:x>
      <cdr:y>0</cdr:y>
    </cdr:from>
    <cdr:to>
      <cdr:x>0.2157</cdr:x>
      <cdr:y>0.09571</cdr:y>
    </cdr:to>
    <cdr:sp macro="" textlink="">
      <cdr:nvSpPr>
        <cdr:cNvPr id="2" name="文字方塊 1"/>
        <cdr:cNvSpPr txBox="1"/>
      </cdr:nvSpPr>
      <cdr:spPr>
        <a:xfrm xmlns:a="http://schemas.openxmlformats.org/drawingml/2006/main">
          <a:off x="415635" y="0"/>
          <a:ext cx="480951" cy="1959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0.90287</cdr:x>
      <cdr:y>0</cdr:y>
    </cdr:from>
    <cdr:to>
      <cdr:x>0.97563</cdr:x>
      <cdr:y>0.09571</cdr:y>
    </cdr:to>
    <cdr:sp macro="" textlink="">
      <cdr:nvSpPr>
        <cdr:cNvPr id="3" name="文字方塊 1"/>
        <cdr:cNvSpPr txBox="1"/>
      </cdr:nvSpPr>
      <cdr:spPr>
        <a:xfrm xmlns:a="http://schemas.openxmlformats.org/drawingml/2006/main">
          <a:off x="3752951" y="0"/>
          <a:ext cx="302474" cy="1959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10.xml><?xml version="1.0" encoding="utf-8"?>
<c:userShapes xmlns:c="http://schemas.openxmlformats.org/drawingml/2006/chart">
  <cdr:relSizeAnchor xmlns:cdr="http://schemas.openxmlformats.org/drawingml/2006/chartDrawing">
    <cdr:from>
      <cdr:x>0.09999</cdr:x>
      <cdr:y>0</cdr:y>
    </cdr:from>
    <cdr:to>
      <cdr:x>0.2157</cdr:x>
      <cdr:y>0.09571</cdr:y>
    </cdr:to>
    <cdr:sp macro="" textlink="">
      <cdr:nvSpPr>
        <cdr:cNvPr id="2" name="文字方塊 1"/>
        <cdr:cNvSpPr txBox="1"/>
      </cdr:nvSpPr>
      <cdr:spPr>
        <a:xfrm xmlns:a="http://schemas.openxmlformats.org/drawingml/2006/main">
          <a:off x="415635" y="0"/>
          <a:ext cx="480951" cy="1959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0.90287</cdr:x>
      <cdr:y>0</cdr:y>
    </cdr:from>
    <cdr:to>
      <cdr:x>0.97563</cdr:x>
      <cdr:y>0.09571</cdr:y>
    </cdr:to>
    <cdr:sp macro="" textlink="">
      <cdr:nvSpPr>
        <cdr:cNvPr id="3" name="文字方塊 1"/>
        <cdr:cNvSpPr txBox="1"/>
      </cdr:nvSpPr>
      <cdr:spPr>
        <a:xfrm xmlns:a="http://schemas.openxmlformats.org/drawingml/2006/main">
          <a:off x="3752951" y="0"/>
          <a:ext cx="302474" cy="1959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0.21927</cdr:x>
      <cdr:y>0</cdr:y>
    </cdr:from>
    <cdr:to>
      <cdr:x>0.28288</cdr:x>
      <cdr:y>0.08714</cdr:y>
    </cdr:to>
    <cdr:sp macro="" textlink="">
      <cdr:nvSpPr>
        <cdr:cNvPr id="2" name="文字方塊 1"/>
        <cdr:cNvSpPr txBox="1"/>
      </cdr:nvSpPr>
      <cdr:spPr>
        <a:xfrm xmlns:a="http://schemas.openxmlformats.org/drawingml/2006/main">
          <a:off x="1047739" y="-7172077"/>
          <a:ext cx="303983" cy="1828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0.14763</cdr:x>
      <cdr:y>0.03141</cdr:y>
    </cdr:from>
    <cdr:to>
      <cdr:x>0.20002</cdr:x>
      <cdr:y>0.12562</cdr:y>
    </cdr:to>
    <cdr:sp macro="" textlink="">
      <cdr:nvSpPr>
        <cdr:cNvPr id="3" name="文字方塊 2"/>
        <cdr:cNvSpPr txBox="1"/>
      </cdr:nvSpPr>
      <cdr:spPr>
        <a:xfrm xmlns:a="http://schemas.openxmlformats.org/drawingml/2006/main">
          <a:off x="739471" y="55659"/>
          <a:ext cx="262393" cy="1669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20.xml><?xml version="1.0" encoding="utf-8"?>
<c:userShapes xmlns:c="http://schemas.openxmlformats.org/drawingml/2006/chart">
  <cdr:relSizeAnchor xmlns:cdr="http://schemas.openxmlformats.org/drawingml/2006/chartDrawing">
    <cdr:from>
      <cdr:x>0.21927</cdr:x>
      <cdr:y>0</cdr:y>
    </cdr:from>
    <cdr:to>
      <cdr:x>0.28288</cdr:x>
      <cdr:y>0.08714</cdr:y>
    </cdr:to>
    <cdr:sp macro="" textlink="">
      <cdr:nvSpPr>
        <cdr:cNvPr id="2" name="文字方塊 1"/>
        <cdr:cNvSpPr txBox="1"/>
      </cdr:nvSpPr>
      <cdr:spPr>
        <a:xfrm xmlns:a="http://schemas.openxmlformats.org/drawingml/2006/main">
          <a:off x="1047739" y="-7172077"/>
          <a:ext cx="303983" cy="1828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0.14763</cdr:x>
      <cdr:y>0.03141</cdr:y>
    </cdr:from>
    <cdr:to>
      <cdr:x>0.20002</cdr:x>
      <cdr:y>0.12562</cdr:y>
    </cdr:to>
    <cdr:sp macro="" textlink="">
      <cdr:nvSpPr>
        <cdr:cNvPr id="3" name="文字方塊 2"/>
        <cdr:cNvSpPr txBox="1"/>
      </cdr:nvSpPr>
      <cdr:spPr>
        <a:xfrm xmlns:a="http://schemas.openxmlformats.org/drawingml/2006/main">
          <a:off x="739471" y="55659"/>
          <a:ext cx="262393" cy="1669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0.11609</cdr:x>
      <cdr:y>0</cdr:y>
    </cdr:from>
    <cdr:to>
      <cdr:x>0.17763</cdr:x>
      <cdr:y>0.14865</cdr:y>
    </cdr:to>
    <cdr:sp macro="" textlink="">
      <cdr:nvSpPr>
        <cdr:cNvPr id="2" name="文字方塊 1"/>
        <cdr:cNvSpPr txBox="1"/>
      </cdr:nvSpPr>
      <cdr:spPr>
        <a:xfrm xmlns:a="http://schemas.openxmlformats.org/drawingml/2006/main">
          <a:off x="717664" y="0"/>
          <a:ext cx="380414" cy="3355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0.89539</cdr:x>
      <cdr:y>0</cdr:y>
    </cdr:from>
    <cdr:to>
      <cdr:x>0.96377</cdr:x>
      <cdr:y>0.12245</cdr:y>
    </cdr:to>
    <cdr:sp macro="" textlink="">
      <cdr:nvSpPr>
        <cdr:cNvPr id="3" name="文字方塊 2"/>
        <cdr:cNvSpPr txBox="1"/>
      </cdr:nvSpPr>
      <cdr:spPr>
        <a:xfrm xmlns:a="http://schemas.openxmlformats.org/drawingml/2006/main">
          <a:off x="5535051" y="0"/>
          <a:ext cx="422682" cy="2764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30.xml><?xml version="1.0" encoding="utf-8"?>
<c:userShapes xmlns:c="http://schemas.openxmlformats.org/drawingml/2006/chart">
  <cdr:relSizeAnchor xmlns:cdr="http://schemas.openxmlformats.org/drawingml/2006/chartDrawing">
    <cdr:from>
      <cdr:x>0.11609</cdr:x>
      <cdr:y>0</cdr:y>
    </cdr:from>
    <cdr:to>
      <cdr:x>0.17763</cdr:x>
      <cdr:y>0.14865</cdr:y>
    </cdr:to>
    <cdr:sp macro="" textlink="">
      <cdr:nvSpPr>
        <cdr:cNvPr id="2" name="文字方塊 1"/>
        <cdr:cNvSpPr txBox="1"/>
      </cdr:nvSpPr>
      <cdr:spPr>
        <a:xfrm xmlns:a="http://schemas.openxmlformats.org/drawingml/2006/main">
          <a:off x="717664" y="0"/>
          <a:ext cx="380414" cy="3355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0.89539</cdr:x>
      <cdr:y>0</cdr:y>
    </cdr:from>
    <cdr:to>
      <cdr:x>0.96377</cdr:x>
      <cdr:y>0.12245</cdr:y>
    </cdr:to>
    <cdr:sp macro="" textlink="">
      <cdr:nvSpPr>
        <cdr:cNvPr id="3" name="文字方塊 2"/>
        <cdr:cNvSpPr txBox="1"/>
      </cdr:nvSpPr>
      <cdr:spPr>
        <a:xfrm xmlns:a="http://schemas.openxmlformats.org/drawingml/2006/main">
          <a:off x="5535051" y="0"/>
          <a:ext cx="422682" cy="2764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63505B-F345-448F-AC48-31D946BC9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22</Pages>
  <Words>13061</Words>
  <Characters>1104</Characters>
  <Application>Microsoft Office Word</Application>
  <DocSecurity>0</DocSecurity>
  <Lines>9</Lines>
  <Paragraphs>28</Paragraphs>
  <ScaleCrop>false</ScaleCrop>
  <Company>Microsoft</Company>
  <LinksUpToDate>false</LinksUpToDate>
  <CharactersWithSpaces>14137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張敏玲</cp:lastModifiedBy>
  <cp:revision>22</cp:revision>
  <cp:lastPrinted>2023-07-08T10:16:00Z</cp:lastPrinted>
  <dcterms:created xsi:type="dcterms:W3CDTF">2023-07-08T05:50:00Z</dcterms:created>
  <dcterms:modified xsi:type="dcterms:W3CDTF">2023-07-11T11:42:00Z</dcterms:modified>
</cp:coreProperties>
</file>