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43F4A" w14:textId="77777777" w:rsidR="00D67A19" w:rsidRPr="00EE51B6" w:rsidRDefault="00D67A19" w:rsidP="00D67A19">
      <w:pPr>
        <w:pStyle w:val="11"/>
      </w:pPr>
      <w:r w:rsidRPr="00EE51B6">
        <w:rPr>
          <w:rFonts w:hint="eastAsia"/>
        </w:rPr>
        <w:t>戊、附　　錄</w:t>
      </w:r>
    </w:p>
    <w:p w14:paraId="00ACD9F2" w14:textId="77777777" w:rsidR="00D67A19" w:rsidRPr="00EE51B6" w:rsidRDefault="00D67A19" w:rsidP="00D67A19">
      <w:pPr>
        <w:pStyle w:val="218P"/>
      </w:pPr>
      <w:r w:rsidRPr="00A4182B">
        <w:rPr>
          <w:rFonts w:hint="eastAsia"/>
          <w:color w:val="000000" w:themeColor="text1"/>
        </w:rPr>
        <w:t>壹、國</w:t>
      </w:r>
      <w:r w:rsidRPr="00EE51B6">
        <w:rPr>
          <w:rFonts w:hint="eastAsia"/>
        </w:rPr>
        <w:t>營事業購建固定資產計畫執行情形</w:t>
      </w:r>
    </w:p>
    <w:p w14:paraId="0231C726" w14:textId="284B10E9" w:rsidR="00D67A19" w:rsidRDefault="00B53BA2" w:rsidP="00B53BA2">
      <w:pPr>
        <w:pStyle w:val="012"/>
        <w:spacing w:line="620" w:lineRule="exact"/>
        <w:ind w:firstLine="480"/>
      </w:pPr>
      <w:r>
        <w:rPr>
          <w:rFonts w:hint="eastAsia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BC4C01" wp14:editId="63D21448">
                <wp:simplePos x="0" y="0"/>
                <wp:positionH relativeFrom="margin">
                  <wp:posOffset>914400</wp:posOffset>
                </wp:positionH>
                <wp:positionV relativeFrom="paragraph">
                  <wp:posOffset>7262495</wp:posOffset>
                </wp:positionV>
                <wp:extent cx="358775" cy="361950"/>
                <wp:effectExtent l="0" t="0" r="3175" b="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7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093BE1" w14:textId="77777777" w:rsidR="00213148" w:rsidRPr="00654886" w:rsidRDefault="00213148" w:rsidP="00B53BA2">
                            <w:pPr>
                              <w:ind w:firstLineChars="100" w:firstLine="20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5488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C4C01"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6" type="#_x0000_t202" style="position:absolute;left:0;text-align:left;margin-left:1in;margin-top:571.85pt;width:28.2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" fillcolor="white [3201]" stroked="f" strokeweight=".5pt">
                <v:textbox>
                  <w:txbxContent>
                    <w:p w14:paraId="08093BE1" w14:textId="77777777" w:rsidR="00213148" w:rsidRPr="00654886" w:rsidRDefault="00213148" w:rsidP="00B53BA2">
                      <w:pPr>
                        <w:ind w:firstLineChars="100" w:firstLine="20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54886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7A19" w:rsidRPr="000F7812">
        <w:rPr>
          <w:rFonts w:hint="eastAsia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532FEFC" wp14:editId="74EC2445">
                <wp:simplePos x="0" y="0"/>
                <wp:positionH relativeFrom="column">
                  <wp:posOffset>-5715</wp:posOffset>
                </wp:positionH>
                <wp:positionV relativeFrom="page">
                  <wp:posOffset>6000750</wp:posOffset>
                </wp:positionV>
                <wp:extent cx="6003925" cy="3783965"/>
                <wp:effectExtent l="0" t="0" r="0" b="6985"/>
                <wp:wrapTight wrapText="bothSides">
                  <wp:wrapPolygon edited="0">
                    <wp:start x="0" y="0"/>
                    <wp:lineTo x="0" y="21531"/>
                    <wp:lineTo x="21520" y="21531"/>
                    <wp:lineTo x="21520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3925" cy="378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EE9F55" w14:textId="77777777" w:rsidR="00213148" w:rsidRDefault="00213148" w:rsidP="00D67A1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632DF5" wp14:editId="755E8640">
                                  <wp:extent cx="5019675" cy="3683635"/>
                                  <wp:effectExtent l="0" t="0" r="0" b="0"/>
                                  <wp:docPr id="9" name="圖表 9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2FEFC" id="文字方塊 2" o:spid="_x0000_s1027" type="#_x0000_t202" style="position:absolute;left:0;text-align:left;margin-left:-.45pt;margin-top:472.5pt;width:472.75pt;height:297.9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" fillcolor="window" stroked="f" strokeweight=".5pt">
                <v:textbox>
                  <w:txbxContent>
                    <w:p w14:paraId="07EE9F55" w14:textId="77777777" w:rsidR="00213148" w:rsidRDefault="00213148" w:rsidP="00D67A1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8632DF5" wp14:editId="755E8640">
                            <wp:extent cx="5019675" cy="3683635"/>
                            <wp:effectExtent l="0" t="0" r="0" b="0"/>
                            <wp:docPr id="9" name="圖表 9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8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 w:rsidR="00D67A19" w:rsidRPr="000F7812">
        <w:t>依據</w:t>
      </w:r>
      <w:r w:rsidR="00D67A19" w:rsidRPr="000F7812">
        <w:rPr>
          <w:rFonts w:hint="eastAsia"/>
        </w:rPr>
        <w:t>「</w:t>
      </w:r>
      <w:proofErr w:type="gramStart"/>
      <w:r w:rsidR="00D67A19" w:rsidRPr="000F7812">
        <w:rPr>
          <w:rFonts w:cs="Times New Roman" w:hint="eastAsia"/>
          <w:color w:val="000000" w:themeColor="text1"/>
          <w:spacing w:val="-2"/>
          <w:szCs w:val="32"/>
        </w:rPr>
        <w:t>111</w:t>
      </w:r>
      <w:proofErr w:type="gramEnd"/>
      <w:r w:rsidR="00D67A19" w:rsidRPr="000F7812">
        <w:rPr>
          <w:rFonts w:hint="eastAsia"/>
        </w:rPr>
        <w:t>年度</w:t>
      </w:r>
      <w:r w:rsidR="00D67A19" w:rsidRPr="000F7812">
        <w:t>中央政府總預算附屬單位預算編製應行注意事項</w:t>
      </w:r>
      <w:r w:rsidR="00D67A19" w:rsidRPr="000F7812">
        <w:rPr>
          <w:rFonts w:hint="eastAsia"/>
        </w:rPr>
        <w:t>－</w:t>
      </w:r>
      <w:r w:rsidR="00D67A19" w:rsidRPr="000F7812">
        <w:t>營業部分</w:t>
      </w:r>
      <w:r w:rsidR="00D67A19" w:rsidRPr="000F7812">
        <w:rPr>
          <w:rFonts w:hint="eastAsia"/>
        </w:rPr>
        <w:t>」</w:t>
      </w:r>
      <w:r w:rsidR="00D67A19" w:rsidRPr="000F7812">
        <w:t>之規定，各事業購建固定資產，其中新興專案計畫部分，</w:t>
      </w:r>
      <w:proofErr w:type="gramStart"/>
      <w:r w:rsidR="00D67A19" w:rsidRPr="000F7812">
        <w:t>應妥作可行性</w:t>
      </w:r>
      <w:proofErr w:type="gramEnd"/>
      <w:r w:rsidR="00D67A19" w:rsidRPr="000F7812">
        <w:t>評估、核實估列計畫投資總額，以及核實成本效益分析；繼續計畫應逐年重新評估，如較原定目標降低，或預算保留多年未動用主體預算者，應即檢討緩辦、停辦或採取必要改進措施等原則辦理。又</w:t>
      </w:r>
      <w:r w:rsidR="00D67A19" w:rsidRPr="000F7812">
        <w:rPr>
          <w:rFonts w:hint="eastAsia"/>
        </w:rPr>
        <w:t>各國營事業配合國家經濟建設及再生能源發電計畫之實施，或因應營運之永續發展暨提升企業競爭力等需要，擴充設備、增建廠房及營業場所，暨</w:t>
      </w:r>
      <w:proofErr w:type="gramStart"/>
      <w:r w:rsidR="00D67A19" w:rsidRPr="000F7812">
        <w:rPr>
          <w:rFonts w:hint="eastAsia"/>
        </w:rPr>
        <w:t>汰</w:t>
      </w:r>
      <w:proofErr w:type="gramEnd"/>
      <w:r w:rsidR="00D67A19" w:rsidRPr="000F7812">
        <w:rPr>
          <w:rFonts w:hint="eastAsia"/>
        </w:rPr>
        <w:t>換機器設備等，投資金額甚為龐鉅，其執行良</w:t>
      </w:r>
      <w:proofErr w:type="gramStart"/>
      <w:r w:rsidR="00D67A19" w:rsidRPr="000F7812">
        <w:rPr>
          <w:rFonts w:hint="eastAsia"/>
        </w:rPr>
        <w:t>窳</w:t>
      </w:r>
      <w:proofErr w:type="gramEnd"/>
      <w:r w:rsidR="00D67A19" w:rsidRPr="000F7812">
        <w:rPr>
          <w:rFonts w:hint="eastAsia"/>
        </w:rPr>
        <w:t>，</w:t>
      </w:r>
      <w:proofErr w:type="gramStart"/>
      <w:r w:rsidR="00D67A19" w:rsidRPr="000F7812">
        <w:rPr>
          <w:rFonts w:hint="eastAsia"/>
        </w:rPr>
        <w:t>攸</w:t>
      </w:r>
      <w:proofErr w:type="gramEnd"/>
      <w:r w:rsidR="00D67A19" w:rsidRPr="000F7812">
        <w:rPr>
          <w:rFonts w:hint="eastAsia"/>
        </w:rPr>
        <w:t>關各事業經營成敗，亦影響國家經濟發展及國民生活品質之提升。</w:t>
      </w:r>
      <w:proofErr w:type="gramStart"/>
      <w:r w:rsidR="00D67A19" w:rsidRPr="000F7812">
        <w:rPr>
          <w:rFonts w:hint="eastAsia"/>
        </w:rPr>
        <w:t>鑑</w:t>
      </w:r>
      <w:proofErr w:type="gramEnd"/>
      <w:r w:rsidR="00D67A19" w:rsidRPr="000F7812">
        <w:rPr>
          <w:rFonts w:hint="eastAsia"/>
        </w:rPr>
        <w:t>於各國營事業購建固定資產計畫項目繁多，</w:t>
      </w:r>
      <w:proofErr w:type="gramStart"/>
      <w:r w:rsidR="00D67A19" w:rsidRPr="000F7812">
        <w:rPr>
          <w:rFonts w:hint="eastAsia"/>
        </w:rPr>
        <w:t>爰</w:t>
      </w:r>
      <w:proofErr w:type="gramEnd"/>
      <w:r w:rsidR="00D67A19" w:rsidRPr="000F7812">
        <w:rPr>
          <w:rFonts w:hint="eastAsia"/>
        </w:rPr>
        <w:t>以各計畫預算投資金額達</w:t>
      </w:r>
      <w:r w:rsidR="00D67A19" w:rsidRPr="000F7812">
        <w:t>1</w:t>
      </w:r>
      <w:r w:rsidR="00D67A19" w:rsidRPr="000F7812">
        <w:rPr>
          <w:rFonts w:hint="eastAsia"/>
        </w:rPr>
        <w:t>億元以上者，列為考核範圍。各國營事業近</w:t>
      </w:r>
      <w:proofErr w:type="gramStart"/>
      <w:r w:rsidR="00D67A19" w:rsidRPr="000F7812">
        <w:rPr>
          <w:rFonts w:hint="eastAsia"/>
        </w:rPr>
        <w:t>5</w:t>
      </w:r>
      <w:proofErr w:type="gramEnd"/>
      <w:r w:rsidR="00D67A19" w:rsidRPr="000F7812">
        <w:rPr>
          <w:rFonts w:hint="eastAsia"/>
        </w:rPr>
        <w:t>年度（107至111年度）重大購建固定資產計畫實際執行投資金額介於897億餘元至1,592億餘元</w:t>
      </w:r>
      <w:proofErr w:type="gramStart"/>
      <w:r w:rsidR="00D67A19" w:rsidRPr="000F7812">
        <w:rPr>
          <w:rFonts w:hint="eastAsia"/>
        </w:rPr>
        <w:t>之間（</w:t>
      </w:r>
      <w:proofErr w:type="gramEnd"/>
      <w:r w:rsidR="00D67A19" w:rsidRPr="000F7812">
        <w:rPr>
          <w:rFonts w:hint="eastAsia"/>
        </w:rPr>
        <w:t>圖1）。茲將</w:t>
      </w:r>
      <w:proofErr w:type="gramStart"/>
      <w:r w:rsidR="00D67A19" w:rsidRPr="000F7812">
        <w:rPr>
          <w:rFonts w:hint="eastAsia"/>
        </w:rPr>
        <w:t>111</w:t>
      </w:r>
      <w:proofErr w:type="gramEnd"/>
      <w:r w:rsidR="00D67A19" w:rsidRPr="000F7812">
        <w:rPr>
          <w:rFonts w:hint="eastAsia"/>
        </w:rPr>
        <w:t>年度預算及各項計畫執行情形、本部所提重要審核意見，</w:t>
      </w:r>
      <w:proofErr w:type="gramStart"/>
      <w:r w:rsidR="00D67A19" w:rsidRPr="000F7812">
        <w:rPr>
          <w:rFonts w:hint="eastAsia"/>
        </w:rPr>
        <w:t>列述如次</w:t>
      </w:r>
      <w:proofErr w:type="gramEnd"/>
      <w:r w:rsidR="00D67A19" w:rsidRPr="000F7812">
        <w:rPr>
          <w:rFonts w:hint="eastAsia"/>
        </w:rPr>
        <w:t>：</w:t>
      </w:r>
    </w:p>
    <w:p w14:paraId="4AB1B30E" w14:textId="01A9A87F" w:rsidR="00D67A19" w:rsidRPr="00F34624" w:rsidRDefault="00D67A19" w:rsidP="00D67A19">
      <w:pPr>
        <w:pStyle w:val="316P"/>
        <w:spacing w:before="72" w:after="72"/>
        <w:ind w:firstLine="320"/>
      </w:pPr>
      <w:r w:rsidRPr="00F34624">
        <w:rPr>
          <w:rFonts w:hint="eastAsia"/>
        </w:rPr>
        <w:lastRenderedPageBreak/>
        <w:t>一、</w:t>
      </w:r>
      <w:proofErr w:type="gramStart"/>
      <w:r w:rsidRPr="00F34624">
        <w:rPr>
          <w:rFonts w:hint="eastAsia"/>
        </w:rPr>
        <w:t>111</w:t>
      </w:r>
      <w:proofErr w:type="gramEnd"/>
      <w:r w:rsidRPr="00F34624">
        <w:rPr>
          <w:rFonts w:hint="eastAsia"/>
        </w:rPr>
        <w:t>年度預算執行情形</w:t>
      </w:r>
    </w:p>
    <w:p w14:paraId="1E2EF28B" w14:textId="77777777" w:rsidR="00D67A19" w:rsidRPr="00D67A19" w:rsidRDefault="00D67A19" w:rsidP="007A0A19">
      <w:pPr>
        <w:pStyle w:val="012"/>
        <w:spacing w:line="640" w:lineRule="exact"/>
        <w:ind w:firstLine="480"/>
      </w:pPr>
      <w:proofErr w:type="gramStart"/>
      <w:r w:rsidRPr="00D90073">
        <w:rPr>
          <w:rFonts w:hint="eastAsia"/>
        </w:rPr>
        <w:t>111</w:t>
      </w:r>
      <w:proofErr w:type="gramEnd"/>
      <w:r w:rsidRPr="00D90073">
        <w:rPr>
          <w:rFonts w:cs="Times New Roman" w:hint="eastAsia"/>
          <w:color w:val="000000" w:themeColor="text1"/>
        </w:rPr>
        <w:t>年度</w:t>
      </w:r>
      <w:r w:rsidRPr="00D90073">
        <w:rPr>
          <w:rFonts w:hint="eastAsia"/>
        </w:rPr>
        <w:t>各</w:t>
      </w:r>
      <w:r w:rsidRPr="00D90073">
        <w:rPr>
          <w:rFonts w:cs="Times New Roman" w:hint="eastAsia"/>
          <w:color w:val="000000" w:themeColor="text1"/>
        </w:rPr>
        <w:t>國營事業</w:t>
      </w:r>
      <w:r w:rsidRPr="00D90073">
        <w:rPr>
          <w:rFonts w:hint="eastAsia"/>
        </w:rPr>
        <w:t>列有1億元以上重大購建固定資產計畫者，計有台灣糖業公司、台灣中油公司、台灣電力公司、台灣自來水公司、臺灣菸酒公司、中華郵政公司、臺灣鐵路管理局、臺灣港務公司及桃園國際機場公司等9家，共有101項計畫，全部計畫預算投資金額2兆7,444億3萬餘元，截至111年底止，累計可用預算數1兆2,629億2,226萬餘元，以台灣電力公司9,223億5,163萬餘元、占全部累計可用預算數之73.03％最高，其次為臺灣鐵路管理局919億477萬餘元、占全部累計可用預算數之7.</w:t>
      </w:r>
      <w:r w:rsidRPr="00D90073">
        <w:t>2</w:t>
      </w:r>
      <w:r w:rsidRPr="00D90073">
        <w:rPr>
          <w:rFonts w:hint="eastAsia"/>
        </w:rPr>
        <w:t>8％（圖2）。執行結果，</w:t>
      </w:r>
      <w:r w:rsidRPr="00DF025E">
        <w:rPr>
          <w:rFonts w:hint="eastAsia"/>
        </w:rPr>
        <w:t>累計支用數1兆2,366億853萬餘元，其</w:t>
      </w:r>
      <w:r w:rsidRPr="00D90073">
        <w:rPr>
          <w:rFonts w:hint="eastAsia"/>
        </w:rPr>
        <w:t>中</w:t>
      </w:r>
      <w:proofErr w:type="gramStart"/>
      <w:r w:rsidRPr="00D90073">
        <w:rPr>
          <w:rFonts w:hint="eastAsia"/>
        </w:rPr>
        <w:t>111</w:t>
      </w:r>
      <w:proofErr w:type="gramEnd"/>
      <w:r w:rsidRPr="00D90073">
        <w:rPr>
          <w:rFonts w:hint="eastAsia"/>
        </w:rPr>
        <w:t>年度可用預算數1,757億9,019萬餘元，決算支用數1,592億996萬餘元，整體執行率為90.57％，惟仍有臺灣菸酒公司1家國營事業之計畫預算執行率未及80％（圖3）。茲將各國營事業</w:t>
      </w:r>
      <w:proofErr w:type="gramStart"/>
      <w:r w:rsidRPr="00D90073">
        <w:rPr>
          <w:rFonts w:hint="eastAsia"/>
        </w:rPr>
        <w:t>111</w:t>
      </w:r>
      <w:proofErr w:type="gramEnd"/>
      <w:r w:rsidRPr="00D90073">
        <w:rPr>
          <w:rFonts w:hint="eastAsia"/>
        </w:rPr>
        <w:t>年度重大購建固定資產計畫預算執行情形，分述如次：</w:t>
      </w:r>
    </w:p>
    <w:p w14:paraId="0A1B908C" w14:textId="77777777" w:rsidR="00D67A19" w:rsidRPr="00EE51B6" w:rsidRDefault="00D67A19" w:rsidP="00D67A19">
      <w:pPr>
        <w:overflowPunct w:val="0"/>
        <w:spacing w:line="520" w:lineRule="exact"/>
        <w:ind w:firstLineChars="203" w:firstLine="650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032E27" wp14:editId="4547AA8C">
                <wp:simplePos x="0" y="0"/>
                <wp:positionH relativeFrom="column">
                  <wp:posOffset>-7709</wp:posOffset>
                </wp:positionH>
                <wp:positionV relativeFrom="paragraph">
                  <wp:posOffset>330348</wp:posOffset>
                </wp:positionV>
                <wp:extent cx="6134100" cy="4157980"/>
                <wp:effectExtent l="0" t="0" r="0" b="0"/>
                <wp:wrapTight wrapText="bothSides">
                  <wp:wrapPolygon edited="0">
                    <wp:start x="0" y="0"/>
                    <wp:lineTo x="0" y="21475"/>
                    <wp:lineTo x="21533" y="21475"/>
                    <wp:lineTo x="21533" y="0"/>
                    <wp:lineTo x="0" y="0"/>
                  </wp:wrapPolygon>
                </wp:wrapTight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4157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B94633" w14:textId="77777777" w:rsidR="00213148" w:rsidRDefault="00213148" w:rsidP="00D67A19">
                            <w:pPr>
                              <w:ind w:rightChars="-116" w:right="-278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C6C5C8" wp14:editId="5A67A6D1">
                                  <wp:extent cx="5935980" cy="4114800"/>
                                  <wp:effectExtent l="0" t="0" r="7620" b="0"/>
                                  <wp:docPr id="15" name="圖表 15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9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32E27" id="文字方塊 3" o:spid="_x0000_s1028" type="#_x0000_t202" style="position:absolute;left:0;text-align:left;margin-left:-.6pt;margin-top:26pt;width:483pt;height:327.4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" fillcolor="window" stroked="f" strokeweight=".5pt">
                <v:textbox>
                  <w:txbxContent>
                    <w:p w14:paraId="1CB94633" w14:textId="77777777" w:rsidR="00213148" w:rsidRDefault="00213148" w:rsidP="00D67A19">
                      <w:pPr>
                        <w:ind w:rightChars="-116" w:right="-278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AC6C5C8" wp14:editId="5A67A6D1">
                            <wp:extent cx="5935980" cy="4114800"/>
                            <wp:effectExtent l="0" t="0" r="7620" b="0"/>
                            <wp:docPr id="15" name="圖表 15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9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3DA6299" w14:textId="27EB0BC5" w:rsidR="00236EA5" w:rsidRDefault="0029159B" w:rsidP="00236EA5">
      <w:pPr>
        <w:jc w:val="center"/>
      </w:pPr>
      <w:r w:rsidRPr="0073236D"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66EDB2" wp14:editId="75B70B8B">
                <wp:simplePos x="0" y="0"/>
                <wp:positionH relativeFrom="column">
                  <wp:posOffset>292675</wp:posOffset>
                </wp:positionH>
                <wp:positionV relativeFrom="paragraph">
                  <wp:posOffset>3789680</wp:posOffset>
                </wp:positionV>
                <wp:extent cx="2466975" cy="316426"/>
                <wp:effectExtent l="0" t="0" r="28575" b="2667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3164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56FE5E6" w14:textId="77777777" w:rsidR="00213148" w:rsidRPr="0021755F" w:rsidRDefault="00213148" w:rsidP="0029159B">
                            <w:r w:rsidRPr="0021755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6EDB2" id="文字方塊 13" o:spid="_x0000_s1029" type="#_x0000_t202" style="position:absolute;left:0;text-align:left;margin-left:23.05pt;margin-top:298.4pt;width:194.25pt;height:24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" fillcolor="white [3201]" strokecolor="white [3212]" strokeweight=".5pt">
                <v:textbox>
                  <w:txbxContent>
                    <w:p w14:paraId="656FE5E6" w14:textId="77777777" w:rsidR="00213148" w:rsidRPr="0021755F" w:rsidRDefault="00213148" w:rsidP="0029159B">
                      <w:r w:rsidRPr="0021755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資料來源：整理自各國營事業提供資料。</w:t>
                      </w:r>
                    </w:p>
                  </w:txbxContent>
                </v:textbox>
              </v:shape>
            </w:pict>
          </mc:Fallback>
        </mc:AlternateContent>
      </w:r>
      <w:r w:rsidR="00236EA5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603FC6" wp14:editId="5AAA6736">
                <wp:simplePos x="0" y="0"/>
                <wp:positionH relativeFrom="column">
                  <wp:posOffset>394335</wp:posOffset>
                </wp:positionH>
                <wp:positionV relativeFrom="paragraph">
                  <wp:posOffset>357505</wp:posOffset>
                </wp:positionV>
                <wp:extent cx="723014" cy="318608"/>
                <wp:effectExtent l="0" t="0" r="0" b="571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014" cy="3186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17EC6D" w14:textId="77777777" w:rsidR="00213148" w:rsidRPr="002E06F4" w:rsidRDefault="00213148" w:rsidP="00236EA5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E06F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百萬</w:t>
                            </w:r>
                            <w:r w:rsidRPr="002E06F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03FC6" id="文字方塊 1" o:spid="_x0000_s1030" type="#_x0000_t202" style="position:absolute;left:0;text-align:left;margin-left:31.05pt;margin-top:28.15pt;width:56.95pt;height:25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" filled="f" stroked="f" strokeweight=".5pt">
                <v:textbox>
                  <w:txbxContent>
                    <w:p w14:paraId="2A17EC6D" w14:textId="77777777" w:rsidR="00213148" w:rsidRPr="002E06F4" w:rsidRDefault="00213148" w:rsidP="00236EA5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E06F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百萬</w:t>
                      </w:r>
                      <w:r w:rsidRPr="002E06F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元</w:t>
                      </w:r>
                    </w:p>
                  </w:txbxContent>
                </v:textbox>
              </v:shape>
            </w:pict>
          </mc:Fallback>
        </mc:AlternateContent>
      </w:r>
      <w:r w:rsidR="00236EA5">
        <w:rPr>
          <w:noProof/>
        </w:rPr>
        <w:drawing>
          <wp:inline distT="0" distB="0" distL="0" distR="0" wp14:anchorId="2C0567F1" wp14:editId="789DE5AB">
            <wp:extent cx="5359400" cy="3857625"/>
            <wp:effectExtent l="0" t="0" r="0" b="0"/>
            <wp:docPr id="12" name="圖表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E84FA5D" w14:textId="46117CBC" w:rsidR="00D67A19" w:rsidRPr="00EE51B6" w:rsidRDefault="00D67A19" w:rsidP="0029159B">
      <w:pPr>
        <w:pStyle w:val="012"/>
        <w:spacing w:beforeLines="80" w:before="288" w:line="580" w:lineRule="exact"/>
        <w:ind w:firstLine="480"/>
        <w:rPr>
          <w:color w:val="FF0000"/>
          <w:sz w:val="32"/>
          <w:szCs w:val="32"/>
          <w:shd w:val="pct15" w:color="auto" w:fill="FFFFFF"/>
        </w:rPr>
      </w:pPr>
      <w:r w:rsidRPr="0073236D">
        <w:rPr>
          <w:rFonts w:cs="Times New Roman" w:hint="eastAsia"/>
        </w:rPr>
        <w:t>（一）</w:t>
      </w:r>
      <w:r>
        <w:rPr>
          <w:rFonts w:cs="Times New Roman" w:hint="eastAsia"/>
        </w:rPr>
        <w:t xml:space="preserve">　</w:t>
      </w:r>
      <w:r w:rsidRPr="0073236D">
        <w:rPr>
          <w:rFonts w:hint="eastAsia"/>
        </w:rPr>
        <w:t>台灣糖業公司，計有「農業循環豬場改建投資計畫」等13項，截至111年底止，累計可用預算數90億9</w:t>
      </w:r>
      <w:r w:rsidRPr="0073236D">
        <w:t>,</w:t>
      </w:r>
      <w:r w:rsidRPr="0073236D">
        <w:rPr>
          <w:rFonts w:hint="eastAsia"/>
        </w:rPr>
        <w:t>257萬餘元，</w:t>
      </w:r>
      <w:r w:rsidRPr="00DF025E">
        <w:rPr>
          <w:rFonts w:hint="eastAsia"/>
        </w:rPr>
        <w:t>累計支用數85億3,463萬餘元，</w:t>
      </w:r>
      <w:r w:rsidRPr="0073236D">
        <w:rPr>
          <w:rFonts w:hint="eastAsia"/>
        </w:rPr>
        <w:t>其中</w:t>
      </w:r>
      <w:proofErr w:type="gramStart"/>
      <w:r w:rsidRPr="0073236D">
        <w:rPr>
          <w:rFonts w:hint="eastAsia"/>
        </w:rPr>
        <w:t>111</w:t>
      </w:r>
      <w:proofErr w:type="gramEnd"/>
      <w:r w:rsidRPr="0073236D">
        <w:rPr>
          <w:rFonts w:hint="eastAsia"/>
        </w:rPr>
        <w:t>年度可用預算數23億6,766萬餘元，決算支用數20億9,508萬餘元，執行率為88.49％。</w:t>
      </w:r>
    </w:p>
    <w:p w14:paraId="2E85A1C5" w14:textId="3BA0D4AF" w:rsidR="00D67A19" w:rsidRPr="0073236D" w:rsidRDefault="00D67A19" w:rsidP="0029159B">
      <w:pPr>
        <w:pStyle w:val="012"/>
        <w:spacing w:line="580" w:lineRule="exact"/>
        <w:ind w:firstLine="480"/>
        <w:rPr>
          <w:shd w:val="pct15" w:color="auto" w:fill="FFFFFF"/>
        </w:rPr>
      </w:pPr>
      <w:r w:rsidRPr="0073236D">
        <w:rPr>
          <w:rFonts w:cs="Times New Roman" w:hint="eastAsia"/>
        </w:rPr>
        <w:t>（二）</w:t>
      </w:r>
      <w:r>
        <w:rPr>
          <w:rFonts w:cs="Times New Roman" w:hint="eastAsia"/>
        </w:rPr>
        <w:t xml:space="preserve">　</w:t>
      </w:r>
      <w:r w:rsidRPr="0073236D">
        <w:rPr>
          <w:rFonts w:hint="eastAsia"/>
        </w:rPr>
        <w:t>台</w:t>
      </w:r>
      <w:r w:rsidRPr="00C41DE8">
        <w:rPr>
          <w:rFonts w:hint="eastAsia"/>
          <w:spacing w:val="4"/>
        </w:rPr>
        <w:t>灣中油公司，計有「天然氣事業部第三座液化天然氣接收站投資計畫」等15項，截至111年底止，累計可用預算數859億1,482萬餘元，累計支用數816億8,551萬餘元，其中</w:t>
      </w:r>
      <w:proofErr w:type="gramStart"/>
      <w:r w:rsidRPr="00C41DE8">
        <w:rPr>
          <w:rFonts w:hint="eastAsia"/>
          <w:spacing w:val="4"/>
        </w:rPr>
        <w:t>111</w:t>
      </w:r>
      <w:proofErr w:type="gramEnd"/>
      <w:r w:rsidRPr="00C41DE8">
        <w:rPr>
          <w:rFonts w:hint="eastAsia"/>
          <w:spacing w:val="4"/>
        </w:rPr>
        <w:t>年度可用預算數264億9,120萬餘元，決算支用數260億5,460萬餘元，執行率為98.35％。</w:t>
      </w:r>
    </w:p>
    <w:p w14:paraId="579BD031" w14:textId="77777777" w:rsidR="00D67A19" w:rsidRPr="0073236D" w:rsidRDefault="00D67A19" w:rsidP="0029159B">
      <w:pPr>
        <w:pStyle w:val="012"/>
        <w:spacing w:line="580" w:lineRule="exact"/>
        <w:ind w:firstLine="480"/>
        <w:rPr>
          <w:color w:val="FF0000"/>
          <w:shd w:val="pct15" w:color="auto" w:fill="FFFFFF"/>
        </w:rPr>
      </w:pPr>
      <w:r w:rsidRPr="0073236D">
        <w:rPr>
          <w:rFonts w:cs="Times New Roman" w:hint="eastAsia"/>
        </w:rPr>
        <w:t>（三）</w:t>
      </w:r>
      <w:r>
        <w:rPr>
          <w:rFonts w:cs="Times New Roman" w:hint="eastAsia"/>
        </w:rPr>
        <w:t xml:space="preserve">　</w:t>
      </w:r>
      <w:r w:rsidRPr="0073236D">
        <w:rPr>
          <w:rFonts w:hint="eastAsia"/>
        </w:rPr>
        <w:t>台灣</w:t>
      </w:r>
      <w:r w:rsidRPr="0073236D">
        <w:rPr>
          <w:rFonts w:cs="Times New Roman" w:hint="eastAsia"/>
          <w:color w:val="000000" w:themeColor="text1"/>
        </w:rPr>
        <w:t>電力公司</w:t>
      </w:r>
      <w:r w:rsidRPr="0073236D">
        <w:rPr>
          <w:rFonts w:hint="eastAsia"/>
        </w:rPr>
        <w:t>，計有「林口電廠更新擴建計畫」等33項，截至111年底止，累計可用預算數9,223億5,163萬餘元，累計支用數9,086億358萬餘元，其中</w:t>
      </w:r>
      <w:proofErr w:type="gramStart"/>
      <w:r w:rsidRPr="0073236D">
        <w:rPr>
          <w:rFonts w:hint="eastAsia"/>
        </w:rPr>
        <w:t>111</w:t>
      </w:r>
      <w:proofErr w:type="gramEnd"/>
      <w:r w:rsidRPr="0073236D">
        <w:rPr>
          <w:rFonts w:hint="eastAsia"/>
        </w:rPr>
        <w:t>年度可用預算數883億1,656萬餘元，決算支用數</w:t>
      </w:r>
      <w:r w:rsidRPr="0073236D">
        <w:t>761</w:t>
      </w:r>
      <w:r w:rsidRPr="0073236D">
        <w:rPr>
          <w:rFonts w:hint="eastAsia"/>
        </w:rPr>
        <w:t>億3,7</w:t>
      </w:r>
      <w:r w:rsidRPr="0073236D">
        <w:t>35</w:t>
      </w:r>
      <w:r w:rsidRPr="0073236D">
        <w:rPr>
          <w:rFonts w:hint="eastAsia"/>
        </w:rPr>
        <w:t>萬餘元，執行率為8</w:t>
      </w:r>
      <w:r w:rsidRPr="0073236D">
        <w:t>6</w:t>
      </w:r>
      <w:r w:rsidRPr="0073236D">
        <w:rPr>
          <w:rFonts w:hint="eastAsia"/>
        </w:rPr>
        <w:t>.</w:t>
      </w:r>
      <w:r w:rsidRPr="0073236D">
        <w:t>2</w:t>
      </w:r>
      <w:r w:rsidRPr="0073236D">
        <w:rPr>
          <w:rFonts w:hint="eastAsia"/>
        </w:rPr>
        <w:t>1％。</w:t>
      </w:r>
    </w:p>
    <w:p w14:paraId="0F8EC889" w14:textId="77777777" w:rsidR="00D67A19" w:rsidRPr="0073236D" w:rsidRDefault="00D67A19" w:rsidP="0029159B">
      <w:pPr>
        <w:pStyle w:val="012"/>
        <w:spacing w:line="580" w:lineRule="exact"/>
        <w:ind w:firstLine="480"/>
      </w:pPr>
      <w:r w:rsidRPr="0073236D">
        <w:rPr>
          <w:rFonts w:cs="Times New Roman" w:hint="eastAsia"/>
        </w:rPr>
        <w:t>（四）</w:t>
      </w:r>
      <w:r>
        <w:rPr>
          <w:rFonts w:cs="Times New Roman" w:hint="eastAsia"/>
        </w:rPr>
        <w:t xml:space="preserve">　</w:t>
      </w:r>
      <w:r w:rsidRPr="0073236D">
        <w:rPr>
          <w:rFonts w:hint="eastAsia"/>
        </w:rPr>
        <w:t>台灣</w:t>
      </w:r>
      <w:r w:rsidRPr="0073236D">
        <w:rPr>
          <w:rFonts w:cs="Times New Roman" w:hint="eastAsia"/>
          <w:color w:val="000000" w:themeColor="text1"/>
        </w:rPr>
        <w:t>自來水公司</w:t>
      </w:r>
      <w:r w:rsidRPr="0073236D">
        <w:rPr>
          <w:rFonts w:hint="eastAsia"/>
        </w:rPr>
        <w:t>，計有「備援調度幹管工程計畫」等1</w:t>
      </w:r>
      <w:r w:rsidRPr="0073236D">
        <w:t>9</w:t>
      </w:r>
      <w:r w:rsidRPr="0073236D">
        <w:rPr>
          <w:rFonts w:hint="eastAsia"/>
        </w:rPr>
        <w:t>項，截至11</w:t>
      </w:r>
      <w:r w:rsidRPr="0073236D">
        <w:t>1</w:t>
      </w:r>
      <w:r w:rsidRPr="0073236D">
        <w:rPr>
          <w:rFonts w:hint="eastAsia"/>
        </w:rPr>
        <w:t>年底止，累計可用預算數</w:t>
      </w:r>
      <w:r w:rsidRPr="0073236D">
        <w:t>865</w:t>
      </w:r>
      <w:r w:rsidRPr="0073236D">
        <w:rPr>
          <w:rFonts w:hint="eastAsia"/>
        </w:rPr>
        <w:t>億</w:t>
      </w:r>
      <w:r w:rsidRPr="0073236D">
        <w:t>10</w:t>
      </w:r>
      <w:r w:rsidRPr="0073236D">
        <w:rPr>
          <w:rFonts w:hint="eastAsia"/>
        </w:rPr>
        <w:t>3萬餘元，累計支用數</w:t>
      </w:r>
      <w:r w:rsidRPr="0073236D">
        <w:t>849</w:t>
      </w:r>
      <w:r w:rsidRPr="0073236D">
        <w:rPr>
          <w:rFonts w:hint="eastAsia"/>
        </w:rPr>
        <w:t>億4,</w:t>
      </w:r>
      <w:r w:rsidRPr="0073236D">
        <w:t>410</w:t>
      </w:r>
      <w:r w:rsidRPr="0073236D">
        <w:rPr>
          <w:rFonts w:hint="eastAsia"/>
        </w:rPr>
        <w:t>萬餘元，其中</w:t>
      </w:r>
      <w:proofErr w:type="gramStart"/>
      <w:r w:rsidRPr="0073236D">
        <w:rPr>
          <w:rFonts w:hint="eastAsia"/>
        </w:rPr>
        <w:t>11</w:t>
      </w:r>
      <w:r w:rsidRPr="0073236D">
        <w:t>1</w:t>
      </w:r>
      <w:proofErr w:type="gramEnd"/>
      <w:r w:rsidRPr="0073236D">
        <w:rPr>
          <w:rFonts w:hint="eastAsia"/>
        </w:rPr>
        <w:t>年度可用預算數</w:t>
      </w:r>
      <w:r w:rsidRPr="0073236D">
        <w:t>171</w:t>
      </w:r>
      <w:r w:rsidRPr="0073236D">
        <w:rPr>
          <w:rFonts w:hint="eastAsia"/>
        </w:rPr>
        <w:t>億9,</w:t>
      </w:r>
      <w:r w:rsidRPr="0073236D">
        <w:t>788</w:t>
      </w:r>
      <w:r w:rsidRPr="0073236D">
        <w:rPr>
          <w:rFonts w:hint="eastAsia"/>
        </w:rPr>
        <w:t>萬餘元，決算支用數</w:t>
      </w:r>
      <w:r w:rsidRPr="0073236D">
        <w:t>156</w:t>
      </w:r>
      <w:r w:rsidRPr="0073236D">
        <w:rPr>
          <w:rFonts w:hint="eastAsia"/>
        </w:rPr>
        <w:t>億4,</w:t>
      </w:r>
      <w:r w:rsidRPr="0073236D">
        <w:t>094</w:t>
      </w:r>
      <w:r w:rsidRPr="0073236D">
        <w:rPr>
          <w:rFonts w:hint="eastAsia"/>
        </w:rPr>
        <w:t>萬餘元，執行率為</w:t>
      </w:r>
      <w:r w:rsidRPr="0073236D">
        <w:t>90</w:t>
      </w:r>
      <w:r w:rsidRPr="0073236D">
        <w:rPr>
          <w:rFonts w:hint="eastAsia"/>
        </w:rPr>
        <w:t>.</w:t>
      </w:r>
      <w:r w:rsidRPr="0073236D">
        <w:t>95</w:t>
      </w:r>
      <w:r w:rsidRPr="0073236D">
        <w:rPr>
          <w:rFonts w:hint="eastAsia"/>
        </w:rPr>
        <w:t>％。</w:t>
      </w:r>
    </w:p>
    <w:p w14:paraId="73AFF659" w14:textId="77777777" w:rsidR="00D67A19" w:rsidRPr="0073236D" w:rsidRDefault="00D67A19" w:rsidP="00236EA5">
      <w:pPr>
        <w:pStyle w:val="012"/>
        <w:spacing w:line="600" w:lineRule="exact"/>
        <w:ind w:firstLine="480"/>
        <w:rPr>
          <w:shd w:val="pct15" w:color="auto" w:fill="FFFFFF"/>
        </w:rPr>
      </w:pPr>
      <w:r w:rsidRPr="0073236D">
        <w:rPr>
          <w:rFonts w:cs="Times New Roman" w:hint="eastAsia"/>
        </w:rPr>
        <w:lastRenderedPageBreak/>
        <w:t>（五）</w:t>
      </w:r>
      <w:r>
        <w:rPr>
          <w:rFonts w:cs="Times New Roman" w:hint="eastAsia"/>
        </w:rPr>
        <w:t xml:space="preserve">　</w:t>
      </w:r>
      <w:r w:rsidRPr="0073236D">
        <w:rPr>
          <w:rFonts w:cs="Times New Roman" w:hint="eastAsia"/>
        </w:rPr>
        <w:t>臺灣菸酒公司，計有「</w:t>
      </w:r>
      <w:proofErr w:type="gramStart"/>
      <w:r w:rsidRPr="00DF025E">
        <w:rPr>
          <w:rFonts w:cs="Times New Roman" w:hint="eastAsia"/>
        </w:rPr>
        <w:t>臺</w:t>
      </w:r>
      <w:proofErr w:type="gramEnd"/>
      <w:r w:rsidRPr="00DF025E">
        <w:rPr>
          <w:rFonts w:cs="Times New Roman" w:hint="eastAsia"/>
        </w:rPr>
        <w:t>北</w:t>
      </w:r>
      <w:r w:rsidRPr="0073236D">
        <w:rPr>
          <w:rFonts w:cs="Times New Roman" w:hint="eastAsia"/>
        </w:rPr>
        <w:t>啤酒工場土地開發暨興建企業總部投資計畫」等3項，截至11</w:t>
      </w:r>
      <w:r w:rsidRPr="0073236D">
        <w:rPr>
          <w:rFonts w:cs="Times New Roman"/>
        </w:rPr>
        <w:t>1</w:t>
      </w:r>
      <w:r w:rsidRPr="0073236D">
        <w:rPr>
          <w:rFonts w:cs="Times New Roman" w:hint="eastAsia"/>
        </w:rPr>
        <w:t>年底止，累計可用預算數11億8,</w:t>
      </w:r>
      <w:r w:rsidRPr="0073236D">
        <w:rPr>
          <w:rFonts w:cs="Times New Roman"/>
        </w:rPr>
        <w:t>786</w:t>
      </w:r>
      <w:r w:rsidRPr="0073236D">
        <w:rPr>
          <w:rFonts w:cs="Times New Roman" w:hint="eastAsia"/>
        </w:rPr>
        <w:t>萬元，累計支用數</w:t>
      </w:r>
      <w:r w:rsidRPr="0073236D">
        <w:rPr>
          <w:rFonts w:cs="Times New Roman"/>
        </w:rPr>
        <w:t>9</w:t>
      </w:r>
      <w:r w:rsidRPr="0073236D">
        <w:rPr>
          <w:rFonts w:cs="Times New Roman" w:hint="eastAsia"/>
        </w:rPr>
        <w:t>億2,</w:t>
      </w:r>
      <w:r w:rsidRPr="0073236D">
        <w:rPr>
          <w:rFonts w:cs="Times New Roman"/>
        </w:rPr>
        <w:t>643</w:t>
      </w:r>
      <w:r w:rsidRPr="0073236D">
        <w:rPr>
          <w:rFonts w:cs="Times New Roman" w:hint="eastAsia"/>
        </w:rPr>
        <w:t>萬餘元，其中</w:t>
      </w:r>
      <w:proofErr w:type="gramStart"/>
      <w:r w:rsidRPr="0073236D">
        <w:rPr>
          <w:rFonts w:cs="Times New Roman" w:hint="eastAsia"/>
        </w:rPr>
        <w:t>11</w:t>
      </w:r>
      <w:r w:rsidRPr="0073236D">
        <w:rPr>
          <w:rFonts w:cs="Times New Roman"/>
        </w:rPr>
        <w:t>1</w:t>
      </w:r>
      <w:proofErr w:type="gramEnd"/>
      <w:r w:rsidRPr="0073236D">
        <w:rPr>
          <w:rFonts w:cs="Times New Roman" w:hint="eastAsia"/>
        </w:rPr>
        <w:t>年度可用預算數</w:t>
      </w:r>
      <w:r w:rsidRPr="0073236D">
        <w:rPr>
          <w:rFonts w:cs="Times New Roman"/>
        </w:rPr>
        <w:t>6</w:t>
      </w:r>
      <w:r w:rsidRPr="0073236D">
        <w:rPr>
          <w:rFonts w:cs="Times New Roman" w:hint="eastAsia"/>
        </w:rPr>
        <w:t>億6,</w:t>
      </w:r>
      <w:r w:rsidRPr="0073236D">
        <w:rPr>
          <w:rFonts w:cs="Times New Roman"/>
        </w:rPr>
        <w:t>408</w:t>
      </w:r>
      <w:r w:rsidRPr="00FF0982">
        <w:rPr>
          <w:rFonts w:cs="Times New Roman" w:hint="eastAsia"/>
        </w:rPr>
        <w:t>萬元</w:t>
      </w:r>
      <w:r w:rsidRPr="0073236D">
        <w:rPr>
          <w:rFonts w:cs="Times New Roman" w:hint="eastAsia"/>
        </w:rPr>
        <w:t>，決算支用數4億2</w:t>
      </w:r>
      <w:r w:rsidRPr="0073236D">
        <w:rPr>
          <w:rFonts w:cs="Times New Roman"/>
        </w:rPr>
        <w:t>66</w:t>
      </w:r>
      <w:r w:rsidRPr="0073236D">
        <w:rPr>
          <w:rFonts w:cs="Times New Roman" w:hint="eastAsia"/>
        </w:rPr>
        <w:t>萬餘元，執行率為</w:t>
      </w:r>
      <w:r w:rsidRPr="0073236D">
        <w:rPr>
          <w:rFonts w:cs="Times New Roman"/>
        </w:rPr>
        <w:t>60</w:t>
      </w:r>
      <w:r w:rsidRPr="0073236D">
        <w:rPr>
          <w:rFonts w:cs="Times New Roman" w:hint="eastAsia"/>
        </w:rPr>
        <w:t>.</w:t>
      </w:r>
      <w:r w:rsidRPr="0073236D">
        <w:rPr>
          <w:rFonts w:cs="Times New Roman"/>
        </w:rPr>
        <w:t>63</w:t>
      </w:r>
      <w:r w:rsidRPr="0073236D">
        <w:rPr>
          <w:rFonts w:cs="Times New Roman" w:hint="eastAsia"/>
        </w:rPr>
        <w:t>％，主要係「南投酒廠觀光酒廠風華再現改造計畫」執行進度落後所致。</w:t>
      </w:r>
    </w:p>
    <w:p w14:paraId="408AB895" w14:textId="77777777" w:rsidR="00D67A19" w:rsidRPr="0073236D" w:rsidRDefault="00D67A19" w:rsidP="00236EA5">
      <w:pPr>
        <w:pStyle w:val="012"/>
        <w:spacing w:line="600" w:lineRule="exact"/>
        <w:ind w:firstLine="480"/>
      </w:pPr>
      <w:r w:rsidRPr="0073236D">
        <w:rPr>
          <w:rFonts w:cs="Times New Roman" w:hint="eastAsia"/>
        </w:rPr>
        <w:t>（六）</w:t>
      </w:r>
      <w:r>
        <w:rPr>
          <w:rFonts w:cs="Times New Roman" w:hint="eastAsia"/>
        </w:rPr>
        <w:t xml:space="preserve">　</w:t>
      </w:r>
      <w:r w:rsidRPr="0073236D">
        <w:rPr>
          <w:rFonts w:cs="Times New Roman" w:hint="eastAsia"/>
          <w:color w:val="000000" w:themeColor="text1"/>
        </w:rPr>
        <w:t>中華</w:t>
      </w:r>
      <w:r w:rsidRPr="0073236D">
        <w:rPr>
          <w:rFonts w:hint="eastAsia"/>
        </w:rPr>
        <w:t>郵政</w:t>
      </w:r>
      <w:r w:rsidRPr="0073236D">
        <w:rPr>
          <w:rFonts w:cs="Times New Roman" w:hint="eastAsia"/>
          <w:color w:val="000000" w:themeColor="text1"/>
        </w:rPr>
        <w:t>公司</w:t>
      </w:r>
      <w:r w:rsidRPr="0073236D">
        <w:rPr>
          <w:rFonts w:hint="eastAsia"/>
        </w:rPr>
        <w:t>，計有「郵政物流園區（機場捷運A7站）建置計畫」等</w:t>
      </w:r>
      <w:r w:rsidRPr="0073236D">
        <w:t>2</w:t>
      </w:r>
      <w:r w:rsidRPr="0073236D">
        <w:rPr>
          <w:rFonts w:hint="eastAsia"/>
        </w:rPr>
        <w:t>項，截至11</w:t>
      </w:r>
      <w:r w:rsidRPr="0073236D">
        <w:t>1</w:t>
      </w:r>
      <w:r w:rsidRPr="0073236D">
        <w:rPr>
          <w:rFonts w:hint="eastAsia"/>
        </w:rPr>
        <w:t>年底</w:t>
      </w:r>
      <w:r w:rsidRPr="0073236D">
        <w:rPr>
          <w:rFonts w:cs="Times New Roman" w:hint="eastAsia"/>
          <w:color w:val="000000" w:themeColor="text1"/>
        </w:rPr>
        <w:t>止</w:t>
      </w:r>
      <w:r w:rsidRPr="0073236D">
        <w:rPr>
          <w:rFonts w:hint="eastAsia"/>
        </w:rPr>
        <w:t>，累計可用預算數2</w:t>
      </w:r>
      <w:r w:rsidRPr="0073236D">
        <w:t>2</w:t>
      </w:r>
      <w:r w:rsidRPr="0073236D">
        <w:rPr>
          <w:rFonts w:hint="eastAsia"/>
        </w:rPr>
        <w:t>7億9,</w:t>
      </w:r>
      <w:r w:rsidRPr="0073236D">
        <w:t>9</w:t>
      </w:r>
      <w:r w:rsidRPr="0073236D">
        <w:rPr>
          <w:rFonts w:hint="eastAsia"/>
        </w:rPr>
        <w:t>2</w:t>
      </w:r>
      <w:r w:rsidRPr="0073236D">
        <w:t>9</w:t>
      </w:r>
      <w:r w:rsidRPr="0073236D">
        <w:rPr>
          <w:rFonts w:hint="eastAsia"/>
        </w:rPr>
        <w:t>萬餘元，累計支用數266億9,</w:t>
      </w:r>
      <w:r w:rsidRPr="0073236D">
        <w:t>529</w:t>
      </w:r>
      <w:r w:rsidRPr="0073236D">
        <w:rPr>
          <w:rFonts w:hint="eastAsia"/>
        </w:rPr>
        <w:t>萬餘元，其中</w:t>
      </w:r>
      <w:proofErr w:type="gramStart"/>
      <w:r w:rsidRPr="0073236D">
        <w:rPr>
          <w:rFonts w:hint="eastAsia"/>
        </w:rPr>
        <w:t>11</w:t>
      </w:r>
      <w:r w:rsidRPr="0073236D">
        <w:t>1</w:t>
      </w:r>
      <w:proofErr w:type="gramEnd"/>
      <w:r w:rsidRPr="0073236D">
        <w:rPr>
          <w:rFonts w:hint="eastAsia"/>
        </w:rPr>
        <w:t>年度可用預算數與決算支用</w:t>
      </w:r>
      <w:proofErr w:type="gramStart"/>
      <w:r w:rsidRPr="0073236D">
        <w:rPr>
          <w:rFonts w:hint="eastAsia"/>
        </w:rPr>
        <w:t>數均為4</w:t>
      </w:r>
      <w:r w:rsidRPr="0073236D">
        <w:t>8</w:t>
      </w:r>
      <w:r w:rsidRPr="0073236D">
        <w:rPr>
          <w:rFonts w:hint="eastAsia"/>
        </w:rPr>
        <w:t>億</w:t>
      </w:r>
      <w:proofErr w:type="gramEnd"/>
      <w:r w:rsidRPr="0073236D">
        <w:rPr>
          <w:rFonts w:hint="eastAsia"/>
        </w:rPr>
        <w:t>7,4</w:t>
      </w:r>
      <w:r w:rsidRPr="0073236D">
        <w:t>63</w:t>
      </w:r>
      <w:r w:rsidRPr="0073236D">
        <w:rPr>
          <w:rFonts w:hint="eastAsia"/>
        </w:rPr>
        <w:t>萬餘元，執行率為100％。</w:t>
      </w:r>
    </w:p>
    <w:p w14:paraId="24D7F689" w14:textId="77777777" w:rsidR="00D67A19" w:rsidRPr="0073236D" w:rsidRDefault="00D67A19" w:rsidP="00236EA5">
      <w:pPr>
        <w:pStyle w:val="012"/>
        <w:spacing w:line="600" w:lineRule="exact"/>
        <w:ind w:firstLine="480"/>
      </w:pPr>
      <w:r w:rsidRPr="0073236D">
        <w:rPr>
          <w:rFonts w:cs="Times New Roman" w:hint="eastAsia"/>
        </w:rPr>
        <w:t>（七）</w:t>
      </w:r>
      <w:r>
        <w:rPr>
          <w:rFonts w:cs="Times New Roman" w:hint="eastAsia"/>
        </w:rPr>
        <w:t xml:space="preserve">　</w:t>
      </w:r>
      <w:r w:rsidRPr="0073236D">
        <w:rPr>
          <w:rFonts w:hint="eastAsia"/>
        </w:rPr>
        <w:t>臺灣鐵路</w:t>
      </w:r>
      <w:r w:rsidRPr="0073236D">
        <w:rPr>
          <w:rFonts w:cs="Times New Roman" w:hint="eastAsia"/>
          <w:color w:val="000000" w:themeColor="text1"/>
        </w:rPr>
        <w:t>管理局</w:t>
      </w:r>
      <w:r w:rsidRPr="0073236D">
        <w:rPr>
          <w:rFonts w:hint="eastAsia"/>
        </w:rPr>
        <w:t>，計有「高雄機廠潮州基地二期工程建設計畫」等</w:t>
      </w:r>
      <w:r w:rsidRPr="0073236D">
        <w:t>9</w:t>
      </w:r>
      <w:r w:rsidRPr="0073236D">
        <w:rPr>
          <w:rFonts w:hint="eastAsia"/>
        </w:rPr>
        <w:t>項，截至11</w:t>
      </w:r>
      <w:r w:rsidRPr="0073236D">
        <w:t>1</w:t>
      </w:r>
      <w:r w:rsidRPr="0073236D">
        <w:rPr>
          <w:rFonts w:hint="eastAsia"/>
        </w:rPr>
        <w:t>年底止，累計可用預算數</w:t>
      </w:r>
      <w:r w:rsidRPr="0073236D">
        <w:t>919</w:t>
      </w:r>
      <w:r w:rsidRPr="0073236D">
        <w:rPr>
          <w:rFonts w:hint="eastAsia"/>
        </w:rPr>
        <w:t>億4</w:t>
      </w:r>
      <w:r w:rsidRPr="0073236D">
        <w:t>77</w:t>
      </w:r>
      <w:r w:rsidRPr="0073236D">
        <w:rPr>
          <w:rFonts w:hint="eastAsia"/>
        </w:rPr>
        <w:t>萬餘元，累計支用數</w:t>
      </w:r>
      <w:r w:rsidRPr="0073236D">
        <w:t>880</w:t>
      </w:r>
      <w:r w:rsidRPr="0073236D">
        <w:rPr>
          <w:rFonts w:hint="eastAsia"/>
        </w:rPr>
        <w:t>億4</w:t>
      </w:r>
      <w:r w:rsidRPr="0073236D">
        <w:t>,876</w:t>
      </w:r>
      <w:r w:rsidRPr="0073236D">
        <w:rPr>
          <w:rFonts w:hint="eastAsia"/>
        </w:rPr>
        <w:t>萬餘元，其</w:t>
      </w:r>
      <w:r w:rsidRPr="004D0C32">
        <w:rPr>
          <w:rFonts w:hint="eastAsia"/>
          <w:spacing w:val="-8"/>
        </w:rPr>
        <w:t>中</w:t>
      </w:r>
      <w:proofErr w:type="gramStart"/>
      <w:r w:rsidRPr="004D0C32">
        <w:rPr>
          <w:rFonts w:hint="eastAsia"/>
          <w:spacing w:val="-8"/>
        </w:rPr>
        <w:t>11</w:t>
      </w:r>
      <w:r w:rsidRPr="004D0C32">
        <w:rPr>
          <w:spacing w:val="-8"/>
        </w:rPr>
        <w:t>1</w:t>
      </w:r>
      <w:proofErr w:type="gramEnd"/>
      <w:r w:rsidRPr="004D0C32">
        <w:rPr>
          <w:rFonts w:hint="eastAsia"/>
          <w:spacing w:val="-8"/>
        </w:rPr>
        <w:t>年度可用預算數</w:t>
      </w:r>
      <w:r w:rsidRPr="004D0C32">
        <w:rPr>
          <w:spacing w:val="-8"/>
        </w:rPr>
        <w:t>219</w:t>
      </w:r>
      <w:r w:rsidRPr="004D0C32">
        <w:rPr>
          <w:rFonts w:hint="eastAsia"/>
          <w:spacing w:val="-8"/>
        </w:rPr>
        <w:t>億7,</w:t>
      </w:r>
      <w:r w:rsidRPr="004D0C32">
        <w:rPr>
          <w:spacing w:val="-8"/>
        </w:rPr>
        <w:t>165</w:t>
      </w:r>
      <w:r w:rsidRPr="004D0C32">
        <w:rPr>
          <w:rFonts w:hint="eastAsia"/>
          <w:spacing w:val="-8"/>
        </w:rPr>
        <w:t>萬餘元，決算支用數</w:t>
      </w:r>
      <w:r w:rsidRPr="004D0C32">
        <w:rPr>
          <w:spacing w:val="-8"/>
        </w:rPr>
        <w:t>201</w:t>
      </w:r>
      <w:r w:rsidRPr="004D0C32">
        <w:rPr>
          <w:rFonts w:hint="eastAsia"/>
          <w:spacing w:val="-8"/>
        </w:rPr>
        <w:t>億6</w:t>
      </w:r>
      <w:r w:rsidRPr="004D0C32">
        <w:rPr>
          <w:spacing w:val="-8"/>
        </w:rPr>
        <w:t>4</w:t>
      </w:r>
      <w:r w:rsidRPr="004D0C32">
        <w:rPr>
          <w:rFonts w:hint="eastAsia"/>
          <w:spacing w:val="-8"/>
        </w:rPr>
        <w:t>萬餘元，執行率為</w:t>
      </w:r>
      <w:r w:rsidRPr="004D0C32">
        <w:rPr>
          <w:spacing w:val="-8"/>
        </w:rPr>
        <w:t>91</w:t>
      </w:r>
      <w:r w:rsidRPr="004D0C32">
        <w:rPr>
          <w:rFonts w:hint="eastAsia"/>
          <w:spacing w:val="-8"/>
        </w:rPr>
        <w:t>.</w:t>
      </w:r>
      <w:r w:rsidRPr="004D0C32">
        <w:rPr>
          <w:spacing w:val="-8"/>
        </w:rPr>
        <w:t>48</w:t>
      </w:r>
      <w:r w:rsidRPr="004D0C32">
        <w:rPr>
          <w:rFonts w:hint="eastAsia"/>
          <w:spacing w:val="-8"/>
        </w:rPr>
        <w:t>％。</w:t>
      </w:r>
    </w:p>
    <w:p w14:paraId="0C19A769" w14:textId="77777777" w:rsidR="00D67A19" w:rsidRPr="0073236D" w:rsidRDefault="00D67A19" w:rsidP="00236EA5">
      <w:pPr>
        <w:pStyle w:val="012"/>
        <w:spacing w:line="600" w:lineRule="exact"/>
        <w:ind w:firstLine="480"/>
        <w:rPr>
          <w:color w:val="FF0000"/>
          <w:shd w:val="pct15" w:color="auto" w:fill="FFFFFF"/>
        </w:rPr>
      </w:pPr>
      <w:r w:rsidRPr="0073236D">
        <w:rPr>
          <w:rFonts w:cs="Times New Roman" w:hint="eastAsia"/>
        </w:rPr>
        <w:t>（八）</w:t>
      </w:r>
      <w:r>
        <w:rPr>
          <w:rFonts w:cs="Times New Roman" w:hint="eastAsia"/>
        </w:rPr>
        <w:t xml:space="preserve">　</w:t>
      </w:r>
      <w:r w:rsidRPr="0073236D">
        <w:rPr>
          <w:rFonts w:cs="Times New Roman" w:hint="eastAsia"/>
          <w:color w:val="000000" w:themeColor="text1"/>
        </w:rPr>
        <w:t>臺灣</w:t>
      </w:r>
      <w:r w:rsidRPr="0073236D">
        <w:rPr>
          <w:rFonts w:hint="eastAsia"/>
          <w:spacing w:val="-2"/>
        </w:rPr>
        <w:t>港務</w:t>
      </w:r>
      <w:r w:rsidRPr="0073236D">
        <w:rPr>
          <w:rFonts w:cs="Times New Roman" w:hint="eastAsia"/>
          <w:color w:val="000000" w:themeColor="text1"/>
        </w:rPr>
        <w:t>公司</w:t>
      </w:r>
      <w:r w:rsidRPr="0073236D">
        <w:rPr>
          <w:rFonts w:hint="eastAsia"/>
          <w:spacing w:val="-2"/>
        </w:rPr>
        <w:t>，計有「臺灣國際商港營運設施實質建設計畫」等3項，截至11</w:t>
      </w:r>
      <w:r w:rsidRPr="0073236D">
        <w:rPr>
          <w:spacing w:val="-2"/>
        </w:rPr>
        <w:t>1</w:t>
      </w:r>
      <w:r w:rsidRPr="0073236D">
        <w:rPr>
          <w:rFonts w:hint="eastAsia"/>
          <w:spacing w:val="-2"/>
        </w:rPr>
        <w:t>年底止，累計可用</w:t>
      </w:r>
      <w:r w:rsidRPr="0073236D">
        <w:rPr>
          <w:rFonts w:cs="Times New Roman" w:hint="eastAsia"/>
          <w:color w:val="000000" w:themeColor="text1"/>
        </w:rPr>
        <w:t>預算</w:t>
      </w:r>
      <w:r w:rsidRPr="0073236D">
        <w:rPr>
          <w:rFonts w:hint="eastAsia"/>
          <w:spacing w:val="-2"/>
        </w:rPr>
        <w:t>數</w:t>
      </w:r>
      <w:r w:rsidRPr="0073236D">
        <w:rPr>
          <w:spacing w:val="-2"/>
        </w:rPr>
        <w:t>200</w:t>
      </w:r>
      <w:r w:rsidRPr="0073236D">
        <w:rPr>
          <w:rFonts w:hint="eastAsia"/>
          <w:spacing w:val="-2"/>
        </w:rPr>
        <w:t>億3,</w:t>
      </w:r>
      <w:r w:rsidRPr="0073236D">
        <w:rPr>
          <w:spacing w:val="-2"/>
        </w:rPr>
        <w:t>923</w:t>
      </w:r>
      <w:r w:rsidRPr="0073236D">
        <w:rPr>
          <w:rFonts w:hint="eastAsia"/>
          <w:spacing w:val="-2"/>
        </w:rPr>
        <w:t>萬餘元，累計支用數</w:t>
      </w:r>
      <w:r w:rsidRPr="0073236D">
        <w:rPr>
          <w:spacing w:val="-2"/>
        </w:rPr>
        <w:t>188</w:t>
      </w:r>
      <w:r w:rsidRPr="0073236D">
        <w:rPr>
          <w:rFonts w:hint="eastAsia"/>
          <w:spacing w:val="-2"/>
        </w:rPr>
        <w:t>億7,</w:t>
      </w:r>
      <w:r w:rsidRPr="0073236D">
        <w:rPr>
          <w:spacing w:val="-2"/>
        </w:rPr>
        <w:t>037</w:t>
      </w:r>
      <w:r w:rsidRPr="0073236D">
        <w:rPr>
          <w:rFonts w:hint="eastAsia"/>
          <w:spacing w:val="-2"/>
        </w:rPr>
        <w:t>萬餘元，其中</w:t>
      </w:r>
      <w:proofErr w:type="gramStart"/>
      <w:r w:rsidRPr="00E2365A">
        <w:rPr>
          <w:rFonts w:hint="eastAsia"/>
          <w:spacing w:val="-6"/>
        </w:rPr>
        <w:t>11</w:t>
      </w:r>
      <w:r w:rsidRPr="00E2365A">
        <w:rPr>
          <w:spacing w:val="-6"/>
        </w:rPr>
        <w:t>1</w:t>
      </w:r>
      <w:proofErr w:type="gramEnd"/>
      <w:r w:rsidRPr="00E2365A">
        <w:rPr>
          <w:rFonts w:hint="eastAsia"/>
          <w:spacing w:val="-6"/>
        </w:rPr>
        <w:t>年度可用預算數</w:t>
      </w:r>
      <w:r w:rsidRPr="00E2365A">
        <w:rPr>
          <w:spacing w:val="-6"/>
        </w:rPr>
        <w:t>41</w:t>
      </w:r>
      <w:r w:rsidRPr="00E2365A">
        <w:rPr>
          <w:rFonts w:hint="eastAsia"/>
          <w:spacing w:val="-6"/>
        </w:rPr>
        <w:t>億8,</w:t>
      </w:r>
      <w:r w:rsidRPr="00E2365A">
        <w:rPr>
          <w:spacing w:val="-6"/>
        </w:rPr>
        <w:t>863</w:t>
      </w:r>
      <w:r w:rsidRPr="00E2365A">
        <w:rPr>
          <w:rFonts w:hint="eastAsia"/>
          <w:spacing w:val="-6"/>
        </w:rPr>
        <w:t>萬餘元，決算支用數</w:t>
      </w:r>
      <w:r w:rsidRPr="00E2365A">
        <w:rPr>
          <w:spacing w:val="-6"/>
        </w:rPr>
        <w:t>41</w:t>
      </w:r>
      <w:r w:rsidRPr="00E2365A">
        <w:rPr>
          <w:rFonts w:hint="eastAsia"/>
          <w:spacing w:val="-6"/>
        </w:rPr>
        <w:t>億8,</w:t>
      </w:r>
      <w:r w:rsidRPr="00E2365A">
        <w:rPr>
          <w:spacing w:val="-6"/>
        </w:rPr>
        <w:t>858</w:t>
      </w:r>
      <w:r w:rsidRPr="00E2365A">
        <w:rPr>
          <w:rFonts w:hint="eastAsia"/>
          <w:spacing w:val="-6"/>
        </w:rPr>
        <w:t>萬餘元，執行率為99.99％。</w:t>
      </w:r>
    </w:p>
    <w:p w14:paraId="4F381F1E" w14:textId="77777777" w:rsidR="00D67A19" w:rsidRPr="0073236D" w:rsidRDefault="00D67A19" w:rsidP="00236EA5">
      <w:pPr>
        <w:pStyle w:val="012"/>
        <w:spacing w:line="600" w:lineRule="exact"/>
        <w:ind w:firstLine="480"/>
        <w:rPr>
          <w:shd w:val="pct15" w:color="auto" w:fill="FFFFFF"/>
        </w:rPr>
      </w:pPr>
      <w:r w:rsidRPr="0073236D">
        <w:rPr>
          <w:rFonts w:cs="Times New Roman" w:hint="eastAsia"/>
        </w:rPr>
        <w:t>（九）</w:t>
      </w:r>
      <w:r>
        <w:rPr>
          <w:rFonts w:cs="Times New Roman" w:hint="eastAsia"/>
        </w:rPr>
        <w:t xml:space="preserve">　</w:t>
      </w:r>
      <w:r w:rsidRPr="0073236D">
        <w:rPr>
          <w:rFonts w:hint="eastAsia"/>
          <w:spacing w:val="4"/>
        </w:rPr>
        <w:t>桃園</w:t>
      </w:r>
      <w:r w:rsidRPr="0073236D">
        <w:rPr>
          <w:rFonts w:cs="Times New Roman" w:hint="eastAsia"/>
          <w:color w:val="000000" w:themeColor="text1"/>
        </w:rPr>
        <w:t>國際機場</w:t>
      </w:r>
      <w:r w:rsidRPr="0073236D">
        <w:rPr>
          <w:rFonts w:hint="eastAsia"/>
          <w:spacing w:val="4"/>
        </w:rPr>
        <w:t>公司，計有「臺灣桃園國際機場第三跑道及基礎設施建設計畫」等</w:t>
      </w:r>
      <w:r w:rsidRPr="0073236D">
        <w:rPr>
          <w:spacing w:val="4"/>
        </w:rPr>
        <w:t>4</w:t>
      </w:r>
      <w:r w:rsidRPr="0073236D">
        <w:rPr>
          <w:rFonts w:hint="eastAsia"/>
          <w:spacing w:val="4"/>
        </w:rPr>
        <w:t>項，截至11</w:t>
      </w:r>
      <w:r w:rsidRPr="0073236D">
        <w:rPr>
          <w:spacing w:val="4"/>
        </w:rPr>
        <w:t>1</w:t>
      </w:r>
      <w:r w:rsidRPr="0073236D">
        <w:rPr>
          <w:rFonts w:hint="eastAsia"/>
          <w:spacing w:val="4"/>
        </w:rPr>
        <w:t>年底止，累計可用預算數</w:t>
      </w:r>
      <w:r w:rsidRPr="0073236D">
        <w:rPr>
          <w:spacing w:val="4"/>
        </w:rPr>
        <w:t>231</w:t>
      </w:r>
      <w:r w:rsidRPr="0073236D">
        <w:rPr>
          <w:rFonts w:hint="eastAsia"/>
          <w:spacing w:val="4"/>
        </w:rPr>
        <w:t>億3</w:t>
      </w:r>
      <w:r w:rsidRPr="0073236D">
        <w:rPr>
          <w:spacing w:val="4"/>
        </w:rPr>
        <w:t>,102</w:t>
      </w:r>
      <w:r w:rsidRPr="0073236D">
        <w:rPr>
          <w:rFonts w:hint="eastAsia"/>
          <w:spacing w:val="4"/>
        </w:rPr>
        <w:t>萬餘元，</w:t>
      </w:r>
      <w:r w:rsidRPr="0073236D">
        <w:rPr>
          <w:rFonts w:hint="eastAsia"/>
          <w:spacing w:val="6"/>
        </w:rPr>
        <w:t>累計支用數</w:t>
      </w:r>
      <w:r w:rsidRPr="0073236D">
        <w:rPr>
          <w:spacing w:val="6"/>
        </w:rPr>
        <w:t>222</w:t>
      </w:r>
      <w:r w:rsidRPr="0073236D">
        <w:rPr>
          <w:rFonts w:hint="eastAsia"/>
          <w:spacing w:val="6"/>
        </w:rPr>
        <w:t>億</w:t>
      </w:r>
      <w:r w:rsidRPr="0073236D">
        <w:rPr>
          <w:spacing w:val="6"/>
        </w:rPr>
        <w:t>9,983</w:t>
      </w:r>
      <w:r w:rsidRPr="0073236D">
        <w:rPr>
          <w:rFonts w:hint="eastAsia"/>
          <w:spacing w:val="6"/>
        </w:rPr>
        <w:t>萬餘元，其中</w:t>
      </w:r>
      <w:proofErr w:type="gramStart"/>
      <w:r w:rsidRPr="0073236D">
        <w:rPr>
          <w:rFonts w:hint="eastAsia"/>
          <w:spacing w:val="6"/>
        </w:rPr>
        <w:t>11</w:t>
      </w:r>
      <w:r w:rsidRPr="0073236D">
        <w:rPr>
          <w:spacing w:val="6"/>
        </w:rPr>
        <w:t>1</w:t>
      </w:r>
      <w:proofErr w:type="gramEnd"/>
      <w:r w:rsidRPr="0073236D">
        <w:rPr>
          <w:rFonts w:hint="eastAsia"/>
          <w:spacing w:val="6"/>
        </w:rPr>
        <w:t>年度可用預算數</w:t>
      </w:r>
      <w:r w:rsidRPr="0073236D">
        <w:rPr>
          <w:spacing w:val="6"/>
        </w:rPr>
        <w:t>97</w:t>
      </w:r>
      <w:r w:rsidRPr="0073236D">
        <w:rPr>
          <w:rFonts w:hint="eastAsia"/>
          <w:spacing w:val="6"/>
        </w:rPr>
        <w:t>億1,</w:t>
      </w:r>
      <w:r w:rsidRPr="0073236D">
        <w:rPr>
          <w:spacing w:val="6"/>
        </w:rPr>
        <w:t>787</w:t>
      </w:r>
      <w:r w:rsidRPr="0073236D">
        <w:rPr>
          <w:rFonts w:hint="eastAsia"/>
          <w:spacing w:val="6"/>
        </w:rPr>
        <w:t>萬餘元，決算支用數</w:t>
      </w:r>
      <w:r w:rsidRPr="0073236D">
        <w:rPr>
          <w:spacing w:val="6"/>
        </w:rPr>
        <w:t>97</w:t>
      </w:r>
      <w:r w:rsidRPr="0073236D">
        <w:rPr>
          <w:rFonts w:hint="eastAsia"/>
          <w:spacing w:val="6"/>
        </w:rPr>
        <w:t>億1,5</w:t>
      </w:r>
      <w:r w:rsidRPr="0073236D">
        <w:rPr>
          <w:spacing w:val="6"/>
        </w:rPr>
        <w:t>45</w:t>
      </w:r>
      <w:r w:rsidRPr="0073236D">
        <w:rPr>
          <w:rFonts w:hint="eastAsia"/>
          <w:spacing w:val="6"/>
        </w:rPr>
        <w:t>萬餘元，執行率為9</w:t>
      </w:r>
      <w:r w:rsidRPr="0073236D">
        <w:rPr>
          <w:spacing w:val="6"/>
        </w:rPr>
        <w:t>9</w:t>
      </w:r>
      <w:r w:rsidRPr="0073236D">
        <w:rPr>
          <w:rFonts w:hint="eastAsia"/>
        </w:rPr>
        <w:t>.</w:t>
      </w:r>
      <w:r w:rsidRPr="0073236D">
        <w:t>98</w:t>
      </w:r>
      <w:r w:rsidRPr="0073236D">
        <w:rPr>
          <w:rFonts w:hint="eastAsia"/>
        </w:rPr>
        <w:t>％。</w:t>
      </w:r>
    </w:p>
    <w:p w14:paraId="370E8FAD" w14:textId="77777777" w:rsidR="00D67A19" w:rsidRPr="001A4295" w:rsidRDefault="00D67A19" w:rsidP="00236EA5">
      <w:pPr>
        <w:pStyle w:val="316P"/>
        <w:spacing w:before="72" w:after="72" w:line="600" w:lineRule="exact"/>
        <w:ind w:firstLine="320"/>
      </w:pPr>
      <w:r w:rsidRPr="001A4295">
        <w:rPr>
          <w:rFonts w:hint="eastAsia"/>
        </w:rPr>
        <w:t>二、各項計畫執行情形</w:t>
      </w:r>
    </w:p>
    <w:p w14:paraId="44AAA827" w14:textId="77777777" w:rsidR="00D67A19" w:rsidRPr="00BE6BA9" w:rsidRDefault="00D67A19" w:rsidP="00236EA5">
      <w:pPr>
        <w:pStyle w:val="012"/>
        <w:spacing w:line="600" w:lineRule="exact"/>
        <w:ind w:firstLine="480"/>
      </w:pPr>
      <w:proofErr w:type="gramStart"/>
      <w:r w:rsidRPr="00BE6BA9">
        <w:rPr>
          <w:rFonts w:hint="eastAsia"/>
        </w:rPr>
        <w:t>11</w:t>
      </w:r>
      <w:r w:rsidRPr="00BE6BA9">
        <w:t>1</w:t>
      </w:r>
      <w:proofErr w:type="gramEnd"/>
      <w:r w:rsidRPr="00BE6BA9">
        <w:rPr>
          <w:rFonts w:hint="eastAsia"/>
        </w:rPr>
        <w:t>年度9家國營事業1億元以上重大購建固定資產計畫共</w:t>
      </w:r>
      <w:r w:rsidRPr="00BE6BA9">
        <w:t>101</w:t>
      </w:r>
      <w:r w:rsidRPr="00BE6BA9">
        <w:rPr>
          <w:rFonts w:hint="eastAsia"/>
        </w:rPr>
        <w:t>項，計畫預算投資金額2兆7,</w:t>
      </w:r>
      <w:r w:rsidRPr="00BE6BA9">
        <w:t>444</w:t>
      </w:r>
      <w:r w:rsidRPr="00BE6BA9">
        <w:rPr>
          <w:rFonts w:hint="eastAsia"/>
        </w:rPr>
        <w:t>億3萬餘元，其中於</w:t>
      </w:r>
      <w:proofErr w:type="gramStart"/>
      <w:r w:rsidRPr="00BE6BA9">
        <w:rPr>
          <w:rFonts w:hint="eastAsia"/>
        </w:rPr>
        <w:t>11</w:t>
      </w:r>
      <w:r w:rsidRPr="00BE6BA9">
        <w:t>1</w:t>
      </w:r>
      <w:proofErr w:type="gramEnd"/>
      <w:r w:rsidRPr="00BE6BA9">
        <w:rPr>
          <w:rFonts w:hint="eastAsia"/>
        </w:rPr>
        <w:t>年度完成者計</w:t>
      </w:r>
      <w:r w:rsidRPr="00BE6BA9">
        <w:t>15</w:t>
      </w:r>
      <w:r w:rsidRPr="00BE6BA9">
        <w:rPr>
          <w:rFonts w:hint="eastAsia"/>
        </w:rPr>
        <w:t>項，預算投資金額</w:t>
      </w:r>
      <w:r w:rsidRPr="00BE6BA9">
        <w:t>2,014</w:t>
      </w:r>
      <w:r w:rsidRPr="00BE6BA9">
        <w:rPr>
          <w:rFonts w:hint="eastAsia"/>
        </w:rPr>
        <w:t>億4,</w:t>
      </w:r>
      <w:r w:rsidRPr="00BE6BA9">
        <w:t>760</w:t>
      </w:r>
      <w:r w:rsidRPr="00BE6BA9">
        <w:rPr>
          <w:rFonts w:hint="eastAsia"/>
        </w:rPr>
        <w:t>萬餘元；經行政院、主管機關同意緩辦或停止辦理者計</w:t>
      </w:r>
      <w:r w:rsidRPr="00BE6BA9">
        <w:t>4</w:t>
      </w:r>
      <w:r w:rsidRPr="00BE6BA9">
        <w:rPr>
          <w:rFonts w:hint="eastAsia"/>
        </w:rPr>
        <w:t>項，預算投資金額2,</w:t>
      </w:r>
      <w:r w:rsidRPr="00BE6BA9">
        <w:t>869</w:t>
      </w:r>
      <w:r w:rsidRPr="00BE6BA9">
        <w:rPr>
          <w:rFonts w:hint="eastAsia"/>
        </w:rPr>
        <w:t>億4,94</w:t>
      </w:r>
      <w:r w:rsidRPr="00BE6BA9">
        <w:t>9</w:t>
      </w:r>
      <w:r w:rsidRPr="00BE6BA9">
        <w:rPr>
          <w:rFonts w:hint="eastAsia"/>
        </w:rPr>
        <w:t>萬元；尚待以後年度繼續執行完成者8</w:t>
      </w:r>
      <w:r w:rsidRPr="00BE6BA9">
        <w:t>2</w:t>
      </w:r>
      <w:r w:rsidRPr="00BE6BA9">
        <w:rPr>
          <w:rFonts w:hint="eastAsia"/>
        </w:rPr>
        <w:t>項（如下表），預算投資金額2兆2,</w:t>
      </w:r>
      <w:r w:rsidRPr="00BE6BA9">
        <w:t>560</w:t>
      </w:r>
      <w:r w:rsidRPr="00BE6BA9">
        <w:rPr>
          <w:rFonts w:hint="eastAsia"/>
        </w:rPr>
        <w:t>億2</w:t>
      </w:r>
      <w:r w:rsidRPr="00BE6BA9">
        <w:t>94</w:t>
      </w:r>
      <w:r w:rsidRPr="00BE6BA9">
        <w:rPr>
          <w:rFonts w:hint="eastAsia"/>
        </w:rPr>
        <w:t>萬</w:t>
      </w:r>
      <w:r w:rsidRPr="00FF0982">
        <w:rPr>
          <w:rFonts w:hint="eastAsia"/>
        </w:rPr>
        <w:t>餘元</w:t>
      </w:r>
      <w:r w:rsidRPr="00BE6BA9">
        <w:rPr>
          <w:rFonts w:hint="eastAsia"/>
        </w:rPr>
        <w:t>。茲將各項計畫執行情形</w:t>
      </w:r>
      <w:proofErr w:type="gramStart"/>
      <w:r w:rsidRPr="00BE6BA9">
        <w:rPr>
          <w:rFonts w:hint="eastAsia"/>
        </w:rPr>
        <w:t>歸納列述如次</w:t>
      </w:r>
      <w:proofErr w:type="gramEnd"/>
      <w:r w:rsidRPr="00BE6BA9">
        <w:rPr>
          <w:rFonts w:hint="eastAsia"/>
        </w:rPr>
        <w:t>：</w:t>
      </w:r>
    </w:p>
    <w:p w14:paraId="6201C4DF" w14:textId="77777777" w:rsidR="00D67A19" w:rsidRPr="00F045C7" w:rsidRDefault="00D67A19" w:rsidP="00C41DE8">
      <w:pPr>
        <w:pStyle w:val="414P"/>
        <w:spacing w:beforeLines="0" w:before="0" w:after="72" w:line="520" w:lineRule="exact"/>
        <w:ind w:firstLine="561"/>
      </w:pPr>
      <w:r w:rsidRPr="00F045C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48B9B87" wp14:editId="2F19989C">
                <wp:simplePos x="0" y="0"/>
                <wp:positionH relativeFrom="margin">
                  <wp:align>left</wp:align>
                </wp:positionH>
                <wp:positionV relativeFrom="paragraph">
                  <wp:posOffset>84543</wp:posOffset>
                </wp:positionV>
                <wp:extent cx="5862955" cy="3691890"/>
                <wp:effectExtent l="0" t="0" r="4445" b="3810"/>
                <wp:wrapTight wrapText="bothSides">
                  <wp:wrapPolygon edited="0">
                    <wp:start x="0" y="0"/>
                    <wp:lineTo x="0" y="21511"/>
                    <wp:lineTo x="21546" y="21511"/>
                    <wp:lineTo x="21546" y="0"/>
                    <wp:lineTo x="0" y="0"/>
                  </wp:wrapPolygon>
                </wp:wrapTight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2955" cy="3691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8931" w:type="dxa"/>
                              <w:tblInd w:w="28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  <w:gridCol w:w="1134"/>
                              <w:gridCol w:w="1134"/>
                              <w:gridCol w:w="1134"/>
                              <w:gridCol w:w="1134"/>
                              <w:gridCol w:w="1134"/>
                              <w:gridCol w:w="1134"/>
                            </w:tblGrid>
                            <w:tr w:rsidR="00213148" w:rsidRPr="003810CD" w14:paraId="4C5612EB" w14:textId="77777777" w:rsidTr="00213148">
                              <w:trPr>
                                <w:trHeight w:val="255"/>
                              </w:trPr>
                              <w:tc>
                                <w:tcPr>
                                  <w:tcW w:w="1134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48E3C1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111年度國營事業各重大購建固定資產計畫執行概況</w:t>
                                  </w:r>
                                </w:p>
                              </w:tc>
                            </w:tr>
                            <w:tr w:rsidR="00213148" w:rsidRPr="003810CD" w14:paraId="06487FCB" w14:textId="77777777" w:rsidTr="00213148">
                              <w:trPr>
                                <w:trHeight w:val="315"/>
                              </w:trPr>
                              <w:tc>
                                <w:tcPr>
                                  <w:tcW w:w="1134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D2096DE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單位：項</w:t>
                                  </w:r>
                                </w:p>
                              </w:tc>
                            </w:tr>
                            <w:tr w:rsidR="00213148" w:rsidRPr="003810CD" w14:paraId="1410256D" w14:textId="77777777" w:rsidTr="00213148">
                              <w:trPr>
                                <w:trHeight w:val="315"/>
                              </w:trPr>
                              <w:tc>
                                <w:tcPr>
                                  <w:tcW w:w="212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5B4A9E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基金名稱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74A47E6" w14:textId="77777777" w:rsidR="00213148" w:rsidRPr="00236EA5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6EA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計</w:t>
                                  </w:r>
                                  <w:r w:rsidRPr="00236EA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畫</w:t>
                                  </w:r>
                                  <w:r w:rsidRPr="00236EA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5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7B4F463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執行情形</w:t>
                                  </w:r>
                                </w:p>
                              </w:tc>
                            </w:tr>
                            <w:tr w:rsidR="00213148" w:rsidRPr="003810CD" w14:paraId="6F3C7FE7" w14:textId="77777777" w:rsidTr="00213148">
                              <w:trPr>
                                <w:trHeight w:val="315"/>
                              </w:trPr>
                              <w:tc>
                                <w:tcPr>
                                  <w:tcW w:w="212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A78878F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F5654D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D3BE11D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已完成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D37DA78" w14:textId="77777777" w:rsidR="00213148" w:rsidRPr="00FF0982" w:rsidRDefault="00213148" w:rsidP="00213148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F098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緩辦或</w:t>
                                  </w:r>
                                </w:p>
                                <w:p w14:paraId="22C50BA2" w14:textId="77777777" w:rsidR="00213148" w:rsidRPr="003810CD" w:rsidRDefault="00213148" w:rsidP="00213148">
                                  <w:pPr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F098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停止辦理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5BF7C0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尚待繼續執行</w:t>
                                  </w:r>
                                </w:p>
                              </w:tc>
                            </w:tr>
                            <w:tr w:rsidR="00213148" w:rsidRPr="003810CD" w14:paraId="0A2FDCB2" w14:textId="77777777" w:rsidTr="00213148">
                              <w:trPr>
                                <w:trHeight w:val="315"/>
                              </w:trPr>
                              <w:tc>
                                <w:tcPr>
                                  <w:tcW w:w="212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03A432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BF05EE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53475D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E594B3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866FAA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進度超前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76C864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進度相同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F272ED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進度落後</w:t>
                                  </w:r>
                                </w:p>
                              </w:tc>
                            </w:tr>
                            <w:tr w:rsidR="00213148" w:rsidRPr="003810CD" w14:paraId="15BEA85D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325009" w14:textId="77777777" w:rsidR="00213148" w:rsidRPr="003810CD" w:rsidRDefault="00213148" w:rsidP="00213148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合　　計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A354C06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9B26B73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CD122D9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E32B348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A147978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E84BFCC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213148" w:rsidRPr="003810CD" w14:paraId="64871341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E4DB48D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台灣糖業公司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146AFA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858C5EC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0ADC50D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6D6727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11B1E81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6E24CF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</w:tr>
                            <w:tr w:rsidR="00213148" w:rsidRPr="003810CD" w14:paraId="247E0AC8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FAA0B2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台灣中油公司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5F39EB6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E1C81FD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6B38087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F56AF08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B85A6A4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156A828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1 </w:t>
                                  </w:r>
                                </w:p>
                              </w:tc>
                            </w:tr>
                            <w:tr w:rsidR="00213148" w:rsidRPr="003810CD" w14:paraId="4AECEE3C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2706510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台灣電力公司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E1D872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F39921C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A73062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1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EF81550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6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56859E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850B2EC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4 </w:t>
                                  </w:r>
                                </w:p>
                              </w:tc>
                            </w:tr>
                            <w:tr w:rsidR="00213148" w:rsidRPr="003810CD" w14:paraId="4A93E385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E7C6037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台灣自來水公司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48417D1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A926DE3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E8E89D0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D49BD10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3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0E6FA1D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815E236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4 </w:t>
                                  </w:r>
                                </w:p>
                              </w:tc>
                            </w:tr>
                            <w:tr w:rsidR="00213148" w:rsidRPr="003810CD" w14:paraId="32B41622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8C3E1C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臺灣菸酒公司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D377503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390E0D1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0D549E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1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740F0F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9728E3D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AC78131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2 </w:t>
                                  </w:r>
                                </w:p>
                              </w:tc>
                            </w:tr>
                            <w:tr w:rsidR="00213148" w:rsidRPr="003810CD" w14:paraId="34F01D59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1C1EE51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中華郵政公司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7E07CB5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A1CF915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48C5F7E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38157A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A9CC5B5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B59892A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2 </w:t>
                                  </w:r>
                                </w:p>
                              </w:tc>
                            </w:tr>
                            <w:tr w:rsidR="00213148" w:rsidRPr="003810CD" w14:paraId="043546AD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A2BA5E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臺灣鐵路管理局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FD49C96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A880AD3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013FC72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9C8794E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E281A5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5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948EC0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4 </w:t>
                                  </w:r>
                                </w:p>
                              </w:tc>
                            </w:tr>
                            <w:tr w:rsidR="00213148" w:rsidRPr="003810CD" w14:paraId="15F48A4C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AE5160B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臺灣港務公司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18B6A82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81ADC8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5F4A01C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4AF0C78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1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A7E1736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1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24D2E42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</w:tr>
                            <w:tr w:rsidR="00213148" w:rsidRPr="003810CD" w14:paraId="6915EB23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16A43E0" w14:textId="77777777" w:rsidR="00213148" w:rsidRPr="003810CD" w:rsidRDefault="00213148" w:rsidP="00213148">
                                  <w:pPr>
                                    <w:widowControl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桃園國際機場公司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4BAC00B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B662D67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9E8A63B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D3DE8CB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-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B1898E7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2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AE91A2" w14:textId="77777777" w:rsidR="00213148" w:rsidRPr="003810CD" w:rsidRDefault="00213148" w:rsidP="00213148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1 </w:t>
                                  </w:r>
                                </w:p>
                              </w:tc>
                            </w:tr>
                            <w:tr w:rsidR="00213148" w:rsidRPr="003810CD" w14:paraId="01E3EB3D" w14:textId="77777777" w:rsidTr="0021314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113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8EA7E27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3810C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資料來源：整理自各國營事業提供資料。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6F648E1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156A7BE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46E1339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DE4141A" w14:textId="77777777" w:rsidR="00213148" w:rsidRPr="003810CD" w:rsidRDefault="00213148" w:rsidP="00213148">
                                  <w:pPr>
                                    <w:widowControl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C422B5" w14:textId="77777777" w:rsidR="00213148" w:rsidRPr="003810CD" w:rsidRDefault="00213148" w:rsidP="00D67A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B9B87" id="文字方塊 4" o:spid="_x0000_s1031" type="#_x0000_t202" style="position:absolute;left:0;text-align:left;margin-left:0;margin-top:6.65pt;width:461.65pt;height:290.7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" fillcolor="window" stroked="f" strokeweight=".5pt">
                <v:textbox>
                  <w:txbxContent>
                    <w:tbl>
                      <w:tblPr>
                        <w:tblW w:w="8931" w:type="dxa"/>
                        <w:tblInd w:w="28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27"/>
                        <w:gridCol w:w="1134"/>
                        <w:gridCol w:w="1134"/>
                        <w:gridCol w:w="1134"/>
                        <w:gridCol w:w="1134"/>
                        <w:gridCol w:w="1134"/>
                        <w:gridCol w:w="1134"/>
                      </w:tblGrid>
                      <w:tr w:rsidR="00213148" w:rsidRPr="003810CD" w14:paraId="4C5612EB" w14:textId="77777777" w:rsidTr="00213148">
                        <w:trPr>
                          <w:trHeight w:val="255"/>
                        </w:trPr>
                        <w:tc>
                          <w:tcPr>
                            <w:tcW w:w="1134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48E3C1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111年度國營事業各重大購建固定資產計畫執行概況</w:t>
                            </w:r>
                          </w:p>
                        </w:tc>
                      </w:tr>
                      <w:tr w:rsidR="00213148" w:rsidRPr="003810CD" w14:paraId="06487FCB" w14:textId="77777777" w:rsidTr="00213148">
                        <w:trPr>
                          <w:trHeight w:val="315"/>
                        </w:trPr>
                        <w:tc>
                          <w:tcPr>
                            <w:tcW w:w="1134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D2096DE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單位：項</w:t>
                            </w:r>
                          </w:p>
                        </w:tc>
                      </w:tr>
                      <w:tr w:rsidR="00213148" w:rsidRPr="003810CD" w14:paraId="1410256D" w14:textId="77777777" w:rsidTr="00213148">
                        <w:trPr>
                          <w:trHeight w:val="315"/>
                        </w:trPr>
                        <w:tc>
                          <w:tcPr>
                            <w:tcW w:w="212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5B4A9E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基金名稱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74A47E6" w14:textId="77777777" w:rsidR="00213148" w:rsidRPr="00236EA5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6EA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計</w:t>
                            </w:r>
                            <w:r w:rsidRPr="00236EA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畫</w:t>
                            </w:r>
                            <w:r w:rsidRPr="00236EA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5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7B4F463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執行情形</w:t>
                            </w:r>
                          </w:p>
                        </w:tc>
                      </w:tr>
                      <w:tr w:rsidR="00213148" w:rsidRPr="003810CD" w14:paraId="6F3C7FE7" w14:textId="77777777" w:rsidTr="00213148">
                        <w:trPr>
                          <w:trHeight w:val="315"/>
                        </w:trPr>
                        <w:tc>
                          <w:tcPr>
                            <w:tcW w:w="212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A78878F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F5654D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D3BE11D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已完成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tcBorders>
                              <w:top w:val="nil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D37DA78" w14:textId="77777777" w:rsidR="00213148" w:rsidRPr="00FF0982" w:rsidRDefault="00213148" w:rsidP="00213148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F098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緩辦或</w:t>
                            </w:r>
                          </w:p>
                          <w:p w14:paraId="22C50BA2" w14:textId="77777777" w:rsidR="00213148" w:rsidRPr="003810CD" w:rsidRDefault="00213148" w:rsidP="00213148">
                            <w:pPr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F098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停止辦理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5BF7C0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尚待繼續執行</w:t>
                            </w:r>
                          </w:p>
                        </w:tc>
                      </w:tr>
                      <w:tr w:rsidR="00213148" w:rsidRPr="003810CD" w14:paraId="0A2FDCB2" w14:textId="77777777" w:rsidTr="00213148">
                        <w:trPr>
                          <w:trHeight w:val="315"/>
                        </w:trPr>
                        <w:tc>
                          <w:tcPr>
                            <w:tcW w:w="212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03A432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BF05EE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53475D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E594B3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3866FAA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進度超前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776C864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進度相同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F272ED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進度落後</w:t>
                            </w:r>
                          </w:p>
                        </w:tc>
                      </w:tr>
                      <w:tr w:rsidR="00213148" w:rsidRPr="003810CD" w14:paraId="15BEA85D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325009" w14:textId="77777777" w:rsidR="00213148" w:rsidRPr="003810CD" w:rsidRDefault="00213148" w:rsidP="00213148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合　　計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A354C06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9B26B73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CD122D9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E32B348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A147978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E84BFCC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c>
                      </w:tr>
                      <w:tr w:rsidR="00213148" w:rsidRPr="003810CD" w14:paraId="64871341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E4DB48D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台灣糖業公司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146AFA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858C5EC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0ADC50D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6D6727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11B1E81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6E24CF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</w:tr>
                      <w:tr w:rsidR="00213148" w:rsidRPr="003810CD" w14:paraId="247E0AC8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FAA0B2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台灣中油公司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5F39EB6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E1C81FD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6B38087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F56AF08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B85A6A4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156A828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1 </w:t>
                            </w:r>
                          </w:p>
                        </w:tc>
                      </w:tr>
                      <w:tr w:rsidR="00213148" w:rsidRPr="003810CD" w14:paraId="4AECEE3C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2706510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台灣電力公司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E1D872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F39921C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A73062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1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EF81550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6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56859E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850B2EC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4 </w:t>
                            </w:r>
                          </w:p>
                        </w:tc>
                      </w:tr>
                      <w:tr w:rsidR="00213148" w:rsidRPr="003810CD" w14:paraId="4A93E385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E7C6037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台灣自來水公司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48417D1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A926DE3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E8E89D0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D49BD10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3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0E6FA1D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815E236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4 </w:t>
                            </w:r>
                          </w:p>
                        </w:tc>
                      </w:tr>
                      <w:tr w:rsidR="00213148" w:rsidRPr="003810CD" w14:paraId="32B41622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8C3E1C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臺灣菸酒公司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D377503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390E0D1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0D549E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1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740F0F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9728E3D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AC78131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2 </w:t>
                            </w:r>
                          </w:p>
                        </w:tc>
                      </w:tr>
                      <w:tr w:rsidR="00213148" w:rsidRPr="003810CD" w14:paraId="34F01D59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1C1EE51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中華郵政公司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7E07CB5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A1CF915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48C5F7E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38157A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A9CC5B5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B59892A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2 </w:t>
                            </w:r>
                          </w:p>
                        </w:tc>
                      </w:tr>
                      <w:tr w:rsidR="00213148" w:rsidRPr="003810CD" w14:paraId="043546AD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A2BA5E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臺灣鐵路管理局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FD49C96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A880AD3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013FC72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9C8794E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E281A5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5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948EC0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4 </w:t>
                            </w:r>
                          </w:p>
                        </w:tc>
                      </w:tr>
                      <w:tr w:rsidR="00213148" w:rsidRPr="003810CD" w14:paraId="15F48A4C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AE5160B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臺灣港務公司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18B6A82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81ADC8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5F4A01C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4AF0C78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1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A7E1736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1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24D2E42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</w:tr>
                      <w:tr w:rsidR="00213148" w:rsidRPr="003810CD" w14:paraId="6915EB23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212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16A43E0" w14:textId="77777777" w:rsidR="00213148" w:rsidRPr="003810CD" w:rsidRDefault="00213148" w:rsidP="00213148">
                            <w:pPr>
                              <w:widowControl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桃園國際機場公司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4BAC00B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B662D67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9E8A63B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D3DE8CB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-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B1898E7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2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AE91A2" w14:textId="77777777" w:rsidR="00213148" w:rsidRPr="003810CD" w:rsidRDefault="00213148" w:rsidP="00213148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     1 </w:t>
                            </w:r>
                          </w:p>
                        </w:tc>
                      </w:tr>
                      <w:tr w:rsidR="00213148" w:rsidRPr="003810CD" w14:paraId="01E3EB3D" w14:textId="77777777" w:rsidTr="00213148">
                        <w:trPr>
                          <w:trHeight w:hRule="exact" w:val="340"/>
                        </w:trPr>
                        <w:tc>
                          <w:tcPr>
                            <w:tcW w:w="113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8EA7E27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3810C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6F648E1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156A7BE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46E1339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DE4141A" w14:textId="77777777" w:rsidR="00213148" w:rsidRPr="003810CD" w:rsidRDefault="00213148" w:rsidP="00213148">
                            <w:pPr>
                              <w:widowControl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1FC422B5" w14:textId="77777777" w:rsidR="00213148" w:rsidRPr="003810CD" w:rsidRDefault="00213148" w:rsidP="00D67A19"/>
                  </w:txbxContent>
                </v:textbox>
                <w10:wrap type="tight" anchorx="margin"/>
              </v:shape>
            </w:pict>
          </mc:Fallback>
        </mc:AlternateContent>
      </w:r>
      <w:r w:rsidRPr="00F045C7">
        <w:rPr>
          <w:rFonts w:hint="eastAsia"/>
        </w:rPr>
        <w:t>（一）</w:t>
      </w:r>
      <w:r>
        <w:rPr>
          <w:rFonts w:hint="eastAsia"/>
        </w:rPr>
        <w:t xml:space="preserve">　</w:t>
      </w:r>
      <w:r w:rsidRPr="00F045C7">
        <w:rPr>
          <w:rFonts w:hint="eastAsia"/>
        </w:rPr>
        <w:t>計畫於</w:t>
      </w:r>
      <w:proofErr w:type="gramStart"/>
      <w:r w:rsidRPr="00F045C7">
        <w:rPr>
          <w:rFonts w:hint="eastAsia"/>
        </w:rPr>
        <w:t>11</w:t>
      </w:r>
      <w:r w:rsidRPr="00F045C7">
        <w:t>1</w:t>
      </w:r>
      <w:proofErr w:type="gramEnd"/>
      <w:r w:rsidRPr="00F045C7">
        <w:rPr>
          <w:rFonts w:hint="eastAsia"/>
        </w:rPr>
        <w:t>年度完成者1</w:t>
      </w:r>
      <w:r w:rsidRPr="00F045C7">
        <w:t>5</w:t>
      </w:r>
      <w:r w:rsidRPr="00F045C7">
        <w:rPr>
          <w:rFonts w:hint="eastAsia"/>
        </w:rPr>
        <w:t>項，預算投資金額2,014億4,</w:t>
      </w:r>
      <w:r w:rsidRPr="00F045C7">
        <w:t>760</w:t>
      </w:r>
      <w:r w:rsidRPr="00F045C7">
        <w:rPr>
          <w:rFonts w:hint="eastAsia"/>
        </w:rPr>
        <w:t>萬餘元，累計支用數</w:t>
      </w:r>
      <w:r w:rsidRPr="00F045C7">
        <w:t>1,860</w:t>
      </w:r>
      <w:r w:rsidRPr="00F045C7">
        <w:rPr>
          <w:rFonts w:hint="eastAsia"/>
        </w:rPr>
        <w:t>億8,</w:t>
      </w:r>
      <w:r w:rsidRPr="00F045C7">
        <w:t>311</w:t>
      </w:r>
      <w:r w:rsidRPr="00F045C7">
        <w:rPr>
          <w:rFonts w:hint="eastAsia"/>
        </w:rPr>
        <w:t>萬餘元，較累計可用預算數</w:t>
      </w:r>
      <w:r w:rsidRPr="00F045C7">
        <w:t>1,879</w:t>
      </w:r>
      <w:r w:rsidRPr="00F045C7">
        <w:rPr>
          <w:rFonts w:hint="eastAsia"/>
        </w:rPr>
        <w:t>億4,</w:t>
      </w:r>
      <w:r w:rsidRPr="00F045C7">
        <w:t>928</w:t>
      </w:r>
      <w:r w:rsidRPr="00F045C7">
        <w:rPr>
          <w:rFonts w:hint="eastAsia"/>
        </w:rPr>
        <w:t>萬餘元，減少</w:t>
      </w:r>
      <w:r w:rsidRPr="00F045C7">
        <w:t>18</w:t>
      </w:r>
      <w:r w:rsidRPr="00F045C7">
        <w:rPr>
          <w:rFonts w:hint="eastAsia"/>
        </w:rPr>
        <w:t>億6,</w:t>
      </w:r>
      <w:r w:rsidRPr="00F045C7">
        <w:t>617</w:t>
      </w:r>
      <w:r w:rsidRPr="00F045C7">
        <w:rPr>
          <w:rFonts w:hint="eastAsia"/>
        </w:rPr>
        <w:t>萬餘元，約</w:t>
      </w:r>
      <w:r w:rsidRPr="00F045C7">
        <w:t>0</w:t>
      </w:r>
      <w:r w:rsidRPr="00F045C7">
        <w:rPr>
          <w:rFonts w:hint="eastAsia"/>
        </w:rPr>
        <w:t>.</w:t>
      </w:r>
      <w:r w:rsidRPr="00F045C7">
        <w:t>9</w:t>
      </w:r>
      <w:r w:rsidRPr="00F045C7">
        <w:rPr>
          <w:rFonts w:hint="eastAsia"/>
        </w:rPr>
        <w:t>9％。</w:t>
      </w:r>
    </w:p>
    <w:p w14:paraId="78EA7DA5" w14:textId="77777777" w:rsidR="00D67A19" w:rsidRPr="00035788" w:rsidRDefault="00D67A19" w:rsidP="00C41DE8">
      <w:pPr>
        <w:pStyle w:val="0245"/>
        <w:spacing w:line="460" w:lineRule="exact"/>
        <w:ind w:firstLine="1080"/>
      </w:pPr>
      <w:r w:rsidRPr="00035788">
        <w:rPr>
          <w:rFonts w:hint="eastAsia"/>
        </w:rPr>
        <w:t>1.</w:t>
      </w:r>
      <w:r>
        <w:rPr>
          <w:rFonts w:hint="eastAsia"/>
        </w:rPr>
        <w:t xml:space="preserve">　</w:t>
      </w:r>
      <w:r w:rsidRPr="00D16E7E">
        <w:rPr>
          <w:rFonts w:hint="eastAsia"/>
          <w:color w:val="000000" w:themeColor="text1"/>
        </w:rPr>
        <w:t>台灣</w:t>
      </w:r>
      <w:r w:rsidRPr="00035788">
        <w:rPr>
          <w:rFonts w:hint="eastAsia"/>
        </w:rPr>
        <w:t>糖業公司</w:t>
      </w:r>
      <w:r w:rsidRPr="00035788">
        <w:t>5</w:t>
      </w:r>
      <w:r w:rsidRPr="00035788">
        <w:rPr>
          <w:rFonts w:hint="eastAsia"/>
        </w:rPr>
        <w:t>項：（1）</w:t>
      </w:r>
      <w:proofErr w:type="gramStart"/>
      <w:r w:rsidRPr="00035788">
        <w:rPr>
          <w:rFonts w:hint="eastAsia"/>
        </w:rPr>
        <w:t>臺</w:t>
      </w:r>
      <w:proofErr w:type="gramEnd"/>
      <w:r w:rsidRPr="00035788">
        <w:rPr>
          <w:rFonts w:hint="eastAsia"/>
        </w:rPr>
        <w:t>南市東區新都</w:t>
      </w:r>
      <w:proofErr w:type="gramStart"/>
      <w:r w:rsidRPr="00035788">
        <w:rPr>
          <w:rFonts w:hint="eastAsia"/>
        </w:rPr>
        <w:t>心段建屋</w:t>
      </w:r>
      <w:proofErr w:type="gramEnd"/>
      <w:r w:rsidRPr="00035788">
        <w:rPr>
          <w:rFonts w:hint="eastAsia"/>
        </w:rPr>
        <w:t>出租投資計畫，預算投資金額</w:t>
      </w:r>
      <w:r w:rsidRPr="00035788">
        <w:t>3</w:t>
      </w:r>
      <w:r w:rsidRPr="00035788">
        <w:rPr>
          <w:rFonts w:hint="eastAsia"/>
        </w:rPr>
        <w:t>億2,</w:t>
      </w:r>
      <w:r w:rsidRPr="00035788">
        <w:t>004</w:t>
      </w:r>
      <w:r w:rsidRPr="00035788">
        <w:rPr>
          <w:rFonts w:hint="eastAsia"/>
        </w:rPr>
        <w:t>萬餘元，累計支用數</w:t>
      </w:r>
      <w:r w:rsidRPr="00035788">
        <w:t>3</w:t>
      </w:r>
      <w:r w:rsidRPr="00035788">
        <w:rPr>
          <w:rFonts w:hint="eastAsia"/>
        </w:rPr>
        <w:t>億1,</w:t>
      </w:r>
      <w:r w:rsidRPr="00035788">
        <w:t>604</w:t>
      </w:r>
      <w:r w:rsidRPr="00035788">
        <w:rPr>
          <w:rFonts w:hint="eastAsia"/>
        </w:rPr>
        <w:t>萬餘元，較累計可用預算數</w:t>
      </w:r>
      <w:r w:rsidRPr="00035788">
        <w:t>3</w:t>
      </w:r>
      <w:r w:rsidRPr="00035788">
        <w:rPr>
          <w:rFonts w:hint="eastAsia"/>
        </w:rPr>
        <w:t>億2,</w:t>
      </w:r>
      <w:r w:rsidRPr="00035788">
        <w:t>004</w:t>
      </w:r>
      <w:r w:rsidRPr="00035788">
        <w:rPr>
          <w:rFonts w:hint="eastAsia"/>
        </w:rPr>
        <w:t>萬餘元，減少</w:t>
      </w:r>
      <w:r w:rsidRPr="00035788">
        <w:t>400</w:t>
      </w:r>
      <w:r w:rsidRPr="00035788">
        <w:rPr>
          <w:rFonts w:hint="eastAsia"/>
        </w:rPr>
        <w:t>萬元，約1.</w:t>
      </w:r>
      <w:r w:rsidRPr="00035788">
        <w:t>25</w:t>
      </w:r>
      <w:r w:rsidRPr="00035788">
        <w:rPr>
          <w:rFonts w:hint="eastAsia"/>
        </w:rPr>
        <w:t>％；（2）臺北市萬華區華</w:t>
      </w:r>
      <w:proofErr w:type="gramStart"/>
      <w:r w:rsidRPr="00035788">
        <w:rPr>
          <w:rFonts w:hint="eastAsia"/>
        </w:rPr>
        <w:t>江段建屋</w:t>
      </w:r>
      <w:proofErr w:type="gramEnd"/>
      <w:r w:rsidRPr="00035788">
        <w:rPr>
          <w:rFonts w:hint="eastAsia"/>
        </w:rPr>
        <w:t>出租投資計畫，預算投資金額</w:t>
      </w:r>
      <w:r w:rsidRPr="00035788">
        <w:t>3</w:t>
      </w:r>
      <w:r w:rsidRPr="00035788">
        <w:rPr>
          <w:rFonts w:hint="eastAsia"/>
        </w:rPr>
        <w:t>億5,</w:t>
      </w:r>
      <w:r w:rsidRPr="00035788">
        <w:t>284</w:t>
      </w:r>
      <w:r w:rsidRPr="00035788">
        <w:rPr>
          <w:rFonts w:hint="eastAsia"/>
        </w:rPr>
        <w:t>萬餘元，累計支用數</w:t>
      </w:r>
      <w:r w:rsidRPr="00035788">
        <w:t>3</w:t>
      </w:r>
      <w:r w:rsidRPr="00035788">
        <w:rPr>
          <w:rFonts w:hint="eastAsia"/>
        </w:rPr>
        <w:t>億4,</w:t>
      </w:r>
      <w:r w:rsidRPr="00035788">
        <w:t>429</w:t>
      </w:r>
      <w:r w:rsidRPr="00035788">
        <w:rPr>
          <w:rFonts w:hint="eastAsia"/>
        </w:rPr>
        <w:t>萬餘元，較累計可用預算數3億5,</w:t>
      </w:r>
      <w:r w:rsidRPr="00035788">
        <w:t>2</w:t>
      </w:r>
      <w:r w:rsidRPr="00035788">
        <w:rPr>
          <w:rFonts w:hint="eastAsia"/>
        </w:rPr>
        <w:t>8</w:t>
      </w:r>
      <w:r w:rsidRPr="00035788">
        <w:t>4</w:t>
      </w:r>
      <w:r w:rsidRPr="00035788">
        <w:rPr>
          <w:rFonts w:hint="eastAsia"/>
        </w:rPr>
        <w:t>萬餘元，減少</w:t>
      </w:r>
      <w:r w:rsidRPr="00035788">
        <w:t>855</w:t>
      </w:r>
      <w:r w:rsidRPr="00035788">
        <w:rPr>
          <w:rFonts w:hint="eastAsia"/>
        </w:rPr>
        <w:t>萬元，約2.4</w:t>
      </w:r>
      <w:r w:rsidRPr="00035788">
        <w:t>2</w:t>
      </w:r>
      <w:r w:rsidRPr="00035788">
        <w:rPr>
          <w:rFonts w:hint="eastAsia"/>
        </w:rPr>
        <w:t>％；（3）</w:t>
      </w:r>
      <w:proofErr w:type="gramStart"/>
      <w:r w:rsidRPr="00035788">
        <w:rPr>
          <w:rFonts w:hint="eastAsia"/>
        </w:rPr>
        <w:t>小港廠提油</w:t>
      </w:r>
      <w:proofErr w:type="gramEnd"/>
      <w:r w:rsidRPr="00035788">
        <w:rPr>
          <w:rFonts w:hint="eastAsia"/>
        </w:rPr>
        <w:t>設備更新投資計畫，預算投資金額</w:t>
      </w:r>
      <w:r w:rsidRPr="00035788">
        <w:t>4</w:t>
      </w:r>
      <w:r w:rsidRPr="00035788">
        <w:rPr>
          <w:rFonts w:hint="eastAsia"/>
        </w:rPr>
        <w:t>億元，累計支用數</w:t>
      </w:r>
      <w:r w:rsidRPr="00035788">
        <w:t>3</w:t>
      </w:r>
      <w:r w:rsidRPr="00035788">
        <w:rPr>
          <w:rFonts w:hint="eastAsia"/>
        </w:rPr>
        <w:t>億9,8</w:t>
      </w:r>
      <w:r w:rsidRPr="00035788">
        <w:t>27</w:t>
      </w:r>
      <w:r w:rsidRPr="00035788">
        <w:rPr>
          <w:rFonts w:hint="eastAsia"/>
        </w:rPr>
        <w:t>萬餘元，較累計可用預算數4億元，減少</w:t>
      </w:r>
      <w:r w:rsidRPr="00035788">
        <w:t>172</w:t>
      </w:r>
      <w:r w:rsidRPr="00035788">
        <w:rPr>
          <w:rFonts w:hint="eastAsia"/>
        </w:rPr>
        <w:t>萬餘元，約0.4</w:t>
      </w:r>
      <w:r w:rsidRPr="00035788">
        <w:t>3</w:t>
      </w:r>
      <w:r w:rsidRPr="00035788">
        <w:rPr>
          <w:rFonts w:hint="eastAsia"/>
        </w:rPr>
        <w:t>％；（</w:t>
      </w:r>
      <w:r w:rsidRPr="00035788">
        <w:t>4</w:t>
      </w:r>
      <w:r w:rsidRPr="00035788">
        <w:rPr>
          <w:rFonts w:hint="eastAsia"/>
        </w:rPr>
        <w:t>）</w:t>
      </w:r>
      <w:proofErr w:type="gramStart"/>
      <w:r w:rsidRPr="00035788">
        <w:rPr>
          <w:rFonts w:hint="eastAsia"/>
        </w:rPr>
        <w:t>臺</w:t>
      </w:r>
      <w:proofErr w:type="gramEnd"/>
      <w:r w:rsidRPr="00035788">
        <w:rPr>
          <w:rFonts w:hint="eastAsia"/>
        </w:rPr>
        <w:t>中市南屯區</w:t>
      </w:r>
      <w:proofErr w:type="gramStart"/>
      <w:r w:rsidRPr="00035788">
        <w:rPr>
          <w:rFonts w:hint="eastAsia"/>
        </w:rPr>
        <w:t>寶文段建</w:t>
      </w:r>
      <w:proofErr w:type="gramEnd"/>
      <w:r w:rsidRPr="00035788">
        <w:rPr>
          <w:rFonts w:hint="eastAsia"/>
        </w:rPr>
        <w:t>屋出租投資計畫，預算投資金額2億3,</w:t>
      </w:r>
      <w:r w:rsidRPr="00035788">
        <w:t>713</w:t>
      </w:r>
      <w:r w:rsidRPr="00035788">
        <w:rPr>
          <w:rFonts w:hint="eastAsia"/>
        </w:rPr>
        <w:t>萬餘元，累計支用數2億3,5</w:t>
      </w:r>
      <w:r w:rsidRPr="00035788">
        <w:t>1</w:t>
      </w:r>
      <w:r w:rsidRPr="00035788">
        <w:rPr>
          <w:rFonts w:hint="eastAsia"/>
        </w:rPr>
        <w:t>3萬餘元，較累計可用預算數2億3,</w:t>
      </w:r>
      <w:r w:rsidRPr="00035788">
        <w:t>713</w:t>
      </w:r>
      <w:r w:rsidRPr="00035788">
        <w:rPr>
          <w:rFonts w:hint="eastAsia"/>
        </w:rPr>
        <w:t>萬餘元，減少</w:t>
      </w:r>
      <w:r w:rsidRPr="00035788">
        <w:t>200</w:t>
      </w:r>
      <w:r w:rsidRPr="00035788">
        <w:rPr>
          <w:rFonts w:hint="eastAsia"/>
        </w:rPr>
        <w:t>萬元，約0.</w:t>
      </w:r>
      <w:r w:rsidRPr="00035788">
        <w:t>8</w:t>
      </w:r>
      <w:r w:rsidRPr="00035788">
        <w:rPr>
          <w:rFonts w:hint="eastAsia"/>
        </w:rPr>
        <w:t>4％；（</w:t>
      </w:r>
      <w:r w:rsidRPr="00035788">
        <w:t>5</w:t>
      </w:r>
      <w:r w:rsidRPr="00035788">
        <w:rPr>
          <w:rFonts w:hint="eastAsia"/>
        </w:rPr>
        <w:t>）高雄市前鎮區</w:t>
      </w:r>
      <w:proofErr w:type="gramStart"/>
      <w:r w:rsidRPr="00035788">
        <w:rPr>
          <w:rFonts w:hint="eastAsia"/>
        </w:rPr>
        <w:t>光華段建屋</w:t>
      </w:r>
      <w:proofErr w:type="gramEnd"/>
      <w:r w:rsidRPr="00035788">
        <w:rPr>
          <w:rFonts w:hint="eastAsia"/>
        </w:rPr>
        <w:t>出租投資計畫，預算投資金額2億1,8</w:t>
      </w:r>
      <w:r w:rsidRPr="00035788">
        <w:t>63</w:t>
      </w:r>
      <w:r w:rsidRPr="00035788">
        <w:rPr>
          <w:rFonts w:hint="eastAsia"/>
        </w:rPr>
        <w:t>萬餘元，累計</w:t>
      </w:r>
      <w:r w:rsidRPr="00236EA5">
        <w:rPr>
          <w:rFonts w:hint="eastAsia"/>
          <w:spacing w:val="20"/>
        </w:rPr>
        <w:t>支用數2億1,</w:t>
      </w:r>
      <w:r w:rsidRPr="00236EA5">
        <w:rPr>
          <w:spacing w:val="20"/>
        </w:rPr>
        <w:t>712</w:t>
      </w:r>
      <w:r w:rsidRPr="00236EA5">
        <w:rPr>
          <w:rFonts w:hint="eastAsia"/>
          <w:spacing w:val="20"/>
        </w:rPr>
        <w:t>萬餘元，較累計可用預算數2億1,8</w:t>
      </w:r>
      <w:r w:rsidRPr="00236EA5">
        <w:rPr>
          <w:spacing w:val="20"/>
        </w:rPr>
        <w:t>63</w:t>
      </w:r>
      <w:r w:rsidRPr="00236EA5">
        <w:rPr>
          <w:rFonts w:hint="eastAsia"/>
          <w:spacing w:val="20"/>
        </w:rPr>
        <w:t>萬餘元，減少</w:t>
      </w:r>
      <w:r w:rsidRPr="00236EA5">
        <w:rPr>
          <w:spacing w:val="20"/>
        </w:rPr>
        <w:t>150</w:t>
      </w:r>
      <w:r w:rsidRPr="00236EA5">
        <w:rPr>
          <w:rFonts w:hint="eastAsia"/>
          <w:spacing w:val="20"/>
        </w:rPr>
        <w:t>萬餘元，約0.</w:t>
      </w:r>
      <w:r w:rsidRPr="00236EA5">
        <w:rPr>
          <w:spacing w:val="20"/>
        </w:rPr>
        <w:t>69</w:t>
      </w:r>
      <w:r w:rsidRPr="00236EA5">
        <w:rPr>
          <w:rFonts w:hint="eastAsia"/>
          <w:spacing w:val="20"/>
        </w:rPr>
        <w:t>％。</w:t>
      </w:r>
    </w:p>
    <w:p w14:paraId="56E30C97" w14:textId="77777777" w:rsidR="00D67A19" w:rsidRPr="002A5ECC" w:rsidRDefault="00D67A19" w:rsidP="00C41DE8">
      <w:pPr>
        <w:pStyle w:val="0245"/>
        <w:spacing w:line="460" w:lineRule="exact"/>
        <w:ind w:firstLine="1080"/>
      </w:pPr>
      <w:r w:rsidRPr="00035788">
        <w:t>2.</w:t>
      </w:r>
      <w:r>
        <w:rPr>
          <w:rFonts w:hint="eastAsia"/>
        </w:rPr>
        <w:t xml:space="preserve">　</w:t>
      </w:r>
      <w:r w:rsidRPr="00035788">
        <w:rPr>
          <w:rFonts w:hint="eastAsia"/>
        </w:rPr>
        <w:t>台灣中油公司1項：煉製事業部桃園煉油廠NO.1鍋爐</w:t>
      </w:r>
      <w:proofErr w:type="gramStart"/>
      <w:r w:rsidRPr="00035788">
        <w:rPr>
          <w:rFonts w:hint="eastAsia"/>
        </w:rPr>
        <w:t>汰</w:t>
      </w:r>
      <w:proofErr w:type="gramEnd"/>
      <w:r w:rsidRPr="00035788">
        <w:rPr>
          <w:rFonts w:hint="eastAsia"/>
        </w:rPr>
        <w:t>舊更新投資計畫，預算投資金</w:t>
      </w:r>
      <w:r w:rsidRPr="002A5ECC">
        <w:rPr>
          <w:rFonts w:hint="eastAsia"/>
        </w:rPr>
        <w:t>額</w:t>
      </w:r>
      <w:r w:rsidRPr="002A5ECC">
        <w:t>16</w:t>
      </w:r>
      <w:r w:rsidRPr="002A5ECC">
        <w:rPr>
          <w:rFonts w:hint="eastAsia"/>
        </w:rPr>
        <w:t>億9,</w:t>
      </w:r>
      <w:r w:rsidRPr="002A5ECC">
        <w:t>71</w:t>
      </w:r>
      <w:r w:rsidRPr="002A5ECC">
        <w:rPr>
          <w:rFonts w:hint="eastAsia"/>
        </w:rPr>
        <w:t>0萬元，累計支用數</w:t>
      </w:r>
      <w:r w:rsidRPr="002A5ECC">
        <w:t>15</w:t>
      </w:r>
      <w:r w:rsidRPr="002A5ECC">
        <w:rPr>
          <w:rFonts w:hint="eastAsia"/>
        </w:rPr>
        <w:t>億8,</w:t>
      </w:r>
      <w:r w:rsidRPr="002A5ECC">
        <w:t>843</w:t>
      </w:r>
      <w:r w:rsidRPr="002A5ECC">
        <w:rPr>
          <w:rFonts w:hint="eastAsia"/>
        </w:rPr>
        <w:t>萬餘元，較累計可用預算數</w:t>
      </w:r>
      <w:r w:rsidRPr="002A5ECC">
        <w:t>16</w:t>
      </w:r>
      <w:r w:rsidRPr="002A5ECC">
        <w:rPr>
          <w:rFonts w:hint="eastAsia"/>
        </w:rPr>
        <w:t>億9,</w:t>
      </w:r>
      <w:r w:rsidRPr="002A5ECC">
        <w:t>71</w:t>
      </w:r>
      <w:r w:rsidRPr="002A5ECC">
        <w:rPr>
          <w:rFonts w:hint="eastAsia"/>
        </w:rPr>
        <w:t>0萬元，減少</w:t>
      </w:r>
      <w:r w:rsidRPr="002A5ECC">
        <w:t>1</w:t>
      </w:r>
      <w:r w:rsidRPr="002A5ECC">
        <w:rPr>
          <w:rFonts w:hint="eastAsia"/>
        </w:rPr>
        <w:t>億</w:t>
      </w:r>
      <w:r w:rsidRPr="002A5ECC">
        <w:t>866</w:t>
      </w:r>
      <w:r w:rsidRPr="002A5ECC">
        <w:rPr>
          <w:rFonts w:hint="eastAsia"/>
        </w:rPr>
        <w:t>萬餘元，約6.</w:t>
      </w:r>
      <w:r w:rsidRPr="002A5ECC">
        <w:t>40</w:t>
      </w:r>
      <w:r w:rsidRPr="002A5ECC">
        <w:rPr>
          <w:rFonts w:hint="eastAsia"/>
        </w:rPr>
        <w:t>％。</w:t>
      </w:r>
    </w:p>
    <w:p w14:paraId="5F66DB30" w14:textId="77777777" w:rsidR="00D67A19" w:rsidRPr="002A5ECC" w:rsidRDefault="00D67A19" w:rsidP="00C41DE8">
      <w:pPr>
        <w:pStyle w:val="0245"/>
        <w:spacing w:line="440" w:lineRule="exact"/>
        <w:ind w:firstLine="1080"/>
      </w:pPr>
      <w:r w:rsidRPr="002A5ECC">
        <w:lastRenderedPageBreak/>
        <w:t>3</w:t>
      </w:r>
      <w:r w:rsidRPr="002A5ECC">
        <w:rPr>
          <w:rFonts w:hint="eastAsia"/>
        </w:rPr>
        <w:t>.　台灣電力公司</w:t>
      </w:r>
      <w:r w:rsidRPr="002A5ECC">
        <w:t>5</w:t>
      </w:r>
      <w:r w:rsidRPr="002A5ECC">
        <w:rPr>
          <w:rFonts w:hint="eastAsia"/>
        </w:rPr>
        <w:t>項：（1）林口電廠更新擴建計畫，預算投資金額</w:t>
      </w:r>
      <w:r w:rsidRPr="002A5ECC">
        <w:t>1</w:t>
      </w:r>
      <w:r w:rsidRPr="002A5ECC">
        <w:rPr>
          <w:rFonts w:hint="eastAsia"/>
        </w:rPr>
        <w:t>,</w:t>
      </w:r>
      <w:r w:rsidRPr="002A5ECC">
        <w:t>524</w:t>
      </w:r>
      <w:r w:rsidRPr="002A5ECC">
        <w:rPr>
          <w:rFonts w:hint="eastAsia"/>
        </w:rPr>
        <w:t>億9,</w:t>
      </w:r>
      <w:r w:rsidRPr="002A5ECC">
        <w:t>4</w:t>
      </w:r>
      <w:r w:rsidRPr="002A5ECC">
        <w:rPr>
          <w:rFonts w:hint="eastAsia"/>
        </w:rPr>
        <w:t>42萬餘元，累計支用數</w:t>
      </w:r>
      <w:r w:rsidRPr="002A5ECC">
        <w:t>1,393</w:t>
      </w:r>
      <w:r w:rsidRPr="002A5ECC">
        <w:rPr>
          <w:rFonts w:hint="eastAsia"/>
        </w:rPr>
        <w:t>億9,09</w:t>
      </w:r>
      <w:r w:rsidRPr="002A5ECC">
        <w:t>6</w:t>
      </w:r>
      <w:r w:rsidRPr="002A5ECC">
        <w:rPr>
          <w:rFonts w:hint="eastAsia"/>
        </w:rPr>
        <w:t>萬餘元，較累計可用預算數</w:t>
      </w:r>
      <w:r w:rsidRPr="002A5ECC">
        <w:t>1,400</w:t>
      </w:r>
      <w:r w:rsidRPr="002A5ECC">
        <w:rPr>
          <w:rFonts w:hint="eastAsia"/>
        </w:rPr>
        <w:t>億857萬餘元，減少6億1,7</w:t>
      </w:r>
      <w:r w:rsidRPr="002A5ECC">
        <w:t>60</w:t>
      </w:r>
      <w:r w:rsidRPr="002A5ECC">
        <w:rPr>
          <w:rFonts w:hint="eastAsia"/>
        </w:rPr>
        <w:t>萬餘元，約0.</w:t>
      </w:r>
      <w:r w:rsidRPr="002A5ECC">
        <w:t>4</w:t>
      </w:r>
      <w:r w:rsidRPr="002A5ECC">
        <w:rPr>
          <w:rFonts w:hint="eastAsia"/>
        </w:rPr>
        <w:t>4％；（2）板橋一次變電所改建計畫，預算投資金額</w:t>
      </w:r>
      <w:r w:rsidRPr="002A5ECC">
        <w:t>27</w:t>
      </w:r>
      <w:r w:rsidRPr="002A5ECC">
        <w:rPr>
          <w:rFonts w:hint="eastAsia"/>
        </w:rPr>
        <w:t>億7,</w:t>
      </w:r>
      <w:r w:rsidRPr="002A5ECC">
        <w:t>100</w:t>
      </w:r>
      <w:r w:rsidRPr="002A5ECC">
        <w:rPr>
          <w:rFonts w:hint="eastAsia"/>
        </w:rPr>
        <w:t>萬元，累計支用數</w:t>
      </w:r>
      <w:r w:rsidRPr="002A5ECC">
        <w:t>25</w:t>
      </w:r>
      <w:r w:rsidRPr="002A5ECC">
        <w:rPr>
          <w:rFonts w:hint="eastAsia"/>
        </w:rPr>
        <w:t>億3</w:t>
      </w:r>
      <w:r w:rsidRPr="002A5ECC">
        <w:t>,</w:t>
      </w:r>
      <w:r w:rsidRPr="002A5ECC">
        <w:rPr>
          <w:rFonts w:hint="eastAsia"/>
        </w:rPr>
        <w:t>9</w:t>
      </w:r>
      <w:r w:rsidRPr="002A5ECC">
        <w:t>69</w:t>
      </w:r>
      <w:r w:rsidRPr="002A5ECC">
        <w:rPr>
          <w:rFonts w:hint="eastAsia"/>
        </w:rPr>
        <w:t>萬餘元，較累計可用預算數</w:t>
      </w:r>
      <w:r w:rsidRPr="002A5ECC">
        <w:t>25</w:t>
      </w:r>
      <w:r w:rsidRPr="002A5ECC">
        <w:rPr>
          <w:rFonts w:hint="eastAsia"/>
        </w:rPr>
        <w:t>億7</w:t>
      </w:r>
      <w:r w:rsidRPr="002A5ECC">
        <w:t>,</w:t>
      </w:r>
      <w:r w:rsidRPr="002A5ECC">
        <w:rPr>
          <w:rFonts w:hint="eastAsia"/>
        </w:rPr>
        <w:t>49</w:t>
      </w:r>
      <w:r w:rsidRPr="002A5ECC">
        <w:t>5</w:t>
      </w:r>
      <w:r w:rsidRPr="002A5ECC">
        <w:rPr>
          <w:rFonts w:hint="eastAsia"/>
        </w:rPr>
        <w:t>萬餘元，減少</w:t>
      </w:r>
      <w:r w:rsidRPr="002A5ECC">
        <w:t>3</w:t>
      </w:r>
      <w:r w:rsidRPr="002A5ECC">
        <w:rPr>
          <w:rFonts w:hint="eastAsia"/>
        </w:rPr>
        <w:t>,</w:t>
      </w:r>
      <w:r w:rsidRPr="002A5ECC">
        <w:t>526</w:t>
      </w:r>
      <w:r w:rsidRPr="002A5ECC">
        <w:rPr>
          <w:rFonts w:hint="eastAsia"/>
        </w:rPr>
        <w:t>萬餘元，約1.3</w:t>
      </w:r>
      <w:r w:rsidRPr="002A5ECC">
        <w:t>7</w:t>
      </w:r>
      <w:r w:rsidRPr="002A5ECC">
        <w:rPr>
          <w:rFonts w:hint="eastAsia"/>
        </w:rPr>
        <w:t>％；（3）澎湖</w:t>
      </w:r>
      <w:proofErr w:type="gramStart"/>
      <w:r w:rsidRPr="002A5ECC">
        <w:rPr>
          <w:rFonts w:hint="eastAsia"/>
        </w:rPr>
        <w:t>低碳島風力發電</w:t>
      </w:r>
      <w:proofErr w:type="gramEnd"/>
      <w:r w:rsidRPr="002A5ECC">
        <w:rPr>
          <w:rFonts w:hint="eastAsia"/>
        </w:rPr>
        <w:t>計畫，預算投資金額1</w:t>
      </w:r>
      <w:r w:rsidRPr="002A5ECC">
        <w:t>4</w:t>
      </w:r>
      <w:r w:rsidRPr="002A5ECC">
        <w:rPr>
          <w:rFonts w:hint="eastAsia"/>
        </w:rPr>
        <w:t>億4,</w:t>
      </w:r>
      <w:r w:rsidRPr="002A5ECC">
        <w:t>6</w:t>
      </w:r>
      <w:r w:rsidRPr="002A5ECC">
        <w:rPr>
          <w:rFonts w:hint="eastAsia"/>
        </w:rPr>
        <w:t>00萬元，累計支用數1</w:t>
      </w:r>
      <w:r w:rsidRPr="002A5ECC">
        <w:t>1</w:t>
      </w:r>
      <w:r w:rsidRPr="002A5ECC">
        <w:rPr>
          <w:rFonts w:hint="eastAsia"/>
        </w:rPr>
        <w:t>億9,</w:t>
      </w:r>
      <w:r w:rsidRPr="002A5ECC">
        <w:t>767</w:t>
      </w:r>
      <w:r w:rsidRPr="002A5ECC">
        <w:rPr>
          <w:rFonts w:hint="eastAsia"/>
        </w:rPr>
        <w:t>萬餘元，較累計可用預算數1</w:t>
      </w:r>
      <w:r w:rsidRPr="002A5ECC">
        <w:t>3</w:t>
      </w:r>
      <w:r w:rsidRPr="002A5ECC">
        <w:rPr>
          <w:rFonts w:hint="eastAsia"/>
        </w:rPr>
        <w:t>億8,</w:t>
      </w:r>
      <w:r w:rsidRPr="002A5ECC">
        <w:t>865</w:t>
      </w:r>
      <w:r w:rsidRPr="002A5ECC">
        <w:rPr>
          <w:rFonts w:hint="eastAsia"/>
        </w:rPr>
        <w:t>萬餘元，減少1億9,09</w:t>
      </w:r>
      <w:r w:rsidRPr="002A5ECC">
        <w:t>8</w:t>
      </w:r>
      <w:r w:rsidRPr="002A5ECC">
        <w:rPr>
          <w:rFonts w:hint="eastAsia"/>
        </w:rPr>
        <w:t>萬餘元，約1</w:t>
      </w:r>
      <w:r w:rsidRPr="002A5ECC">
        <w:t>3</w:t>
      </w:r>
      <w:r w:rsidRPr="002A5ECC">
        <w:rPr>
          <w:rFonts w:hint="eastAsia"/>
        </w:rPr>
        <w:t>.</w:t>
      </w:r>
      <w:r w:rsidRPr="002A5ECC">
        <w:t>75</w:t>
      </w:r>
      <w:r w:rsidRPr="002A5ECC">
        <w:rPr>
          <w:rFonts w:hint="eastAsia"/>
        </w:rPr>
        <w:t>％；（</w:t>
      </w:r>
      <w:r w:rsidRPr="002A5ECC">
        <w:t>4</w:t>
      </w:r>
      <w:r w:rsidRPr="002A5ECC">
        <w:rPr>
          <w:rFonts w:hint="eastAsia"/>
        </w:rPr>
        <w:t>）離岸風力發電第一期計畫，預算投資金額</w:t>
      </w:r>
      <w:r w:rsidRPr="002A5ECC">
        <w:t>259</w:t>
      </w:r>
      <w:r w:rsidRPr="002A5ECC">
        <w:rPr>
          <w:rFonts w:hint="eastAsia"/>
        </w:rPr>
        <w:t>億5,</w:t>
      </w:r>
      <w:r w:rsidRPr="002A5ECC">
        <w:t>152</w:t>
      </w:r>
      <w:r w:rsidRPr="002A5ECC">
        <w:rPr>
          <w:rFonts w:hint="eastAsia"/>
        </w:rPr>
        <w:t>萬餘元，累計支用數</w:t>
      </w:r>
      <w:r w:rsidRPr="002A5ECC">
        <w:t>259</w:t>
      </w:r>
      <w:r w:rsidRPr="002A5ECC">
        <w:rPr>
          <w:rFonts w:hint="eastAsia"/>
        </w:rPr>
        <w:t>億4,</w:t>
      </w:r>
      <w:r w:rsidRPr="002A5ECC">
        <w:t>0</w:t>
      </w:r>
      <w:r w:rsidRPr="002A5ECC">
        <w:rPr>
          <w:rFonts w:hint="eastAsia"/>
        </w:rPr>
        <w:t>5</w:t>
      </w:r>
      <w:r w:rsidRPr="002A5ECC">
        <w:t>9</w:t>
      </w:r>
      <w:r w:rsidRPr="002A5ECC">
        <w:rPr>
          <w:rFonts w:hint="eastAsia"/>
        </w:rPr>
        <w:t>萬餘元，較累計可用預算數259億5,</w:t>
      </w:r>
      <w:r w:rsidRPr="002A5ECC">
        <w:t>152</w:t>
      </w:r>
      <w:r w:rsidRPr="002A5ECC">
        <w:rPr>
          <w:rFonts w:hint="eastAsia"/>
        </w:rPr>
        <w:t>萬餘元，減少</w:t>
      </w:r>
      <w:r w:rsidRPr="002A5ECC">
        <w:t>1</w:t>
      </w:r>
      <w:r w:rsidRPr="002A5ECC">
        <w:rPr>
          <w:rFonts w:hint="eastAsia"/>
        </w:rPr>
        <w:t>,092萬餘元，約</w:t>
      </w:r>
      <w:r w:rsidRPr="002A5ECC">
        <w:t>0</w:t>
      </w:r>
      <w:r w:rsidRPr="002A5ECC">
        <w:rPr>
          <w:rFonts w:hint="eastAsia"/>
        </w:rPr>
        <w:t>.</w:t>
      </w:r>
      <w:r w:rsidRPr="002A5ECC">
        <w:t>04</w:t>
      </w:r>
      <w:r w:rsidRPr="002A5ECC">
        <w:rPr>
          <w:rFonts w:hint="eastAsia"/>
        </w:rPr>
        <w:t>％；（</w:t>
      </w:r>
      <w:r w:rsidRPr="002A5ECC">
        <w:t>5</w:t>
      </w:r>
      <w:r w:rsidRPr="002A5ECC">
        <w:rPr>
          <w:rFonts w:hint="eastAsia"/>
        </w:rPr>
        <w:t>）鯉魚潭水庫景山水力發電計畫，預算投資金額</w:t>
      </w:r>
      <w:r w:rsidRPr="002A5ECC">
        <w:t>3</w:t>
      </w:r>
      <w:r w:rsidRPr="002A5ECC">
        <w:rPr>
          <w:rFonts w:hint="eastAsia"/>
        </w:rPr>
        <w:t>億1,</w:t>
      </w:r>
      <w:r w:rsidRPr="002A5ECC">
        <w:t>737</w:t>
      </w:r>
      <w:r w:rsidRPr="002A5ECC">
        <w:rPr>
          <w:rFonts w:hint="eastAsia"/>
        </w:rPr>
        <w:t>萬餘元，</w:t>
      </w:r>
      <w:r w:rsidRPr="00382463">
        <w:rPr>
          <w:rFonts w:hint="eastAsia"/>
          <w:spacing w:val="-12"/>
        </w:rPr>
        <w:t>累計支用數3億1,</w:t>
      </w:r>
      <w:r w:rsidRPr="00382463">
        <w:rPr>
          <w:spacing w:val="-12"/>
        </w:rPr>
        <w:t>106</w:t>
      </w:r>
      <w:r w:rsidRPr="00382463">
        <w:rPr>
          <w:rFonts w:hint="eastAsia"/>
          <w:spacing w:val="-12"/>
        </w:rPr>
        <w:t>萬餘元，較累計可用預算數3億1,</w:t>
      </w:r>
      <w:r w:rsidRPr="00382463">
        <w:rPr>
          <w:spacing w:val="-12"/>
        </w:rPr>
        <w:t>737</w:t>
      </w:r>
      <w:r w:rsidRPr="00382463">
        <w:rPr>
          <w:rFonts w:hint="eastAsia"/>
          <w:spacing w:val="-12"/>
        </w:rPr>
        <w:t>萬餘元，減少</w:t>
      </w:r>
      <w:r w:rsidRPr="00382463">
        <w:rPr>
          <w:spacing w:val="-12"/>
        </w:rPr>
        <w:t>631</w:t>
      </w:r>
      <w:r w:rsidRPr="00382463">
        <w:rPr>
          <w:rFonts w:hint="eastAsia"/>
          <w:spacing w:val="-12"/>
        </w:rPr>
        <w:t>萬餘元，約1.</w:t>
      </w:r>
      <w:r w:rsidRPr="00382463">
        <w:rPr>
          <w:spacing w:val="-12"/>
        </w:rPr>
        <w:t>99</w:t>
      </w:r>
      <w:r w:rsidRPr="00236EA5">
        <w:rPr>
          <w:rFonts w:hint="eastAsia"/>
          <w:spacing w:val="-12"/>
        </w:rPr>
        <w:t>％。</w:t>
      </w:r>
    </w:p>
    <w:p w14:paraId="07F3B495" w14:textId="77777777" w:rsidR="00D67A19" w:rsidRPr="002A5ECC" w:rsidRDefault="00D67A19" w:rsidP="00C41DE8">
      <w:pPr>
        <w:pStyle w:val="0245"/>
        <w:spacing w:line="440" w:lineRule="exact"/>
        <w:ind w:firstLine="1080"/>
      </w:pPr>
      <w:r w:rsidRPr="002A5ECC">
        <w:t>4</w:t>
      </w:r>
      <w:r w:rsidRPr="002A5ECC">
        <w:rPr>
          <w:rFonts w:hint="eastAsia"/>
        </w:rPr>
        <w:t>.　台灣自來水公司2項：（1）無自來水地區供水改善計畫第三期－</w:t>
      </w:r>
      <w:proofErr w:type="gramStart"/>
      <w:r w:rsidRPr="002A5ECC">
        <w:rPr>
          <w:rFonts w:hint="eastAsia"/>
        </w:rPr>
        <w:t>自來水延管工程</w:t>
      </w:r>
      <w:proofErr w:type="gramEnd"/>
      <w:r w:rsidRPr="002A5ECC">
        <w:rPr>
          <w:rFonts w:hint="eastAsia"/>
        </w:rPr>
        <w:t>，預算投資金額</w:t>
      </w:r>
      <w:r w:rsidRPr="002A5ECC">
        <w:t>70</w:t>
      </w:r>
      <w:r w:rsidRPr="002A5ECC">
        <w:rPr>
          <w:rFonts w:hint="eastAsia"/>
        </w:rPr>
        <w:t>億4,</w:t>
      </w:r>
      <w:r w:rsidRPr="002A5ECC">
        <w:t>9</w:t>
      </w:r>
      <w:r w:rsidRPr="002A5ECC">
        <w:rPr>
          <w:rFonts w:hint="eastAsia"/>
        </w:rPr>
        <w:t>00萬元，累計支用數</w:t>
      </w:r>
      <w:r w:rsidRPr="002A5ECC">
        <w:t>63</w:t>
      </w:r>
      <w:r w:rsidRPr="002A5ECC">
        <w:rPr>
          <w:rFonts w:hint="eastAsia"/>
        </w:rPr>
        <w:t>億8,</w:t>
      </w:r>
      <w:r w:rsidRPr="002A5ECC">
        <w:t>16</w:t>
      </w:r>
      <w:r w:rsidRPr="002A5ECC">
        <w:rPr>
          <w:rFonts w:hint="eastAsia"/>
        </w:rPr>
        <w:t>0萬餘元，較累計可用預算數</w:t>
      </w:r>
      <w:r w:rsidRPr="002A5ECC">
        <w:t>64</w:t>
      </w:r>
      <w:r w:rsidRPr="002A5ECC">
        <w:rPr>
          <w:rFonts w:hint="eastAsia"/>
        </w:rPr>
        <w:t>億900萬餘元，減少2,</w:t>
      </w:r>
      <w:r w:rsidRPr="002A5ECC">
        <w:t>739</w:t>
      </w:r>
      <w:r w:rsidRPr="002A5ECC">
        <w:rPr>
          <w:rFonts w:hint="eastAsia"/>
        </w:rPr>
        <w:t>萬餘元，約0.</w:t>
      </w:r>
      <w:r w:rsidRPr="002A5ECC">
        <w:t>43</w:t>
      </w:r>
      <w:r w:rsidRPr="002A5ECC">
        <w:rPr>
          <w:rFonts w:hint="eastAsia"/>
        </w:rPr>
        <w:t>％；（2）緊急抗旱水源應變計畫2.0，預算投資金額</w:t>
      </w:r>
      <w:r w:rsidRPr="002A5ECC">
        <w:t>7</w:t>
      </w:r>
      <w:r w:rsidRPr="002A5ECC">
        <w:rPr>
          <w:rFonts w:hint="eastAsia"/>
        </w:rPr>
        <w:t>億8,</w:t>
      </w:r>
      <w:r w:rsidRPr="002A5ECC">
        <w:t>897</w:t>
      </w:r>
      <w:r w:rsidRPr="002A5ECC">
        <w:rPr>
          <w:rFonts w:hint="eastAsia"/>
        </w:rPr>
        <w:t>萬餘元，累計支用數</w:t>
      </w:r>
      <w:r w:rsidRPr="002A5ECC">
        <w:t>6</w:t>
      </w:r>
      <w:r w:rsidRPr="002A5ECC">
        <w:rPr>
          <w:rFonts w:hint="eastAsia"/>
        </w:rPr>
        <w:t>億4,</w:t>
      </w:r>
      <w:r w:rsidRPr="002A5ECC">
        <w:t>984</w:t>
      </w:r>
      <w:r w:rsidRPr="002A5ECC">
        <w:rPr>
          <w:rFonts w:hint="eastAsia"/>
        </w:rPr>
        <w:t>萬餘元，較累計可用預算數</w:t>
      </w:r>
      <w:r w:rsidRPr="002A5ECC">
        <w:t>6</w:t>
      </w:r>
      <w:r w:rsidRPr="002A5ECC">
        <w:rPr>
          <w:rFonts w:hint="eastAsia"/>
        </w:rPr>
        <w:t>億6,9</w:t>
      </w:r>
      <w:r w:rsidRPr="002A5ECC">
        <w:t>90</w:t>
      </w:r>
      <w:r w:rsidRPr="002A5ECC">
        <w:rPr>
          <w:rFonts w:hint="eastAsia"/>
        </w:rPr>
        <w:t>萬餘元，減少2,</w:t>
      </w:r>
      <w:r w:rsidRPr="002A5ECC">
        <w:t>005</w:t>
      </w:r>
      <w:r w:rsidRPr="002A5ECC">
        <w:rPr>
          <w:rFonts w:hint="eastAsia"/>
        </w:rPr>
        <w:t>萬餘元，約2.</w:t>
      </w:r>
      <w:r w:rsidRPr="002A5ECC">
        <w:t>9</w:t>
      </w:r>
      <w:r w:rsidRPr="002A5ECC">
        <w:rPr>
          <w:rFonts w:hint="eastAsia"/>
        </w:rPr>
        <w:t>9％。</w:t>
      </w:r>
    </w:p>
    <w:p w14:paraId="2B635A13" w14:textId="77777777" w:rsidR="00D67A19" w:rsidRPr="002A5ECC" w:rsidRDefault="00D67A19" w:rsidP="00C41DE8">
      <w:pPr>
        <w:pStyle w:val="0245"/>
        <w:spacing w:line="460" w:lineRule="exact"/>
        <w:ind w:firstLine="1080"/>
      </w:pPr>
      <w:r w:rsidRPr="002A5ECC">
        <w:t>5</w:t>
      </w:r>
      <w:r w:rsidRPr="002A5ECC">
        <w:rPr>
          <w:rFonts w:hint="eastAsia"/>
        </w:rPr>
        <w:t>.　臺灣港務公司</w:t>
      </w:r>
      <w:r w:rsidRPr="002A5ECC">
        <w:t>1</w:t>
      </w:r>
      <w:r w:rsidRPr="002A5ECC">
        <w:rPr>
          <w:rFonts w:hint="eastAsia"/>
        </w:rPr>
        <w:t>項：高雄港客運專區建設計畫，預算投資金額</w:t>
      </w:r>
      <w:r w:rsidRPr="002A5ECC">
        <w:t>45</w:t>
      </w:r>
      <w:r w:rsidRPr="002A5ECC">
        <w:rPr>
          <w:rFonts w:hint="eastAsia"/>
        </w:rPr>
        <w:t>億1,</w:t>
      </w:r>
      <w:r w:rsidRPr="002A5ECC">
        <w:t>700</w:t>
      </w:r>
      <w:r w:rsidRPr="002A5ECC">
        <w:rPr>
          <w:rFonts w:hint="eastAsia"/>
        </w:rPr>
        <w:t>萬元，累計支用數與累計可用預算</w:t>
      </w:r>
      <w:proofErr w:type="gramStart"/>
      <w:r w:rsidRPr="002A5ECC">
        <w:rPr>
          <w:rFonts w:hint="eastAsia"/>
        </w:rPr>
        <w:t>數均為</w:t>
      </w:r>
      <w:r w:rsidRPr="002A5ECC">
        <w:t>45</w:t>
      </w:r>
      <w:r w:rsidRPr="002A5ECC">
        <w:rPr>
          <w:rFonts w:hint="eastAsia"/>
        </w:rPr>
        <w:t>億</w:t>
      </w:r>
      <w:proofErr w:type="gramEnd"/>
      <w:r w:rsidRPr="002A5ECC">
        <w:rPr>
          <w:rFonts w:hint="eastAsia"/>
        </w:rPr>
        <w:t>1,</w:t>
      </w:r>
      <w:r w:rsidRPr="002A5ECC">
        <w:t>700</w:t>
      </w:r>
      <w:r w:rsidRPr="002A5ECC">
        <w:rPr>
          <w:rFonts w:hint="eastAsia"/>
        </w:rPr>
        <w:t>萬元。</w:t>
      </w:r>
    </w:p>
    <w:p w14:paraId="1D83493F" w14:textId="04B745FE" w:rsidR="00D67A19" w:rsidRPr="002A5ECC" w:rsidRDefault="00D67A19" w:rsidP="00C41DE8">
      <w:pPr>
        <w:pStyle w:val="0245"/>
        <w:spacing w:line="460" w:lineRule="exact"/>
        <w:ind w:firstLine="1080"/>
        <w:rPr>
          <w:shd w:val="pct15" w:color="auto" w:fill="FFFFFF"/>
        </w:rPr>
      </w:pPr>
      <w:r w:rsidRPr="002A5ECC">
        <w:rPr>
          <w:rFonts w:hint="eastAsia"/>
        </w:rPr>
        <w:t>6.</w:t>
      </w:r>
      <w:r w:rsidR="00E93041" w:rsidRPr="002A5ECC">
        <w:rPr>
          <w:rFonts w:hint="eastAsia"/>
        </w:rPr>
        <w:t xml:space="preserve">　</w:t>
      </w:r>
      <w:r w:rsidRPr="002A5ECC">
        <w:rPr>
          <w:rFonts w:hint="eastAsia"/>
        </w:rPr>
        <w:t>桃園國際機場公司1項：桃園</w:t>
      </w:r>
      <w:proofErr w:type="gramStart"/>
      <w:r w:rsidRPr="002A5ECC">
        <w:rPr>
          <w:rFonts w:hint="eastAsia"/>
        </w:rPr>
        <w:t>國際機場空側設施</w:t>
      </w:r>
      <w:proofErr w:type="gramEnd"/>
      <w:r w:rsidRPr="002A5ECC">
        <w:rPr>
          <w:rFonts w:hint="eastAsia"/>
        </w:rPr>
        <w:t>全面強化工程，預算投資金額</w:t>
      </w:r>
      <w:r w:rsidRPr="002A5ECC">
        <w:t>28</w:t>
      </w:r>
      <w:r w:rsidRPr="002A5ECC">
        <w:rPr>
          <w:rFonts w:hint="eastAsia"/>
        </w:rPr>
        <w:t>億8,</w:t>
      </w:r>
      <w:r w:rsidRPr="002A5ECC">
        <w:t>654</w:t>
      </w:r>
      <w:r w:rsidRPr="002A5ECC">
        <w:rPr>
          <w:rFonts w:hint="eastAsia"/>
        </w:rPr>
        <w:t>萬元，累計支用數</w:t>
      </w:r>
      <w:r w:rsidRPr="002A5ECC">
        <w:t>20</w:t>
      </w:r>
      <w:r w:rsidRPr="002A5ECC">
        <w:rPr>
          <w:rFonts w:hint="eastAsia"/>
        </w:rPr>
        <w:t>億5,</w:t>
      </w:r>
      <w:r w:rsidRPr="002A5ECC">
        <w:t>535</w:t>
      </w:r>
      <w:r w:rsidRPr="002A5ECC">
        <w:rPr>
          <w:rFonts w:hint="eastAsia"/>
        </w:rPr>
        <w:t>萬餘元，較累計可用預算數</w:t>
      </w:r>
      <w:r w:rsidRPr="002A5ECC">
        <w:t>28</w:t>
      </w:r>
      <w:r w:rsidRPr="002A5ECC">
        <w:rPr>
          <w:rFonts w:hint="eastAsia"/>
        </w:rPr>
        <w:t>億8,</w:t>
      </w:r>
      <w:r w:rsidRPr="002A5ECC">
        <w:t>654</w:t>
      </w:r>
      <w:r w:rsidRPr="002A5ECC">
        <w:rPr>
          <w:rFonts w:hint="eastAsia"/>
        </w:rPr>
        <w:t>萬元，減少8億3</w:t>
      </w:r>
      <w:r w:rsidRPr="002A5ECC">
        <w:t>,</w:t>
      </w:r>
      <w:r w:rsidRPr="002A5ECC">
        <w:rPr>
          <w:rFonts w:hint="eastAsia"/>
        </w:rPr>
        <w:t>118萬餘元，約28.</w:t>
      </w:r>
      <w:r w:rsidRPr="002A5ECC">
        <w:t>80</w:t>
      </w:r>
      <w:r w:rsidRPr="002A5ECC">
        <w:rPr>
          <w:rFonts w:hint="eastAsia"/>
        </w:rPr>
        <w:t>％。</w:t>
      </w:r>
    </w:p>
    <w:p w14:paraId="509DAE28" w14:textId="77777777" w:rsidR="00D67A19" w:rsidRPr="00D56F6D" w:rsidRDefault="00D67A19" w:rsidP="00C41DE8">
      <w:pPr>
        <w:pStyle w:val="414P"/>
        <w:spacing w:before="72" w:after="72" w:line="520" w:lineRule="exact"/>
        <w:ind w:firstLine="561"/>
      </w:pPr>
      <w:r w:rsidRPr="00D56F6D">
        <w:rPr>
          <w:rFonts w:hint="eastAsia"/>
        </w:rPr>
        <w:t>（二）　計畫變更</w:t>
      </w:r>
      <w:proofErr w:type="gramStart"/>
      <w:r w:rsidRPr="00D56F6D">
        <w:rPr>
          <w:rFonts w:hint="eastAsia"/>
        </w:rPr>
        <w:t>報准緩辦</w:t>
      </w:r>
      <w:proofErr w:type="gramEnd"/>
      <w:r w:rsidRPr="00D56F6D">
        <w:rPr>
          <w:rFonts w:hint="eastAsia"/>
        </w:rPr>
        <w:t>或停止辦理者</w:t>
      </w:r>
      <w:r w:rsidRPr="00D56F6D">
        <w:t>4</w:t>
      </w:r>
      <w:r w:rsidRPr="00D56F6D">
        <w:rPr>
          <w:rFonts w:hint="eastAsia"/>
        </w:rPr>
        <w:t>項，預算投資金額2,8</w:t>
      </w:r>
      <w:r w:rsidRPr="00D56F6D">
        <w:t>69</w:t>
      </w:r>
      <w:r w:rsidRPr="00D56F6D">
        <w:rPr>
          <w:rFonts w:hint="eastAsia"/>
        </w:rPr>
        <w:t>億4,94</w:t>
      </w:r>
      <w:r w:rsidRPr="00D56F6D">
        <w:t>9</w:t>
      </w:r>
      <w:r w:rsidRPr="00D56F6D">
        <w:rPr>
          <w:rFonts w:hint="eastAsia"/>
        </w:rPr>
        <w:t>萬元，實際已投資2,81</w:t>
      </w:r>
      <w:r w:rsidRPr="00D56F6D">
        <w:t>2</w:t>
      </w:r>
      <w:r w:rsidRPr="00D56F6D">
        <w:rPr>
          <w:rFonts w:hint="eastAsia"/>
        </w:rPr>
        <w:t>億8,</w:t>
      </w:r>
      <w:r w:rsidRPr="00D56F6D">
        <w:t>9</w:t>
      </w:r>
      <w:r w:rsidRPr="00D56F6D">
        <w:rPr>
          <w:rFonts w:hint="eastAsia"/>
        </w:rPr>
        <w:t>69萬餘元。</w:t>
      </w:r>
    </w:p>
    <w:p w14:paraId="4C2F1E2E" w14:textId="77777777" w:rsidR="00D67A19" w:rsidRPr="00D56F6D" w:rsidRDefault="00D67A19" w:rsidP="00C41DE8">
      <w:pPr>
        <w:pStyle w:val="0245"/>
        <w:spacing w:line="460" w:lineRule="exact"/>
        <w:ind w:firstLine="1080"/>
      </w:pPr>
      <w:r w:rsidRPr="00D56F6D">
        <w:rPr>
          <w:rFonts w:hint="eastAsia"/>
        </w:rPr>
        <w:t>1</w:t>
      </w:r>
      <w:r w:rsidRPr="00D56F6D">
        <w:t>.</w:t>
      </w:r>
      <w:r w:rsidRPr="00D56F6D">
        <w:rPr>
          <w:rFonts w:hint="eastAsia"/>
        </w:rPr>
        <w:t xml:space="preserve">　台灣糖業公司2項：（</w:t>
      </w:r>
      <w:r w:rsidRPr="00D56F6D">
        <w:t>1</w:t>
      </w:r>
      <w:r w:rsidRPr="00D56F6D">
        <w:rPr>
          <w:rFonts w:hint="eastAsia"/>
        </w:rPr>
        <w:t>）</w:t>
      </w:r>
      <w:proofErr w:type="gramStart"/>
      <w:r w:rsidRPr="00D56F6D">
        <w:rPr>
          <w:rFonts w:hint="eastAsia"/>
        </w:rPr>
        <w:t>臺</w:t>
      </w:r>
      <w:proofErr w:type="gramEnd"/>
      <w:r w:rsidRPr="00D56F6D">
        <w:rPr>
          <w:rFonts w:hint="eastAsia"/>
        </w:rPr>
        <w:t>北雙園循環住宅投資計畫，預算</w:t>
      </w:r>
      <w:r w:rsidRPr="00236EA5">
        <w:rPr>
          <w:rFonts w:hint="eastAsia"/>
        </w:rPr>
        <w:t>投資金額3億5,354萬餘元，實際已動支357萬餘元，因配合鄰地辦理都市更新計畫及提升土地開發效益，報經經濟部於11</w:t>
      </w:r>
      <w:r w:rsidRPr="00236EA5">
        <w:t>1</w:t>
      </w:r>
      <w:r w:rsidRPr="00236EA5">
        <w:rPr>
          <w:rFonts w:hint="eastAsia"/>
        </w:rPr>
        <w:t>年11月17日同意停辦；（2）新竹竹科循環住宅投資計畫，預算投資</w:t>
      </w:r>
      <w:r w:rsidRPr="00D56F6D">
        <w:rPr>
          <w:rFonts w:hint="eastAsia"/>
        </w:rPr>
        <w:t>金額4億3,967萬餘元，實際已動支965萬餘元，因新竹市政府審議要求及營建物價上漲，經檢討致無法達成預期效益，報經經濟部於11</w:t>
      </w:r>
      <w:r w:rsidRPr="00D56F6D">
        <w:t>1</w:t>
      </w:r>
      <w:r w:rsidRPr="00D56F6D">
        <w:rPr>
          <w:rFonts w:hint="eastAsia"/>
        </w:rPr>
        <w:t>年1</w:t>
      </w:r>
      <w:r w:rsidRPr="00D56F6D">
        <w:t>2</w:t>
      </w:r>
      <w:r w:rsidRPr="00D56F6D">
        <w:rPr>
          <w:rFonts w:hint="eastAsia"/>
        </w:rPr>
        <w:t>月1</w:t>
      </w:r>
      <w:r w:rsidRPr="00D56F6D">
        <w:t>2</w:t>
      </w:r>
      <w:r w:rsidRPr="00D56F6D">
        <w:rPr>
          <w:rFonts w:hint="eastAsia"/>
        </w:rPr>
        <w:t>日同意停辦。</w:t>
      </w:r>
    </w:p>
    <w:p w14:paraId="46A5A8E5" w14:textId="77777777" w:rsidR="00D67A19" w:rsidRPr="00D56F6D" w:rsidRDefault="00D67A19" w:rsidP="00C41DE8">
      <w:pPr>
        <w:pStyle w:val="0245"/>
        <w:spacing w:line="480" w:lineRule="exact"/>
        <w:ind w:firstLine="1080"/>
      </w:pPr>
      <w:r w:rsidRPr="00D56F6D">
        <w:rPr>
          <w:rFonts w:hint="eastAsia"/>
        </w:rPr>
        <w:t>2.　台灣電力公司</w:t>
      </w:r>
      <w:r w:rsidRPr="00D56F6D">
        <w:t>1</w:t>
      </w:r>
      <w:r w:rsidRPr="00D56F6D">
        <w:rPr>
          <w:rFonts w:hint="eastAsia"/>
        </w:rPr>
        <w:t>項：係核能四廠第一、二號機發電工程計畫，預算投資金額2,838億7,913萬餘元，實際已動支2,81</w:t>
      </w:r>
      <w:r w:rsidRPr="00D56F6D">
        <w:t>2</w:t>
      </w:r>
      <w:r w:rsidRPr="00D56F6D">
        <w:rPr>
          <w:rFonts w:hint="eastAsia"/>
        </w:rPr>
        <w:t>億7,646萬餘元，行政院為回應各界對核電安全之疑慮，於103年4月28日宣布「核四1號機不施工、</w:t>
      </w:r>
      <w:proofErr w:type="gramStart"/>
      <w:r w:rsidRPr="00D56F6D">
        <w:rPr>
          <w:rFonts w:hint="eastAsia"/>
        </w:rPr>
        <w:t>只安檢</w:t>
      </w:r>
      <w:proofErr w:type="gramEnd"/>
      <w:r w:rsidRPr="00D56F6D">
        <w:rPr>
          <w:rFonts w:hint="eastAsia"/>
        </w:rPr>
        <w:t>，安檢後封存；核四2號機全部停工」。</w:t>
      </w:r>
    </w:p>
    <w:p w14:paraId="5C4D3F64" w14:textId="77777777" w:rsidR="00D67A19" w:rsidRPr="00D56F6D" w:rsidRDefault="00D67A19" w:rsidP="009B7F06">
      <w:pPr>
        <w:pStyle w:val="0245"/>
        <w:spacing w:line="500" w:lineRule="exact"/>
        <w:ind w:firstLine="1080"/>
      </w:pPr>
      <w:r w:rsidRPr="00D56F6D">
        <w:rPr>
          <w:rFonts w:hint="eastAsia"/>
        </w:rPr>
        <w:lastRenderedPageBreak/>
        <w:t>3.　臺灣菸酒公司1項：係</w:t>
      </w:r>
      <w:proofErr w:type="gramStart"/>
      <w:r w:rsidRPr="00D56F6D">
        <w:rPr>
          <w:rFonts w:hint="eastAsia"/>
        </w:rPr>
        <w:t>臺</w:t>
      </w:r>
      <w:proofErr w:type="gramEnd"/>
      <w:r w:rsidRPr="00D56F6D">
        <w:rPr>
          <w:rFonts w:hint="eastAsia"/>
        </w:rPr>
        <w:t>北啤酒工場土地開發暨興建企業總部投資計畫，預算投資金額22億7,713萬餘元，因文化資產再利用等事項經與臺北市政府協調，無法達成共識，致未動支計畫預算，報經財政部於110年7月26日同意緩辦。</w:t>
      </w:r>
    </w:p>
    <w:p w14:paraId="1A85D63E" w14:textId="77777777" w:rsidR="00D67A19" w:rsidRPr="00D56F6D" w:rsidRDefault="00D67A19" w:rsidP="00E3752E">
      <w:pPr>
        <w:pStyle w:val="414P"/>
        <w:spacing w:before="72" w:after="72" w:line="500" w:lineRule="exact"/>
        <w:ind w:firstLine="561"/>
      </w:pPr>
      <w:r w:rsidRPr="00D56F6D">
        <w:rPr>
          <w:rFonts w:hint="eastAsia"/>
        </w:rPr>
        <w:t>（三）　計畫尚待</w:t>
      </w:r>
      <w:r w:rsidRPr="00D56F6D">
        <w:rPr>
          <w:rFonts w:hint="eastAsia"/>
          <w:szCs w:val="32"/>
        </w:rPr>
        <w:t>以後</w:t>
      </w:r>
      <w:r w:rsidRPr="00D56F6D">
        <w:rPr>
          <w:rFonts w:hint="eastAsia"/>
        </w:rPr>
        <w:t>年度繼續執行完成者8</w:t>
      </w:r>
      <w:r w:rsidRPr="00D56F6D">
        <w:t>2</w:t>
      </w:r>
      <w:r w:rsidRPr="00D56F6D">
        <w:rPr>
          <w:rFonts w:hint="eastAsia"/>
        </w:rPr>
        <w:t>項，預算投資金額2兆2,5</w:t>
      </w:r>
      <w:r w:rsidRPr="00D56F6D">
        <w:t>60</w:t>
      </w:r>
      <w:r w:rsidRPr="00D56F6D">
        <w:rPr>
          <w:rFonts w:hint="eastAsia"/>
        </w:rPr>
        <w:t>億2</w:t>
      </w:r>
      <w:r w:rsidRPr="00D56F6D">
        <w:t>94</w:t>
      </w:r>
      <w:r w:rsidRPr="00D56F6D">
        <w:rPr>
          <w:rFonts w:hint="eastAsia"/>
        </w:rPr>
        <w:t>萬餘元，累計</w:t>
      </w:r>
      <w:r w:rsidRPr="00D56F6D">
        <w:rPr>
          <w:rFonts w:hint="eastAsia"/>
          <w:szCs w:val="32"/>
        </w:rPr>
        <w:t>支用</w:t>
      </w:r>
      <w:r w:rsidRPr="00D56F6D">
        <w:rPr>
          <w:rFonts w:hint="eastAsia"/>
        </w:rPr>
        <w:t>數7,6</w:t>
      </w:r>
      <w:r w:rsidRPr="00D56F6D">
        <w:t>92</w:t>
      </w:r>
      <w:r w:rsidRPr="00D56F6D">
        <w:rPr>
          <w:rFonts w:hint="eastAsia"/>
        </w:rPr>
        <w:t>億4,8</w:t>
      </w:r>
      <w:r w:rsidRPr="00D56F6D">
        <w:t>95</w:t>
      </w:r>
      <w:r w:rsidRPr="00D56F6D">
        <w:rPr>
          <w:rFonts w:hint="eastAsia"/>
        </w:rPr>
        <w:t>萬餘元，較累計可用預算數7,</w:t>
      </w:r>
      <w:r w:rsidRPr="00D56F6D">
        <w:t>933</w:t>
      </w:r>
      <w:r w:rsidRPr="00D56F6D">
        <w:rPr>
          <w:rFonts w:hint="eastAsia"/>
        </w:rPr>
        <w:t>億7,</w:t>
      </w:r>
      <w:r w:rsidRPr="00D56F6D">
        <w:t>661</w:t>
      </w:r>
      <w:r w:rsidRPr="00D56F6D">
        <w:rPr>
          <w:rFonts w:hint="eastAsia"/>
        </w:rPr>
        <w:t>萬餘元，減少</w:t>
      </w:r>
      <w:r w:rsidRPr="00D56F6D">
        <w:t>241</w:t>
      </w:r>
      <w:r w:rsidRPr="00D56F6D">
        <w:rPr>
          <w:rFonts w:hint="eastAsia"/>
        </w:rPr>
        <w:t>億2,</w:t>
      </w:r>
      <w:r w:rsidRPr="00D56F6D">
        <w:t>766</w:t>
      </w:r>
      <w:r w:rsidRPr="00D56F6D">
        <w:rPr>
          <w:rFonts w:hint="eastAsia"/>
        </w:rPr>
        <w:t>萬餘元，約3.</w:t>
      </w:r>
      <w:r w:rsidRPr="00D56F6D">
        <w:t>04</w:t>
      </w:r>
      <w:r w:rsidRPr="00D56F6D">
        <w:rPr>
          <w:rFonts w:hint="eastAsia"/>
        </w:rPr>
        <w:t>％。</w:t>
      </w:r>
    </w:p>
    <w:p w14:paraId="1B78C61E" w14:textId="6F5EE417" w:rsidR="00D67A19" w:rsidRPr="009B7F06" w:rsidRDefault="00D67A19" w:rsidP="009B7F06">
      <w:pPr>
        <w:pStyle w:val="012"/>
        <w:spacing w:line="480" w:lineRule="exact"/>
        <w:ind w:firstLine="480"/>
      </w:pPr>
      <w:r w:rsidRPr="009B7F06">
        <w:rPr>
          <w:rFonts w:hint="eastAsia"/>
        </w:rPr>
        <w:t>各國營事業重大購建固定資產計畫尚待以後年度繼續執行者計8</w:t>
      </w:r>
      <w:r w:rsidRPr="009B7F06">
        <w:t>2</w:t>
      </w:r>
      <w:r w:rsidRPr="009B7F06">
        <w:rPr>
          <w:rFonts w:hint="eastAsia"/>
        </w:rPr>
        <w:t>項，</w:t>
      </w:r>
      <w:r w:rsidRPr="009B7F06">
        <w:rPr>
          <w:rFonts w:hint="eastAsia"/>
          <w:spacing w:val="-2"/>
        </w:rPr>
        <w:t>其中實際進度較預計進度超前者，計有台灣電力公司中區一期輸變電專案計畫等</w:t>
      </w:r>
      <w:r w:rsidRPr="009B7F06">
        <w:rPr>
          <w:spacing w:val="-2"/>
        </w:rPr>
        <w:t>10</w:t>
      </w:r>
      <w:r w:rsidRPr="009B7F06">
        <w:rPr>
          <w:rFonts w:hint="eastAsia"/>
          <w:spacing w:val="-2"/>
        </w:rPr>
        <w:t>項</w:t>
      </w:r>
      <w:r w:rsidR="009B7F06">
        <w:rPr>
          <w:rFonts w:hint="eastAsia"/>
        </w:rPr>
        <w:t>（</w:t>
      </w:r>
      <w:r w:rsidRPr="009B7F06">
        <w:rPr>
          <w:rFonts w:hint="eastAsia"/>
        </w:rPr>
        <w:t>預算投資金額3,898億3,571萬餘元）；實際進度與預計進度相同者，計有台灣糖業公司高雄橋中建屋出租投資計畫等</w:t>
      </w:r>
      <w:r w:rsidRPr="009B7F06">
        <w:t>54</w:t>
      </w:r>
      <w:r w:rsidRPr="009B7F06">
        <w:rPr>
          <w:rFonts w:hint="eastAsia"/>
        </w:rPr>
        <w:t>項（預算投資金額1兆2</w:t>
      </w:r>
      <w:r w:rsidRPr="009B7F06">
        <w:t>,</w:t>
      </w:r>
      <w:r w:rsidRPr="009B7F06">
        <w:rPr>
          <w:rFonts w:hint="eastAsia"/>
        </w:rPr>
        <w:t>4</w:t>
      </w:r>
      <w:r w:rsidRPr="009B7F06">
        <w:t>11</w:t>
      </w:r>
      <w:r w:rsidRPr="009B7F06">
        <w:rPr>
          <w:rFonts w:hint="eastAsia"/>
        </w:rPr>
        <w:t>億9,1</w:t>
      </w:r>
      <w:r w:rsidRPr="009B7F06">
        <w:t>23</w:t>
      </w:r>
      <w:r w:rsidRPr="009B7F06">
        <w:rPr>
          <w:rFonts w:hint="eastAsia"/>
        </w:rPr>
        <w:t>萬餘元）；實際進度較預計進度落後者，計有台灣中油公司石化事業</w:t>
      </w:r>
      <w:proofErr w:type="gramStart"/>
      <w:r w:rsidRPr="009B7F06">
        <w:rPr>
          <w:rFonts w:hint="eastAsia"/>
        </w:rPr>
        <w:t>部煉化</w:t>
      </w:r>
      <w:proofErr w:type="gramEnd"/>
      <w:r w:rsidRPr="009B7F06">
        <w:rPr>
          <w:rFonts w:hint="eastAsia"/>
        </w:rPr>
        <w:t>轉型產業升級投資計畫等1</w:t>
      </w:r>
      <w:r w:rsidRPr="009B7F06">
        <w:t>8</w:t>
      </w:r>
      <w:r w:rsidRPr="009B7F06">
        <w:rPr>
          <w:rFonts w:hint="eastAsia"/>
        </w:rPr>
        <w:t>項（預算投資金額6,2</w:t>
      </w:r>
      <w:r w:rsidRPr="009B7F06">
        <w:t>49</w:t>
      </w:r>
      <w:r w:rsidRPr="009B7F06">
        <w:rPr>
          <w:rFonts w:hint="eastAsia"/>
        </w:rPr>
        <w:t>億7,</w:t>
      </w:r>
      <w:r w:rsidRPr="009B7F06">
        <w:t>599</w:t>
      </w:r>
      <w:r w:rsidRPr="009B7F06">
        <w:rPr>
          <w:rFonts w:hint="eastAsia"/>
        </w:rPr>
        <w:t>萬餘元）。茲將計畫進度落後情形，分述如次：</w:t>
      </w:r>
    </w:p>
    <w:p w14:paraId="03552C38" w14:textId="77777777" w:rsidR="00D67A19" w:rsidRPr="00D56F6D" w:rsidRDefault="00D67A19" w:rsidP="009B7F06">
      <w:pPr>
        <w:pStyle w:val="0245"/>
        <w:spacing w:line="480" w:lineRule="exact"/>
        <w:ind w:firstLine="1080"/>
      </w:pPr>
      <w:r w:rsidRPr="00D56F6D">
        <w:rPr>
          <w:rFonts w:hint="eastAsia"/>
        </w:rPr>
        <w:t>1</w:t>
      </w:r>
      <w:r w:rsidRPr="00D56F6D">
        <w:t>.</w:t>
      </w:r>
      <w:r w:rsidRPr="00D56F6D">
        <w:rPr>
          <w:rFonts w:hint="eastAsia"/>
        </w:rPr>
        <w:t xml:space="preserve">　台灣中油公司1項：石化事業</w:t>
      </w:r>
      <w:proofErr w:type="gramStart"/>
      <w:r w:rsidRPr="00D56F6D">
        <w:rPr>
          <w:rFonts w:hint="eastAsia"/>
        </w:rPr>
        <w:t>部煉化</w:t>
      </w:r>
      <w:proofErr w:type="gramEnd"/>
      <w:r w:rsidRPr="00D56F6D">
        <w:rPr>
          <w:rFonts w:hint="eastAsia"/>
        </w:rPr>
        <w:t>轉型產業升級投資計畫，預算投資金額</w:t>
      </w:r>
      <w:r w:rsidRPr="00D56F6D">
        <w:t>823</w:t>
      </w:r>
      <w:r w:rsidRPr="00D56F6D">
        <w:rPr>
          <w:rFonts w:hint="eastAsia"/>
        </w:rPr>
        <w:t>億2,</w:t>
      </w:r>
      <w:r w:rsidRPr="00D56F6D">
        <w:t>594</w:t>
      </w:r>
      <w:r w:rsidRPr="00D56F6D">
        <w:rPr>
          <w:rFonts w:hint="eastAsia"/>
        </w:rPr>
        <w:t>萬餘元，實際進度</w:t>
      </w:r>
      <w:r w:rsidRPr="00D56F6D">
        <w:t>0</w:t>
      </w:r>
      <w:r w:rsidRPr="00D56F6D">
        <w:rPr>
          <w:rFonts w:hint="eastAsia"/>
        </w:rPr>
        <w:t>.</w:t>
      </w:r>
      <w:r w:rsidRPr="00D56F6D">
        <w:t>32</w:t>
      </w:r>
      <w:r w:rsidRPr="00D56F6D">
        <w:rPr>
          <w:rFonts w:hint="eastAsia"/>
        </w:rPr>
        <w:t>％，較預計進度落後0.</w:t>
      </w:r>
      <w:r w:rsidRPr="00D56F6D">
        <w:t>08</w:t>
      </w:r>
      <w:r w:rsidRPr="00D56F6D">
        <w:rPr>
          <w:rFonts w:hint="eastAsia"/>
        </w:rPr>
        <w:t>個百分點，係因計畫尚待行政院審查核准。</w:t>
      </w:r>
    </w:p>
    <w:p w14:paraId="758E001C" w14:textId="77777777" w:rsidR="00D67A19" w:rsidRPr="00515733" w:rsidRDefault="00D67A19" w:rsidP="00E3752E">
      <w:pPr>
        <w:pStyle w:val="0245"/>
        <w:spacing w:line="500" w:lineRule="exact"/>
        <w:ind w:firstLine="1080"/>
        <w:rPr>
          <w:snapToGrid w:val="0"/>
          <w:kern w:val="0"/>
        </w:rPr>
      </w:pPr>
      <w:r w:rsidRPr="00515733">
        <w:rPr>
          <w:rFonts w:hint="eastAsia"/>
        </w:rPr>
        <w:t xml:space="preserve">2.　</w:t>
      </w:r>
      <w:r w:rsidRPr="00515733">
        <w:rPr>
          <w:rFonts w:hint="eastAsia"/>
          <w:snapToGrid w:val="0"/>
          <w:kern w:val="0"/>
        </w:rPr>
        <w:t>台灣電力公司4項：（1）</w:t>
      </w:r>
      <w:r w:rsidRPr="00515733">
        <w:rPr>
          <w:rFonts w:hint="eastAsia"/>
          <w:snapToGrid w:val="0"/>
          <w:spacing w:val="2"/>
          <w:kern w:val="0"/>
        </w:rPr>
        <w:t>湖山水庫小水力發電計畫，預算投資金額1億6,902萬餘元，實際進度9</w:t>
      </w:r>
      <w:r w:rsidRPr="00515733">
        <w:rPr>
          <w:snapToGrid w:val="0"/>
          <w:spacing w:val="2"/>
          <w:kern w:val="0"/>
        </w:rPr>
        <w:t>9</w:t>
      </w:r>
      <w:r w:rsidRPr="00515733">
        <w:rPr>
          <w:rFonts w:hint="eastAsia"/>
          <w:snapToGrid w:val="0"/>
          <w:spacing w:val="2"/>
          <w:kern w:val="0"/>
        </w:rPr>
        <w:t>.</w:t>
      </w:r>
      <w:r w:rsidRPr="00515733">
        <w:rPr>
          <w:snapToGrid w:val="0"/>
          <w:spacing w:val="2"/>
          <w:kern w:val="0"/>
        </w:rPr>
        <w:t>99</w:t>
      </w:r>
      <w:r w:rsidRPr="00515733">
        <w:rPr>
          <w:rFonts w:hint="eastAsia"/>
          <w:snapToGrid w:val="0"/>
          <w:kern w:val="0"/>
        </w:rPr>
        <w:t>％，較預計進度落後0.</w:t>
      </w:r>
      <w:r w:rsidRPr="00515733">
        <w:rPr>
          <w:snapToGrid w:val="0"/>
          <w:kern w:val="0"/>
        </w:rPr>
        <w:t>01</w:t>
      </w:r>
      <w:r w:rsidRPr="00515733">
        <w:rPr>
          <w:rFonts w:hint="eastAsia"/>
          <w:snapToGrid w:val="0"/>
          <w:kern w:val="0"/>
        </w:rPr>
        <w:t>個百分點，係因未如期取得執照，影響</w:t>
      </w:r>
      <w:proofErr w:type="gramStart"/>
      <w:r w:rsidRPr="00515733">
        <w:rPr>
          <w:rFonts w:hint="eastAsia"/>
          <w:snapToGrid w:val="0"/>
          <w:kern w:val="0"/>
        </w:rPr>
        <w:t>商轉期程</w:t>
      </w:r>
      <w:proofErr w:type="gramEnd"/>
      <w:r w:rsidRPr="00515733">
        <w:rPr>
          <w:rFonts w:hint="eastAsia"/>
          <w:snapToGrid w:val="0"/>
          <w:kern w:val="0"/>
        </w:rPr>
        <w:t>；</w:t>
      </w:r>
      <w:r w:rsidRPr="00515733">
        <w:rPr>
          <w:rFonts w:hint="eastAsia"/>
          <w:snapToGrid w:val="0"/>
          <w:spacing w:val="2"/>
          <w:kern w:val="0"/>
        </w:rPr>
        <w:t>（</w:t>
      </w:r>
      <w:r w:rsidRPr="00515733">
        <w:rPr>
          <w:snapToGrid w:val="0"/>
          <w:spacing w:val="2"/>
          <w:kern w:val="0"/>
        </w:rPr>
        <w:t>2</w:t>
      </w:r>
      <w:r w:rsidRPr="00515733">
        <w:rPr>
          <w:rFonts w:hint="eastAsia"/>
          <w:snapToGrid w:val="0"/>
          <w:spacing w:val="2"/>
          <w:kern w:val="0"/>
        </w:rPr>
        <w:t>）</w:t>
      </w:r>
      <w:r w:rsidRPr="00515733">
        <w:rPr>
          <w:rFonts w:hint="eastAsia"/>
          <w:snapToGrid w:val="0"/>
          <w:kern w:val="0"/>
        </w:rPr>
        <w:t>大潭電廠增</w:t>
      </w:r>
      <w:proofErr w:type="gramStart"/>
      <w:r w:rsidRPr="00515733">
        <w:rPr>
          <w:rFonts w:hint="eastAsia"/>
          <w:snapToGrid w:val="0"/>
          <w:kern w:val="0"/>
        </w:rPr>
        <w:t>建燃氣複</w:t>
      </w:r>
      <w:proofErr w:type="gramEnd"/>
      <w:r w:rsidRPr="00515733">
        <w:rPr>
          <w:rFonts w:hint="eastAsia"/>
          <w:snapToGrid w:val="0"/>
          <w:kern w:val="0"/>
        </w:rPr>
        <w:t>循環機組發電計畫，預算投資金額1,104億6,014萬餘元，實際進度</w:t>
      </w:r>
      <w:r w:rsidRPr="00515733">
        <w:rPr>
          <w:snapToGrid w:val="0"/>
          <w:kern w:val="0"/>
        </w:rPr>
        <w:t>87</w:t>
      </w:r>
      <w:r w:rsidRPr="00515733">
        <w:rPr>
          <w:rFonts w:hint="eastAsia"/>
          <w:snapToGrid w:val="0"/>
          <w:kern w:val="0"/>
        </w:rPr>
        <w:t>.</w:t>
      </w:r>
      <w:r w:rsidRPr="00515733">
        <w:rPr>
          <w:snapToGrid w:val="0"/>
          <w:kern w:val="0"/>
        </w:rPr>
        <w:t>84</w:t>
      </w:r>
      <w:r w:rsidRPr="00515733">
        <w:rPr>
          <w:rFonts w:hint="eastAsia"/>
          <w:snapToGrid w:val="0"/>
          <w:kern w:val="0"/>
        </w:rPr>
        <w:t>％，較預計進度落後2.</w:t>
      </w:r>
      <w:r w:rsidRPr="00515733">
        <w:rPr>
          <w:snapToGrid w:val="0"/>
          <w:kern w:val="0"/>
        </w:rPr>
        <w:t>63</w:t>
      </w:r>
      <w:r w:rsidRPr="00515733">
        <w:rPr>
          <w:rFonts w:hint="eastAsia"/>
          <w:snapToGrid w:val="0"/>
          <w:kern w:val="0"/>
        </w:rPr>
        <w:t>個百分點，係</w:t>
      </w:r>
      <w:proofErr w:type="gramStart"/>
      <w:r w:rsidRPr="00515733">
        <w:rPr>
          <w:rFonts w:hint="eastAsia"/>
          <w:snapToGrid w:val="0"/>
          <w:kern w:val="0"/>
        </w:rPr>
        <w:t>新型冠</w:t>
      </w:r>
      <w:proofErr w:type="gramEnd"/>
      <w:r w:rsidRPr="00515733">
        <w:rPr>
          <w:rFonts w:hint="eastAsia"/>
          <w:snapToGrid w:val="0"/>
          <w:kern w:val="0"/>
        </w:rPr>
        <w:t>狀病毒肺炎（COVID</w:t>
      </w:r>
      <w:r w:rsidRPr="00390070">
        <w:rPr>
          <w:rFonts w:hint="eastAsia"/>
          <w:snapToGrid w:val="0"/>
          <w:color w:val="FF0000"/>
          <w:kern w:val="0"/>
        </w:rPr>
        <w:t>－</w:t>
      </w:r>
      <w:r w:rsidRPr="00515733">
        <w:rPr>
          <w:rFonts w:hint="eastAsia"/>
          <w:snapToGrid w:val="0"/>
          <w:kern w:val="0"/>
        </w:rPr>
        <w:t>19）</w:t>
      </w:r>
      <w:proofErr w:type="gramStart"/>
      <w:r w:rsidRPr="00515733">
        <w:rPr>
          <w:rFonts w:hint="eastAsia"/>
          <w:snapToGrid w:val="0"/>
          <w:kern w:val="0"/>
        </w:rPr>
        <w:t>疫情及</w:t>
      </w:r>
      <w:proofErr w:type="gramEnd"/>
      <w:r w:rsidRPr="00515733">
        <w:rPr>
          <w:rFonts w:hint="eastAsia"/>
          <w:snapToGrid w:val="0"/>
          <w:kern w:val="0"/>
        </w:rPr>
        <w:t>技術人力短缺，</w:t>
      </w:r>
      <w:proofErr w:type="gramStart"/>
      <w:r w:rsidRPr="00515733">
        <w:rPr>
          <w:rFonts w:hint="eastAsia"/>
          <w:snapToGrid w:val="0"/>
          <w:kern w:val="0"/>
        </w:rPr>
        <w:t>影響工進</w:t>
      </w:r>
      <w:proofErr w:type="gramEnd"/>
      <w:r w:rsidRPr="00515733">
        <w:rPr>
          <w:rFonts w:hint="eastAsia"/>
          <w:snapToGrid w:val="0"/>
          <w:kern w:val="0"/>
        </w:rPr>
        <w:t>；（</w:t>
      </w:r>
      <w:r w:rsidRPr="00515733">
        <w:rPr>
          <w:snapToGrid w:val="0"/>
          <w:kern w:val="0"/>
        </w:rPr>
        <w:t>3</w:t>
      </w:r>
      <w:r w:rsidRPr="00515733">
        <w:rPr>
          <w:rFonts w:hint="eastAsia"/>
          <w:snapToGrid w:val="0"/>
          <w:kern w:val="0"/>
        </w:rPr>
        <w:t>）協和電廠更新改建計畫，預算投資金額1,218億55萬餘元，實際進度</w:t>
      </w:r>
      <w:r w:rsidRPr="00515733">
        <w:rPr>
          <w:snapToGrid w:val="0"/>
          <w:kern w:val="0"/>
        </w:rPr>
        <w:t>12</w:t>
      </w:r>
      <w:r w:rsidRPr="00515733">
        <w:rPr>
          <w:rFonts w:hint="eastAsia"/>
          <w:snapToGrid w:val="0"/>
          <w:kern w:val="0"/>
        </w:rPr>
        <w:t>.</w:t>
      </w:r>
      <w:r w:rsidRPr="00515733">
        <w:rPr>
          <w:snapToGrid w:val="0"/>
          <w:kern w:val="0"/>
        </w:rPr>
        <w:t>12</w:t>
      </w:r>
      <w:r w:rsidRPr="00515733">
        <w:rPr>
          <w:rFonts w:hint="eastAsia"/>
          <w:snapToGrid w:val="0"/>
          <w:kern w:val="0"/>
        </w:rPr>
        <w:t>％，較預計進度落後0.</w:t>
      </w:r>
      <w:r w:rsidRPr="00515733">
        <w:rPr>
          <w:snapToGrid w:val="0"/>
          <w:kern w:val="0"/>
        </w:rPr>
        <w:t>35</w:t>
      </w:r>
      <w:r w:rsidRPr="00515733">
        <w:rPr>
          <w:rFonts w:hint="eastAsia"/>
          <w:snapToGrid w:val="0"/>
          <w:kern w:val="0"/>
        </w:rPr>
        <w:t>個百分點，係環境影響評估審查進度未如預期，</w:t>
      </w:r>
      <w:proofErr w:type="gramStart"/>
      <w:r w:rsidRPr="00515733">
        <w:rPr>
          <w:rFonts w:hint="eastAsia"/>
          <w:snapToGrid w:val="0"/>
          <w:kern w:val="0"/>
        </w:rPr>
        <w:t>影響工進</w:t>
      </w:r>
      <w:proofErr w:type="gramEnd"/>
      <w:r w:rsidRPr="00515733">
        <w:rPr>
          <w:rFonts w:hint="eastAsia"/>
          <w:snapToGrid w:val="0"/>
          <w:kern w:val="0"/>
        </w:rPr>
        <w:t>；（</w:t>
      </w:r>
      <w:r w:rsidRPr="00515733">
        <w:rPr>
          <w:snapToGrid w:val="0"/>
          <w:kern w:val="0"/>
        </w:rPr>
        <w:t>4</w:t>
      </w:r>
      <w:r w:rsidRPr="00515733">
        <w:rPr>
          <w:rFonts w:hint="eastAsia"/>
          <w:snapToGrid w:val="0"/>
          <w:kern w:val="0"/>
        </w:rPr>
        <w:t>）</w:t>
      </w:r>
      <w:r w:rsidRPr="00515733">
        <w:rPr>
          <w:rFonts w:hint="eastAsia"/>
          <w:snapToGrid w:val="0"/>
          <w:spacing w:val="2"/>
          <w:kern w:val="0"/>
        </w:rPr>
        <w:t>風力發電第五期計畫，預算投資金額34億7,000萬元，實際進度</w:t>
      </w:r>
      <w:r w:rsidRPr="00515733">
        <w:rPr>
          <w:snapToGrid w:val="0"/>
          <w:spacing w:val="2"/>
          <w:kern w:val="0"/>
        </w:rPr>
        <w:t>79</w:t>
      </w:r>
      <w:r w:rsidRPr="00515733">
        <w:rPr>
          <w:rFonts w:hint="eastAsia"/>
          <w:snapToGrid w:val="0"/>
          <w:spacing w:val="2"/>
          <w:kern w:val="0"/>
        </w:rPr>
        <w:t>.</w:t>
      </w:r>
      <w:r w:rsidRPr="00515733">
        <w:rPr>
          <w:snapToGrid w:val="0"/>
          <w:spacing w:val="2"/>
          <w:kern w:val="0"/>
        </w:rPr>
        <w:t>51</w:t>
      </w:r>
      <w:r w:rsidRPr="00515733">
        <w:rPr>
          <w:rFonts w:hint="eastAsia"/>
          <w:snapToGrid w:val="0"/>
          <w:spacing w:val="2"/>
          <w:kern w:val="0"/>
        </w:rPr>
        <w:t>％，較預計進度落後1.</w:t>
      </w:r>
      <w:r w:rsidRPr="00515733">
        <w:rPr>
          <w:snapToGrid w:val="0"/>
          <w:spacing w:val="2"/>
          <w:kern w:val="0"/>
        </w:rPr>
        <w:t>87</w:t>
      </w:r>
      <w:r w:rsidRPr="00515733">
        <w:rPr>
          <w:rFonts w:hint="eastAsia"/>
          <w:snapToGrid w:val="0"/>
          <w:spacing w:val="2"/>
          <w:kern w:val="0"/>
        </w:rPr>
        <w:t>個百分點，</w:t>
      </w:r>
      <w:r w:rsidRPr="00E93041">
        <w:rPr>
          <w:rFonts w:hint="eastAsia"/>
          <w:snapToGrid w:val="0"/>
          <w:spacing w:val="2"/>
          <w:kern w:val="0"/>
        </w:rPr>
        <w:t>係因</w:t>
      </w:r>
      <w:r w:rsidRPr="00E93041">
        <w:rPr>
          <w:rFonts w:cs="新細明體" w:hint="eastAsia"/>
          <w:kern w:val="0"/>
        </w:rPr>
        <w:t>東北季風強勁無法執行</w:t>
      </w:r>
      <w:proofErr w:type="gramStart"/>
      <w:r w:rsidRPr="00E93041">
        <w:rPr>
          <w:rFonts w:cs="新細明體" w:hint="eastAsia"/>
          <w:kern w:val="0"/>
        </w:rPr>
        <w:t>風機吊裝</w:t>
      </w:r>
      <w:proofErr w:type="gramEnd"/>
      <w:r w:rsidRPr="00E93041">
        <w:rPr>
          <w:rFonts w:cs="新細明體" w:hint="eastAsia"/>
          <w:kern w:val="0"/>
        </w:rPr>
        <w:t>作業，</w:t>
      </w:r>
      <w:proofErr w:type="gramStart"/>
      <w:r w:rsidRPr="00E93041">
        <w:rPr>
          <w:rFonts w:cs="新細明體" w:hint="eastAsia"/>
          <w:kern w:val="0"/>
        </w:rPr>
        <w:t>影響工進</w:t>
      </w:r>
      <w:proofErr w:type="gramEnd"/>
      <w:r w:rsidRPr="00E93041">
        <w:rPr>
          <w:rFonts w:hint="eastAsia"/>
          <w:snapToGrid w:val="0"/>
          <w:kern w:val="0"/>
        </w:rPr>
        <w:t>。</w:t>
      </w:r>
    </w:p>
    <w:p w14:paraId="63A732F9" w14:textId="77777777" w:rsidR="00D67A19" w:rsidRPr="00515733" w:rsidRDefault="00D67A19" w:rsidP="00E3752E">
      <w:pPr>
        <w:pStyle w:val="0245"/>
        <w:spacing w:line="500" w:lineRule="exact"/>
        <w:ind w:firstLine="1080"/>
      </w:pPr>
      <w:r w:rsidRPr="00515733">
        <w:rPr>
          <w:rFonts w:hint="eastAsia"/>
          <w:snapToGrid w:val="0"/>
          <w:kern w:val="0"/>
        </w:rPr>
        <w:t>3</w:t>
      </w:r>
      <w:r w:rsidRPr="00515733">
        <w:rPr>
          <w:snapToGrid w:val="0"/>
          <w:kern w:val="0"/>
        </w:rPr>
        <w:t>.</w:t>
      </w:r>
      <w:r w:rsidRPr="00515733">
        <w:rPr>
          <w:rFonts w:hint="eastAsia"/>
          <w:snapToGrid w:val="0"/>
          <w:kern w:val="0"/>
        </w:rPr>
        <w:t xml:space="preserve">　台灣自來水公司</w:t>
      </w:r>
      <w:r w:rsidRPr="00515733">
        <w:rPr>
          <w:rFonts w:hint="eastAsia"/>
          <w:spacing w:val="2"/>
        </w:rPr>
        <w:t>4項：（1）員</w:t>
      </w:r>
      <w:proofErr w:type="gramStart"/>
      <w:r w:rsidRPr="00515733">
        <w:rPr>
          <w:rFonts w:hint="eastAsia"/>
          <w:spacing w:val="2"/>
        </w:rPr>
        <w:t>崠</w:t>
      </w:r>
      <w:proofErr w:type="gramEnd"/>
      <w:r w:rsidRPr="00515733">
        <w:rPr>
          <w:rFonts w:hint="eastAsia"/>
          <w:spacing w:val="2"/>
        </w:rPr>
        <w:t>淨水場擴建工程計畫，預算投資金額</w:t>
      </w:r>
      <w:r w:rsidRPr="00515733">
        <w:rPr>
          <w:spacing w:val="2"/>
        </w:rPr>
        <w:t>3</w:t>
      </w:r>
      <w:r w:rsidRPr="00515733">
        <w:rPr>
          <w:rFonts w:hint="eastAsia"/>
          <w:spacing w:val="2"/>
        </w:rPr>
        <w:t>億2,</w:t>
      </w:r>
      <w:r w:rsidRPr="00515733">
        <w:rPr>
          <w:spacing w:val="2"/>
        </w:rPr>
        <w:t>4</w:t>
      </w:r>
      <w:r w:rsidRPr="00515733">
        <w:rPr>
          <w:rFonts w:hint="eastAsia"/>
          <w:spacing w:val="2"/>
        </w:rPr>
        <w:t>0</w:t>
      </w:r>
      <w:r w:rsidRPr="00515733">
        <w:rPr>
          <w:spacing w:val="2"/>
        </w:rPr>
        <w:t>5</w:t>
      </w:r>
      <w:r w:rsidRPr="00515733">
        <w:rPr>
          <w:rFonts w:hint="eastAsia"/>
          <w:spacing w:val="2"/>
        </w:rPr>
        <w:t>萬元，</w:t>
      </w:r>
      <w:r w:rsidRPr="00515733">
        <w:rPr>
          <w:rFonts w:hint="eastAsia"/>
          <w:spacing w:val="4"/>
        </w:rPr>
        <w:t>實際進度99.</w:t>
      </w:r>
      <w:r w:rsidRPr="00515733">
        <w:rPr>
          <w:spacing w:val="4"/>
        </w:rPr>
        <w:t>6</w:t>
      </w:r>
      <w:r w:rsidRPr="00515733">
        <w:rPr>
          <w:rFonts w:hint="eastAsia"/>
          <w:spacing w:val="4"/>
        </w:rPr>
        <w:t>4％，較預</w:t>
      </w:r>
      <w:r w:rsidRPr="00515733">
        <w:rPr>
          <w:rFonts w:hint="eastAsia"/>
          <w:snapToGrid w:val="0"/>
          <w:spacing w:val="4"/>
          <w:kern w:val="0"/>
        </w:rPr>
        <w:t>計</w:t>
      </w:r>
      <w:r w:rsidRPr="00515733">
        <w:rPr>
          <w:rFonts w:hint="eastAsia"/>
          <w:spacing w:val="4"/>
        </w:rPr>
        <w:t>進度落後0.</w:t>
      </w:r>
      <w:r w:rsidRPr="00515733">
        <w:rPr>
          <w:spacing w:val="4"/>
        </w:rPr>
        <w:t>3</w:t>
      </w:r>
      <w:r w:rsidRPr="00515733">
        <w:rPr>
          <w:rFonts w:hint="eastAsia"/>
          <w:spacing w:val="4"/>
        </w:rPr>
        <w:t>6個百分點，係</w:t>
      </w:r>
      <w:proofErr w:type="gramStart"/>
      <w:r w:rsidRPr="00515733">
        <w:rPr>
          <w:rFonts w:hint="eastAsia"/>
          <w:spacing w:val="4"/>
        </w:rPr>
        <w:t>新型冠</w:t>
      </w:r>
      <w:proofErr w:type="gramEnd"/>
      <w:r w:rsidRPr="00515733">
        <w:rPr>
          <w:rFonts w:hint="eastAsia"/>
          <w:spacing w:val="4"/>
        </w:rPr>
        <w:t>狀病毒肺炎（COVID</w:t>
      </w:r>
      <w:r w:rsidRPr="00390070">
        <w:rPr>
          <w:rFonts w:hint="eastAsia"/>
          <w:color w:val="FF0000"/>
          <w:spacing w:val="4"/>
        </w:rPr>
        <w:t>－</w:t>
      </w:r>
      <w:r w:rsidRPr="00515733">
        <w:rPr>
          <w:rFonts w:hint="eastAsia"/>
          <w:spacing w:val="4"/>
        </w:rPr>
        <w:t>19）</w:t>
      </w:r>
      <w:proofErr w:type="gramStart"/>
      <w:r w:rsidRPr="00515733">
        <w:rPr>
          <w:rFonts w:hint="eastAsia"/>
          <w:spacing w:val="4"/>
        </w:rPr>
        <w:t>疫情及</w:t>
      </w:r>
      <w:proofErr w:type="gramEnd"/>
      <w:r w:rsidRPr="00515733">
        <w:rPr>
          <w:rFonts w:hint="eastAsia"/>
          <w:spacing w:val="4"/>
        </w:rPr>
        <w:t>國內</w:t>
      </w:r>
      <w:r w:rsidRPr="006C393B">
        <w:rPr>
          <w:rFonts w:hint="eastAsia"/>
          <w:spacing w:val="4"/>
        </w:rPr>
        <w:t>各大宗原物料、建材等單價上漲，</w:t>
      </w:r>
      <w:proofErr w:type="gramStart"/>
      <w:r w:rsidRPr="006C393B">
        <w:rPr>
          <w:rFonts w:hint="eastAsia"/>
          <w:spacing w:val="4"/>
        </w:rPr>
        <w:t>影響工進</w:t>
      </w:r>
      <w:proofErr w:type="gramEnd"/>
      <w:r w:rsidRPr="006C393B">
        <w:rPr>
          <w:rFonts w:hint="eastAsia"/>
          <w:spacing w:val="4"/>
        </w:rPr>
        <w:t>；（2）</w:t>
      </w:r>
      <w:proofErr w:type="gramStart"/>
      <w:r w:rsidRPr="006C393B">
        <w:rPr>
          <w:rFonts w:hint="eastAsia"/>
          <w:spacing w:val="4"/>
        </w:rPr>
        <w:t>鳥嘴潭</w:t>
      </w:r>
      <w:proofErr w:type="gramEnd"/>
      <w:r w:rsidRPr="006C393B">
        <w:rPr>
          <w:rFonts w:hint="eastAsia"/>
          <w:spacing w:val="4"/>
        </w:rPr>
        <w:t>人工湖下游自來水供水工程，預算投資金額</w:t>
      </w:r>
      <w:r w:rsidRPr="006C393B">
        <w:rPr>
          <w:spacing w:val="4"/>
        </w:rPr>
        <w:t>98</w:t>
      </w:r>
      <w:r w:rsidRPr="006C393B">
        <w:rPr>
          <w:rFonts w:hint="eastAsia"/>
          <w:spacing w:val="4"/>
        </w:rPr>
        <w:t>億2,</w:t>
      </w:r>
      <w:r w:rsidRPr="006C393B">
        <w:rPr>
          <w:spacing w:val="4"/>
        </w:rPr>
        <w:t>536</w:t>
      </w:r>
      <w:r w:rsidRPr="006C393B">
        <w:rPr>
          <w:rFonts w:hint="eastAsia"/>
          <w:spacing w:val="4"/>
        </w:rPr>
        <w:t>萬元，實際進度6</w:t>
      </w:r>
      <w:r w:rsidRPr="006C393B">
        <w:rPr>
          <w:spacing w:val="4"/>
        </w:rPr>
        <w:t>9</w:t>
      </w:r>
      <w:r w:rsidRPr="006C393B">
        <w:rPr>
          <w:rFonts w:hint="eastAsia"/>
          <w:spacing w:val="4"/>
        </w:rPr>
        <w:t>.63％，較預</w:t>
      </w:r>
      <w:r w:rsidRPr="006C393B">
        <w:rPr>
          <w:rFonts w:hint="eastAsia"/>
          <w:snapToGrid w:val="0"/>
          <w:spacing w:val="4"/>
          <w:kern w:val="0"/>
        </w:rPr>
        <w:t>計</w:t>
      </w:r>
      <w:r w:rsidRPr="006C393B">
        <w:rPr>
          <w:rFonts w:hint="eastAsia"/>
          <w:spacing w:val="4"/>
        </w:rPr>
        <w:t>進度落後0.</w:t>
      </w:r>
      <w:r w:rsidRPr="006C393B">
        <w:rPr>
          <w:spacing w:val="4"/>
        </w:rPr>
        <w:t>0</w:t>
      </w:r>
      <w:r w:rsidRPr="006C393B">
        <w:rPr>
          <w:rFonts w:hint="eastAsia"/>
          <w:spacing w:val="4"/>
        </w:rPr>
        <w:t>7個百分點，係因土地取得未如預期，</w:t>
      </w:r>
      <w:proofErr w:type="gramStart"/>
      <w:r w:rsidRPr="006C393B">
        <w:rPr>
          <w:rFonts w:hint="eastAsia"/>
          <w:spacing w:val="4"/>
        </w:rPr>
        <w:t>影響工進</w:t>
      </w:r>
      <w:proofErr w:type="gramEnd"/>
      <w:r w:rsidRPr="006C393B">
        <w:rPr>
          <w:rFonts w:hint="eastAsia"/>
          <w:spacing w:val="4"/>
        </w:rPr>
        <w:t>；（3）</w:t>
      </w:r>
      <w:proofErr w:type="gramStart"/>
      <w:r w:rsidRPr="006C393B">
        <w:rPr>
          <w:rFonts w:hint="eastAsia"/>
          <w:spacing w:val="4"/>
        </w:rPr>
        <w:t>臺</w:t>
      </w:r>
      <w:proofErr w:type="gramEnd"/>
      <w:r w:rsidRPr="006C393B">
        <w:rPr>
          <w:rFonts w:hint="eastAsia"/>
          <w:spacing w:val="4"/>
        </w:rPr>
        <w:t>南山上淨水場供水系統改善工程計畫，預</w:t>
      </w:r>
      <w:r w:rsidRPr="006C393B">
        <w:rPr>
          <w:rFonts w:hint="eastAsia"/>
          <w:spacing w:val="4"/>
        </w:rPr>
        <w:lastRenderedPageBreak/>
        <w:t>算投資金額</w:t>
      </w:r>
      <w:r w:rsidRPr="006C393B">
        <w:rPr>
          <w:spacing w:val="4"/>
        </w:rPr>
        <w:t>27</w:t>
      </w:r>
      <w:r w:rsidRPr="006C393B">
        <w:rPr>
          <w:rFonts w:hint="eastAsia"/>
          <w:spacing w:val="4"/>
        </w:rPr>
        <w:t>億9,</w:t>
      </w:r>
      <w:r w:rsidRPr="006C393B">
        <w:rPr>
          <w:spacing w:val="4"/>
        </w:rPr>
        <w:t>0</w:t>
      </w:r>
      <w:r w:rsidRPr="006C393B">
        <w:rPr>
          <w:rFonts w:hint="eastAsia"/>
          <w:spacing w:val="4"/>
        </w:rPr>
        <w:t>00萬元，實際進度</w:t>
      </w:r>
      <w:r w:rsidRPr="006C393B">
        <w:rPr>
          <w:spacing w:val="4"/>
        </w:rPr>
        <w:t>57</w:t>
      </w:r>
      <w:r w:rsidRPr="006C393B">
        <w:rPr>
          <w:rFonts w:hint="eastAsia"/>
          <w:spacing w:val="4"/>
        </w:rPr>
        <w:t>.</w:t>
      </w:r>
      <w:r w:rsidRPr="006C393B">
        <w:rPr>
          <w:spacing w:val="4"/>
        </w:rPr>
        <w:t>11</w:t>
      </w:r>
      <w:r w:rsidRPr="006C393B">
        <w:rPr>
          <w:rFonts w:hint="eastAsia"/>
        </w:rPr>
        <w:t>％，較預</w:t>
      </w:r>
      <w:r w:rsidRPr="006C393B">
        <w:rPr>
          <w:rFonts w:hint="eastAsia"/>
          <w:snapToGrid w:val="0"/>
          <w:kern w:val="0"/>
        </w:rPr>
        <w:t>計</w:t>
      </w:r>
      <w:r w:rsidRPr="006C393B">
        <w:rPr>
          <w:rFonts w:hint="eastAsia"/>
        </w:rPr>
        <w:t>進度落後0.</w:t>
      </w:r>
      <w:r w:rsidRPr="006C393B">
        <w:t>53</w:t>
      </w:r>
      <w:r w:rsidRPr="006C393B">
        <w:rPr>
          <w:rFonts w:hint="eastAsia"/>
        </w:rPr>
        <w:t>個百分點，係現場單元配合供水調配無法全面展開施作，</w:t>
      </w:r>
      <w:proofErr w:type="gramStart"/>
      <w:r w:rsidRPr="006C393B">
        <w:rPr>
          <w:rFonts w:hint="eastAsia"/>
        </w:rPr>
        <w:t>影響工進</w:t>
      </w:r>
      <w:proofErr w:type="gramEnd"/>
      <w:r w:rsidRPr="006C393B">
        <w:rPr>
          <w:rFonts w:hint="eastAsia"/>
          <w:spacing w:val="4"/>
        </w:rPr>
        <w:t>；（</w:t>
      </w:r>
      <w:r w:rsidRPr="006C393B">
        <w:rPr>
          <w:spacing w:val="4"/>
        </w:rPr>
        <w:t>4</w:t>
      </w:r>
      <w:r w:rsidRPr="006C393B">
        <w:rPr>
          <w:rFonts w:hint="eastAsia"/>
          <w:spacing w:val="4"/>
        </w:rPr>
        <w:t>）大安大甲溪聯通管工程計畫，預算投資金額</w:t>
      </w:r>
      <w:r w:rsidRPr="006C393B">
        <w:rPr>
          <w:spacing w:val="4"/>
        </w:rPr>
        <w:t>51</w:t>
      </w:r>
      <w:r w:rsidRPr="006C393B">
        <w:rPr>
          <w:rFonts w:hint="eastAsia"/>
          <w:spacing w:val="4"/>
        </w:rPr>
        <w:t>億9,</w:t>
      </w:r>
      <w:r w:rsidRPr="006C393B">
        <w:rPr>
          <w:spacing w:val="4"/>
        </w:rPr>
        <w:t>0</w:t>
      </w:r>
      <w:r w:rsidRPr="00515733">
        <w:rPr>
          <w:rFonts w:hint="eastAsia"/>
          <w:spacing w:val="4"/>
        </w:rPr>
        <w:t>00萬元，實際進度</w:t>
      </w:r>
      <w:r w:rsidRPr="00515733">
        <w:rPr>
          <w:spacing w:val="4"/>
        </w:rPr>
        <w:t>0</w:t>
      </w:r>
      <w:r w:rsidRPr="00515733">
        <w:rPr>
          <w:rFonts w:hint="eastAsia"/>
          <w:spacing w:val="4"/>
        </w:rPr>
        <w:t>.</w:t>
      </w:r>
      <w:r w:rsidRPr="00515733">
        <w:rPr>
          <w:spacing w:val="4"/>
        </w:rPr>
        <w:t>01</w:t>
      </w:r>
      <w:r w:rsidRPr="00515733">
        <w:rPr>
          <w:rFonts w:hint="eastAsia"/>
        </w:rPr>
        <w:t>％，較預</w:t>
      </w:r>
      <w:r w:rsidRPr="00515733">
        <w:rPr>
          <w:rFonts w:hint="eastAsia"/>
          <w:snapToGrid w:val="0"/>
          <w:kern w:val="0"/>
        </w:rPr>
        <w:t>計</w:t>
      </w:r>
      <w:r w:rsidRPr="00515733">
        <w:rPr>
          <w:rFonts w:hint="eastAsia"/>
        </w:rPr>
        <w:t>進度落後0.</w:t>
      </w:r>
      <w:r w:rsidRPr="00515733">
        <w:t>54</w:t>
      </w:r>
      <w:r w:rsidRPr="00515733">
        <w:rPr>
          <w:rFonts w:hint="eastAsia"/>
        </w:rPr>
        <w:t>個百分點，係工程招標作業未如預期。</w:t>
      </w:r>
    </w:p>
    <w:p w14:paraId="205B7484" w14:textId="6A334F69" w:rsidR="00D67A19" w:rsidRPr="00515733" w:rsidRDefault="00D67A19" w:rsidP="00E3752E">
      <w:pPr>
        <w:pStyle w:val="0245"/>
        <w:spacing w:line="540" w:lineRule="exact"/>
        <w:ind w:firstLine="1080"/>
      </w:pPr>
      <w:r w:rsidRPr="00515733">
        <w:t>4.</w:t>
      </w:r>
      <w:r w:rsidRPr="00515733">
        <w:rPr>
          <w:rFonts w:hint="eastAsia"/>
        </w:rPr>
        <w:t xml:space="preserve">　</w:t>
      </w:r>
      <w:r w:rsidRPr="00515733">
        <w:rPr>
          <w:rFonts w:hint="eastAsia"/>
          <w:snapToGrid w:val="0"/>
          <w:kern w:val="0"/>
        </w:rPr>
        <w:t>臺灣</w:t>
      </w:r>
      <w:r w:rsidRPr="00515733">
        <w:rPr>
          <w:rFonts w:hint="eastAsia"/>
        </w:rPr>
        <w:t>菸酒</w:t>
      </w:r>
      <w:r w:rsidRPr="00515733">
        <w:rPr>
          <w:rFonts w:hint="eastAsia"/>
          <w:snapToGrid w:val="0"/>
          <w:kern w:val="0"/>
        </w:rPr>
        <w:t>公司</w:t>
      </w:r>
      <w:r w:rsidRPr="00515733">
        <w:rPr>
          <w:rFonts w:hint="eastAsia"/>
        </w:rPr>
        <w:t>2項：（</w:t>
      </w:r>
      <w:r w:rsidRPr="00515733">
        <w:t>1</w:t>
      </w:r>
      <w:r w:rsidRPr="00515733">
        <w:rPr>
          <w:rFonts w:hint="eastAsia"/>
        </w:rPr>
        <w:t>）嘉義酒廠速食麵製</w:t>
      </w:r>
      <w:proofErr w:type="gramStart"/>
      <w:r w:rsidRPr="00515733">
        <w:rPr>
          <w:rFonts w:hint="eastAsia"/>
        </w:rPr>
        <w:t>麵</w:t>
      </w:r>
      <w:proofErr w:type="gramEnd"/>
      <w:r w:rsidRPr="00515733">
        <w:rPr>
          <w:rFonts w:hint="eastAsia"/>
        </w:rPr>
        <w:t>工場設置計畫，預算投資金額1億2,607萬元，實際進度</w:t>
      </w:r>
      <w:r w:rsidRPr="00515733">
        <w:t>99</w:t>
      </w:r>
      <w:r w:rsidRPr="00515733">
        <w:rPr>
          <w:rFonts w:hint="eastAsia"/>
        </w:rPr>
        <w:t>.7</w:t>
      </w:r>
      <w:r w:rsidRPr="00515733">
        <w:t>2</w:t>
      </w:r>
      <w:r w:rsidRPr="00515733">
        <w:rPr>
          <w:rFonts w:hint="eastAsia"/>
        </w:rPr>
        <w:t>％，較預計進度落後0.</w:t>
      </w:r>
      <w:r w:rsidRPr="00515733">
        <w:t>28</w:t>
      </w:r>
      <w:r w:rsidRPr="00515733">
        <w:rPr>
          <w:rFonts w:hint="eastAsia"/>
        </w:rPr>
        <w:t>個百分點，係工程款未及於年底撥付；（</w:t>
      </w:r>
      <w:r w:rsidRPr="00515733">
        <w:t>2</w:t>
      </w:r>
      <w:r w:rsidRPr="00515733">
        <w:rPr>
          <w:rFonts w:hint="eastAsia"/>
        </w:rPr>
        <w:t>）</w:t>
      </w:r>
      <w:r w:rsidRPr="00934E2F">
        <w:rPr>
          <w:rFonts w:hint="eastAsia"/>
          <w:spacing w:val="-2"/>
        </w:rPr>
        <w:t>南投酒廠觀光酒廠風華再現改造計畫，預算投資金額11億5,229萬元</w:t>
      </w:r>
      <w:r w:rsidRPr="00515733">
        <w:rPr>
          <w:rFonts w:hint="eastAsia"/>
        </w:rPr>
        <w:t>，實際進度</w:t>
      </w:r>
      <w:r w:rsidRPr="00515733">
        <w:t>55</w:t>
      </w:r>
      <w:r w:rsidRPr="00515733">
        <w:rPr>
          <w:rFonts w:hint="eastAsia"/>
        </w:rPr>
        <w:t>.9</w:t>
      </w:r>
      <w:r w:rsidRPr="00515733">
        <w:t>9</w:t>
      </w:r>
      <w:r w:rsidRPr="00515733">
        <w:rPr>
          <w:rFonts w:hint="eastAsia"/>
        </w:rPr>
        <w:t>％，較預計進度落後4.0</w:t>
      </w:r>
      <w:r w:rsidRPr="00515733">
        <w:t>1</w:t>
      </w:r>
      <w:r w:rsidRPr="00515733">
        <w:rPr>
          <w:rFonts w:hint="eastAsia"/>
        </w:rPr>
        <w:t>個百分點，係</w:t>
      </w:r>
      <w:proofErr w:type="gramStart"/>
      <w:r w:rsidRPr="00515733">
        <w:rPr>
          <w:rFonts w:hint="eastAsia"/>
        </w:rPr>
        <w:t>新型冠</w:t>
      </w:r>
      <w:proofErr w:type="gramEnd"/>
      <w:r w:rsidRPr="00515733">
        <w:rPr>
          <w:rFonts w:hint="eastAsia"/>
        </w:rPr>
        <w:t>狀病毒肺炎</w:t>
      </w:r>
      <w:r w:rsidR="00934E2F">
        <w:rPr>
          <w:rFonts w:hint="eastAsia"/>
        </w:rPr>
        <w:t>（</w:t>
      </w:r>
      <w:r w:rsidRPr="00515733">
        <w:rPr>
          <w:rFonts w:hint="eastAsia"/>
        </w:rPr>
        <w:t>COVID</w:t>
      </w:r>
      <w:r w:rsidRPr="00390070">
        <w:rPr>
          <w:rFonts w:hint="eastAsia"/>
          <w:color w:val="FF0000"/>
        </w:rPr>
        <w:t>－</w:t>
      </w:r>
      <w:r w:rsidRPr="00515733">
        <w:rPr>
          <w:rFonts w:hint="eastAsia"/>
        </w:rPr>
        <w:t>19</w:t>
      </w:r>
      <w:r w:rsidR="00934E2F">
        <w:rPr>
          <w:rFonts w:hint="eastAsia"/>
        </w:rPr>
        <w:t>）</w:t>
      </w:r>
      <w:proofErr w:type="gramStart"/>
      <w:r w:rsidRPr="00515733">
        <w:rPr>
          <w:rFonts w:hint="eastAsia"/>
        </w:rPr>
        <w:t>疫情及</w:t>
      </w:r>
      <w:proofErr w:type="gramEnd"/>
      <w:r w:rsidRPr="00515733">
        <w:rPr>
          <w:rFonts w:hint="eastAsia"/>
        </w:rPr>
        <w:t>辦理變更設計，</w:t>
      </w:r>
      <w:proofErr w:type="gramStart"/>
      <w:r w:rsidRPr="00515733">
        <w:rPr>
          <w:rFonts w:hint="eastAsia"/>
        </w:rPr>
        <w:t>影響工進</w:t>
      </w:r>
      <w:proofErr w:type="gramEnd"/>
      <w:r w:rsidRPr="00515733">
        <w:rPr>
          <w:rFonts w:hint="eastAsia"/>
        </w:rPr>
        <w:t>。</w:t>
      </w:r>
    </w:p>
    <w:p w14:paraId="6F91C1AB" w14:textId="77777777" w:rsidR="00D67A19" w:rsidRPr="00515733" w:rsidRDefault="00D67A19" w:rsidP="00E3752E">
      <w:pPr>
        <w:pStyle w:val="0245"/>
        <w:spacing w:line="540" w:lineRule="exact"/>
        <w:ind w:firstLine="1080"/>
      </w:pPr>
      <w:r w:rsidRPr="00506DDA">
        <w:t>5.</w:t>
      </w:r>
      <w:r w:rsidRPr="00515733">
        <w:rPr>
          <w:rFonts w:hint="eastAsia"/>
        </w:rPr>
        <w:t xml:space="preserve">　中華</w:t>
      </w:r>
      <w:r w:rsidRPr="00515733">
        <w:rPr>
          <w:rFonts w:hint="eastAsia"/>
          <w:snapToGrid w:val="0"/>
          <w:kern w:val="0"/>
        </w:rPr>
        <w:t>郵政</w:t>
      </w:r>
      <w:r w:rsidRPr="00515733">
        <w:rPr>
          <w:rFonts w:hint="eastAsia"/>
        </w:rPr>
        <w:t>公司2項：（1）郵政物流園區（機場捷運</w:t>
      </w:r>
      <w:r w:rsidRPr="00AE4A89">
        <w:rPr>
          <w:rFonts w:hint="eastAsia"/>
        </w:rPr>
        <w:t>A7站</w:t>
      </w:r>
      <w:r w:rsidRPr="00515733">
        <w:rPr>
          <w:rFonts w:hint="eastAsia"/>
        </w:rPr>
        <w:t>）建置計畫，預算投資金額258億4,694萬餘元，實際進度</w:t>
      </w:r>
      <w:r w:rsidRPr="00515733">
        <w:t>90</w:t>
      </w:r>
      <w:r w:rsidRPr="00515733">
        <w:rPr>
          <w:rFonts w:hint="eastAsia"/>
        </w:rPr>
        <w:t>.9</w:t>
      </w:r>
      <w:r w:rsidRPr="00515733">
        <w:t>8</w:t>
      </w:r>
      <w:r w:rsidRPr="00515733">
        <w:rPr>
          <w:rFonts w:hint="eastAsia"/>
        </w:rPr>
        <w:t>％，較預計進度落後0.0</w:t>
      </w:r>
      <w:r w:rsidRPr="00515733">
        <w:t>2</w:t>
      </w:r>
      <w:r w:rsidRPr="00515733">
        <w:rPr>
          <w:rFonts w:hint="eastAsia"/>
        </w:rPr>
        <w:t>個百分點，係</w:t>
      </w:r>
      <w:proofErr w:type="gramStart"/>
      <w:r w:rsidRPr="00515733">
        <w:rPr>
          <w:rFonts w:hint="eastAsia"/>
        </w:rPr>
        <w:t>新型冠</w:t>
      </w:r>
      <w:proofErr w:type="gramEnd"/>
      <w:r w:rsidRPr="00515733">
        <w:rPr>
          <w:rFonts w:hint="eastAsia"/>
        </w:rPr>
        <w:t>狀病毒肺炎（COVID－19）</w:t>
      </w:r>
      <w:proofErr w:type="gramStart"/>
      <w:r w:rsidRPr="00515733">
        <w:rPr>
          <w:rFonts w:hint="eastAsia"/>
        </w:rPr>
        <w:t>疫情及缺</w:t>
      </w:r>
      <w:proofErr w:type="gramEnd"/>
      <w:r w:rsidRPr="00515733">
        <w:rPr>
          <w:rFonts w:hint="eastAsia"/>
        </w:rPr>
        <w:t>工，</w:t>
      </w:r>
      <w:proofErr w:type="gramStart"/>
      <w:r w:rsidRPr="00515733">
        <w:rPr>
          <w:rFonts w:hint="eastAsia"/>
        </w:rPr>
        <w:t>影響工進</w:t>
      </w:r>
      <w:proofErr w:type="gramEnd"/>
      <w:r w:rsidRPr="00515733">
        <w:rPr>
          <w:rFonts w:hint="eastAsia"/>
        </w:rPr>
        <w:t>；（2）購建郵政局所計畫，預算投資金額64億1,170萬餘元，實際進度</w:t>
      </w:r>
      <w:r w:rsidRPr="00515733">
        <w:t>49</w:t>
      </w:r>
      <w:r w:rsidRPr="00515733">
        <w:rPr>
          <w:rFonts w:hint="eastAsia"/>
        </w:rPr>
        <w:t>.0</w:t>
      </w:r>
      <w:r w:rsidRPr="00515733">
        <w:t>3</w:t>
      </w:r>
      <w:r w:rsidRPr="00515733">
        <w:rPr>
          <w:rFonts w:hint="eastAsia"/>
        </w:rPr>
        <w:t>％，較預計進度落後</w:t>
      </w:r>
      <w:r w:rsidRPr="00515733">
        <w:t>0</w:t>
      </w:r>
      <w:r w:rsidRPr="00515733">
        <w:rPr>
          <w:rFonts w:hint="eastAsia"/>
        </w:rPr>
        <w:t>.9</w:t>
      </w:r>
      <w:r w:rsidRPr="00515733">
        <w:t>7</w:t>
      </w:r>
      <w:r w:rsidRPr="00515733">
        <w:rPr>
          <w:rFonts w:hint="eastAsia"/>
        </w:rPr>
        <w:t>個百分點，係基地資料蒐集及委託技術服務前置作業未如預期，</w:t>
      </w:r>
      <w:proofErr w:type="gramStart"/>
      <w:r w:rsidRPr="00515733">
        <w:rPr>
          <w:rFonts w:hint="eastAsia"/>
        </w:rPr>
        <w:t>影響工進</w:t>
      </w:r>
      <w:proofErr w:type="gramEnd"/>
      <w:r w:rsidRPr="00515733">
        <w:rPr>
          <w:rFonts w:hint="eastAsia"/>
        </w:rPr>
        <w:t>。</w:t>
      </w:r>
    </w:p>
    <w:p w14:paraId="45BFB588" w14:textId="77777777" w:rsidR="00D67A19" w:rsidRPr="00515733" w:rsidRDefault="00D67A19" w:rsidP="00E3752E">
      <w:pPr>
        <w:pStyle w:val="0245"/>
        <w:spacing w:line="540" w:lineRule="exact"/>
        <w:ind w:firstLine="1080"/>
        <w:rPr>
          <w:spacing w:val="4"/>
        </w:rPr>
      </w:pPr>
      <w:r w:rsidRPr="008968E3">
        <w:t>6.</w:t>
      </w:r>
      <w:r w:rsidRPr="00515733">
        <w:rPr>
          <w:rFonts w:hint="eastAsia"/>
        </w:rPr>
        <w:t xml:space="preserve">　</w:t>
      </w:r>
      <w:r w:rsidRPr="00515733">
        <w:rPr>
          <w:rFonts w:hint="eastAsia"/>
          <w:snapToGrid w:val="0"/>
          <w:kern w:val="0"/>
        </w:rPr>
        <w:t>臺灣</w:t>
      </w:r>
      <w:r w:rsidRPr="00515733">
        <w:rPr>
          <w:rFonts w:hint="eastAsia"/>
          <w:spacing w:val="4"/>
        </w:rPr>
        <w:t>鐵路管理局4項：（</w:t>
      </w:r>
      <w:r w:rsidRPr="00515733">
        <w:rPr>
          <w:spacing w:val="4"/>
        </w:rPr>
        <w:t>1</w:t>
      </w:r>
      <w:r w:rsidRPr="00515733">
        <w:rPr>
          <w:rFonts w:hint="eastAsia"/>
          <w:spacing w:val="4"/>
        </w:rPr>
        <w:t>）</w:t>
      </w:r>
      <w:proofErr w:type="gramStart"/>
      <w:r w:rsidRPr="00515733">
        <w:rPr>
          <w:rFonts w:hint="eastAsia"/>
          <w:spacing w:val="4"/>
        </w:rPr>
        <w:t>臺</w:t>
      </w:r>
      <w:proofErr w:type="gramEnd"/>
      <w:r w:rsidRPr="00515733">
        <w:rPr>
          <w:rFonts w:hint="eastAsia"/>
          <w:spacing w:val="4"/>
        </w:rPr>
        <w:t>鐵成功追分段鐵路雙軌化新建工程，預算投資金額15億4,050萬元，實際進度99.9</w:t>
      </w:r>
      <w:r w:rsidRPr="00515733">
        <w:rPr>
          <w:spacing w:val="4"/>
        </w:rPr>
        <w:t>9</w:t>
      </w:r>
      <w:r w:rsidRPr="00515733">
        <w:rPr>
          <w:rFonts w:hint="eastAsia"/>
          <w:spacing w:val="4"/>
        </w:rPr>
        <w:t>％，較預計進度落後0.0</w:t>
      </w:r>
      <w:r w:rsidRPr="00515733">
        <w:rPr>
          <w:spacing w:val="4"/>
        </w:rPr>
        <w:t>1</w:t>
      </w:r>
      <w:r w:rsidRPr="00515733">
        <w:rPr>
          <w:rFonts w:hint="eastAsia"/>
          <w:spacing w:val="4"/>
        </w:rPr>
        <w:t>個百分點，係辦理驗收及決算等作業費時，影響執行進度；（</w:t>
      </w:r>
      <w:r w:rsidRPr="00515733">
        <w:rPr>
          <w:spacing w:val="4"/>
        </w:rPr>
        <w:t>2</w:t>
      </w:r>
      <w:r w:rsidRPr="00515733">
        <w:rPr>
          <w:rFonts w:hint="eastAsia"/>
          <w:spacing w:val="4"/>
        </w:rPr>
        <w:t>）鐵路行車安全改善計畫，預算投資金額</w:t>
      </w:r>
      <w:r w:rsidRPr="00515733">
        <w:rPr>
          <w:spacing w:val="4"/>
        </w:rPr>
        <w:t>275</w:t>
      </w:r>
      <w:r w:rsidRPr="00515733">
        <w:rPr>
          <w:rFonts w:hint="eastAsia"/>
          <w:spacing w:val="4"/>
        </w:rPr>
        <w:t>億2,</w:t>
      </w:r>
      <w:r w:rsidRPr="00515733">
        <w:rPr>
          <w:spacing w:val="4"/>
        </w:rPr>
        <w:t>240</w:t>
      </w:r>
      <w:r w:rsidRPr="00515733">
        <w:rPr>
          <w:rFonts w:hint="eastAsia"/>
          <w:spacing w:val="4"/>
        </w:rPr>
        <w:t>萬元，實際進度9</w:t>
      </w:r>
      <w:r w:rsidRPr="00515733">
        <w:rPr>
          <w:spacing w:val="4"/>
        </w:rPr>
        <w:t>5</w:t>
      </w:r>
      <w:r w:rsidRPr="00515733">
        <w:rPr>
          <w:rFonts w:hint="eastAsia"/>
          <w:spacing w:val="4"/>
        </w:rPr>
        <w:t>.</w:t>
      </w:r>
      <w:r w:rsidRPr="00515733">
        <w:rPr>
          <w:spacing w:val="4"/>
        </w:rPr>
        <w:t>73</w:t>
      </w:r>
      <w:r w:rsidRPr="00515733">
        <w:rPr>
          <w:rFonts w:hint="eastAsia"/>
          <w:spacing w:val="4"/>
        </w:rPr>
        <w:t>％，較預計進度落後0.0</w:t>
      </w:r>
      <w:r w:rsidRPr="00515733">
        <w:rPr>
          <w:spacing w:val="4"/>
        </w:rPr>
        <w:t>2</w:t>
      </w:r>
      <w:r w:rsidRPr="00515733">
        <w:rPr>
          <w:rFonts w:hint="eastAsia"/>
          <w:spacing w:val="4"/>
        </w:rPr>
        <w:t>個百分點，係天候因素及決算作業程序繁複，</w:t>
      </w:r>
      <w:proofErr w:type="gramStart"/>
      <w:r w:rsidRPr="00515733">
        <w:rPr>
          <w:rFonts w:hint="eastAsia"/>
          <w:spacing w:val="4"/>
        </w:rPr>
        <w:t>影響工進</w:t>
      </w:r>
      <w:proofErr w:type="gramEnd"/>
      <w:r w:rsidRPr="00515733">
        <w:rPr>
          <w:rFonts w:hint="eastAsia"/>
          <w:spacing w:val="4"/>
        </w:rPr>
        <w:t>；（</w:t>
      </w:r>
      <w:r w:rsidRPr="00515733">
        <w:rPr>
          <w:spacing w:val="4"/>
        </w:rPr>
        <w:t>3</w:t>
      </w:r>
      <w:r w:rsidRPr="00515733">
        <w:rPr>
          <w:rFonts w:hint="eastAsia"/>
          <w:spacing w:val="4"/>
        </w:rPr>
        <w:t>）</w:t>
      </w:r>
      <w:proofErr w:type="gramStart"/>
      <w:r w:rsidRPr="00515733">
        <w:rPr>
          <w:rFonts w:hint="eastAsia"/>
          <w:spacing w:val="4"/>
        </w:rPr>
        <w:t>臺</w:t>
      </w:r>
      <w:proofErr w:type="gramEnd"/>
      <w:r w:rsidRPr="00515733">
        <w:rPr>
          <w:rFonts w:hint="eastAsia"/>
          <w:spacing w:val="4"/>
        </w:rPr>
        <w:t>鐵整體購置及</w:t>
      </w:r>
      <w:proofErr w:type="gramStart"/>
      <w:r w:rsidRPr="00515733">
        <w:rPr>
          <w:rFonts w:hint="eastAsia"/>
          <w:spacing w:val="4"/>
        </w:rPr>
        <w:t>汰</w:t>
      </w:r>
      <w:proofErr w:type="gramEnd"/>
      <w:r w:rsidRPr="00515733">
        <w:rPr>
          <w:rFonts w:hint="eastAsia"/>
          <w:spacing w:val="4"/>
        </w:rPr>
        <w:t>換車輛計畫（104－113年），預算投資金額997億3,000萬元，實際進度</w:t>
      </w:r>
      <w:r w:rsidRPr="00515733">
        <w:rPr>
          <w:spacing w:val="4"/>
        </w:rPr>
        <w:t>80</w:t>
      </w:r>
      <w:r w:rsidRPr="00515733">
        <w:rPr>
          <w:rFonts w:hint="eastAsia"/>
          <w:spacing w:val="4"/>
        </w:rPr>
        <w:t>.</w:t>
      </w:r>
      <w:r w:rsidRPr="00515733">
        <w:rPr>
          <w:spacing w:val="4"/>
        </w:rPr>
        <w:t>59</w:t>
      </w:r>
      <w:r w:rsidRPr="00515733">
        <w:rPr>
          <w:rFonts w:hint="eastAsia"/>
          <w:spacing w:val="4"/>
        </w:rPr>
        <w:t>％，較預計進度落後0.</w:t>
      </w:r>
      <w:r w:rsidRPr="00515733">
        <w:rPr>
          <w:spacing w:val="4"/>
        </w:rPr>
        <w:t>0</w:t>
      </w:r>
      <w:r w:rsidRPr="00515733">
        <w:rPr>
          <w:rFonts w:hint="eastAsia"/>
          <w:spacing w:val="4"/>
        </w:rPr>
        <w:t>5個百分點，係受</w:t>
      </w:r>
      <w:proofErr w:type="gramStart"/>
      <w:r w:rsidRPr="00515733">
        <w:rPr>
          <w:rFonts w:hint="eastAsia"/>
          <w:spacing w:val="4"/>
        </w:rPr>
        <w:t>新型冠</w:t>
      </w:r>
      <w:proofErr w:type="gramEnd"/>
      <w:r w:rsidRPr="00515733">
        <w:rPr>
          <w:rFonts w:hint="eastAsia"/>
          <w:spacing w:val="4"/>
        </w:rPr>
        <w:t>狀病毒肺炎（COVID－19）</w:t>
      </w:r>
      <w:proofErr w:type="gramStart"/>
      <w:r w:rsidRPr="00515733">
        <w:rPr>
          <w:rFonts w:hint="eastAsia"/>
          <w:spacing w:val="4"/>
        </w:rPr>
        <w:t>疫</w:t>
      </w:r>
      <w:proofErr w:type="gramEnd"/>
      <w:r w:rsidRPr="00515733">
        <w:rPr>
          <w:rFonts w:hint="eastAsia"/>
          <w:spacing w:val="4"/>
        </w:rPr>
        <w:t>情影響，交車或驗收時程延後；（4）</w:t>
      </w:r>
      <w:proofErr w:type="gramStart"/>
      <w:r w:rsidRPr="00515733">
        <w:rPr>
          <w:rFonts w:hint="eastAsia"/>
          <w:spacing w:val="4"/>
        </w:rPr>
        <w:t>臺</w:t>
      </w:r>
      <w:proofErr w:type="gramEnd"/>
      <w:r w:rsidRPr="00515733">
        <w:rPr>
          <w:rFonts w:hint="eastAsia"/>
          <w:spacing w:val="4"/>
        </w:rPr>
        <w:t>鐵電</w:t>
      </w:r>
      <w:proofErr w:type="gramStart"/>
      <w:r w:rsidRPr="00515733">
        <w:rPr>
          <w:rFonts w:hint="eastAsia"/>
          <w:spacing w:val="4"/>
        </w:rPr>
        <w:t>務</w:t>
      </w:r>
      <w:proofErr w:type="gramEnd"/>
      <w:r w:rsidRPr="00515733">
        <w:rPr>
          <w:rFonts w:hint="eastAsia"/>
          <w:spacing w:val="4"/>
        </w:rPr>
        <w:t>智慧化提升計畫，預算投資金額306億1,000萬元，實際進度</w:t>
      </w:r>
      <w:r w:rsidRPr="00515733">
        <w:rPr>
          <w:spacing w:val="4"/>
        </w:rPr>
        <w:t>67</w:t>
      </w:r>
      <w:r w:rsidRPr="00515733">
        <w:rPr>
          <w:rFonts w:hint="eastAsia"/>
          <w:spacing w:val="4"/>
        </w:rPr>
        <w:t>.</w:t>
      </w:r>
      <w:r w:rsidRPr="00515733">
        <w:rPr>
          <w:spacing w:val="4"/>
        </w:rPr>
        <w:t>95</w:t>
      </w:r>
      <w:r w:rsidRPr="00515733">
        <w:rPr>
          <w:rFonts w:hint="eastAsia"/>
          <w:spacing w:val="4"/>
        </w:rPr>
        <w:t>％，較預計進度落後0.0</w:t>
      </w:r>
      <w:r w:rsidRPr="00515733">
        <w:rPr>
          <w:spacing w:val="4"/>
        </w:rPr>
        <w:t>3</w:t>
      </w:r>
      <w:r w:rsidRPr="00515733">
        <w:rPr>
          <w:rFonts w:hint="eastAsia"/>
          <w:spacing w:val="4"/>
        </w:rPr>
        <w:t>個百分點，係規劃設計作業延遲，及辦理契約變更、驗收等進度未如預期。</w:t>
      </w:r>
    </w:p>
    <w:p w14:paraId="66A3F859" w14:textId="77777777" w:rsidR="00D67A19" w:rsidRPr="00515733" w:rsidRDefault="00D67A19" w:rsidP="00E3752E">
      <w:pPr>
        <w:pStyle w:val="0245"/>
        <w:spacing w:line="540" w:lineRule="exact"/>
        <w:ind w:firstLine="1080"/>
      </w:pPr>
      <w:r w:rsidRPr="00515733">
        <w:t>7.</w:t>
      </w:r>
      <w:r w:rsidRPr="00515733">
        <w:rPr>
          <w:rFonts w:hint="eastAsia"/>
        </w:rPr>
        <w:t xml:space="preserve">　桃園國際機場公司1項：臺灣桃園國際機場第三航站區建設計畫，預算投資金額</w:t>
      </w:r>
      <w:r w:rsidRPr="00515733">
        <w:t>956</w:t>
      </w:r>
      <w:r w:rsidRPr="00515733">
        <w:rPr>
          <w:rFonts w:hint="eastAsia"/>
        </w:rPr>
        <w:t>億8,</w:t>
      </w:r>
      <w:r w:rsidRPr="00515733">
        <w:t>100</w:t>
      </w:r>
      <w:r w:rsidRPr="00515733">
        <w:rPr>
          <w:rFonts w:hint="eastAsia"/>
        </w:rPr>
        <w:t>萬元，實際進度</w:t>
      </w:r>
      <w:r w:rsidRPr="00515733">
        <w:t>44</w:t>
      </w:r>
      <w:r w:rsidRPr="00515733">
        <w:rPr>
          <w:rFonts w:hint="eastAsia"/>
        </w:rPr>
        <w:t>.</w:t>
      </w:r>
      <w:r w:rsidRPr="00515733">
        <w:t>64</w:t>
      </w:r>
      <w:r w:rsidRPr="00515733">
        <w:rPr>
          <w:rFonts w:hint="eastAsia"/>
        </w:rPr>
        <w:t>％，較預計進度落後0.</w:t>
      </w:r>
      <w:r w:rsidRPr="00515733">
        <w:t>06</w:t>
      </w:r>
      <w:r w:rsidRPr="00515733">
        <w:rPr>
          <w:rFonts w:hint="eastAsia"/>
        </w:rPr>
        <w:t>個百分點，係招標作業未如預期，</w:t>
      </w:r>
      <w:proofErr w:type="gramStart"/>
      <w:r w:rsidRPr="00515733">
        <w:rPr>
          <w:rFonts w:hint="eastAsia"/>
        </w:rPr>
        <w:t>影響工進</w:t>
      </w:r>
      <w:proofErr w:type="gramEnd"/>
      <w:r w:rsidRPr="00515733">
        <w:rPr>
          <w:rFonts w:hint="eastAsia"/>
        </w:rPr>
        <w:t>。</w:t>
      </w:r>
    </w:p>
    <w:p w14:paraId="3B7B5549" w14:textId="77777777" w:rsidR="00D67A19" w:rsidRPr="00515733" w:rsidRDefault="00D67A19" w:rsidP="00E3752E">
      <w:pPr>
        <w:pStyle w:val="012"/>
        <w:spacing w:line="540" w:lineRule="exact"/>
        <w:ind w:firstLine="480"/>
      </w:pPr>
      <w:r w:rsidRPr="00515733">
        <w:rPr>
          <w:rFonts w:hint="eastAsia"/>
        </w:rPr>
        <w:lastRenderedPageBreak/>
        <w:t>有關</w:t>
      </w:r>
      <w:proofErr w:type="gramStart"/>
      <w:r w:rsidRPr="00515733">
        <w:rPr>
          <w:rFonts w:hint="eastAsia"/>
        </w:rPr>
        <w:t>11</w:t>
      </w:r>
      <w:r w:rsidRPr="00515733">
        <w:t>1</w:t>
      </w:r>
      <w:proofErr w:type="gramEnd"/>
      <w:r w:rsidRPr="00515733">
        <w:rPr>
          <w:rFonts w:hint="eastAsia"/>
        </w:rPr>
        <w:t>年度8</w:t>
      </w:r>
      <w:r w:rsidRPr="00515733">
        <w:t>2</w:t>
      </w:r>
      <w:r w:rsidRPr="00515733">
        <w:rPr>
          <w:rFonts w:hint="eastAsia"/>
        </w:rPr>
        <w:t>項尚待以後年度繼續執行完成之計畫，其投資金額、累計可用預算數、累計支用數、計畫累計進度、落後原因及其他說明等，詳</w:t>
      </w:r>
      <w:proofErr w:type="gramStart"/>
      <w:r w:rsidRPr="00515733">
        <w:rPr>
          <w:rFonts w:hint="eastAsia"/>
        </w:rPr>
        <w:t>后</w:t>
      </w:r>
      <w:proofErr w:type="gramEnd"/>
      <w:r w:rsidRPr="00515733">
        <w:rPr>
          <w:rFonts w:hint="eastAsia"/>
        </w:rPr>
        <w:t>附表。</w:t>
      </w:r>
    </w:p>
    <w:p w14:paraId="05839B07" w14:textId="77777777" w:rsidR="00D67A19" w:rsidRPr="0032198F" w:rsidRDefault="00D67A19" w:rsidP="00E3752E">
      <w:pPr>
        <w:pStyle w:val="316P"/>
        <w:spacing w:before="72" w:after="72"/>
        <w:ind w:firstLine="320"/>
      </w:pPr>
      <w:r w:rsidRPr="0032198F">
        <w:rPr>
          <w:rFonts w:hint="eastAsia"/>
        </w:rPr>
        <w:t>三、</w:t>
      </w:r>
      <w:r w:rsidRPr="005E6D01">
        <w:rPr>
          <w:rFonts w:hint="eastAsia"/>
          <w:color w:val="000000" w:themeColor="text1"/>
        </w:rPr>
        <w:t>審核</w:t>
      </w:r>
      <w:r w:rsidRPr="0032198F">
        <w:rPr>
          <w:rFonts w:hint="eastAsia"/>
        </w:rPr>
        <w:t>情形</w:t>
      </w:r>
    </w:p>
    <w:p w14:paraId="24DF164A" w14:textId="77777777" w:rsidR="00D67A19" w:rsidRPr="00B3778B" w:rsidRDefault="00D67A19" w:rsidP="00E3752E">
      <w:pPr>
        <w:pStyle w:val="012"/>
        <w:spacing w:line="520" w:lineRule="exact"/>
        <w:ind w:firstLine="480"/>
        <w:rPr>
          <w:color w:val="FF0000"/>
        </w:rPr>
      </w:pPr>
      <w:r w:rsidRPr="00B3778B">
        <w:rPr>
          <w:rFonts w:hint="eastAsia"/>
        </w:rPr>
        <w:t>各國營事業重大購建固定資產計畫項數多，且投資金額甚為龐鉅，其計畫執行良</w:t>
      </w:r>
      <w:proofErr w:type="gramStart"/>
      <w:r w:rsidRPr="00B3778B">
        <w:rPr>
          <w:rFonts w:hint="eastAsia"/>
        </w:rPr>
        <w:t>窳</w:t>
      </w:r>
      <w:proofErr w:type="gramEnd"/>
      <w:r w:rsidRPr="00B3778B">
        <w:rPr>
          <w:rFonts w:hint="eastAsia"/>
        </w:rPr>
        <w:t>，</w:t>
      </w:r>
      <w:proofErr w:type="gramStart"/>
      <w:r w:rsidRPr="00B3778B">
        <w:rPr>
          <w:rFonts w:hint="eastAsia"/>
        </w:rPr>
        <w:t>攸</w:t>
      </w:r>
      <w:proofErr w:type="gramEnd"/>
      <w:r w:rsidRPr="00B3778B">
        <w:rPr>
          <w:rFonts w:hint="eastAsia"/>
        </w:rPr>
        <w:t>關各事業經營成敗，亦影響國家經濟發展及國民生活品質之提升，本部歷年均列為加強考核項目之</w:t>
      </w:r>
      <w:proofErr w:type="gramStart"/>
      <w:r w:rsidRPr="00B3778B">
        <w:rPr>
          <w:rFonts w:hint="eastAsia"/>
        </w:rPr>
        <w:t>一</w:t>
      </w:r>
      <w:proofErr w:type="gramEnd"/>
      <w:r w:rsidRPr="00B3778B">
        <w:rPr>
          <w:rFonts w:hint="eastAsia"/>
        </w:rPr>
        <w:t>。</w:t>
      </w:r>
      <w:proofErr w:type="gramStart"/>
      <w:r w:rsidRPr="00B3778B">
        <w:rPr>
          <w:rFonts w:hint="eastAsia"/>
        </w:rPr>
        <w:t>11</w:t>
      </w:r>
      <w:r w:rsidRPr="00B3778B">
        <w:t>1</w:t>
      </w:r>
      <w:proofErr w:type="gramEnd"/>
      <w:r w:rsidRPr="00B3778B">
        <w:rPr>
          <w:rFonts w:hint="eastAsia"/>
        </w:rPr>
        <w:t>年度各項重大購建固定資產計畫預算執行率欠佳、實際進度較預計進度落後者，本部已分別函請相關主管機關或各事業檢討改善，據復：已檢討並</w:t>
      </w:r>
      <w:proofErr w:type="gramStart"/>
      <w:r w:rsidRPr="00B3778B">
        <w:rPr>
          <w:rFonts w:hint="eastAsia"/>
        </w:rPr>
        <w:t>研</w:t>
      </w:r>
      <w:proofErr w:type="gramEnd"/>
      <w:r w:rsidRPr="00B3778B">
        <w:rPr>
          <w:rFonts w:hint="eastAsia"/>
        </w:rPr>
        <w:t>訂改善措施積極執行中，本部已列管繼續注意加強考核其改善成效。茲將所提重要審核意見</w:t>
      </w:r>
      <w:proofErr w:type="gramStart"/>
      <w:r w:rsidRPr="00B3778B">
        <w:rPr>
          <w:rFonts w:hint="eastAsia"/>
        </w:rPr>
        <w:t>歸納摘述如次</w:t>
      </w:r>
      <w:proofErr w:type="gramEnd"/>
      <w:r w:rsidRPr="00B3778B">
        <w:rPr>
          <w:rFonts w:hint="eastAsia"/>
        </w:rPr>
        <w:t>：</w:t>
      </w:r>
    </w:p>
    <w:p w14:paraId="1D66D7F2" w14:textId="1C846D85" w:rsidR="00D67A19" w:rsidRPr="00C57D51" w:rsidRDefault="00D67A19" w:rsidP="00E3752E">
      <w:pPr>
        <w:pStyle w:val="414P"/>
        <w:spacing w:before="72" w:after="72" w:line="500" w:lineRule="exact"/>
        <w:ind w:firstLine="561"/>
        <w:rPr>
          <w:b w:val="0"/>
          <w:bCs/>
          <w:sz w:val="24"/>
          <w:shd w:val="pct15" w:color="auto" w:fill="FFFFFF"/>
        </w:rPr>
      </w:pPr>
      <w:r w:rsidRPr="008968E3">
        <w:rPr>
          <w:rFonts w:hint="eastAsia"/>
          <w:szCs w:val="28"/>
        </w:rPr>
        <w:t>（一）　經濟部所屬台灣糖業公司、台灣中油公司、台灣電力公司、台灣自來水公司辦理8</w:t>
      </w:r>
      <w:r w:rsidRPr="008968E3">
        <w:rPr>
          <w:szCs w:val="28"/>
        </w:rPr>
        <w:t>0</w:t>
      </w:r>
      <w:r w:rsidRPr="008968E3">
        <w:rPr>
          <w:rFonts w:hint="eastAsia"/>
          <w:szCs w:val="28"/>
        </w:rPr>
        <w:t>項計畫：</w:t>
      </w:r>
      <w:r w:rsidRPr="00C57D51">
        <w:rPr>
          <w:rFonts w:hint="eastAsia"/>
          <w:b w:val="0"/>
          <w:bCs/>
          <w:sz w:val="24"/>
        </w:rPr>
        <w:t>預算投資金額2兆3,3</w:t>
      </w:r>
      <w:r w:rsidRPr="00C57D51">
        <w:rPr>
          <w:b w:val="0"/>
          <w:bCs/>
          <w:sz w:val="24"/>
        </w:rPr>
        <w:t>20</w:t>
      </w:r>
      <w:r w:rsidRPr="00C57D51">
        <w:rPr>
          <w:rFonts w:hint="eastAsia"/>
          <w:b w:val="0"/>
          <w:bCs/>
          <w:sz w:val="24"/>
        </w:rPr>
        <w:t>億3,9</w:t>
      </w:r>
      <w:r w:rsidRPr="00C57D51">
        <w:rPr>
          <w:b w:val="0"/>
          <w:bCs/>
          <w:sz w:val="24"/>
        </w:rPr>
        <w:t>09</w:t>
      </w:r>
      <w:r w:rsidRPr="00C57D51">
        <w:rPr>
          <w:rFonts w:hint="eastAsia"/>
          <w:b w:val="0"/>
          <w:bCs/>
          <w:sz w:val="24"/>
        </w:rPr>
        <w:t>萬元，截至111年底止，累計可用預算數1兆1</w:t>
      </w:r>
      <w:r w:rsidRPr="00C57D51">
        <w:rPr>
          <w:b w:val="0"/>
          <w:bCs/>
          <w:sz w:val="24"/>
        </w:rPr>
        <w:t>,0</w:t>
      </w:r>
      <w:r w:rsidRPr="00C57D51">
        <w:rPr>
          <w:rFonts w:hint="eastAsia"/>
          <w:b w:val="0"/>
          <w:bCs/>
          <w:sz w:val="24"/>
        </w:rPr>
        <w:t>38億6,</w:t>
      </w:r>
      <w:r w:rsidRPr="00C57D51">
        <w:rPr>
          <w:b w:val="0"/>
          <w:bCs/>
          <w:sz w:val="24"/>
        </w:rPr>
        <w:t>007</w:t>
      </w:r>
      <w:r w:rsidRPr="00C57D51">
        <w:rPr>
          <w:rFonts w:hint="eastAsia"/>
          <w:b w:val="0"/>
          <w:bCs/>
          <w:sz w:val="24"/>
        </w:rPr>
        <w:t>萬餘元，累計支用數1兆837億6,7</w:t>
      </w:r>
      <w:r w:rsidRPr="00C57D51">
        <w:rPr>
          <w:b w:val="0"/>
          <w:bCs/>
          <w:sz w:val="24"/>
        </w:rPr>
        <w:t>83</w:t>
      </w:r>
      <w:r w:rsidRPr="00C57D51">
        <w:rPr>
          <w:rFonts w:hint="eastAsia"/>
          <w:b w:val="0"/>
          <w:bCs/>
          <w:sz w:val="24"/>
        </w:rPr>
        <w:t>萬餘元，其執行情形，核有：部分</w:t>
      </w:r>
      <w:r w:rsidRPr="00C57D51">
        <w:rPr>
          <w:b w:val="0"/>
          <w:bCs/>
          <w:sz w:val="24"/>
        </w:rPr>
        <w:t>計畫</w:t>
      </w:r>
      <w:r w:rsidRPr="00C57D51">
        <w:rPr>
          <w:rFonts w:hint="eastAsia"/>
          <w:b w:val="0"/>
          <w:bCs/>
          <w:sz w:val="24"/>
        </w:rPr>
        <w:t>執行進度落後、展延計畫期程</w:t>
      </w:r>
      <w:r w:rsidRPr="00C57D51">
        <w:rPr>
          <w:rFonts w:hint="eastAsia"/>
          <w:b w:val="0"/>
          <w:bCs/>
          <w:color w:val="FF0000"/>
          <w:sz w:val="24"/>
        </w:rPr>
        <w:t>、</w:t>
      </w:r>
      <w:r w:rsidRPr="00C57D51">
        <w:rPr>
          <w:rFonts w:hint="eastAsia"/>
          <w:b w:val="0"/>
          <w:bCs/>
          <w:sz w:val="24"/>
        </w:rPr>
        <w:t>大幅上修投資金額及</w:t>
      </w:r>
      <w:r w:rsidRPr="00C57D51">
        <w:rPr>
          <w:rFonts w:hint="eastAsia"/>
          <w:b w:val="0"/>
          <w:bCs/>
          <w:spacing w:val="-6"/>
          <w:sz w:val="24"/>
        </w:rPr>
        <w:t>事前規劃尚欠審慎周延，</w:t>
      </w:r>
      <w:proofErr w:type="gramStart"/>
      <w:r w:rsidRPr="00C57D51">
        <w:rPr>
          <w:rFonts w:hint="eastAsia"/>
          <w:b w:val="0"/>
          <w:bCs/>
          <w:spacing w:val="-6"/>
          <w:sz w:val="24"/>
        </w:rPr>
        <w:t>肇致緩辦</w:t>
      </w:r>
      <w:proofErr w:type="gramEnd"/>
      <w:r w:rsidRPr="00C57D51">
        <w:rPr>
          <w:rFonts w:hint="eastAsia"/>
          <w:b w:val="0"/>
          <w:bCs/>
          <w:spacing w:val="-6"/>
          <w:sz w:val="24"/>
        </w:rPr>
        <w:t>或停辦等情事</w:t>
      </w:r>
      <w:r w:rsidRPr="00C57D51">
        <w:rPr>
          <w:b w:val="0"/>
          <w:bCs/>
          <w:spacing w:val="-6"/>
          <w:sz w:val="24"/>
        </w:rPr>
        <w:t>，</w:t>
      </w:r>
      <w:r w:rsidRPr="00C57D51">
        <w:rPr>
          <w:rFonts w:hint="eastAsia"/>
          <w:b w:val="0"/>
          <w:bCs/>
          <w:spacing w:val="-6"/>
          <w:sz w:val="24"/>
        </w:rPr>
        <w:t>經函請經濟部督促檢討改善（詳</w:t>
      </w:r>
      <w:r w:rsidRPr="00260EB8">
        <w:rPr>
          <w:rFonts w:hint="eastAsia"/>
          <w:b w:val="0"/>
          <w:bCs/>
          <w:spacing w:val="-6"/>
          <w:sz w:val="24"/>
        </w:rPr>
        <w:t>甲－</w:t>
      </w:r>
      <w:r w:rsidR="00260EB8" w:rsidRPr="00260EB8">
        <w:rPr>
          <w:rFonts w:hint="eastAsia"/>
          <w:b w:val="0"/>
          <w:bCs/>
          <w:spacing w:val="-6"/>
          <w:sz w:val="24"/>
        </w:rPr>
        <w:t>25</w:t>
      </w:r>
      <w:r w:rsidRPr="00260EB8">
        <w:rPr>
          <w:rFonts w:hint="eastAsia"/>
          <w:b w:val="0"/>
          <w:bCs/>
          <w:spacing w:val="-6"/>
          <w:sz w:val="24"/>
        </w:rPr>
        <w:t>頁</w:t>
      </w:r>
      <w:r w:rsidRPr="00C57D51">
        <w:rPr>
          <w:rFonts w:hint="eastAsia"/>
          <w:b w:val="0"/>
          <w:bCs/>
          <w:spacing w:val="-6"/>
          <w:sz w:val="24"/>
        </w:rPr>
        <w:t>）。</w:t>
      </w:r>
    </w:p>
    <w:p w14:paraId="0D772833" w14:textId="77777777" w:rsidR="00D67A19" w:rsidRPr="008968E3" w:rsidRDefault="00D67A19" w:rsidP="00C57D51">
      <w:pPr>
        <w:pStyle w:val="414P"/>
        <w:spacing w:before="72" w:after="72" w:line="520" w:lineRule="exact"/>
        <w:ind w:firstLine="561"/>
      </w:pPr>
      <w:r w:rsidRPr="008968E3">
        <w:rPr>
          <w:rFonts w:hint="eastAsia"/>
        </w:rPr>
        <w:t>（二）　台灣糖業公司</w:t>
      </w:r>
    </w:p>
    <w:p w14:paraId="2F4DD25E" w14:textId="7AD5E580" w:rsidR="00D67A19" w:rsidRPr="008968E3" w:rsidRDefault="00D67A19" w:rsidP="00C57D51">
      <w:pPr>
        <w:pStyle w:val="012"/>
        <w:spacing w:line="520" w:lineRule="exact"/>
        <w:ind w:firstLine="480"/>
      </w:pPr>
      <w:r w:rsidRPr="008968E3">
        <w:rPr>
          <w:rFonts w:hint="eastAsia"/>
        </w:rPr>
        <w:t>農業循環豬場改建投資計畫：預算投資金額107億4,079萬元，執行期程為107年10月至112年12月，截至111年底止，累計可用預算數與累計支用</w:t>
      </w:r>
      <w:proofErr w:type="gramStart"/>
      <w:r w:rsidRPr="008968E3">
        <w:rPr>
          <w:rFonts w:hint="eastAsia"/>
        </w:rPr>
        <w:t>數均為63億130萬元</w:t>
      </w:r>
      <w:proofErr w:type="gramEnd"/>
      <w:r w:rsidRPr="008968E3">
        <w:rPr>
          <w:rFonts w:hint="eastAsia"/>
        </w:rPr>
        <w:t>，其執行情形，核有：為提升畜</w:t>
      </w:r>
      <w:proofErr w:type="gramStart"/>
      <w:r w:rsidRPr="008968E3">
        <w:rPr>
          <w:rFonts w:hint="eastAsia"/>
        </w:rPr>
        <w:t>殖</w:t>
      </w:r>
      <w:proofErr w:type="gramEnd"/>
      <w:r w:rsidRPr="008968E3">
        <w:rPr>
          <w:rFonts w:hint="eastAsia"/>
        </w:rPr>
        <w:t>環境品質辦理農業循環豬場改建投資計畫，惟相關許可證照延遲取得及工程履約爭議，致工程進度嚴重落後；又部分完工豬舍污水處理量超標，未符設計標準等情事，經函請台灣糖業公司檢討改善（詳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32</w:t>
      </w:r>
      <w:r w:rsidRPr="008968E3">
        <w:rPr>
          <w:rFonts w:hint="eastAsia"/>
        </w:rPr>
        <w:t>頁）。</w:t>
      </w:r>
    </w:p>
    <w:p w14:paraId="578C2F92" w14:textId="77777777" w:rsidR="00D67A19" w:rsidRPr="008968E3" w:rsidRDefault="00D67A19" w:rsidP="00C57D51">
      <w:pPr>
        <w:pStyle w:val="414P"/>
        <w:spacing w:before="72" w:after="72" w:line="520" w:lineRule="exact"/>
        <w:ind w:firstLine="561"/>
      </w:pPr>
      <w:r w:rsidRPr="008968E3">
        <w:rPr>
          <w:rFonts w:hint="eastAsia"/>
        </w:rPr>
        <w:t>（三）　台灣中油公司</w:t>
      </w:r>
    </w:p>
    <w:p w14:paraId="3809E28F" w14:textId="3E5C5944" w:rsidR="00D67A19" w:rsidRPr="008968E3" w:rsidRDefault="00D67A19" w:rsidP="00E3752E">
      <w:pPr>
        <w:pStyle w:val="0245"/>
        <w:spacing w:line="520" w:lineRule="exact"/>
        <w:ind w:firstLine="1080"/>
      </w:pPr>
      <w:r w:rsidRPr="008968E3">
        <w:rPr>
          <w:rFonts w:hint="eastAsia"/>
        </w:rPr>
        <w:t>1.　天然氣事業部第三座液化天然氣接收站投資計畫：預算投資金額965億6,</w:t>
      </w:r>
      <w:r w:rsidRPr="008968E3">
        <w:t>243</w:t>
      </w:r>
      <w:r w:rsidRPr="008968E3">
        <w:rPr>
          <w:rFonts w:hint="eastAsia"/>
        </w:rPr>
        <w:t>萬餘元，執行期程為</w:t>
      </w:r>
      <w:r w:rsidRPr="008968E3">
        <w:t>105</w:t>
      </w:r>
      <w:r w:rsidRPr="008968E3">
        <w:rPr>
          <w:rFonts w:hint="eastAsia"/>
        </w:rPr>
        <w:t>年7月至1</w:t>
      </w:r>
      <w:r w:rsidRPr="008968E3">
        <w:t>18</w:t>
      </w:r>
      <w:r w:rsidRPr="008968E3">
        <w:rPr>
          <w:rFonts w:hint="eastAsia"/>
        </w:rPr>
        <w:t>年12月，截至11</w:t>
      </w:r>
      <w:r w:rsidRPr="008968E3">
        <w:t>1</w:t>
      </w:r>
      <w:r w:rsidRPr="008968E3">
        <w:rPr>
          <w:rFonts w:hint="eastAsia"/>
        </w:rPr>
        <w:t>年底止，累計可用預算數</w:t>
      </w:r>
      <w:r w:rsidRPr="008968E3">
        <w:t>366</w:t>
      </w:r>
      <w:r w:rsidRPr="008968E3">
        <w:rPr>
          <w:rFonts w:hint="eastAsia"/>
        </w:rPr>
        <w:t>億6,186萬餘元，累計支用數364億7,</w:t>
      </w:r>
      <w:r w:rsidRPr="008968E3">
        <w:t>757</w:t>
      </w:r>
      <w:r w:rsidRPr="008968E3">
        <w:rPr>
          <w:rFonts w:hint="eastAsia"/>
        </w:rPr>
        <w:t>萬餘元，其執行情形，核有：三接計畫經行政院於104年9月核定後，</w:t>
      </w:r>
      <w:proofErr w:type="gramStart"/>
      <w:r w:rsidRPr="008968E3">
        <w:rPr>
          <w:rFonts w:hint="eastAsia"/>
        </w:rPr>
        <w:t>迭遭環保</w:t>
      </w:r>
      <w:proofErr w:type="gramEnd"/>
      <w:r w:rsidRPr="008968E3">
        <w:rPr>
          <w:rFonts w:hint="eastAsia"/>
        </w:rPr>
        <w:t>團體及地方人士抗爭，為回應環保團體訴求，歷經3次計畫修正，該計畫變更後投資金額調增為965億6,243萬餘元，</w:t>
      </w:r>
      <w:proofErr w:type="gramStart"/>
      <w:r w:rsidRPr="008968E3">
        <w:rPr>
          <w:rFonts w:hint="eastAsia"/>
        </w:rPr>
        <w:t>惟供氣</w:t>
      </w:r>
      <w:proofErr w:type="gramEnd"/>
      <w:r w:rsidRPr="008968E3">
        <w:rPr>
          <w:rFonts w:hint="eastAsia"/>
        </w:rPr>
        <w:t>時程已後推至114年6月，</w:t>
      </w:r>
      <w:r w:rsidRPr="00EE19E2">
        <w:rPr>
          <w:rFonts w:hint="eastAsia"/>
        </w:rPr>
        <w:t>較台灣電力公司大潭燃氣機組計畫規劃7至9號新興機組之</w:t>
      </w:r>
      <w:proofErr w:type="gramStart"/>
      <w:r w:rsidRPr="00EE19E2">
        <w:rPr>
          <w:rFonts w:hint="eastAsia"/>
        </w:rPr>
        <w:t>併</w:t>
      </w:r>
      <w:proofErr w:type="gramEnd"/>
      <w:r w:rsidRPr="00EE19E2">
        <w:rPr>
          <w:rFonts w:hint="eastAsia"/>
        </w:rPr>
        <w:t>聯商轉時間點</w:t>
      </w:r>
      <w:r w:rsidR="00C57D51">
        <w:rPr>
          <w:rFonts w:hint="eastAsia"/>
        </w:rPr>
        <w:t>（</w:t>
      </w:r>
      <w:r w:rsidRPr="00EE19E2">
        <w:rPr>
          <w:rFonts w:hint="eastAsia"/>
        </w:rPr>
        <w:t>預計於112年7月至113年6月間</w:t>
      </w:r>
      <w:r w:rsidR="00C57D51">
        <w:rPr>
          <w:rFonts w:hint="eastAsia"/>
        </w:rPr>
        <w:t>）</w:t>
      </w:r>
      <w:r w:rsidRPr="00EE19E2">
        <w:rPr>
          <w:rFonts w:hint="eastAsia"/>
        </w:rPr>
        <w:lastRenderedPageBreak/>
        <w:t>落後，氣</w:t>
      </w:r>
      <w:proofErr w:type="gramStart"/>
      <w:r w:rsidRPr="00EE19E2">
        <w:rPr>
          <w:rFonts w:hint="eastAsia"/>
        </w:rPr>
        <w:t>源短供期間</w:t>
      </w:r>
      <w:proofErr w:type="gramEnd"/>
      <w:r w:rsidRPr="00EE19E2">
        <w:rPr>
          <w:rFonts w:hint="eastAsia"/>
        </w:rPr>
        <w:t>仍須由</w:t>
      </w:r>
      <w:proofErr w:type="gramStart"/>
      <w:r w:rsidRPr="00EE19E2">
        <w:rPr>
          <w:rFonts w:hint="eastAsia"/>
        </w:rPr>
        <w:t>臺</w:t>
      </w:r>
      <w:proofErr w:type="gramEnd"/>
      <w:r w:rsidRPr="00EE19E2">
        <w:rPr>
          <w:rFonts w:hint="eastAsia"/>
        </w:rPr>
        <w:t>中及永安接收站調度因應，徒增</w:t>
      </w:r>
      <w:r w:rsidRPr="00EE19E2">
        <w:rPr>
          <w:rFonts w:hint="eastAsia"/>
          <w:spacing w:val="-4"/>
        </w:rPr>
        <w:t>系統操作風險，影響燃氣發電之穩定性等情事，經函請台灣中油</w:t>
      </w:r>
      <w:r w:rsidRPr="004B42B9">
        <w:rPr>
          <w:rFonts w:hint="eastAsia"/>
          <w:spacing w:val="-4"/>
        </w:rPr>
        <w:t>公司檢討改善（詳</w:t>
      </w:r>
      <w:r w:rsidRPr="00260EB8">
        <w:rPr>
          <w:rFonts w:hint="eastAsia"/>
          <w:spacing w:val="-4"/>
        </w:rPr>
        <w:t>乙－</w:t>
      </w:r>
      <w:r w:rsidR="00260EB8" w:rsidRPr="00260EB8">
        <w:rPr>
          <w:rFonts w:hint="eastAsia"/>
          <w:spacing w:val="-4"/>
        </w:rPr>
        <w:t>63</w:t>
      </w:r>
      <w:r w:rsidRPr="004B42B9">
        <w:rPr>
          <w:rFonts w:hint="eastAsia"/>
          <w:spacing w:val="-4"/>
        </w:rPr>
        <w:t>頁）。</w:t>
      </w:r>
    </w:p>
    <w:p w14:paraId="6E455EB7" w14:textId="3F723979" w:rsidR="00D67A19" w:rsidRPr="008968E3" w:rsidRDefault="00D67A19" w:rsidP="00C57D51">
      <w:pPr>
        <w:pStyle w:val="0245"/>
        <w:spacing w:line="520" w:lineRule="exact"/>
        <w:ind w:firstLine="1080"/>
      </w:pPr>
      <w:r w:rsidRPr="008968E3">
        <w:rPr>
          <w:rFonts w:hint="eastAsia"/>
        </w:rPr>
        <w:t>2</w:t>
      </w:r>
      <w:r w:rsidRPr="008968E3">
        <w:t>.</w:t>
      </w:r>
      <w:r w:rsidRPr="008968E3">
        <w:rPr>
          <w:rFonts w:hint="eastAsia"/>
        </w:rPr>
        <w:t xml:space="preserve">　天然氣事業部第三座液化天然氣接收站二期投資計畫：預算投資金額</w:t>
      </w:r>
      <w:r w:rsidRPr="008968E3">
        <w:t>521</w:t>
      </w:r>
      <w:r w:rsidRPr="008968E3">
        <w:rPr>
          <w:rFonts w:hint="eastAsia"/>
        </w:rPr>
        <w:t>億8,</w:t>
      </w:r>
      <w:r w:rsidRPr="008968E3">
        <w:t>515</w:t>
      </w:r>
      <w:r w:rsidRPr="008968E3">
        <w:rPr>
          <w:rFonts w:hint="eastAsia"/>
        </w:rPr>
        <w:t>萬餘元，執行期程為</w:t>
      </w:r>
      <w:r w:rsidRPr="008968E3">
        <w:t>110</w:t>
      </w:r>
      <w:r w:rsidRPr="008968E3">
        <w:rPr>
          <w:rFonts w:hint="eastAsia"/>
        </w:rPr>
        <w:t>年1月至1</w:t>
      </w:r>
      <w:r w:rsidRPr="008968E3">
        <w:t>19</w:t>
      </w:r>
      <w:r w:rsidRPr="008968E3">
        <w:rPr>
          <w:rFonts w:hint="eastAsia"/>
        </w:rPr>
        <w:t>年12月，截至11</w:t>
      </w:r>
      <w:r w:rsidRPr="008968E3">
        <w:t>1</w:t>
      </w:r>
      <w:r w:rsidRPr="008968E3">
        <w:rPr>
          <w:rFonts w:hint="eastAsia"/>
        </w:rPr>
        <w:t>年底止，累計可用預算數</w:t>
      </w:r>
      <w:r w:rsidRPr="008968E3">
        <w:t>2</w:t>
      </w:r>
      <w:r w:rsidRPr="008968E3">
        <w:rPr>
          <w:rFonts w:hint="eastAsia"/>
        </w:rPr>
        <w:t>億4</w:t>
      </w:r>
      <w:r w:rsidRPr="008968E3">
        <w:t>,</w:t>
      </w:r>
      <w:r w:rsidRPr="008968E3">
        <w:rPr>
          <w:rFonts w:hint="eastAsia"/>
        </w:rPr>
        <w:t>105萬餘元，尚無支用數，其執行情形，核有：三接二期計畫之替代方案，仍涉及保安林解編、地質調查、環評等事項，須納入可行性研究辦理計畫變更等情事，經函請台灣中油公司檢討改善（詳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63</w:t>
      </w:r>
      <w:r w:rsidRPr="008968E3">
        <w:rPr>
          <w:rFonts w:hint="eastAsia"/>
        </w:rPr>
        <w:t>頁）。</w:t>
      </w:r>
    </w:p>
    <w:p w14:paraId="764F795B" w14:textId="510AFA37" w:rsidR="00D67A19" w:rsidRPr="008968E3" w:rsidRDefault="00D67A19" w:rsidP="00C57D51">
      <w:pPr>
        <w:pStyle w:val="0245"/>
        <w:spacing w:line="520" w:lineRule="exact"/>
        <w:ind w:firstLine="1080"/>
      </w:pPr>
      <w:r w:rsidRPr="008968E3">
        <w:rPr>
          <w:rFonts w:hint="eastAsia"/>
        </w:rPr>
        <w:t>3.　天然氣事業部永安廠增建儲槽投資計畫：預算投資金額</w:t>
      </w:r>
      <w:r w:rsidRPr="008968E3">
        <w:t>289</w:t>
      </w:r>
      <w:r w:rsidRPr="008968E3">
        <w:rPr>
          <w:rFonts w:hint="eastAsia"/>
        </w:rPr>
        <w:t>億3,</w:t>
      </w:r>
      <w:r w:rsidRPr="008968E3">
        <w:t>476</w:t>
      </w:r>
      <w:r w:rsidRPr="008968E3">
        <w:rPr>
          <w:rFonts w:hint="eastAsia"/>
        </w:rPr>
        <w:t>萬餘元，執行期程為</w:t>
      </w:r>
      <w:r w:rsidRPr="008968E3">
        <w:t>108</w:t>
      </w:r>
      <w:r w:rsidRPr="008968E3">
        <w:rPr>
          <w:rFonts w:hint="eastAsia"/>
        </w:rPr>
        <w:t>年1月至1</w:t>
      </w:r>
      <w:r w:rsidRPr="008968E3">
        <w:t>16</w:t>
      </w:r>
      <w:r w:rsidRPr="008968E3">
        <w:rPr>
          <w:rFonts w:hint="eastAsia"/>
        </w:rPr>
        <w:t>年12月，截至11</w:t>
      </w:r>
      <w:r w:rsidRPr="008968E3">
        <w:t>1</w:t>
      </w:r>
      <w:r w:rsidRPr="008968E3">
        <w:rPr>
          <w:rFonts w:hint="eastAsia"/>
        </w:rPr>
        <w:t>年底止，累計可用預算數</w:t>
      </w:r>
      <w:r w:rsidRPr="008968E3">
        <w:t>20</w:t>
      </w:r>
      <w:r w:rsidRPr="008968E3">
        <w:rPr>
          <w:rFonts w:hint="eastAsia"/>
        </w:rPr>
        <w:t>億4,1</w:t>
      </w:r>
      <w:r w:rsidRPr="008968E3">
        <w:t>49</w:t>
      </w:r>
      <w:r w:rsidRPr="008968E3">
        <w:rPr>
          <w:rFonts w:hint="eastAsia"/>
        </w:rPr>
        <w:t>萬餘元，累計支用數</w:t>
      </w:r>
      <w:r w:rsidRPr="008968E3">
        <w:t>20</w:t>
      </w:r>
      <w:r w:rsidRPr="008968E3">
        <w:rPr>
          <w:rFonts w:hint="eastAsia"/>
        </w:rPr>
        <w:t>億4,</w:t>
      </w:r>
      <w:r w:rsidRPr="008968E3">
        <w:t>080</w:t>
      </w:r>
      <w:r w:rsidRPr="008968E3">
        <w:rPr>
          <w:rFonts w:hint="eastAsia"/>
        </w:rPr>
        <w:t>萬餘元，其執行情形，核有：辦理永安五期</w:t>
      </w:r>
      <w:proofErr w:type="gramStart"/>
      <w:r w:rsidRPr="008968E3">
        <w:rPr>
          <w:rFonts w:hint="eastAsia"/>
        </w:rPr>
        <w:t>儲槽標案</w:t>
      </w:r>
      <w:proofErr w:type="gramEnd"/>
      <w:r w:rsidRPr="008968E3">
        <w:rPr>
          <w:rFonts w:hint="eastAsia"/>
        </w:rPr>
        <w:t>，間有</w:t>
      </w:r>
      <w:proofErr w:type="gramStart"/>
      <w:r w:rsidRPr="008968E3">
        <w:rPr>
          <w:rFonts w:hint="eastAsia"/>
        </w:rPr>
        <w:t>研</w:t>
      </w:r>
      <w:proofErr w:type="gramEnd"/>
      <w:r w:rsidRPr="008968E3">
        <w:rPr>
          <w:rFonts w:hint="eastAsia"/>
        </w:rPr>
        <w:t>修計畫欠周延及興建策略未明，</w:t>
      </w:r>
      <w:proofErr w:type="gramStart"/>
      <w:r w:rsidRPr="008968E3">
        <w:rPr>
          <w:rFonts w:hint="eastAsia"/>
        </w:rPr>
        <w:t>致標案</w:t>
      </w:r>
      <w:proofErr w:type="gramEnd"/>
      <w:r w:rsidRPr="008968E3">
        <w:rPr>
          <w:rFonts w:hint="eastAsia"/>
        </w:rPr>
        <w:t>一再流標，影響後續規劃及推動等情事，經函請台灣中油公司檢討改善（詳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62</w:t>
      </w:r>
      <w:r w:rsidRPr="008968E3">
        <w:rPr>
          <w:rFonts w:hint="eastAsia"/>
        </w:rPr>
        <w:t>頁）。</w:t>
      </w:r>
    </w:p>
    <w:p w14:paraId="61EF8108" w14:textId="147EDD95" w:rsidR="00D67A19" w:rsidRPr="008968E3" w:rsidRDefault="00D67A19" w:rsidP="00C57D51">
      <w:pPr>
        <w:pStyle w:val="0245"/>
        <w:spacing w:line="520" w:lineRule="exact"/>
        <w:ind w:firstLine="1080"/>
      </w:pPr>
      <w:r w:rsidRPr="008968E3">
        <w:t>4.</w:t>
      </w:r>
      <w:r w:rsidRPr="008968E3">
        <w:rPr>
          <w:rFonts w:hint="eastAsia"/>
        </w:rPr>
        <w:t xml:space="preserve">　天然氣事業部</w:t>
      </w:r>
      <w:proofErr w:type="gramStart"/>
      <w:r w:rsidRPr="008968E3">
        <w:rPr>
          <w:rFonts w:hint="eastAsia"/>
        </w:rPr>
        <w:t>臺</w:t>
      </w:r>
      <w:proofErr w:type="gramEnd"/>
      <w:r w:rsidRPr="008968E3">
        <w:rPr>
          <w:rFonts w:hint="eastAsia"/>
        </w:rPr>
        <w:t>中廠港外擴建</w:t>
      </w:r>
      <w:r w:rsidR="00C57D51">
        <w:rPr>
          <w:rFonts w:hint="eastAsia"/>
        </w:rPr>
        <w:t>（</w:t>
      </w:r>
      <w:r w:rsidRPr="008968E3">
        <w:rPr>
          <w:rFonts w:hint="eastAsia"/>
        </w:rPr>
        <w:t>四期</w:t>
      </w:r>
      <w:r w:rsidR="00C57D51">
        <w:rPr>
          <w:rFonts w:hint="eastAsia"/>
        </w:rPr>
        <w:t>）</w:t>
      </w:r>
      <w:r w:rsidRPr="008968E3">
        <w:rPr>
          <w:rFonts w:hint="eastAsia"/>
        </w:rPr>
        <w:t>投資計畫：預算投資金額</w:t>
      </w:r>
      <w:r w:rsidRPr="008968E3">
        <w:t>514</w:t>
      </w:r>
      <w:r w:rsidRPr="008968E3">
        <w:rPr>
          <w:rFonts w:hint="eastAsia"/>
        </w:rPr>
        <w:t>億3,</w:t>
      </w:r>
      <w:r w:rsidRPr="008968E3">
        <w:t>2</w:t>
      </w:r>
      <w:r w:rsidRPr="008968E3">
        <w:rPr>
          <w:rFonts w:hint="eastAsia"/>
        </w:rPr>
        <w:t>3</w:t>
      </w:r>
      <w:r w:rsidRPr="008968E3">
        <w:t>7</w:t>
      </w:r>
      <w:r w:rsidRPr="008968E3">
        <w:rPr>
          <w:rFonts w:hint="eastAsia"/>
        </w:rPr>
        <w:t>萬餘元，執行期程為</w:t>
      </w:r>
      <w:r w:rsidRPr="008968E3">
        <w:t>110</w:t>
      </w:r>
      <w:r w:rsidRPr="008968E3">
        <w:rPr>
          <w:rFonts w:hint="eastAsia"/>
        </w:rPr>
        <w:t>年1月至1</w:t>
      </w:r>
      <w:r w:rsidRPr="008968E3">
        <w:t>17</w:t>
      </w:r>
      <w:r w:rsidRPr="008968E3">
        <w:rPr>
          <w:rFonts w:hint="eastAsia"/>
        </w:rPr>
        <w:t>年12月，截至11</w:t>
      </w:r>
      <w:r w:rsidRPr="008968E3">
        <w:t>1</w:t>
      </w:r>
      <w:r w:rsidRPr="008968E3">
        <w:rPr>
          <w:rFonts w:hint="eastAsia"/>
        </w:rPr>
        <w:t>年底止，累計可用預算數與累計支用</w:t>
      </w:r>
      <w:proofErr w:type="gramStart"/>
      <w:r w:rsidRPr="008968E3">
        <w:rPr>
          <w:rFonts w:hint="eastAsia"/>
        </w:rPr>
        <w:t>數均為</w:t>
      </w:r>
      <w:proofErr w:type="gramEnd"/>
      <w:r w:rsidRPr="008968E3">
        <w:rPr>
          <w:rFonts w:hint="eastAsia"/>
        </w:rPr>
        <w:t>8,137萬餘元，其執行情形，核有：</w:t>
      </w:r>
      <w:proofErr w:type="gramStart"/>
      <w:r w:rsidRPr="008968E3">
        <w:rPr>
          <w:rFonts w:hint="eastAsia"/>
        </w:rPr>
        <w:t>臺</w:t>
      </w:r>
      <w:proofErr w:type="gramEnd"/>
      <w:r w:rsidRPr="008968E3">
        <w:rPr>
          <w:rFonts w:hint="eastAsia"/>
        </w:rPr>
        <w:t>中廠港外擴建</w:t>
      </w:r>
      <w:r w:rsidR="00C57D51">
        <w:rPr>
          <w:rFonts w:hint="eastAsia"/>
        </w:rPr>
        <w:t>（</w:t>
      </w:r>
      <w:r w:rsidRPr="008968E3">
        <w:rPr>
          <w:rFonts w:hint="eastAsia"/>
        </w:rPr>
        <w:t>四期</w:t>
      </w:r>
      <w:r w:rsidR="00C57D51">
        <w:rPr>
          <w:rFonts w:hint="eastAsia"/>
        </w:rPr>
        <w:t>）</w:t>
      </w:r>
      <w:r w:rsidRPr="008968E3">
        <w:rPr>
          <w:rFonts w:hint="eastAsia"/>
        </w:rPr>
        <w:t>計畫用地遲未取得，推延環評及興建儲槽等執行期程等情事，經函請台灣中油公司檢討改善（詳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64</w:t>
      </w:r>
      <w:r w:rsidRPr="008968E3">
        <w:rPr>
          <w:rFonts w:hint="eastAsia"/>
        </w:rPr>
        <w:t>頁）。</w:t>
      </w:r>
    </w:p>
    <w:p w14:paraId="3C35FC2E" w14:textId="77777777" w:rsidR="00D67A19" w:rsidRPr="008968E3" w:rsidRDefault="00D67A19" w:rsidP="00C57D51">
      <w:pPr>
        <w:pStyle w:val="414P"/>
        <w:spacing w:before="72" w:after="72" w:line="560" w:lineRule="exact"/>
        <w:ind w:firstLine="561"/>
      </w:pPr>
      <w:r w:rsidRPr="008968E3">
        <w:rPr>
          <w:rFonts w:hint="eastAsia"/>
        </w:rPr>
        <w:t>（四）　台灣電力公司</w:t>
      </w:r>
    </w:p>
    <w:p w14:paraId="7E18363E" w14:textId="08070845" w:rsidR="00D67A19" w:rsidRPr="008968E3" w:rsidRDefault="00D67A19" w:rsidP="00C57D51">
      <w:pPr>
        <w:pStyle w:val="0245"/>
        <w:spacing w:line="540" w:lineRule="exact"/>
        <w:ind w:firstLine="1080"/>
      </w:pPr>
      <w:r w:rsidRPr="008968E3">
        <w:rPr>
          <w:rFonts w:hint="eastAsia"/>
        </w:rPr>
        <w:t>1.　核能四廠第一、二號機發電工程計畫：預算投資金額2,838億7,913萬餘元，執行期程為81年7月至103年12月，截至11</w:t>
      </w:r>
      <w:r w:rsidRPr="008968E3">
        <w:t>1</w:t>
      </w:r>
      <w:r w:rsidRPr="008968E3">
        <w:rPr>
          <w:rFonts w:hint="eastAsia"/>
        </w:rPr>
        <w:t>年底止，累計可用預算數2,813億</w:t>
      </w:r>
      <w:r w:rsidRPr="008968E3">
        <w:t>90</w:t>
      </w:r>
      <w:r w:rsidRPr="008968E3">
        <w:rPr>
          <w:rFonts w:hint="eastAsia"/>
        </w:rPr>
        <w:t>萬餘元，累計支用數2,81</w:t>
      </w:r>
      <w:r w:rsidRPr="008968E3">
        <w:t>2</w:t>
      </w:r>
      <w:r w:rsidRPr="008968E3">
        <w:rPr>
          <w:rFonts w:hint="eastAsia"/>
        </w:rPr>
        <w:t>億7,646萬餘元，其執行情形，核有：核四轉型方案迄未核定，且核四計畫</w:t>
      </w:r>
      <w:proofErr w:type="gramStart"/>
      <w:r w:rsidRPr="008968E3">
        <w:rPr>
          <w:rFonts w:hint="eastAsia"/>
        </w:rPr>
        <w:t>燃料束遲未完</w:t>
      </w:r>
      <w:proofErr w:type="gramEnd"/>
      <w:r w:rsidRPr="008968E3">
        <w:rPr>
          <w:rFonts w:hint="eastAsia"/>
        </w:rPr>
        <w:t>成處理作業，衍生額外貯存費用，另核四計畫庫存材料去化緩慢，甚有調撥材料2年仍未使用等情事，經函請台灣電力公司檢討改善（詳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10</w:t>
      </w:r>
      <w:r w:rsidR="00C37D43">
        <w:rPr>
          <w:rFonts w:hint="eastAsia"/>
        </w:rPr>
        <w:t>9</w:t>
      </w:r>
      <w:r w:rsidRPr="008968E3">
        <w:rPr>
          <w:rFonts w:hint="eastAsia"/>
        </w:rPr>
        <w:t>頁）。</w:t>
      </w:r>
    </w:p>
    <w:p w14:paraId="01E5D7F2" w14:textId="52C0234F" w:rsidR="00D67A19" w:rsidRPr="008968E3" w:rsidRDefault="00D67A19" w:rsidP="00C57D51">
      <w:pPr>
        <w:pStyle w:val="0245"/>
        <w:spacing w:line="540" w:lineRule="exact"/>
        <w:ind w:firstLine="1080"/>
        <w:rPr>
          <w:spacing w:val="6"/>
        </w:rPr>
      </w:pPr>
      <w:r w:rsidRPr="008968E3">
        <w:rPr>
          <w:rFonts w:hint="eastAsia"/>
        </w:rPr>
        <w:t xml:space="preserve">2.　</w:t>
      </w:r>
      <w:r w:rsidRPr="008968E3">
        <w:rPr>
          <w:rFonts w:hint="eastAsia"/>
          <w:spacing w:val="6"/>
        </w:rPr>
        <w:t>離岸風力發電第一期計畫：預算投資金額259億5,152萬餘元，執行期程</w:t>
      </w:r>
      <w:r w:rsidRPr="008968E3">
        <w:rPr>
          <w:rFonts w:hint="eastAsia"/>
        </w:rPr>
        <w:t>為</w:t>
      </w:r>
      <w:r w:rsidRPr="008968E3">
        <w:rPr>
          <w:rFonts w:hint="eastAsia"/>
          <w:spacing w:val="6"/>
        </w:rPr>
        <w:t>104年3月至111年6月，截至11</w:t>
      </w:r>
      <w:r w:rsidRPr="008968E3">
        <w:rPr>
          <w:spacing w:val="6"/>
        </w:rPr>
        <w:t>1</w:t>
      </w:r>
      <w:r w:rsidRPr="008968E3">
        <w:rPr>
          <w:rFonts w:hint="eastAsia"/>
          <w:spacing w:val="6"/>
        </w:rPr>
        <w:t>年底止，累計</w:t>
      </w:r>
      <w:r w:rsidRPr="006C393B">
        <w:rPr>
          <w:rFonts w:hint="eastAsia"/>
          <w:spacing w:val="6"/>
        </w:rPr>
        <w:t>可用預算數25</w:t>
      </w:r>
      <w:r w:rsidRPr="006C393B">
        <w:rPr>
          <w:spacing w:val="6"/>
        </w:rPr>
        <w:t>9</w:t>
      </w:r>
      <w:r w:rsidRPr="006C393B">
        <w:rPr>
          <w:rFonts w:hint="eastAsia"/>
          <w:spacing w:val="6"/>
        </w:rPr>
        <w:t>億5,</w:t>
      </w:r>
      <w:r w:rsidRPr="006C393B">
        <w:rPr>
          <w:spacing w:val="6"/>
        </w:rPr>
        <w:t>152</w:t>
      </w:r>
      <w:r w:rsidRPr="006C393B">
        <w:rPr>
          <w:rFonts w:hint="eastAsia"/>
          <w:spacing w:val="6"/>
        </w:rPr>
        <w:t>萬餘元，累計支用數2</w:t>
      </w:r>
      <w:r w:rsidRPr="006C393B">
        <w:rPr>
          <w:spacing w:val="6"/>
        </w:rPr>
        <w:t>59</w:t>
      </w:r>
      <w:r w:rsidRPr="006C393B">
        <w:rPr>
          <w:rFonts w:hint="eastAsia"/>
          <w:spacing w:val="6"/>
        </w:rPr>
        <w:t>億4,</w:t>
      </w:r>
      <w:r w:rsidRPr="006C393B">
        <w:rPr>
          <w:spacing w:val="6"/>
        </w:rPr>
        <w:t>059</w:t>
      </w:r>
      <w:r w:rsidRPr="006C393B">
        <w:rPr>
          <w:rFonts w:hint="eastAsia"/>
          <w:spacing w:val="6"/>
        </w:rPr>
        <w:t>萬餘元，其執行情形，核有：離岸風力發電案場已完工商轉，惟運轉與發電成效未如預期等情事，經函請台灣電力公司檢討改善</w:t>
      </w:r>
      <w:r w:rsidRPr="008968E3">
        <w:rPr>
          <w:rFonts w:hint="eastAsia"/>
          <w:spacing w:val="6"/>
        </w:rPr>
        <w:t>（詳</w:t>
      </w:r>
      <w:r w:rsidRPr="00260EB8">
        <w:rPr>
          <w:rFonts w:hint="eastAsia"/>
          <w:spacing w:val="6"/>
        </w:rPr>
        <w:t>乙－</w:t>
      </w:r>
      <w:r w:rsidR="00260EB8" w:rsidRPr="00260EB8">
        <w:rPr>
          <w:rFonts w:hint="eastAsia"/>
          <w:spacing w:val="6"/>
        </w:rPr>
        <w:t>10</w:t>
      </w:r>
      <w:r w:rsidR="00C37D43">
        <w:rPr>
          <w:rFonts w:hint="eastAsia"/>
          <w:spacing w:val="6"/>
        </w:rPr>
        <w:t>5</w:t>
      </w:r>
      <w:r w:rsidRPr="008968E3">
        <w:rPr>
          <w:rFonts w:hint="eastAsia"/>
          <w:spacing w:val="6"/>
        </w:rPr>
        <w:t>頁</w:t>
      </w:r>
      <w:r w:rsidRPr="008968E3">
        <w:rPr>
          <w:spacing w:val="6"/>
        </w:rPr>
        <w:t>）</w:t>
      </w:r>
      <w:r w:rsidRPr="008968E3">
        <w:rPr>
          <w:rFonts w:hint="eastAsia"/>
          <w:spacing w:val="6"/>
        </w:rPr>
        <w:t>。</w:t>
      </w:r>
    </w:p>
    <w:p w14:paraId="699A1649" w14:textId="0C45324F" w:rsidR="00D67A19" w:rsidRPr="008968E3" w:rsidRDefault="00D67A19" w:rsidP="00E3752E">
      <w:pPr>
        <w:pStyle w:val="0245"/>
        <w:spacing w:line="520" w:lineRule="exact"/>
        <w:ind w:firstLine="1080"/>
      </w:pPr>
      <w:r w:rsidRPr="008968E3">
        <w:lastRenderedPageBreak/>
        <w:t>3</w:t>
      </w:r>
      <w:r w:rsidRPr="008968E3">
        <w:rPr>
          <w:rFonts w:hint="eastAsia"/>
        </w:rPr>
        <w:t>.　離岸風力發電第二期計畫：預算投資金額573億2,396萬元，執行期程為108年4月至114年12月，截至11</w:t>
      </w:r>
      <w:r w:rsidRPr="008968E3">
        <w:t>1</w:t>
      </w:r>
      <w:r w:rsidRPr="008968E3">
        <w:rPr>
          <w:rFonts w:hint="eastAsia"/>
        </w:rPr>
        <w:t>年底止，累計可用預算數</w:t>
      </w:r>
      <w:r w:rsidRPr="008968E3">
        <w:t>39</w:t>
      </w:r>
      <w:r w:rsidRPr="008968E3">
        <w:rPr>
          <w:rFonts w:hint="eastAsia"/>
        </w:rPr>
        <w:t>億8</w:t>
      </w:r>
      <w:r w:rsidRPr="008968E3">
        <w:t>,641</w:t>
      </w:r>
      <w:r w:rsidRPr="008968E3">
        <w:rPr>
          <w:rFonts w:hint="eastAsia"/>
        </w:rPr>
        <w:t>萬餘元，累計支用數</w:t>
      </w:r>
      <w:r w:rsidRPr="008968E3">
        <w:t>39</w:t>
      </w:r>
      <w:r w:rsidRPr="008968E3">
        <w:rPr>
          <w:rFonts w:hint="eastAsia"/>
        </w:rPr>
        <w:t>億5</w:t>
      </w:r>
      <w:r w:rsidRPr="008968E3">
        <w:t>,984</w:t>
      </w:r>
      <w:r w:rsidRPr="008968E3">
        <w:rPr>
          <w:rFonts w:hint="eastAsia"/>
        </w:rPr>
        <w:t>萬餘元，其執行情形，核有：配合政策提出產業關聯執行方案，惟部分國產化項目尚未符合政府產業政策等情事，經函請台灣電力公司檢討改善（詳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10</w:t>
      </w:r>
      <w:r w:rsidR="00C37D43">
        <w:rPr>
          <w:rFonts w:hint="eastAsia"/>
        </w:rPr>
        <w:t>6</w:t>
      </w:r>
      <w:r w:rsidRPr="008968E3">
        <w:rPr>
          <w:rFonts w:hint="eastAsia"/>
        </w:rPr>
        <w:t>頁</w:t>
      </w:r>
      <w:r w:rsidRPr="008968E3">
        <w:t>）</w:t>
      </w:r>
      <w:r w:rsidRPr="008968E3">
        <w:rPr>
          <w:rFonts w:hint="eastAsia"/>
        </w:rPr>
        <w:t>。</w:t>
      </w:r>
    </w:p>
    <w:p w14:paraId="5755D147" w14:textId="1EF9E58A" w:rsidR="00D67A19" w:rsidRPr="008968E3" w:rsidRDefault="00D67A19" w:rsidP="00E3752E">
      <w:pPr>
        <w:pStyle w:val="0245"/>
        <w:spacing w:line="520" w:lineRule="exact"/>
        <w:ind w:firstLine="1080"/>
      </w:pPr>
      <w:r w:rsidRPr="008968E3">
        <w:t>4</w:t>
      </w:r>
      <w:r w:rsidRPr="008968E3">
        <w:rPr>
          <w:rFonts w:hint="eastAsia"/>
        </w:rPr>
        <w:t>.　風力發電第五期計畫：預算投資金額</w:t>
      </w:r>
      <w:r w:rsidRPr="008968E3">
        <w:t>34</w:t>
      </w:r>
      <w:r w:rsidRPr="008968E3">
        <w:rPr>
          <w:rFonts w:hint="eastAsia"/>
        </w:rPr>
        <w:t>億7</w:t>
      </w:r>
      <w:r w:rsidRPr="008968E3">
        <w:t>,</w:t>
      </w:r>
      <w:r w:rsidRPr="008968E3">
        <w:rPr>
          <w:rFonts w:hint="eastAsia"/>
        </w:rPr>
        <w:t>000萬元，執行期程為10</w:t>
      </w:r>
      <w:r w:rsidRPr="008968E3">
        <w:t>6</w:t>
      </w:r>
      <w:r w:rsidRPr="008968E3">
        <w:rPr>
          <w:rFonts w:hint="eastAsia"/>
        </w:rPr>
        <w:t>年1月至11</w:t>
      </w:r>
      <w:r w:rsidRPr="008968E3">
        <w:t>3</w:t>
      </w:r>
      <w:r w:rsidRPr="008968E3">
        <w:rPr>
          <w:rFonts w:hint="eastAsia"/>
        </w:rPr>
        <w:t>年6月，截至111年底止，累計可用預算數21億4,</w:t>
      </w:r>
      <w:r w:rsidRPr="008968E3">
        <w:t>456</w:t>
      </w:r>
      <w:r w:rsidRPr="008968E3">
        <w:rPr>
          <w:rFonts w:hint="eastAsia"/>
        </w:rPr>
        <w:t>萬元，累計支用數21億4,</w:t>
      </w:r>
      <w:r w:rsidRPr="008968E3">
        <w:t>177</w:t>
      </w:r>
      <w:r w:rsidRPr="008968E3">
        <w:rPr>
          <w:rFonts w:hint="eastAsia"/>
        </w:rPr>
        <w:t>萬餘元，其執行情形，核有：部分設置場址仍因招標未如預期、土地租用範圍與都</w:t>
      </w:r>
      <w:r w:rsidRPr="004B42B9">
        <w:rPr>
          <w:rFonts w:hint="eastAsia"/>
          <w:spacing w:val="-6"/>
        </w:rPr>
        <w:t>市設計審議辦理爭議等，</w:t>
      </w:r>
      <w:r w:rsidRPr="00FF0982">
        <w:rPr>
          <w:rFonts w:hint="eastAsia"/>
          <w:spacing w:val="-6"/>
        </w:rPr>
        <w:t>執行進度落後等</w:t>
      </w:r>
      <w:r w:rsidRPr="004B42B9">
        <w:rPr>
          <w:rFonts w:hint="eastAsia"/>
          <w:spacing w:val="-6"/>
        </w:rPr>
        <w:t>情事，經函請台灣電力公司檢討改善（詳乙－</w:t>
      </w:r>
      <w:r w:rsidR="00260EB8">
        <w:rPr>
          <w:rFonts w:hint="eastAsia"/>
          <w:spacing w:val="-6"/>
        </w:rPr>
        <w:t>11</w:t>
      </w:r>
      <w:r w:rsidR="00C37D43">
        <w:rPr>
          <w:rFonts w:hint="eastAsia"/>
          <w:spacing w:val="-6"/>
        </w:rPr>
        <w:t>3</w:t>
      </w:r>
      <w:r w:rsidRPr="004B42B9">
        <w:rPr>
          <w:rFonts w:hint="eastAsia"/>
          <w:spacing w:val="-6"/>
        </w:rPr>
        <w:t>頁）。</w:t>
      </w:r>
    </w:p>
    <w:p w14:paraId="124A6AB6" w14:textId="15B0FF31" w:rsidR="00D67A19" w:rsidRPr="008968E3" w:rsidRDefault="00D67A19" w:rsidP="00E3752E">
      <w:pPr>
        <w:pStyle w:val="0245"/>
        <w:spacing w:line="520" w:lineRule="exact"/>
        <w:ind w:firstLine="1080"/>
      </w:pPr>
      <w:r w:rsidRPr="008968E3">
        <w:t>5</w:t>
      </w:r>
      <w:r w:rsidRPr="008968E3">
        <w:rPr>
          <w:rFonts w:hint="eastAsia"/>
        </w:rPr>
        <w:t xml:space="preserve">.　</w:t>
      </w:r>
      <w:proofErr w:type="gramStart"/>
      <w:r w:rsidRPr="008968E3">
        <w:rPr>
          <w:rFonts w:hint="eastAsia"/>
        </w:rPr>
        <w:t>臺</w:t>
      </w:r>
      <w:proofErr w:type="gramEnd"/>
      <w:r w:rsidRPr="008968E3">
        <w:rPr>
          <w:rFonts w:hint="eastAsia"/>
        </w:rPr>
        <w:t>中電廠新建燃氣機組計畫：預算投資金額1,1</w:t>
      </w:r>
      <w:r w:rsidRPr="008968E3">
        <w:t>80</w:t>
      </w:r>
      <w:r w:rsidRPr="008968E3">
        <w:rPr>
          <w:rFonts w:hint="eastAsia"/>
        </w:rPr>
        <w:t>億6,1</w:t>
      </w:r>
      <w:r w:rsidRPr="008968E3">
        <w:t>69</w:t>
      </w:r>
      <w:r w:rsidRPr="008968E3">
        <w:rPr>
          <w:rFonts w:hint="eastAsia"/>
        </w:rPr>
        <w:t>萬餘元，執行期程為10</w:t>
      </w:r>
      <w:r w:rsidRPr="008968E3">
        <w:t>7</w:t>
      </w:r>
      <w:r w:rsidRPr="008968E3">
        <w:rPr>
          <w:rFonts w:hint="eastAsia"/>
        </w:rPr>
        <w:t>年3月至12</w:t>
      </w:r>
      <w:r w:rsidRPr="008968E3">
        <w:t>1</w:t>
      </w:r>
      <w:r w:rsidRPr="008968E3">
        <w:rPr>
          <w:rFonts w:hint="eastAsia"/>
        </w:rPr>
        <w:t>年</w:t>
      </w:r>
      <w:r w:rsidRPr="008968E3">
        <w:t>6</w:t>
      </w:r>
      <w:r w:rsidRPr="008968E3">
        <w:rPr>
          <w:rFonts w:hint="eastAsia"/>
        </w:rPr>
        <w:t>月，截至111年底止，累計可用預算數</w:t>
      </w:r>
      <w:r w:rsidRPr="008968E3">
        <w:t>299</w:t>
      </w:r>
      <w:r w:rsidRPr="008968E3">
        <w:rPr>
          <w:rFonts w:hint="eastAsia"/>
        </w:rPr>
        <w:t>億66</w:t>
      </w:r>
      <w:r w:rsidRPr="008968E3">
        <w:t>7</w:t>
      </w:r>
      <w:r w:rsidRPr="008968E3">
        <w:rPr>
          <w:rFonts w:hint="eastAsia"/>
        </w:rPr>
        <w:t>萬餘元，累計支用數</w:t>
      </w:r>
      <w:r w:rsidRPr="008968E3">
        <w:t>206</w:t>
      </w:r>
      <w:r w:rsidRPr="008968E3">
        <w:rPr>
          <w:rFonts w:hint="eastAsia"/>
        </w:rPr>
        <w:t>億1,</w:t>
      </w:r>
      <w:r w:rsidRPr="008968E3">
        <w:t>283</w:t>
      </w:r>
      <w:r w:rsidRPr="008968E3">
        <w:rPr>
          <w:rFonts w:hint="eastAsia"/>
        </w:rPr>
        <w:t>萬餘元，其執行情形，核有：推動</w:t>
      </w:r>
      <w:proofErr w:type="gramStart"/>
      <w:r w:rsidRPr="008968E3">
        <w:rPr>
          <w:rFonts w:hint="eastAsia"/>
        </w:rPr>
        <w:t>臺</w:t>
      </w:r>
      <w:proofErr w:type="gramEnd"/>
      <w:r w:rsidRPr="008968E3">
        <w:rPr>
          <w:rFonts w:hint="eastAsia"/>
        </w:rPr>
        <w:t>中電廠新建燃氣機組計畫，有助能源轉型及改善空</w:t>
      </w:r>
      <w:r w:rsidR="0083397D">
        <w:rPr>
          <w:rFonts w:hint="eastAsia"/>
        </w:rPr>
        <w:t>污</w:t>
      </w:r>
      <w:r w:rsidRPr="008968E3">
        <w:rPr>
          <w:rFonts w:hint="eastAsia"/>
        </w:rPr>
        <w:t>，惟海域環評進度未如預期，且未適時尋求協助</w:t>
      </w:r>
      <w:proofErr w:type="gramStart"/>
      <w:r w:rsidRPr="008968E3">
        <w:rPr>
          <w:rFonts w:hint="eastAsia"/>
        </w:rPr>
        <w:t>釐</w:t>
      </w:r>
      <w:proofErr w:type="gramEnd"/>
      <w:r w:rsidRPr="008968E3">
        <w:rPr>
          <w:rFonts w:hint="eastAsia"/>
        </w:rPr>
        <w:t>清都市設計審議事宜，致計畫期程嚴重延宕等情事，經函請台灣電力公司檢討改善（詳乙－</w:t>
      </w:r>
      <w:r w:rsidR="00260EB8">
        <w:rPr>
          <w:rFonts w:hint="eastAsia"/>
        </w:rPr>
        <w:t>11</w:t>
      </w:r>
      <w:r w:rsidR="00C37D43">
        <w:rPr>
          <w:rFonts w:hint="eastAsia"/>
        </w:rPr>
        <w:t>3</w:t>
      </w:r>
      <w:r w:rsidRPr="008968E3">
        <w:rPr>
          <w:rFonts w:hint="eastAsia"/>
        </w:rPr>
        <w:t>頁）。</w:t>
      </w:r>
    </w:p>
    <w:p w14:paraId="4BEC7A65" w14:textId="6242142F" w:rsidR="00D67A19" w:rsidRPr="008968E3" w:rsidRDefault="00D67A19" w:rsidP="00E3752E">
      <w:pPr>
        <w:pStyle w:val="0245"/>
        <w:spacing w:line="520" w:lineRule="exact"/>
        <w:ind w:firstLine="1080"/>
      </w:pPr>
      <w:r w:rsidRPr="008968E3">
        <w:t>6</w:t>
      </w:r>
      <w:r w:rsidRPr="008968E3">
        <w:rPr>
          <w:rFonts w:hint="eastAsia"/>
        </w:rPr>
        <w:t>.　全</w:t>
      </w:r>
      <w:proofErr w:type="gramStart"/>
      <w:r w:rsidRPr="008968E3">
        <w:rPr>
          <w:rFonts w:hint="eastAsia"/>
        </w:rPr>
        <w:t>臺</w:t>
      </w:r>
      <w:proofErr w:type="gramEnd"/>
      <w:r w:rsidRPr="008968E3">
        <w:rPr>
          <w:rFonts w:hint="eastAsia"/>
        </w:rPr>
        <w:t>小水力發電第一期計畫：預算投資金額</w:t>
      </w:r>
      <w:r w:rsidRPr="008968E3">
        <w:t>27</w:t>
      </w:r>
      <w:r w:rsidRPr="008968E3">
        <w:rPr>
          <w:rFonts w:hint="eastAsia"/>
        </w:rPr>
        <w:t>億3,</w:t>
      </w:r>
      <w:r w:rsidRPr="008968E3">
        <w:t>006</w:t>
      </w:r>
      <w:r w:rsidRPr="008968E3">
        <w:rPr>
          <w:rFonts w:hint="eastAsia"/>
        </w:rPr>
        <w:t>萬餘元，執行期程為10</w:t>
      </w:r>
      <w:r w:rsidRPr="008968E3">
        <w:t>7</w:t>
      </w:r>
      <w:r w:rsidRPr="008968E3">
        <w:rPr>
          <w:rFonts w:hint="eastAsia"/>
        </w:rPr>
        <w:t>年</w:t>
      </w:r>
      <w:r w:rsidRPr="008968E3">
        <w:t>7</w:t>
      </w:r>
      <w:r w:rsidRPr="008968E3">
        <w:rPr>
          <w:rFonts w:hint="eastAsia"/>
        </w:rPr>
        <w:t>月至11</w:t>
      </w:r>
      <w:r w:rsidRPr="008968E3">
        <w:t>3</w:t>
      </w:r>
      <w:r w:rsidRPr="008968E3">
        <w:rPr>
          <w:rFonts w:hint="eastAsia"/>
        </w:rPr>
        <w:t>年1</w:t>
      </w:r>
      <w:r w:rsidRPr="008968E3">
        <w:t>0</w:t>
      </w:r>
      <w:r w:rsidRPr="008968E3">
        <w:rPr>
          <w:rFonts w:hint="eastAsia"/>
        </w:rPr>
        <w:t>月，截至111年底止，累計可用預算數</w:t>
      </w:r>
      <w:r w:rsidRPr="008968E3">
        <w:t>17</w:t>
      </w:r>
      <w:r w:rsidRPr="008968E3">
        <w:rPr>
          <w:rFonts w:hint="eastAsia"/>
        </w:rPr>
        <w:t>億5,416萬餘元，累計支用數</w:t>
      </w:r>
      <w:r w:rsidRPr="008968E3">
        <w:t>17</w:t>
      </w:r>
      <w:r w:rsidRPr="008968E3">
        <w:rPr>
          <w:rFonts w:hint="eastAsia"/>
        </w:rPr>
        <w:t>億4,</w:t>
      </w:r>
      <w:r w:rsidRPr="008968E3">
        <w:t>931</w:t>
      </w:r>
      <w:r w:rsidRPr="008968E3">
        <w:rPr>
          <w:rFonts w:hint="eastAsia"/>
        </w:rPr>
        <w:t>萬</w:t>
      </w:r>
      <w:r w:rsidRPr="00FF0982">
        <w:rPr>
          <w:rFonts w:hint="eastAsia"/>
        </w:rPr>
        <w:t>餘元，其執行情形，核有：因</w:t>
      </w:r>
      <w:proofErr w:type="gramStart"/>
      <w:r w:rsidRPr="00FF0982">
        <w:rPr>
          <w:rFonts w:hint="eastAsia"/>
        </w:rPr>
        <w:t>新型冠</w:t>
      </w:r>
      <w:proofErr w:type="gramEnd"/>
      <w:r w:rsidRPr="00FF0982">
        <w:rPr>
          <w:rFonts w:hint="eastAsia"/>
        </w:rPr>
        <w:t>狀病毒肺炎（COVID－19）</w:t>
      </w:r>
      <w:proofErr w:type="gramStart"/>
      <w:r w:rsidRPr="00FF0982">
        <w:rPr>
          <w:rFonts w:hint="eastAsia"/>
        </w:rPr>
        <w:t>疫</w:t>
      </w:r>
      <w:proofErr w:type="gramEnd"/>
      <w:r w:rsidRPr="00FF0982">
        <w:rPr>
          <w:rFonts w:hint="eastAsia"/>
        </w:rPr>
        <w:t>情、缺工及工程規劃欠周，修正延後</w:t>
      </w:r>
      <w:proofErr w:type="gramStart"/>
      <w:r w:rsidRPr="00FF0982">
        <w:rPr>
          <w:rFonts w:hint="eastAsia"/>
        </w:rPr>
        <w:t>商轉期程</w:t>
      </w:r>
      <w:proofErr w:type="gramEnd"/>
      <w:r w:rsidRPr="00FF0982">
        <w:rPr>
          <w:rFonts w:hint="eastAsia"/>
        </w:rPr>
        <w:t>等情事，</w:t>
      </w:r>
      <w:r w:rsidRPr="008968E3">
        <w:rPr>
          <w:rFonts w:hint="eastAsia"/>
        </w:rPr>
        <w:t>經函請台灣電力公司檢討改善（詳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11</w:t>
      </w:r>
      <w:r w:rsidR="00C37D43">
        <w:rPr>
          <w:rFonts w:hint="eastAsia"/>
        </w:rPr>
        <w:t>2</w:t>
      </w:r>
      <w:r w:rsidRPr="008968E3">
        <w:rPr>
          <w:rFonts w:hint="eastAsia"/>
        </w:rPr>
        <w:t>頁）。</w:t>
      </w:r>
    </w:p>
    <w:p w14:paraId="4A2049F6" w14:textId="77777777" w:rsidR="00D67A19" w:rsidRPr="008968E3" w:rsidRDefault="00D67A19" w:rsidP="00E3752E">
      <w:pPr>
        <w:pStyle w:val="414P"/>
        <w:spacing w:before="72" w:after="72" w:line="500" w:lineRule="exact"/>
        <w:ind w:firstLine="561"/>
      </w:pPr>
      <w:r w:rsidRPr="008968E3">
        <w:rPr>
          <w:rFonts w:hint="eastAsia"/>
        </w:rPr>
        <w:t>（五）　台灣自來水公司</w:t>
      </w:r>
    </w:p>
    <w:p w14:paraId="53C230F7" w14:textId="28D47BE5" w:rsidR="00D67A19" w:rsidRPr="008968E3" w:rsidRDefault="00D67A19" w:rsidP="00E3752E">
      <w:pPr>
        <w:pStyle w:val="0245"/>
        <w:spacing w:line="500" w:lineRule="exact"/>
        <w:ind w:firstLine="1080"/>
        <w:rPr>
          <w:highlight w:val="yellow"/>
        </w:rPr>
      </w:pPr>
      <w:r w:rsidRPr="008968E3">
        <w:rPr>
          <w:rFonts w:hint="eastAsia"/>
        </w:rPr>
        <w:t>1. 降低漏水率</w:t>
      </w:r>
      <w:r w:rsidRPr="008968E3">
        <w:rPr>
          <w:rFonts w:cs="Times New Roman" w:hint="eastAsia"/>
        </w:rPr>
        <w:t>計畫</w:t>
      </w:r>
      <w:r w:rsidRPr="008968E3">
        <w:rPr>
          <w:rFonts w:hint="eastAsia"/>
        </w:rPr>
        <w:t>（102至113年）：預算投資金額826億元，執行期程為102年1月至113年12月，截至111年底止，累計可用預算數621億8,077萬餘元，累計支用數618億6,834萬餘元，其執行情形，核有：為減少水資源流失，持續辦理降低漏水率計畫，</w:t>
      </w:r>
      <w:proofErr w:type="gramStart"/>
      <w:r w:rsidRPr="008968E3">
        <w:rPr>
          <w:rFonts w:hint="eastAsia"/>
        </w:rPr>
        <w:t>惟小區管網</w:t>
      </w:r>
      <w:proofErr w:type="gramEnd"/>
      <w:r w:rsidRPr="008968E3">
        <w:rPr>
          <w:rFonts w:hint="eastAsia"/>
        </w:rPr>
        <w:t>維護管理作業未</w:t>
      </w:r>
      <w:proofErr w:type="gramStart"/>
      <w:r w:rsidRPr="008968E3">
        <w:rPr>
          <w:rFonts w:hint="eastAsia"/>
        </w:rPr>
        <w:t>臻</w:t>
      </w:r>
      <w:proofErr w:type="gramEnd"/>
      <w:r w:rsidRPr="008968E3">
        <w:rPr>
          <w:rFonts w:hint="eastAsia"/>
        </w:rPr>
        <w:t>周全，且漏水修復處理時效未如預期等情事，經函請台灣自來水公司檢討改善（詳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13</w:t>
      </w:r>
      <w:r w:rsidR="00C37D43">
        <w:rPr>
          <w:rFonts w:hint="eastAsia"/>
        </w:rPr>
        <w:t>1</w:t>
      </w:r>
      <w:r w:rsidRPr="008968E3">
        <w:rPr>
          <w:rFonts w:hint="eastAsia"/>
        </w:rPr>
        <w:t>頁）。</w:t>
      </w:r>
    </w:p>
    <w:p w14:paraId="5BDD6253" w14:textId="43A77F7C" w:rsidR="00D67A19" w:rsidRPr="008968E3" w:rsidRDefault="00D67A19" w:rsidP="00E3752E">
      <w:pPr>
        <w:pStyle w:val="0245"/>
        <w:spacing w:line="500" w:lineRule="exact"/>
        <w:ind w:firstLine="1080"/>
      </w:pPr>
      <w:r w:rsidRPr="008968E3">
        <w:rPr>
          <w:rFonts w:hint="eastAsia"/>
        </w:rPr>
        <w:t>2.</w:t>
      </w:r>
      <w:r w:rsidR="0083397D" w:rsidRPr="008968E3">
        <w:rPr>
          <w:rFonts w:hint="eastAsia"/>
        </w:rPr>
        <w:t xml:space="preserve">　</w:t>
      </w:r>
      <w:r w:rsidRPr="008968E3">
        <w:rPr>
          <w:rFonts w:hint="eastAsia"/>
        </w:rPr>
        <w:t>緊急抗旱水源應變計畫2.0：預算投資金額7億8,897萬餘元，執行期程為110年3月至110年8月，截至111年底止，累計可用預算數6億6,990萬餘元，累計支用數6億4,984萬餘元，其執行情形，核有：為因應旱災購置建築工地緊急抗旱設備，惟設備建置後財產登帳列管事宜</w:t>
      </w:r>
      <w:proofErr w:type="gramStart"/>
      <w:r w:rsidRPr="008968E3">
        <w:rPr>
          <w:rFonts w:hint="eastAsia"/>
        </w:rPr>
        <w:t>未盡周全等</w:t>
      </w:r>
      <w:proofErr w:type="gramEnd"/>
      <w:r w:rsidRPr="008968E3">
        <w:rPr>
          <w:rFonts w:hint="eastAsia"/>
        </w:rPr>
        <w:t>情事，經函請台灣自來水公司檢討改善（詳</w:t>
      </w:r>
      <w:r w:rsidRPr="00260EB8">
        <w:rPr>
          <w:rFonts w:hint="eastAsia"/>
        </w:rPr>
        <w:t>乙－</w:t>
      </w:r>
      <w:r w:rsidR="00260EB8" w:rsidRPr="00260EB8">
        <w:rPr>
          <w:rFonts w:hint="eastAsia"/>
        </w:rPr>
        <w:t>14</w:t>
      </w:r>
      <w:r w:rsidR="00C37D43">
        <w:rPr>
          <w:rFonts w:hint="eastAsia"/>
        </w:rPr>
        <w:t>4</w:t>
      </w:r>
      <w:r w:rsidRPr="008968E3">
        <w:rPr>
          <w:rFonts w:hint="eastAsia"/>
        </w:rPr>
        <w:t>頁）。</w:t>
      </w:r>
    </w:p>
    <w:p w14:paraId="5711E7E3" w14:textId="68FEDAAF" w:rsidR="00D67A19" w:rsidRPr="008968E3" w:rsidRDefault="00D67A19" w:rsidP="00E3752E">
      <w:pPr>
        <w:pStyle w:val="0245"/>
        <w:spacing w:line="480" w:lineRule="exact"/>
        <w:ind w:firstLine="1080"/>
      </w:pPr>
      <w:r w:rsidRPr="008968E3">
        <w:rPr>
          <w:rFonts w:hint="eastAsia"/>
        </w:rPr>
        <w:lastRenderedPageBreak/>
        <w:t>3</w:t>
      </w:r>
      <w:r w:rsidRPr="008968E3">
        <w:t>.</w:t>
      </w:r>
      <w:r w:rsidRPr="008968E3">
        <w:rPr>
          <w:rFonts w:hint="eastAsia"/>
        </w:rPr>
        <w:t xml:space="preserve">　老舊高地社區用戶加壓受水設備改善計畫</w:t>
      </w:r>
      <w:r w:rsidR="00570838">
        <w:rPr>
          <w:rFonts w:hint="eastAsia"/>
        </w:rPr>
        <w:t>（</w:t>
      </w:r>
      <w:r w:rsidRPr="008968E3">
        <w:rPr>
          <w:rFonts w:hint="eastAsia"/>
        </w:rPr>
        <w:t>110</w:t>
      </w:r>
      <w:r w:rsidR="00F97FC2">
        <w:rPr>
          <w:rFonts w:hint="eastAsia"/>
        </w:rPr>
        <w:t>－</w:t>
      </w:r>
      <w:r w:rsidRPr="008968E3">
        <w:rPr>
          <w:rFonts w:hint="eastAsia"/>
        </w:rPr>
        <w:t>113年</w:t>
      </w:r>
      <w:r w:rsidR="00570838">
        <w:rPr>
          <w:rFonts w:hint="eastAsia"/>
        </w:rPr>
        <w:t>）</w:t>
      </w:r>
      <w:r w:rsidRPr="008968E3">
        <w:rPr>
          <w:rFonts w:hint="eastAsia"/>
        </w:rPr>
        <w:t>：</w:t>
      </w:r>
      <w:r w:rsidRPr="00570838">
        <w:rPr>
          <w:rFonts w:hint="eastAsia"/>
        </w:rPr>
        <w:t>預算投資金額</w:t>
      </w:r>
      <w:r w:rsidRPr="00570838">
        <w:rPr>
          <w:rFonts w:hint="eastAsia"/>
          <w:spacing w:val="10"/>
        </w:rPr>
        <w:t>4億2,7</w:t>
      </w:r>
      <w:r w:rsidRPr="00570838">
        <w:rPr>
          <w:spacing w:val="10"/>
        </w:rPr>
        <w:t>00</w:t>
      </w:r>
      <w:r w:rsidRPr="00570838">
        <w:rPr>
          <w:rFonts w:hint="eastAsia"/>
          <w:spacing w:val="10"/>
        </w:rPr>
        <w:t>萬元</w:t>
      </w:r>
      <w:r w:rsidRPr="00570838">
        <w:rPr>
          <w:rFonts w:hint="eastAsia"/>
          <w:spacing w:val="20"/>
        </w:rPr>
        <w:t>，</w:t>
      </w:r>
      <w:r w:rsidRPr="00570838">
        <w:rPr>
          <w:rFonts w:hint="eastAsia"/>
        </w:rPr>
        <w:t>執行期程為110年</w:t>
      </w:r>
      <w:r w:rsidRPr="00570838">
        <w:t>1</w:t>
      </w:r>
      <w:r w:rsidRPr="00570838">
        <w:rPr>
          <w:rFonts w:hint="eastAsia"/>
        </w:rPr>
        <w:t>月至11</w:t>
      </w:r>
      <w:r w:rsidRPr="00570838">
        <w:t>3</w:t>
      </w:r>
      <w:r w:rsidRPr="00570838">
        <w:rPr>
          <w:rFonts w:hint="eastAsia"/>
        </w:rPr>
        <w:t>年12月</w:t>
      </w:r>
      <w:r w:rsidRPr="008968E3">
        <w:rPr>
          <w:rFonts w:hint="eastAsia"/>
        </w:rPr>
        <w:t>，截至111年底止，累計可用預算數</w:t>
      </w:r>
      <w:r w:rsidRPr="008968E3">
        <w:t>1</w:t>
      </w:r>
      <w:r w:rsidRPr="008968E3">
        <w:rPr>
          <w:rFonts w:hint="eastAsia"/>
        </w:rPr>
        <w:t>億6,</w:t>
      </w:r>
      <w:r w:rsidRPr="008968E3">
        <w:t>785</w:t>
      </w:r>
      <w:r w:rsidRPr="008968E3">
        <w:rPr>
          <w:rFonts w:hint="eastAsia"/>
        </w:rPr>
        <w:t>萬餘元，累計支用數</w:t>
      </w:r>
      <w:r w:rsidRPr="008968E3">
        <w:t>1</w:t>
      </w:r>
      <w:r w:rsidRPr="008968E3">
        <w:rPr>
          <w:rFonts w:hint="eastAsia"/>
        </w:rPr>
        <w:t>億3,</w:t>
      </w:r>
      <w:r w:rsidRPr="008968E3">
        <w:t>552</w:t>
      </w:r>
      <w:r w:rsidRPr="008968E3">
        <w:rPr>
          <w:rFonts w:hint="eastAsia"/>
        </w:rPr>
        <w:t>萬餘元，其執行情形，核有：推動老舊高地社區用戶加壓受水設備改善，有助改善漏水減少水資源浪費，惟執行進度未如預期等情事，經函請台灣自來水公司檢討改善（詳乙－</w:t>
      </w:r>
      <w:r w:rsidR="00260EB8">
        <w:rPr>
          <w:rFonts w:hint="eastAsia"/>
        </w:rPr>
        <w:t>1</w:t>
      </w:r>
      <w:r w:rsidR="00C37D43">
        <w:rPr>
          <w:rFonts w:hint="eastAsia"/>
        </w:rPr>
        <w:t>40</w:t>
      </w:r>
      <w:r w:rsidRPr="008968E3">
        <w:rPr>
          <w:rFonts w:hint="eastAsia"/>
        </w:rPr>
        <w:t>頁）。</w:t>
      </w:r>
    </w:p>
    <w:p w14:paraId="64F9D238" w14:textId="0564C011" w:rsidR="00D67A19" w:rsidRPr="008968E3" w:rsidRDefault="00D67A19" w:rsidP="00E3752E">
      <w:pPr>
        <w:pStyle w:val="0245"/>
        <w:spacing w:line="480" w:lineRule="exact"/>
        <w:ind w:firstLine="1080"/>
      </w:pPr>
      <w:r w:rsidRPr="008968E3">
        <w:rPr>
          <w:rFonts w:hint="eastAsia"/>
        </w:rPr>
        <w:t>4.　屏東縣萬巒鄉供水工程計畫：預算投資金額</w:t>
      </w:r>
      <w:r w:rsidRPr="008968E3">
        <w:t>1</w:t>
      </w:r>
      <w:r w:rsidRPr="008968E3">
        <w:rPr>
          <w:rFonts w:hint="eastAsia"/>
        </w:rPr>
        <w:t>億7,</w:t>
      </w:r>
      <w:r w:rsidRPr="008968E3">
        <w:t>600</w:t>
      </w:r>
      <w:r w:rsidRPr="008968E3">
        <w:rPr>
          <w:rFonts w:hint="eastAsia"/>
        </w:rPr>
        <w:t>萬元，執行期程為110年1月至11</w:t>
      </w:r>
      <w:r w:rsidRPr="008968E3">
        <w:t>2</w:t>
      </w:r>
      <w:r w:rsidRPr="008968E3">
        <w:rPr>
          <w:rFonts w:hint="eastAsia"/>
        </w:rPr>
        <w:t>年8月，截至111年底止，累計可用預算數1億1,9</w:t>
      </w:r>
      <w:r w:rsidRPr="008968E3">
        <w:t>75</w:t>
      </w:r>
      <w:r w:rsidRPr="008968E3">
        <w:rPr>
          <w:rFonts w:hint="eastAsia"/>
        </w:rPr>
        <w:t>萬餘元，累計支用數1億1,</w:t>
      </w:r>
      <w:r w:rsidRPr="008968E3">
        <w:t>507</w:t>
      </w:r>
      <w:r w:rsidRPr="008968E3">
        <w:rPr>
          <w:rFonts w:hint="eastAsia"/>
        </w:rPr>
        <w:t>萬餘元，其執</w:t>
      </w:r>
      <w:r w:rsidRPr="006C393B">
        <w:rPr>
          <w:rFonts w:hint="eastAsia"/>
        </w:rPr>
        <w:t>行情形，核有：為解決屏東縣萬巒鄉自來水使用需求，辦理供水工程，</w:t>
      </w:r>
      <w:proofErr w:type="gramStart"/>
      <w:r w:rsidRPr="006C393B">
        <w:rPr>
          <w:rFonts w:hint="eastAsia"/>
        </w:rPr>
        <w:t>惟土建</w:t>
      </w:r>
      <w:proofErr w:type="gramEnd"/>
      <w:r w:rsidRPr="006C393B">
        <w:rPr>
          <w:rFonts w:hint="eastAsia"/>
        </w:rPr>
        <w:t>工程因故終止契約，且</w:t>
      </w:r>
      <w:r w:rsidRPr="008968E3">
        <w:rPr>
          <w:rFonts w:hint="eastAsia"/>
        </w:rPr>
        <w:t>接續工程多次流標，遲延計畫完工期程等情事，經函請台灣自來水公司檢討改善（詳乙－</w:t>
      </w:r>
      <w:r w:rsidR="00260EB8">
        <w:rPr>
          <w:rFonts w:hint="eastAsia"/>
        </w:rPr>
        <w:t>14</w:t>
      </w:r>
      <w:r w:rsidR="00C37D43">
        <w:rPr>
          <w:rFonts w:hint="eastAsia"/>
        </w:rPr>
        <w:t>2</w:t>
      </w:r>
      <w:r w:rsidRPr="008968E3">
        <w:rPr>
          <w:rFonts w:hint="eastAsia"/>
        </w:rPr>
        <w:t>頁）。</w:t>
      </w:r>
    </w:p>
    <w:p w14:paraId="5F02979E" w14:textId="11CD50DE" w:rsidR="00D67A19" w:rsidRPr="008968E3" w:rsidRDefault="00D67A19" w:rsidP="00E3752E">
      <w:pPr>
        <w:pStyle w:val="0245"/>
        <w:spacing w:line="480" w:lineRule="exact"/>
        <w:ind w:firstLine="1080"/>
      </w:pPr>
      <w:r w:rsidRPr="008968E3">
        <w:rPr>
          <w:rFonts w:hint="eastAsia"/>
        </w:rPr>
        <w:t>5</w:t>
      </w:r>
      <w:r w:rsidRPr="008968E3">
        <w:t>.</w:t>
      </w:r>
      <w:r w:rsidRPr="008968E3">
        <w:rPr>
          <w:rFonts w:hint="eastAsia"/>
        </w:rPr>
        <w:t xml:space="preserve">　屏東縣里港及鹽</w:t>
      </w:r>
      <w:proofErr w:type="gramStart"/>
      <w:r w:rsidRPr="008968E3">
        <w:rPr>
          <w:rFonts w:hint="eastAsia"/>
        </w:rPr>
        <w:t>埔</w:t>
      </w:r>
      <w:proofErr w:type="gramEnd"/>
      <w:r w:rsidRPr="008968E3">
        <w:rPr>
          <w:rFonts w:hint="eastAsia"/>
        </w:rPr>
        <w:t>兩鄉供水工程計畫</w:t>
      </w:r>
      <w:r w:rsidRPr="0050105F">
        <w:rPr>
          <w:rFonts w:hint="eastAsia"/>
          <w:color w:val="FF0000"/>
        </w:rPr>
        <w:t>：</w:t>
      </w:r>
      <w:r w:rsidRPr="008968E3">
        <w:rPr>
          <w:rFonts w:hint="eastAsia"/>
        </w:rPr>
        <w:t>預算投資金額1億4,</w:t>
      </w:r>
      <w:r w:rsidRPr="008968E3">
        <w:t>500</w:t>
      </w:r>
      <w:r w:rsidRPr="008968E3">
        <w:rPr>
          <w:rFonts w:hint="eastAsia"/>
        </w:rPr>
        <w:t>萬元，執行期程為11</w:t>
      </w:r>
      <w:r w:rsidRPr="008968E3">
        <w:t>1</w:t>
      </w:r>
      <w:r w:rsidRPr="008968E3">
        <w:rPr>
          <w:rFonts w:hint="eastAsia"/>
        </w:rPr>
        <w:t>年1月至11</w:t>
      </w:r>
      <w:r w:rsidRPr="008968E3">
        <w:t>3</w:t>
      </w:r>
      <w:r w:rsidRPr="008968E3">
        <w:rPr>
          <w:rFonts w:hint="eastAsia"/>
        </w:rPr>
        <w:t>年6月，截至111年底止，累計可用預算數1,</w:t>
      </w:r>
      <w:r w:rsidRPr="008968E3">
        <w:t>541</w:t>
      </w:r>
      <w:r w:rsidRPr="008968E3">
        <w:rPr>
          <w:rFonts w:hint="eastAsia"/>
        </w:rPr>
        <w:t>萬元，累計支用數552萬餘元，其執行情形，核有：推動屏東縣里港及鹽</w:t>
      </w:r>
      <w:proofErr w:type="gramStart"/>
      <w:r w:rsidRPr="008968E3">
        <w:rPr>
          <w:rFonts w:hint="eastAsia"/>
        </w:rPr>
        <w:t>埔</w:t>
      </w:r>
      <w:proofErr w:type="gramEnd"/>
      <w:r w:rsidRPr="008968E3">
        <w:rPr>
          <w:rFonts w:hint="eastAsia"/>
        </w:rPr>
        <w:t>兩鄉供水工程計畫，有助提升自來水普及率，惟鹽</w:t>
      </w:r>
      <w:proofErr w:type="gramStart"/>
      <w:r w:rsidRPr="008968E3">
        <w:rPr>
          <w:rFonts w:hint="eastAsia"/>
        </w:rPr>
        <w:t>埔</w:t>
      </w:r>
      <w:proofErr w:type="gramEnd"/>
      <w:r w:rsidRPr="008968E3">
        <w:rPr>
          <w:rFonts w:hint="eastAsia"/>
        </w:rPr>
        <w:t>淨水場、鑿井、</w:t>
      </w:r>
      <w:proofErr w:type="gramStart"/>
      <w:r w:rsidRPr="008968E3">
        <w:rPr>
          <w:rFonts w:hint="eastAsia"/>
        </w:rPr>
        <w:t>導送水管</w:t>
      </w:r>
      <w:proofErr w:type="gramEnd"/>
      <w:r w:rsidRPr="008968E3">
        <w:rPr>
          <w:rFonts w:hint="eastAsia"/>
        </w:rPr>
        <w:t>及緊急供水工程進度未如預期，且淨水場生態檢核作業未</w:t>
      </w:r>
      <w:proofErr w:type="gramStart"/>
      <w:r w:rsidRPr="008968E3">
        <w:rPr>
          <w:rFonts w:hint="eastAsia"/>
        </w:rPr>
        <w:t>臻</w:t>
      </w:r>
      <w:proofErr w:type="gramEnd"/>
      <w:r w:rsidRPr="008968E3">
        <w:rPr>
          <w:rFonts w:hint="eastAsia"/>
        </w:rPr>
        <w:t>落實等情事，經函請台灣自來水公司檢討改善（詳乙－</w:t>
      </w:r>
      <w:r w:rsidR="00260EB8">
        <w:rPr>
          <w:rFonts w:hint="eastAsia"/>
        </w:rPr>
        <w:t>13</w:t>
      </w:r>
      <w:r w:rsidR="00C37D43">
        <w:rPr>
          <w:rFonts w:hint="eastAsia"/>
        </w:rPr>
        <w:t>3</w:t>
      </w:r>
      <w:r w:rsidRPr="008968E3">
        <w:rPr>
          <w:rFonts w:hint="eastAsia"/>
        </w:rPr>
        <w:t>頁）。</w:t>
      </w:r>
    </w:p>
    <w:p w14:paraId="017F6A1C" w14:textId="77777777" w:rsidR="00D67A19" w:rsidRPr="008968E3" w:rsidRDefault="00D67A19" w:rsidP="00E3752E">
      <w:pPr>
        <w:pStyle w:val="414P"/>
        <w:spacing w:before="72" w:after="72" w:line="520" w:lineRule="exact"/>
        <w:ind w:firstLine="561"/>
      </w:pPr>
      <w:r w:rsidRPr="008968E3">
        <w:rPr>
          <w:rFonts w:hint="eastAsia"/>
        </w:rPr>
        <w:t>（六）　臺灣鐵路管理局</w:t>
      </w:r>
    </w:p>
    <w:p w14:paraId="10166242" w14:textId="6A83C2E8" w:rsidR="00D67A19" w:rsidRPr="008968E3" w:rsidRDefault="00D67A19" w:rsidP="00E3752E">
      <w:pPr>
        <w:pStyle w:val="012"/>
        <w:spacing w:line="480" w:lineRule="exact"/>
        <w:ind w:firstLine="480"/>
      </w:pPr>
      <w:r w:rsidRPr="008968E3">
        <w:rPr>
          <w:rFonts w:hint="eastAsia"/>
        </w:rPr>
        <w:t>臺鐵電務智慧化提升計畫：預算投資金額306億1,000萬元，執行期程為106年1月至113年12月，截至111年底止，累計可用預算數112億8,713萬餘元，累計支用數97億4,354萬餘元，其執行情形，核有：</w:t>
      </w:r>
      <w:r w:rsidRPr="00FF0982">
        <w:rPr>
          <w:rFonts w:hint="eastAsia"/>
        </w:rPr>
        <w:t>辦理具</w:t>
      </w:r>
      <w:r w:rsidRPr="008968E3">
        <w:rPr>
          <w:rFonts w:hint="eastAsia"/>
        </w:rPr>
        <w:t>時間急迫性、影響列車安全之老舊電務基礎設施改善計畫，因規劃作業欠周，執行迄107月7月始決議將相關計畫項目併案辦理，復未妥慎考量計畫特性積極執行，耽延採購作業期間，執行進度嚴重落後，致計畫效益未能如期發揮等情事，經函請臺灣鐵路管理局檢討改善（詳中央政府前瞻基礎建設計畫第3期特別決算審核報告甲－</w:t>
      </w:r>
      <w:r w:rsidR="00164475">
        <w:rPr>
          <w:rFonts w:hint="eastAsia"/>
        </w:rPr>
        <w:t>45</w:t>
      </w:r>
      <w:r w:rsidRPr="008968E3">
        <w:rPr>
          <w:rFonts w:hint="eastAsia"/>
        </w:rPr>
        <w:t>頁）。</w:t>
      </w:r>
    </w:p>
    <w:p w14:paraId="45C4264A" w14:textId="77777777" w:rsidR="00D67A19" w:rsidRPr="008968E3" w:rsidRDefault="00D67A19" w:rsidP="00E3752E">
      <w:pPr>
        <w:pStyle w:val="414P"/>
        <w:spacing w:before="72" w:after="72" w:line="520" w:lineRule="exact"/>
        <w:ind w:firstLine="561"/>
      </w:pPr>
      <w:r w:rsidRPr="008968E3">
        <w:rPr>
          <w:rFonts w:hint="eastAsia"/>
        </w:rPr>
        <w:t xml:space="preserve">（七）　</w:t>
      </w:r>
      <w:r w:rsidRPr="008968E3">
        <w:rPr>
          <w:rFonts w:cs="Times New Roman" w:hint="eastAsia"/>
        </w:rPr>
        <w:t>桃園</w:t>
      </w:r>
      <w:r w:rsidRPr="008968E3">
        <w:rPr>
          <w:rFonts w:hint="eastAsia"/>
        </w:rPr>
        <w:t>國際機場公司</w:t>
      </w:r>
    </w:p>
    <w:p w14:paraId="10FDBF96" w14:textId="0D7F124A" w:rsidR="00D67A19" w:rsidRDefault="00D67A19" w:rsidP="00E3752E">
      <w:pPr>
        <w:pStyle w:val="012"/>
        <w:spacing w:line="480" w:lineRule="exact"/>
        <w:ind w:firstLine="480"/>
      </w:pPr>
      <w:r w:rsidRPr="008968E3">
        <w:rPr>
          <w:rFonts w:hint="eastAsia"/>
          <w:noProof/>
        </w:rPr>
        <w:t>臺灣桃園國際機場第三航站區</w:t>
      </w:r>
      <w:r w:rsidRPr="008968E3">
        <w:rPr>
          <w:rFonts w:hint="eastAsia"/>
        </w:rPr>
        <w:t>建設</w:t>
      </w:r>
      <w:r w:rsidRPr="008968E3">
        <w:rPr>
          <w:rFonts w:hint="eastAsia"/>
          <w:noProof/>
        </w:rPr>
        <w:t>計畫：</w:t>
      </w:r>
      <w:r w:rsidRPr="008968E3">
        <w:rPr>
          <w:rFonts w:hint="eastAsia"/>
        </w:rPr>
        <w:t>預算投資金額956億8,100萬元，執行期程為101年1月至115年12月，截至111年底止，累計可用預算數194億99萬餘元，累計支用數194億98萬餘元，其執行情形，核有：未妥善辦理規劃作業致耽延執行進度，又計畫修正後經費與完工日期已大幅調增與展延，仍有部分工程執行進度落後情事，經函請桃園國際機場公司檢討改善（詳乙－</w:t>
      </w:r>
      <w:r w:rsidR="00260EB8">
        <w:rPr>
          <w:rFonts w:hint="eastAsia"/>
        </w:rPr>
        <w:t>29</w:t>
      </w:r>
      <w:r w:rsidR="00C37D43">
        <w:rPr>
          <w:rFonts w:hint="eastAsia"/>
        </w:rPr>
        <w:t>6</w:t>
      </w:r>
      <w:r w:rsidRPr="008968E3">
        <w:rPr>
          <w:rFonts w:hint="eastAsia"/>
        </w:rPr>
        <w:t>頁）。</w:t>
      </w:r>
    </w:p>
    <w:p w14:paraId="1CF13909" w14:textId="77777777" w:rsidR="00B77CC9" w:rsidRPr="00087B4C" w:rsidRDefault="00D67A19" w:rsidP="00B77CC9">
      <w:pPr>
        <w:pStyle w:val="416P"/>
        <w:jc w:val="right"/>
        <w:rPr>
          <w:rFonts w:cs="新細明體"/>
          <w:color w:val="000000" w:themeColor="text1"/>
          <w:kern w:val="0"/>
        </w:rPr>
      </w:pPr>
      <w:r>
        <w:rPr>
          <w:szCs w:val="24"/>
        </w:rPr>
        <w:br w:type="page"/>
      </w:r>
      <w:r w:rsidR="00B77CC9" w:rsidRPr="00087B4C">
        <w:rPr>
          <w:rFonts w:cs="新細明體" w:hint="eastAsia"/>
          <w:color w:val="000000" w:themeColor="text1"/>
          <w:kern w:val="0"/>
        </w:rPr>
        <w:lastRenderedPageBreak/>
        <w:t>國 營 事 業 尚 未 完 成 購 建</w:t>
      </w:r>
    </w:p>
    <w:p w14:paraId="6D25CB69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5DF95D60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3"/>
        <w:gridCol w:w="2528"/>
        <w:gridCol w:w="2809"/>
        <w:gridCol w:w="2109"/>
      </w:tblGrid>
      <w:tr w:rsidR="00B77CC9" w:rsidRPr="00087B4C" w14:paraId="6A3ECF31" w14:textId="77777777" w:rsidTr="00213148">
        <w:trPr>
          <w:trHeight w:hRule="exact" w:val="527"/>
          <w:tblHeader/>
        </w:trPr>
        <w:tc>
          <w:tcPr>
            <w:tcW w:w="25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800AC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52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2B865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8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CE452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3E9DF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7785176E" w14:textId="77777777" w:rsidTr="00213148">
        <w:trPr>
          <w:trHeight w:val="360"/>
          <w:tblHeader/>
        </w:trPr>
        <w:tc>
          <w:tcPr>
            <w:tcW w:w="25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9F6910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5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8E519F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8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DE0D30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ACCEC4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266DC30" w14:textId="77777777" w:rsidTr="00213148">
        <w:trPr>
          <w:trHeight w:hRule="exact" w:val="896"/>
        </w:trPr>
        <w:tc>
          <w:tcPr>
            <w:tcW w:w="25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E0DC2F" w14:textId="77777777" w:rsidR="00B77CC9" w:rsidRPr="00A600EC" w:rsidRDefault="00B77CC9" w:rsidP="00A600EC">
            <w:pPr>
              <w:widowControl/>
              <w:spacing w:line="240" w:lineRule="exact"/>
              <w:ind w:left="374" w:hangingChars="170" w:hanging="374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A600E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>一、重大興建計畫待完成，且進度較預計超前者</w:t>
            </w:r>
          </w:p>
        </w:tc>
        <w:tc>
          <w:tcPr>
            <w:tcW w:w="25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BCF6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00F54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CE10C9" w14:textId="77777777" w:rsidR="00B77CC9" w:rsidRPr="00087B4C" w:rsidRDefault="00B77CC9" w:rsidP="00213148">
            <w:pPr>
              <w:widowControl/>
              <w:spacing w:after="180" w:line="240" w:lineRule="exact"/>
              <w:jc w:val="right"/>
              <w:outlineLvl w:val="0"/>
              <w:rPr>
                <w:rFonts w:ascii="標楷體" w:eastAsia="標楷體" w:hAnsi="標楷體" w:cs="新細明體"/>
                <w:b/>
                <w:bCs/>
                <w:color w:val="000000" w:themeColor="text1"/>
                <w:spacing w:val="20"/>
                <w:kern w:val="0"/>
                <w:sz w:val="22"/>
                <w:szCs w:val="32"/>
                <w:u w:val="single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20"/>
                <w:kern w:val="0"/>
                <w:sz w:val="22"/>
                <w:szCs w:val="32"/>
                <w:u w:val="single"/>
              </w:rPr>
              <w:t xml:space="preserve">　</w:t>
            </w:r>
          </w:p>
        </w:tc>
      </w:tr>
      <w:tr w:rsidR="00B77CC9" w:rsidRPr="00087B4C" w14:paraId="12D07801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1A104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經濟部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F0455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台灣電力公司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1260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第七輸變電計畫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D7579" w14:textId="77777777" w:rsidR="00B77CC9" w:rsidRPr="00EE2901" w:rsidRDefault="00B77CC9" w:rsidP="00EE290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spacing w:val="-18"/>
                <w:kern w:val="0"/>
                <w:sz w:val="22"/>
              </w:rPr>
            </w:pPr>
            <w:r w:rsidRPr="00EE2901">
              <w:rPr>
                <w:rFonts w:ascii="標楷體" w:eastAsia="標楷體" w:hAnsi="標楷體" w:cs="新細明體" w:hint="eastAsia"/>
                <w:color w:val="000000" w:themeColor="text1"/>
                <w:spacing w:val="-18"/>
                <w:kern w:val="0"/>
                <w:sz w:val="22"/>
              </w:rPr>
              <w:t>99年1月至114年12月</w:t>
            </w:r>
          </w:p>
        </w:tc>
      </w:tr>
      <w:tr w:rsidR="00B77CC9" w:rsidRPr="00087B4C" w14:paraId="691C93DA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98780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42AC0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CEFE9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北區一期電網專案計畫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0A6DA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105年1月至115年12月</w:t>
            </w:r>
          </w:p>
        </w:tc>
      </w:tr>
      <w:tr w:rsidR="00B77CC9" w:rsidRPr="00087B4C" w14:paraId="1AE5DE1E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860EE4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231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7EDA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離岸風力發電加強電力網第一期計畫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545D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107年1月至114年12月</w:t>
            </w:r>
          </w:p>
        </w:tc>
      </w:tr>
      <w:tr w:rsidR="00B77CC9" w:rsidRPr="00087B4C" w14:paraId="1FC52D19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86EC8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2CE9C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094E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中區一期輸變電專案計畫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D9BF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108年1月至115年12月</w:t>
            </w:r>
          </w:p>
        </w:tc>
      </w:tr>
      <w:tr w:rsidR="00B77CC9" w:rsidRPr="00087B4C" w14:paraId="78EDD31F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5FCDF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6CFA7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22FA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北區二期輸變電專案計畫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AF3F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108年1月至117年12月</w:t>
            </w:r>
          </w:p>
        </w:tc>
      </w:tr>
      <w:tr w:rsidR="00B77CC9" w:rsidRPr="00087B4C" w14:paraId="3B0700D0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9334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C16E6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655E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變電所整所改建一期專案計畫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AD7D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108年1月至123年12月</w:t>
            </w:r>
          </w:p>
        </w:tc>
      </w:tr>
      <w:tr w:rsidR="00B77CC9" w:rsidRPr="00087B4C" w14:paraId="0B775E0F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B6FDC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31ECE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台灣自來水公司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5ACD5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離島地區供水改善計畫第二期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85220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108年1月至113年12月</w:t>
            </w:r>
          </w:p>
        </w:tc>
      </w:tr>
      <w:tr w:rsidR="00B77CC9" w:rsidRPr="00087B4C" w14:paraId="1F1C7093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600E0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08408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A01DE2" w14:textId="797CABA0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老舊高地社區用戶加壓受水設備改善計畫</w:t>
            </w:r>
            <w:r w:rsidR="00EE2901" w:rsidRPr="00EE2901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（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110－113年</w:t>
            </w:r>
            <w:r w:rsidR="00EE2901" w:rsidRPr="00EE2901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）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A752B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110年1月至113年12月</w:t>
            </w:r>
          </w:p>
        </w:tc>
      </w:tr>
      <w:tr w:rsidR="00B77CC9" w:rsidRPr="00087B4C" w14:paraId="79571475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177F3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085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8ACE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備援調度幹管工程計畫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E00F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110年1月至115年12月</w:t>
            </w:r>
          </w:p>
        </w:tc>
      </w:tr>
      <w:tr w:rsidR="00B77CC9" w:rsidRPr="00087B4C" w14:paraId="5C20346D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B8D6D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交通部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1C1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臺灣港務公司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17EF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臺灣國際商港營運設施實質建設計畫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C27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106年1月至113年12月</w:t>
            </w:r>
          </w:p>
        </w:tc>
      </w:tr>
      <w:tr w:rsidR="00B77CC9" w:rsidRPr="00087B4C" w14:paraId="1E38E124" w14:textId="77777777" w:rsidTr="00213148">
        <w:trPr>
          <w:trHeight w:hRule="exact" w:val="896"/>
        </w:trPr>
        <w:tc>
          <w:tcPr>
            <w:tcW w:w="25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882F75" w14:textId="77777777" w:rsidR="00B77CC9" w:rsidRPr="00A600EC" w:rsidRDefault="00B77CC9" w:rsidP="00C97522">
            <w:pPr>
              <w:widowControl/>
              <w:spacing w:line="240" w:lineRule="exact"/>
              <w:ind w:left="374" w:hangingChars="170" w:hanging="374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A600E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>二、重大興建計畫待完成，且進度與預計相同者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190F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32E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48A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 w:themeColor="text1"/>
                <w:spacing w:val="-12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12"/>
                <w:kern w:val="0"/>
                <w:sz w:val="22"/>
              </w:rPr>
              <w:t xml:space="preserve">　</w:t>
            </w:r>
          </w:p>
        </w:tc>
      </w:tr>
      <w:tr w:rsidR="00B77CC9" w:rsidRPr="00087B4C" w14:paraId="2547B35C" w14:textId="77777777" w:rsidTr="00213148">
        <w:trPr>
          <w:trHeight w:hRule="exact" w:val="896"/>
        </w:trPr>
        <w:tc>
          <w:tcPr>
            <w:tcW w:w="253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21F2B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52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68B37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台灣糖業公司</w:t>
            </w:r>
          </w:p>
        </w:tc>
        <w:tc>
          <w:tcPr>
            <w:tcW w:w="28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B932F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0"/>
                <w:kern w:val="0"/>
                <w:sz w:val="22"/>
              </w:rPr>
              <w:t>農業循環豬場改建投資計畫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E5B46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2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107年10月至112年12月</w:t>
            </w:r>
          </w:p>
        </w:tc>
      </w:tr>
    </w:tbl>
    <w:p w14:paraId="4AB88A44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>表</w:t>
      </w:r>
      <w:r w:rsidRPr="00087B4C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</w:p>
    <w:p w14:paraId="249D353C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3E10132B" w14:textId="77777777" w:rsidR="00B77CC9" w:rsidRPr="00087B4C" w:rsidRDefault="00B77CC9" w:rsidP="00B77CC9">
      <w:pPr>
        <w:pStyle w:val="611P"/>
        <w:rPr>
          <w:color w:val="000000" w:themeColor="text1"/>
        </w:rPr>
      </w:pPr>
      <w:r w:rsidRPr="00087B4C">
        <w:rPr>
          <w:rFonts w:hint="eastAsia"/>
          <w:color w:val="000000" w:themeColor="text1"/>
        </w:rPr>
        <w:t>單位：新臺幣千元、％</w:t>
      </w: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4"/>
        <w:gridCol w:w="1397"/>
        <w:gridCol w:w="1398"/>
        <w:gridCol w:w="976"/>
        <w:gridCol w:w="976"/>
        <w:gridCol w:w="1111"/>
        <w:gridCol w:w="2597"/>
      </w:tblGrid>
      <w:tr w:rsidR="00B77CC9" w:rsidRPr="00087B4C" w14:paraId="6DE43063" w14:textId="77777777" w:rsidTr="00213148">
        <w:trPr>
          <w:trHeight w:hRule="exact" w:val="397"/>
          <w:tblHeader/>
        </w:trPr>
        <w:tc>
          <w:tcPr>
            <w:tcW w:w="1524" w:type="dxa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BC2055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3109D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21532FF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6496D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6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63B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672E14E3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368B51E0" w14:textId="77777777" w:rsidTr="00213148">
        <w:trPr>
          <w:trHeight w:val="340"/>
          <w:tblHeader/>
        </w:trPr>
        <w:tc>
          <w:tcPr>
            <w:tcW w:w="1524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2143B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2ED5B6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C97CFD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CCAF88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76C20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FE8DA4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198C933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40F949A7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FBBCAE3" w14:textId="77777777" w:rsidTr="00213148">
        <w:trPr>
          <w:trHeight w:hRule="exact" w:val="896"/>
        </w:trPr>
        <w:tc>
          <w:tcPr>
            <w:tcW w:w="1524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D0DFC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5DA9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3FB20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D114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ADAC9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3BD4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F4045A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2A729AA2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263566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236,871,164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6BC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213,290,285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7659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213,232,563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21ACB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94.43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BFEB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94.74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76D3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0.31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0460D2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4B7064EC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A3050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5,511,156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05B98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1,905,469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A9EB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1,903,984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98DC2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28.12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2AB0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28.81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A8ADE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0.69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D240F6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56934C36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31DC7E8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60,679,149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F2E9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15,702,336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AB15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15,613,904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14A4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40.83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AE46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41.19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8104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0.36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3E54CEE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577ADF22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BDFA5F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6,961,471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E88E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134,702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6410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133,166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AB92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16.99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D41A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17.01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C06D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0.02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2CE82C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133E7195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FCEFDF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9,562,068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17B5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35,549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5A28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35,388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9F54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7.14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3A0E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7.15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F836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0.01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D319C1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54AE3C5A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98165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29,352,684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9D6D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1,033,442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BAD0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1,010,780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AEF4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7.21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AD7B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7.38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2DF5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0.17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7CF3EF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025CD7CE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4E274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987,500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44CB4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684,600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37DE8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602,628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61AD0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64.06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389FC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64.26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5700F1" w14:textId="371B40C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0.2</w:t>
            </w:r>
            <w:r w:rsidR="00213148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9CC015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7A98024E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CFA1D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427,000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80DB8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167,854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727E6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135,521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68A76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44.21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EC422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44.25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B2197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0.04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587175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6C0DADA4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349D5B0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19,946,000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FC9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3,629,000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75D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3,128,947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465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18.63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A9F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19.11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D52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0.48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1AD2FC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1DDD4E2E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63CB651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19,537,524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10AB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14,740,589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5B5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13,571,769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BCF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82.03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66D6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83.39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BC7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1.36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2CAA572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215BFC45" w14:textId="77777777" w:rsidTr="00213148">
        <w:trPr>
          <w:trHeight w:hRule="exact" w:val="896"/>
        </w:trPr>
        <w:tc>
          <w:tcPr>
            <w:tcW w:w="1524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4E0CEF3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B74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CB0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FC56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DB0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7602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06AFCD1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6CDE95A4" w14:textId="77777777" w:rsidTr="00213148">
        <w:trPr>
          <w:trHeight w:hRule="exact" w:val="896"/>
        </w:trPr>
        <w:tc>
          <w:tcPr>
            <w:tcW w:w="1524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E9A1C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10,740,790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F050C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6,301,300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576A9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6,301,300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A1C2C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58.67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BB346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58.67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D6058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 w:cs="Times New Roman"/>
                <w:color w:val="000000" w:themeColor="text1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9F933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321FA26D" w14:textId="77777777" w:rsidR="00B77CC9" w:rsidRPr="00087B4C" w:rsidRDefault="00B77CC9" w:rsidP="00B77CC9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087B4C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lastRenderedPageBreak/>
        <w:t xml:space="preserve"> </w:t>
      </w:r>
      <w:r w:rsidRPr="00087B4C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02A6EE2B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590B8E6F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1"/>
        <w:gridCol w:w="2249"/>
        <w:gridCol w:w="2949"/>
        <w:gridCol w:w="2110"/>
      </w:tblGrid>
      <w:tr w:rsidR="00B77CC9" w:rsidRPr="00087B4C" w14:paraId="4000EA49" w14:textId="77777777" w:rsidTr="00213148">
        <w:trPr>
          <w:trHeight w:val="499"/>
          <w:tblHeader/>
        </w:trPr>
        <w:tc>
          <w:tcPr>
            <w:tcW w:w="26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64159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2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9DF7F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3F511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17CC2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69A801A7" w14:textId="77777777" w:rsidTr="00213148">
        <w:trPr>
          <w:trHeight w:val="360"/>
          <w:tblHeader/>
        </w:trPr>
        <w:tc>
          <w:tcPr>
            <w:tcW w:w="26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28C9BC" w14:textId="77777777" w:rsidR="00B77CC9" w:rsidRPr="00087B4C" w:rsidRDefault="00B77CC9" w:rsidP="00213148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D01B9E" w14:textId="77777777" w:rsidR="00B77CC9" w:rsidRPr="00087B4C" w:rsidRDefault="00B77CC9" w:rsidP="00213148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C07303" w14:textId="77777777" w:rsidR="00B77CC9" w:rsidRPr="00087B4C" w:rsidRDefault="00B77CC9" w:rsidP="00213148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09023E" w14:textId="77777777" w:rsidR="00B77CC9" w:rsidRPr="00087B4C" w:rsidRDefault="00B77CC9" w:rsidP="00213148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533AB88E" w14:textId="77777777" w:rsidTr="00213148">
        <w:trPr>
          <w:trHeight w:hRule="exact" w:val="964"/>
        </w:trPr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D544AB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5F2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台灣糖業公司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89ED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0"/>
                <w:kern w:val="0"/>
                <w:sz w:val="22"/>
              </w:rPr>
              <w:t>高雄學府循環住宅投資計畫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2E29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2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109年3月至112年12月</w:t>
            </w:r>
          </w:p>
        </w:tc>
      </w:tr>
      <w:tr w:rsidR="00B77CC9" w:rsidRPr="00087B4C" w14:paraId="0A1791AD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C6FE4C" w14:textId="77777777" w:rsidR="00B77CC9" w:rsidRPr="00087B4C" w:rsidRDefault="00B77CC9" w:rsidP="00213148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673D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7BF5A" w14:textId="0CDE6D61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0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臺南崇賢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循環住宅</w:t>
            </w:r>
            <w:r w:rsidR="00213148" w:rsidRPr="00213148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（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銀髮</w:t>
            </w:r>
            <w:r w:rsidR="00213148" w:rsidRPr="00213148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）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投資計畫</w:t>
            </w:r>
          </w:p>
        </w:tc>
        <w:tc>
          <w:tcPr>
            <w:tcW w:w="21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49FE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109年3月至112年12月</w:t>
            </w:r>
          </w:p>
        </w:tc>
      </w:tr>
      <w:tr w:rsidR="00B77CC9" w:rsidRPr="00087B4C" w14:paraId="053EFE15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3C602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40BA5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A5C9A" w14:textId="3945A7DF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嘉義蒜頭糖廠至故宮南院觀光鐵路計畫</w:t>
            </w:r>
            <w:r w:rsidR="00213148" w:rsidRPr="0021314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（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嘉義蒜頭糖廠五分車延駛故宮南院</w:t>
            </w:r>
            <w:r w:rsidR="00213148" w:rsidRPr="0021314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）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F391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110年10月至113年12月</w:t>
            </w:r>
          </w:p>
        </w:tc>
      </w:tr>
      <w:tr w:rsidR="00B77CC9" w:rsidRPr="00087B4C" w14:paraId="3ECEB967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A6185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16C1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9DADE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屏東廠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區殺蛇溪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以南工業區開發投資計畫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5BCF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2"/>
                <w:kern w:val="0"/>
                <w:sz w:val="22"/>
              </w:rPr>
              <w:t>111年3月至114年6月</w:t>
            </w:r>
          </w:p>
        </w:tc>
      </w:tr>
      <w:tr w:rsidR="00B77CC9" w:rsidRPr="00087B4C" w14:paraId="1AEB6A3B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AB795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59C43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81BE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0"/>
                <w:kern w:val="0"/>
                <w:sz w:val="22"/>
              </w:rPr>
              <w:t>高雄橋中建屋出租投資計畫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3958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2"/>
                <w:kern w:val="0"/>
                <w:sz w:val="22"/>
              </w:rPr>
              <w:t>111年3月至114年6月</w:t>
            </w:r>
          </w:p>
        </w:tc>
      </w:tr>
      <w:tr w:rsidR="00B77CC9" w:rsidRPr="00087B4C" w14:paraId="157D7387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57104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8728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台灣中油公司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ED51E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4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天然氣事業部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中廠二期投資計畫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6B9D4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101年7月至112年12月</w:t>
            </w:r>
          </w:p>
        </w:tc>
      </w:tr>
      <w:tr w:rsidR="00B77CC9" w:rsidRPr="00087B4C" w14:paraId="77AFEBD6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C5C78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8361F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51891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天然氣事業部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中廠至通霄站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新設陸管投資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3DFD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105年7月至112年12月</w:t>
            </w:r>
          </w:p>
        </w:tc>
      </w:tr>
      <w:tr w:rsidR="00B77CC9" w:rsidRPr="00087B4C" w14:paraId="0C8E4120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766A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2AF77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63F99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天然氣事業部第三座液化天然氣接收站投資計畫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6B685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105年7月至118年12月</w:t>
            </w:r>
          </w:p>
        </w:tc>
      </w:tr>
      <w:tr w:rsidR="00B77CC9" w:rsidRPr="00087B4C" w14:paraId="6DFF894D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651D9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2D608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D151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高雄港洲際貨櫃二期大林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石化油品儲運中心投資計畫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7F5C29" w14:textId="77777777" w:rsidR="00B77CC9" w:rsidRPr="00087B4C" w:rsidRDefault="00B77CC9" w:rsidP="00213148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106年1月至117年6月</w:t>
            </w:r>
          </w:p>
        </w:tc>
      </w:tr>
      <w:tr w:rsidR="00B77CC9" w:rsidRPr="00087B4C" w14:paraId="64D5812C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434B3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8EA0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26C3D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天然氣事業部永安廠增建儲槽投資計畫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33086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108年1月至116年12月</w:t>
            </w:r>
          </w:p>
        </w:tc>
      </w:tr>
      <w:tr w:rsidR="00B77CC9" w:rsidRPr="00087B4C" w14:paraId="2C96B07E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DC972A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FC88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EF4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石化事業部NO.19鍋爐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汰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舊更新投資計畫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75EA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2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2"/>
                <w:kern w:val="0"/>
                <w:sz w:val="22"/>
              </w:rPr>
              <w:t>108年7月至112年6月</w:t>
            </w:r>
          </w:p>
        </w:tc>
      </w:tr>
      <w:tr w:rsidR="00B77CC9" w:rsidRPr="00087B4C" w14:paraId="51BC6AC3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BFD8F5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71C87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24435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天然氣事業部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中廠三期投資計畫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39213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109年1月至115年12月</w:t>
            </w:r>
          </w:p>
        </w:tc>
      </w:tr>
    </w:tbl>
    <w:p w14:paraId="445899A0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160A605A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271F0C47" w14:textId="77777777" w:rsidR="00B77CC9" w:rsidRPr="00087B4C" w:rsidRDefault="00B77CC9" w:rsidP="00B77CC9">
      <w:pPr>
        <w:pStyle w:val="611P"/>
        <w:rPr>
          <w:color w:val="000000" w:themeColor="text1"/>
        </w:rPr>
      </w:pPr>
      <w:r w:rsidRPr="00087B4C">
        <w:rPr>
          <w:rFonts w:hint="eastAsia"/>
          <w:color w:val="000000" w:themeColor="text1"/>
        </w:rPr>
        <w:t>單位：新臺幣千元、％</w:t>
      </w: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4"/>
        <w:gridCol w:w="1397"/>
        <w:gridCol w:w="1398"/>
        <w:gridCol w:w="976"/>
        <w:gridCol w:w="976"/>
        <w:gridCol w:w="1111"/>
        <w:gridCol w:w="2597"/>
      </w:tblGrid>
      <w:tr w:rsidR="00B77CC9" w:rsidRPr="00087B4C" w14:paraId="4D62888F" w14:textId="77777777" w:rsidTr="00213148">
        <w:trPr>
          <w:trHeight w:hRule="exact" w:val="414"/>
          <w:tblHeader/>
        </w:trPr>
        <w:tc>
          <w:tcPr>
            <w:tcW w:w="1524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C06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91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172EA1F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574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6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277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38631D2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005804B5" w14:textId="77777777" w:rsidTr="00213148">
        <w:trPr>
          <w:trHeight w:val="340"/>
          <w:tblHeader/>
        </w:trPr>
        <w:tc>
          <w:tcPr>
            <w:tcW w:w="1524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1DA78C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B17849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60348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CB043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6E8E05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4B4B4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4E94C1F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3BE2A16F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9C852BF" w14:textId="77777777" w:rsidTr="00213148">
        <w:trPr>
          <w:trHeight w:hRule="exact" w:val="964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auto"/>
          </w:tcPr>
          <w:p w14:paraId="4BB93E0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445,721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CE40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445,721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4370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262,227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015F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58.83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8237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58.83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63C1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 w:cs="Times New Roman"/>
                <w:color w:val="000000" w:themeColor="text1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</w:p>
        </w:tc>
        <w:tc>
          <w:tcPr>
            <w:tcW w:w="2597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761B20D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31FC4E93" w14:textId="77777777" w:rsidTr="00213148">
        <w:trPr>
          <w:trHeight w:hRule="exact" w:val="964"/>
        </w:trPr>
        <w:tc>
          <w:tcPr>
            <w:tcW w:w="152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51B0D2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432,969</w:t>
            </w:r>
          </w:p>
        </w:tc>
        <w:tc>
          <w:tcPr>
            <w:tcW w:w="139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3771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432,969</w:t>
            </w:r>
          </w:p>
        </w:tc>
        <w:tc>
          <w:tcPr>
            <w:tcW w:w="13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D825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371,657</w:t>
            </w:r>
          </w:p>
        </w:tc>
        <w:tc>
          <w:tcPr>
            <w:tcW w:w="9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CEA95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77.16</w:t>
            </w:r>
          </w:p>
        </w:tc>
        <w:tc>
          <w:tcPr>
            <w:tcW w:w="9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431EA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77.16</w:t>
            </w:r>
          </w:p>
        </w:tc>
        <w:tc>
          <w:tcPr>
            <w:tcW w:w="11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B175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</w:p>
        </w:tc>
        <w:tc>
          <w:tcPr>
            <w:tcW w:w="259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6BAA94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18923BCD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75F321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250,000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0C01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75,000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7281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75,000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A21D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30.00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04DD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  <w:t>.00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798D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A002A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7D8FFC28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D0CE25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663,770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5012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9,300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9CFD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9,300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75E6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  <w:t>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E1D9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  <w:t>.00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312B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B1A19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3F86E7FF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7C98B7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400,110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8DEC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4,270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86494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4,270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55D3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1.06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4F01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1.06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3AE9A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A21D8C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0594F18A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7EEBF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20,907,314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2F43C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17,753,179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47724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14,322,088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F89B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93.13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5F8DF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93.13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D7233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86DC11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02FEEAFA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02EED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7,434,020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9147F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4,162,940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824F0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4,162,939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1EB54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65.87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1C662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65.87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8342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44555F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13B7901E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8925E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96,562,438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0DC4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36,661,867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8F5ED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36,477,579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35F42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37.97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E5159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37.97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7A71B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46938D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1183BED7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207ED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76,831,334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AF549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16,480,095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4E596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16,260,862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C80E1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30.73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D194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30.73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3C92E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DD86A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1D4BCF87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3CEF7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28,934,761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BC366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2,041,495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80A6E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2,040,803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9095D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7.06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D0EE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7.06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47B69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33ABA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497749A1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0065339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2,196,000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87DD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1,375,665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BEF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1,331,665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5A7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62.64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3D66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62.64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4109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1ECD6A6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77CC9" w:rsidRPr="00087B4C" w14:paraId="32ABF88A" w14:textId="77777777" w:rsidTr="00213148">
        <w:trPr>
          <w:trHeight w:hRule="exact" w:val="964"/>
        </w:trPr>
        <w:tc>
          <w:tcPr>
            <w:tcW w:w="1524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50946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34,370,724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5946D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4,750,549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FFC51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4,750,549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396F9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13.82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7B5C2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13.82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18A617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  <w:szCs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4CAC9C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0A6A9BC8" w14:textId="77777777" w:rsidR="00B77CC9" w:rsidRPr="00087B4C" w:rsidRDefault="00B77CC9" w:rsidP="00B77CC9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087B4C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lastRenderedPageBreak/>
        <w:t xml:space="preserve"> </w:t>
      </w:r>
      <w:r w:rsidRPr="00087B4C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36E6EC5F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5406D280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0"/>
        <w:gridCol w:w="2248"/>
        <w:gridCol w:w="2952"/>
        <w:gridCol w:w="2109"/>
      </w:tblGrid>
      <w:tr w:rsidR="00B77CC9" w:rsidRPr="00087B4C" w14:paraId="0E1F5037" w14:textId="77777777" w:rsidTr="00213148">
        <w:trPr>
          <w:trHeight w:hRule="exact" w:val="527"/>
          <w:tblHeader/>
        </w:trPr>
        <w:tc>
          <w:tcPr>
            <w:tcW w:w="26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C6581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2EFB5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6C47C3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09EEE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25FBABE9" w14:textId="77777777" w:rsidTr="00213148">
        <w:trPr>
          <w:trHeight w:val="360"/>
          <w:tblHeader/>
        </w:trPr>
        <w:tc>
          <w:tcPr>
            <w:tcW w:w="26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55134A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D1D865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6784B7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5B3B37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3DF30AD8" w14:textId="77777777" w:rsidTr="00213148">
        <w:trPr>
          <w:trHeight w:hRule="exact" w:val="964"/>
        </w:trPr>
        <w:tc>
          <w:tcPr>
            <w:tcW w:w="2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FED81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B4F16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台灣中油公司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CD5D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4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四萬噸級成品油輪新建投資計畫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4EE3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109年7月至113年12月</w:t>
            </w:r>
          </w:p>
        </w:tc>
      </w:tr>
      <w:tr w:rsidR="00B77CC9" w:rsidRPr="00087B4C" w14:paraId="70779FF5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F3E50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5E7E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D6E4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4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示範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級軟碳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製程工場新建投資計畫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042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110年1月至114年6月</w:t>
            </w:r>
          </w:p>
        </w:tc>
      </w:tr>
      <w:tr w:rsidR="00B77CC9" w:rsidRPr="00087B4C" w14:paraId="20875D70" w14:textId="77777777" w:rsidTr="00213148">
        <w:trPr>
          <w:trHeight w:hRule="exact" w:val="964"/>
        </w:trPr>
        <w:tc>
          <w:tcPr>
            <w:tcW w:w="267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384073C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E02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3EEC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天然氣事業部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中廠港外擴建（四期）投資計畫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B7F1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110年1月至117年12月</w:t>
            </w:r>
          </w:p>
        </w:tc>
      </w:tr>
      <w:tr w:rsidR="00B77CC9" w:rsidRPr="00087B4C" w14:paraId="2FB6AD78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418617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0BD0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1378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天然氣事業部第三座液化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天然氣接收站二期投資計畫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D21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110年1月至119年12月</w:t>
            </w:r>
          </w:p>
        </w:tc>
      </w:tr>
      <w:tr w:rsidR="00B77CC9" w:rsidRPr="00087B4C" w14:paraId="3BE8B5A1" w14:textId="77777777" w:rsidTr="00213148">
        <w:trPr>
          <w:trHeight w:hRule="exact" w:val="964"/>
        </w:trPr>
        <w:tc>
          <w:tcPr>
            <w:tcW w:w="267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299F8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9A3B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6B24C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213148">
              <w:rPr>
                <w:rFonts w:ascii="標楷體" w:eastAsia="標楷體" w:hAnsi="標楷體" w:cs="新細明體" w:hint="eastAsia"/>
                <w:color w:val="000000" w:themeColor="text1"/>
                <w:spacing w:val="-4"/>
                <w:kern w:val="0"/>
                <w:sz w:val="22"/>
              </w:rPr>
              <w:t>煉製事業部大林廠增產0.3wt％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超低硫燃料油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及改質瀝青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生產中心投資計畫</w:t>
            </w:r>
          </w:p>
        </w:tc>
        <w:tc>
          <w:tcPr>
            <w:tcW w:w="21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6F039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110年7月至114年12月</w:t>
            </w:r>
          </w:p>
        </w:tc>
      </w:tr>
      <w:tr w:rsidR="00B77CC9" w:rsidRPr="00087B4C" w14:paraId="775CF693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8CC72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182C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C2008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煉製事業部大林煉油廠汽油減苯及高質化投資計畫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9C044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111年7月至115年12月</w:t>
            </w:r>
          </w:p>
        </w:tc>
      </w:tr>
      <w:tr w:rsidR="00B77CC9" w:rsidRPr="00087B4C" w14:paraId="2853DFCF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6C5CF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382BD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台灣電力公司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7312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通霄電廠更新擴建計畫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5484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100年1月至114年12月</w:t>
            </w:r>
          </w:p>
        </w:tc>
      </w:tr>
      <w:tr w:rsidR="00B77CC9" w:rsidRPr="00087B4C" w14:paraId="6C8EFE8E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DCB4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B929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A4A9F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中發電廠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一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～十號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機供煤系統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改善計畫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9383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106年1月至114年12月</w:t>
            </w:r>
          </w:p>
        </w:tc>
      </w:tr>
      <w:tr w:rsidR="00B77CC9" w:rsidRPr="00087B4C" w14:paraId="0E57E365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8869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05C8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B2CD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興達電廠燃氣機組更新改建計畫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0426F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107年2月至117年12月</w:t>
            </w:r>
          </w:p>
        </w:tc>
      </w:tr>
      <w:tr w:rsidR="00B77CC9" w:rsidRPr="00087B4C" w14:paraId="6759B877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BB515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2D350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90C8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中電廠新建燃氣機組計畫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1E0C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107年3月至121年6月</w:t>
            </w:r>
          </w:p>
        </w:tc>
      </w:tr>
      <w:tr w:rsidR="00B77CC9" w:rsidRPr="00087B4C" w14:paraId="35D8AF30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8069C9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8A1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B9AB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全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小水力發電第一期計畫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AB90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107年7月至113年10月</w:t>
            </w:r>
          </w:p>
        </w:tc>
      </w:tr>
      <w:tr w:rsidR="00B77CC9" w:rsidRPr="00087B4C" w14:paraId="4540E1D5" w14:textId="77777777" w:rsidTr="00213148">
        <w:trPr>
          <w:trHeight w:hRule="exact" w:val="964"/>
        </w:trPr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4C58B0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731CB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20EFB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集集攔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河堰南岸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聯絡渠道南岸二小水力發電計畫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9946E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107年7月至112年12月</w:t>
            </w:r>
          </w:p>
        </w:tc>
      </w:tr>
    </w:tbl>
    <w:p w14:paraId="652475C7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>表</w:t>
      </w:r>
      <w:r w:rsidRPr="00087B4C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 xml:space="preserve"> 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42C7457C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71C178FD" w14:textId="77777777" w:rsidR="00B77CC9" w:rsidRPr="00087B4C" w:rsidRDefault="00B77CC9" w:rsidP="00B77CC9">
      <w:pPr>
        <w:widowControl/>
        <w:adjustRightInd w:val="0"/>
        <w:jc w:val="right"/>
        <w:rPr>
          <w:rFonts w:ascii="標楷體" w:eastAsia="標楷體" w:hAnsi="標楷體" w:cs="Times New Roman"/>
          <w:color w:val="000000" w:themeColor="text1"/>
          <w:sz w:val="22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22"/>
        </w:rPr>
        <w:t>單位：新臺幣千元、％</w:t>
      </w:r>
    </w:p>
    <w:tbl>
      <w:tblPr>
        <w:tblW w:w="9979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1395"/>
        <w:gridCol w:w="1397"/>
        <w:gridCol w:w="975"/>
        <w:gridCol w:w="975"/>
        <w:gridCol w:w="1110"/>
        <w:gridCol w:w="2591"/>
      </w:tblGrid>
      <w:tr w:rsidR="00B77CC9" w:rsidRPr="00087B4C" w14:paraId="48F118EA" w14:textId="77777777" w:rsidTr="00213148">
        <w:trPr>
          <w:trHeight w:hRule="exact" w:val="414"/>
          <w:tblHeader/>
        </w:trPr>
        <w:tc>
          <w:tcPr>
            <w:tcW w:w="1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850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7F5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1790002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79D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A32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591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265C95F2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192F33C6" w14:textId="77777777" w:rsidTr="00213148">
        <w:trPr>
          <w:trHeight w:val="315"/>
          <w:tblHeader/>
        </w:trPr>
        <w:tc>
          <w:tcPr>
            <w:tcW w:w="1536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55A518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AB6CA0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7306F8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DF57E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3CCE13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BAAAE8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5C3B77B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591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06CCE3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EE4F928" w14:textId="77777777" w:rsidTr="00213148">
        <w:trPr>
          <w:trHeight w:hRule="exact" w:val="964"/>
        </w:trPr>
        <w:tc>
          <w:tcPr>
            <w:tcW w:w="15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E2041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1,702,880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3423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269,141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1093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269,138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C0C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  <w:t>.00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5479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  <w:szCs w:val="22"/>
              </w:rPr>
              <w:t>24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  <w:szCs w:val="22"/>
              </w:rPr>
              <w:t>.00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8C2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3A84ACC6" w14:textId="77777777" w:rsidR="00B77CC9" w:rsidRPr="00087B4C" w:rsidRDefault="00B77CC9" w:rsidP="00213148">
            <w:pPr>
              <w:widowControl/>
              <w:spacing w:line="240" w:lineRule="exact"/>
              <w:ind w:rightChars="496" w:right="1190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2719607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0137231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7,987,529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D02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225,190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252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225,190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04F9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2.82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9025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2.82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3BF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6E565E6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1D7AECB" w14:textId="77777777" w:rsidTr="00213148">
        <w:trPr>
          <w:trHeight w:hRule="exact" w:val="964"/>
        </w:trPr>
        <w:tc>
          <w:tcPr>
            <w:tcW w:w="1536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A954BF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51,432,375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FBF7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81,376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F67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81,376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F17B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0.15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D6AD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D67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5B5909B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6D8C12B7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4A59636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52,185,158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684F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241,050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6CFF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51C5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CCE6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74A6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079EAE2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79F56A7" w14:textId="77777777" w:rsidTr="00213148">
        <w:trPr>
          <w:trHeight w:hRule="exact" w:val="964"/>
        </w:trPr>
        <w:tc>
          <w:tcPr>
            <w:tcW w:w="1536" w:type="dxa"/>
            <w:tcBorders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B6DCA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7,018,596</w:t>
            </w:r>
          </w:p>
        </w:tc>
        <w:tc>
          <w:tcPr>
            <w:tcW w:w="13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CF61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174,307</w:t>
            </w:r>
          </w:p>
        </w:tc>
        <w:tc>
          <w:tcPr>
            <w:tcW w:w="139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BAE73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174,171</w:t>
            </w:r>
          </w:p>
        </w:tc>
        <w:tc>
          <w:tcPr>
            <w:tcW w:w="9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450EA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2.48</w:t>
            </w:r>
          </w:p>
        </w:tc>
        <w:tc>
          <w:tcPr>
            <w:tcW w:w="9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02F9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2.48</w:t>
            </w:r>
          </w:p>
        </w:tc>
        <w:tc>
          <w:tcPr>
            <w:tcW w:w="11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3F085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53043A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819EFCA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CBEC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7,577,591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29CA1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720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39B0A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720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3A3B7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0.3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087E21" w14:textId="382DFF9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</w:t>
            </w:r>
            <w:r w:rsidR="00AE4A89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DB847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3769AB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94A73B2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10F0A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79,556,688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CE91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65,294,556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B720E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65,286,164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6EA7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99.87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D537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99.87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4892B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323C9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E0AA3AF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845588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16,101,483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1AC8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12,648,306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4721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10,206,678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3994E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90.1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3274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90.1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D5DCA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67FC0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37F7D891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9364ED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116,873,374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B2E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48,120,428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5A3A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47,762,906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3FBA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57.65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958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57.65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E21C9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D70B5B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E466D25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A3BF72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118,061,691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5BA7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29,906,672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FF1A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20,612,831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7506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23.27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3DE4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23.27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03FED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055951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662C178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ED62F0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2,730,066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82DC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1,754,169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1620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1,749,317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B1AA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65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A96F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65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60B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6DED5F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657473F8" w14:textId="77777777" w:rsidTr="00213148">
        <w:trPr>
          <w:trHeight w:hRule="exact" w:val="964"/>
        </w:trPr>
        <w:tc>
          <w:tcPr>
            <w:tcW w:w="1536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A4E83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710,592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6E6F9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672,160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BB97E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568,172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BF143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96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67A2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96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9385E7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28DD01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</w:tbl>
    <w:p w14:paraId="3F91CFBB" w14:textId="77777777" w:rsidR="00B77CC9" w:rsidRPr="00087B4C" w:rsidRDefault="00B77CC9" w:rsidP="00B77CC9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087B4C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lastRenderedPageBreak/>
        <w:t xml:space="preserve"> </w:t>
      </w:r>
      <w:r w:rsidRPr="00087B4C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57DAFC38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070ACE88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1"/>
        <w:gridCol w:w="2249"/>
        <w:gridCol w:w="2949"/>
        <w:gridCol w:w="2110"/>
      </w:tblGrid>
      <w:tr w:rsidR="00B77CC9" w:rsidRPr="00087B4C" w14:paraId="10F0CF2B" w14:textId="77777777" w:rsidTr="00213148">
        <w:trPr>
          <w:trHeight w:val="493"/>
          <w:tblHeader/>
        </w:trPr>
        <w:tc>
          <w:tcPr>
            <w:tcW w:w="26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A1F73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2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96FC7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5F124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4D1378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5543E5F5" w14:textId="77777777" w:rsidTr="00213148">
        <w:trPr>
          <w:trHeight w:val="360"/>
          <w:tblHeader/>
        </w:trPr>
        <w:tc>
          <w:tcPr>
            <w:tcW w:w="26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485FBE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8DBB90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615E59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6D7C3B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15CF2FBF" w14:textId="77777777" w:rsidTr="00213148">
        <w:trPr>
          <w:trHeight w:hRule="exact" w:val="964"/>
        </w:trPr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D9D20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5B313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台灣電力公司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8FD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萬里水力發電計畫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A709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107年7月至122年12月</w:t>
            </w:r>
          </w:p>
        </w:tc>
      </w:tr>
      <w:tr w:rsidR="00B77CC9" w:rsidRPr="00087B4C" w14:paraId="01E79935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8677DD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3779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F0D6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南科超高壓變電所擴建計畫</w:t>
            </w:r>
          </w:p>
        </w:tc>
        <w:tc>
          <w:tcPr>
            <w:tcW w:w="21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221C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108年1月至114年12月</w:t>
            </w:r>
          </w:p>
        </w:tc>
      </w:tr>
      <w:tr w:rsidR="00B77CC9" w:rsidRPr="00087B4C" w14:paraId="0026B586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D30B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739C2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963D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離岸風力發電第二期計畫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7543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108年4月至114年12月</w:t>
            </w:r>
          </w:p>
        </w:tc>
      </w:tr>
      <w:tr w:rsidR="00B77CC9" w:rsidRPr="00087B4C" w14:paraId="4C177E56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8C9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34CF4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FDAA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中發電廠第5－10號機空污改善工程計畫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379E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108年5月至114年12月</w:t>
            </w:r>
          </w:p>
        </w:tc>
      </w:tr>
      <w:tr w:rsidR="00B77CC9" w:rsidRPr="00087B4C" w14:paraId="069F7C51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67BA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D2FB1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80630" w14:textId="77777777" w:rsidR="00B77CC9" w:rsidRPr="00213148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21314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通霄電廠第二期更新改建計畫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22EE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108年8月至119年12月</w:t>
            </w:r>
          </w:p>
        </w:tc>
      </w:tr>
      <w:tr w:rsidR="00B77CC9" w:rsidRPr="00087B4C" w14:paraId="42D7BADD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70DBB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9960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C89B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宜蘭仁澤地熱發電計畫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D0EA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109年1月至112年9月</w:t>
            </w:r>
          </w:p>
        </w:tc>
      </w:tr>
      <w:tr w:rsidR="00B77CC9" w:rsidRPr="00087B4C" w14:paraId="48B699D4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2891D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FD1F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3AB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南區一期輸變電專案計畫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5331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110年1月至119年12月</w:t>
            </w:r>
          </w:p>
        </w:tc>
      </w:tr>
      <w:tr w:rsidR="00B77CC9" w:rsidRPr="00087B4C" w14:paraId="2DBC0B45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383FF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BD54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F51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綠能第一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期計畫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517B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110年7月至113年12月</w:t>
            </w:r>
          </w:p>
        </w:tc>
      </w:tr>
      <w:tr w:rsidR="00B77CC9" w:rsidRPr="00087B4C" w14:paraId="61BAEAFE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20921A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D818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EDAC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霧社水庫防淤工程計畫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CE49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111年1月至116年12月</w:t>
            </w:r>
          </w:p>
        </w:tc>
      </w:tr>
      <w:tr w:rsidR="00B77CC9" w:rsidRPr="00087B4C" w14:paraId="48E2B6A1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D6069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988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75C0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0"/>
                <w:kern w:val="0"/>
                <w:sz w:val="22"/>
              </w:rPr>
              <w:t>寶山超高壓變電所新建計畫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317B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111年1月至123年12月</w:t>
            </w:r>
          </w:p>
        </w:tc>
      </w:tr>
      <w:tr w:rsidR="00B77CC9" w:rsidRPr="00087B4C" w14:paraId="2ED7CAA8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3C8519D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C9D9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6F0A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大林電廠燃氣機組更新改建計畫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A994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111年6月至117年12月</w:t>
            </w:r>
          </w:p>
        </w:tc>
      </w:tr>
      <w:tr w:rsidR="00B77CC9" w:rsidRPr="00087B4C" w14:paraId="0D550F34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78664E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9D9AB8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台灣自來水公司</w:t>
            </w:r>
          </w:p>
        </w:tc>
        <w:tc>
          <w:tcPr>
            <w:tcW w:w="294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E969AC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降低漏水率計畫（102至113年）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2BBE53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102年1月至113年12月</w:t>
            </w:r>
          </w:p>
        </w:tc>
      </w:tr>
    </w:tbl>
    <w:p w14:paraId="1334F56A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>表</w:t>
      </w:r>
      <w:r w:rsidRPr="00087B4C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 xml:space="preserve"> 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71B7ADD5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2E94CBC7" w14:textId="77777777" w:rsidR="00B77CC9" w:rsidRPr="00087B4C" w:rsidRDefault="00B77CC9" w:rsidP="00B77CC9">
      <w:pPr>
        <w:widowControl/>
        <w:adjustRightInd w:val="0"/>
        <w:jc w:val="right"/>
        <w:rPr>
          <w:rFonts w:ascii="標楷體" w:eastAsia="標楷體" w:hAnsi="標楷體" w:cs="Times New Roman"/>
          <w:color w:val="000000" w:themeColor="text1"/>
          <w:sz w:val="22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22"/>
        </w:rPr>
        <w:t>單位：新臺幣千元、％</w:t>
      </w:r>
    </w:p>
    <w:tbl>
      <w:tblPr>
        <w:tblW w:w="9979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9"/>
        <w:gridCol w:w="1395"/>
        <w:gridCol w:w="1398"/>
        <w:gridCol w:w="976"/>
        <w:gridCol w:w="976"/>
        <w:gridCol w:w="1111"/>
        <w:gridCol w:w="2594"/>
      </w:tblGrid>
      <w:tr w:rsidR="00B77CC9" w:rsidRPr="00087B4C" w14:paraId="5D43E166" w14:textId="77777777" w:rsidTr="00213148">
        <w:trPr>
          <w:trHeight w:hRule="exact" w:val="414"/>
          <w:tblHeader/>
        </w:trPr>
        <w:tc>
          <w:tcPr>
            <w:tcW w:w="1529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4D7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7C3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265CF7D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D2F8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6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4D55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594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65AA9C8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21C767A4" w14:textId="77777777" w:rsidTr="00213148">
        <w:trPr>
          <w:trHeight w:val="340"/>
          <w:tblHeader/>
        </w:trPr>
        <w:tc>
          <w:tcPr>
            <w:tcW w:w="1529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2AF7A6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6B5CDE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D68804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2CD35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B4EBA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C0415A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4C97F213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594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C2E92EC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18FE3DE9" w14:textId="77777777" w:rsidTr="00213148">
        <w:trPr>
          <w:trHeight w:hRule="exact" w:val="964"/>
        </w:trPr>
        <w:tc>
          <w:tcPr>
            <w:tcW w:w="15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DFB47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9,596,238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A909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72,412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AEC8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72,009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06C1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4.67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00DB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4.67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B116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6C767F4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40383B0" w14:textId="77777777" w:rsidTr="00213148">
        <w:trPr>
          <w:trHeight w:hRule="exact" w:val="964"/>
        </w:trPr>
        <w:tc>
          <w:tcPr>
            <w:tcW w:w="152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C99C93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6,983,527</w:t>
            </w:r>
          </w:p>
        </w:tc>
        <w:tc>
          <w:tcPr>
            <w:tcW w:w="13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93E5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768,902</w:t>
            </w:r>
          </w:p>
        </w:tc>
        <w:tc>
          <w:tcPr>
            <w:tcW w:w="13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85C4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761,063</w:t>
            </w:r>
          </w:p>
        </w:tc>
        <w:tc>
          <w:tcPr>
            <w:tcW w:w="9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9DCA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1BA1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CE027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3425D5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A14161B" w14:textId="77777777" w:rsidTr="00213148">
        <w:trPr>
          <w:trHeight w:hRule="exact" w:val="964"/>
        </w:trPr>
        <w:tc>
          <w:tcPr>
            <w:tcW w:w="15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5DFA97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57,323,960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417D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3,986,413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43B8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3,959,849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C4D0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27.08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4257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27.08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6D2B5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250A9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64DA0229" w14:textId="77777777" w:rsidTr="00213148">
        <w:trPr>
          <w:trHeight w:hRule="exact" w:val="964"/>
        </w:trPr>
        <w:tc>
          <w:tcPr>
            <w:tcW w:w="15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A0B5B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14,560,167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8184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3,047,442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7493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3,039,772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4151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33.17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E23E0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33.17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72680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00E04C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6A104799" w14:textId="77777777" w:rsidTr="00213148">
        <w:trPr>
          <w:trHeight w:hRule="exact" w:val="964"/>
        </w:trPr>
        <w:tc>
          <w:tcPr>
            <w:tcW w:w="15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A91BDD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134,677,061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C4D2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1,968,908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9850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1,964,125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2051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5.87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8F94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5.87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DFD0B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555DD1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F041D92" w14:textId="77777777" w:rsidTr="00213148">
        <w:trPr>
          <w:trHeight w:hRule="exact" w:val="964"/>
        </w:trPr>
        <w:tc>
          <w:tcPr>
            <w:tcW w:w="152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0D97A86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221,000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4B4F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73,976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0168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73,123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CA02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81.07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95FC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81.07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F3B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09319A9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C9DA8C4" w14:textId="77777777" w:rsidTr="00213148">
        <w:trPr>
          <w:trHeight w:hRule="exact" w:val="964"/>
        </w:trPr>
        <w:tc>
          <w:tcPr>
            <w:tcW w:w="1529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6BEF42E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8,201,474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821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345,498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950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344,170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7243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1.2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5BA7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1.2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F2B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73CF8E9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67B7B38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76061B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9,162,200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15C5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946,467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F5B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865,646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1B1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25.61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FF2D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25.61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EAA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3DCD427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FA3EC7A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4A32B85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5,024,153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770E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143,853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3DCD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88,075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CB69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4BFE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3CC7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04C834F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19B4C839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1EB3BF8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14,829,955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6F17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3,342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A12C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3,289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F777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7.03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7174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7.03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3D83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430B0B1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51EFC32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771F0E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45,585,847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3784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291,144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212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121,731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3F8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0.15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671D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0.15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F24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7C00C8A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17F7F2F5" w14:textId="77777777" w:rsidTr="00213148">
        <w:trPr>
          <w:trHeight w:hRule="exact" w:val="964"/>
        </w:trPr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0BDED4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82,600,000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1453C0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62,180,777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81B991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61,868,341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5CD50C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80.63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0A02C4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80.63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BCF2E5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6312F7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</w:tbl>
    <w:p w14:paraId="1E304FFD" w14:textId="77777777" w:rsidR="00B77CC9" w:rsidRPr="00087B4C" w:rsidRDefault="00B77CC9" w:rsidP="00B77CC9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087B4C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lastRenderedPageBreak/>
        <w:t xml:space="preserve"> </w:t>
      </w:r>
      <w:r w:rsidRPr="00087B4C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3E794C1E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4E69DF02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1"/>
        <w:gridCol w:w="2249"/>
        <w:gridCol w:w="2949"/>
        <w:gridCol w:w="2110"/>
      </w:tblGrid>
      <w:tr w:rsidR="00B77CC9" w:rsidRPr="00087B4C" w14:paraId="16D248EE" w14:textId="77777777" w:rsidTr="00213148">
        <w:trPr>
          <w:trHeight w:hRule="exact" w:val="527"/>
          <w:tblHeader/>
        </w:trPr>
        <w:tc>
          <w:tcPr>
            <w:tcW w:w="26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9D2DD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2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F449F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C6D07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392F23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61A5DA28" w14:textId="77777777" w:rsidTr="00213148">
        <w:trPr>
          <w:trHeight w:val="360"/>
          <w:tblHeader/>
        </w:trPr>
        <w:tc>
          <w:tcPr>
            <w:tcW w:w="267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4485A4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C79A6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7A3EC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C6187B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0FB08F6" w14:textId="77777777" w:rsidTr="00213148">
        <w:trPr>
          <w:trHeight w:hRule="exact" w:val="964"/>
        </w:trPr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2AF289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41C1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台灣自來水公司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5866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南化場至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豐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德配水池複線送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水幹管工程（南化場至左鎮段）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1E92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108年1月至113年12月</w:t>
            </w:r>
          </w:p>
        </w:tc>
      </w:tr>
      <w:tr w:rsidR="00B77CC9" w:rsidRPr="00087B4C" w14:paraId="2F16B0A8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7993A63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DB9C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C903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桃園－新竹備援管線工程計畫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32B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108年1月至113年12月</w:t>
            </w:r>
          </w:p>
        </w:tc>
      </w:tr>
      <w:tr w:rsidR="00B77CC9" w:rsidRPr="00087B4C" w14:paraId="6F1775C2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83D65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312D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5806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曾文南化聯通管工程計畫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4DF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108年1月至113年12月</w:t>
            </w:r>
          </w:p>
        </w:tc>
      </w:tr>
      <w:tr w:rsidR="00B77CC9" w:rsidRPr="00087B4C" w14:paraId="32023158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720D97C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64E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D764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屏東縣內埔及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麟洛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兩鄉供水工程計畫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FFCC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110年1月至112年6月</w:t>
            </w:r>
          </w:p>
        </w:tc>
      </w:tr>
      <w:tr w:rsidR="00B77CC9" w:rsidRPr="00087B4C" w14:paraId="776B2760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BD3E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79E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DE6A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屏東縣萬巒鄉供水工程計畫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6EDB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110年1月至112年8月</w:t>
            </w:r>
          </w:p>
        </w:tc>
      </w:tr>
      <w:tr w:rsidR="00B77CC9" w:rsidRPr="00087B4C" w14:paraId="3F25FBDB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4D2852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B565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BA59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加強平地人工湖及伏流水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推動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計畫－烏溪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伏流水二期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C5A0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110年1月至114年12月</w:t>
            </w:r>
          </w:p>
        </w:tc>
      </w:tr>
      <w:tr w:rsidR="00B77CC9" w:rsidRPr="00087B4C" w14:paraId="5623082D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3BE77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763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64DF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屏東縣竹田鄉供水工程計畫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8B2E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111年1月至112年12月</w:t>
            </w:r>
          </w:p>
        </w:tc>
      </w:tr>
      <w:tr w:rsidR="00B77CC9" w:rsidRPr="00087B4C" w14:paraId="6379C226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8FD94D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B77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6450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屏東縣里港及鹽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埔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兩鄉供水工程計畫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1DDE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111年1月至113年6月</w:t>
            </w:r>
          </w:p>
        </w:tc>
      </w:tr>
      <w:tr w:rsidR="00B77CC9" w:rsidRPr="00087B4C" w14:paraId="64148C43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511A1B9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96B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FFE6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無自來水地區供水改善計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畫第四期－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自來水延管工程</w:t>
            </w:r>
            <w:proofErr w:type="gramEnd"/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F0B6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111年1月至113年12月</w:t>
            </w:r>
          </w:p>
        </w:tc>
      </w:tr>
      <w:tr w:rsidR="00B77CC9" w:rsidRPr="00087B4C" w14:paraId="72BE95D8" w14:textId="77777777" w:rsidTr="00213148">
        <w:trPr>
          <w:trHeight w:hRule="exact" w:val="964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355C22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交通部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330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臺灣鐵路管理局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282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高雄機廠遷建潮州及原有廠址開發計畫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811C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102年8月至110年12月</w:t>
            </w:r>
          </w:p>
        </w:tc>
      </w:tr>
      <w:tr w:rsidR="00B77CC9" w:rsidRPr="00087B4C" w14:paraId="7FE53F7E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87732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9B0C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EB32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高鐵彰化站與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臺鐵轉乘接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駁計畫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C81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107年1月至118年12月</w:t>
            </w:r>
          </w:p>
        </w:tc>
      </w:tr>
      <w:tr w:rsidR="00B77CC9" w:rsidRPr="00087B4C" w14:paraId="5063B878" w14:textId="77777777" w:rsidTr="00213148">
        <w:trPr>
          <w:trHeight w:hRule="exact" w:val="964"/>
        </w:trPr>
        <w:tc>
          <w:tcPr>
            <w:tcW w:w="26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C1D1D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CE65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43CCC3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鐵集集支線基礎設施改善計畫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B73B13F" w14:textId="77777777" w:rsidR="00B77CC9" w:rsidRPr="00087B4C" w:rsidRDefault="00B77CC9" w:rsidP="00213148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108年8月至115年7月</w:t>
            </w:r>
          </w:p>
        </w:tc>
      </w:tr>
    </w:tbl>
    <w:p w14:paraId="1CA8B3BB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>表</w:t>
      </w:r>
      <w:r w:rsidRPr="00087B4C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 xml:space="preserve"> 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0F03C223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1E3B6AD8" w14:textId="77777777" w:rsidR="00B77CC9" w:rsidRPr="00087B4C" w:rsidRDefault="00B77CC9" w:rsidP="00B77CC9">
      <w:pPr>
        <w:widowControl/>
        <w:adjustRightInd w:val="0"/>
        <w:jc w:val="right"/>
        <w:rPr>
          <w:rFonts w:ascii="標楷體" w:eastAsia="標楷體" w:hAnsi="標楷體" w:cs="Times New Roman"/>
          <w:color w:val="000000" w:themeColor="text1"/>
          <w:sz w:val="22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22"/>
        </w:rPr>
        <w:t>單位：新臺幣千元、％</w:t>
      </w:r>
    </w:p>
    <w:tbl>
      <w:tblPr>
        <w:tblW w:w="9979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9"/>
        <w:gridCol w:w="1395"/>
        <w:gridCol w:w="1398"/>
        <w:gridCol w:w="976"/>
        <w:gridCol w:w="976"/>
        <w:gridCol w:w="1111"/>
        <w:gridCol w:w="2594"/>
      </w:tblGrid>
      <w:tr w:rsidR="00B77CC9" w:rsidRPr="00087B4C" w14:paraId="559903CF" w14:textId="77777777" w:rsidTr="00213148">
        <w:trPr>
          <w:trHeight w:hRule="exact" w:val="414"/>
          <w:tblHeader/>
        </w:trPr>
        <w:tc>
          <w:tcPr>
            <w:tcW w:w="1529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A7C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3A5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16E1FCE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350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6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660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594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0187E64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55447FDA" w14:textId="77777777" w:rsidTr="00213148">
        <w:trPr>
          <w:trHeight w:val="315"/>
          <w:tblHeader/>
        </w:trPr>
        <w:tc>
          <w:tcPr>
            <w:tcW w:w="1529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33FEE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C5EB82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E8B80A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E91AF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BD676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35A2A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0EAEBE3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594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60C3DEBA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47655C1" w14:textId="77777777" w:rsidTr="00213148">
        <w:trPr>
          <w:trHeight w:hRule="exact" w:val="964"/>
        </w:trPr>
        <w:tc>
          <w:tcPr>
            <w:tcW w:w="15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9B8D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5,749,340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415F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1,324,871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BC87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1,283,371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B93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23.05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8FB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23.05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AC7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6D03C3A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10D8C903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AC4B6D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2,966,000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14E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2,667,394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774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2,430,966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895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F222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1D2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1AA396B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20BB614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7A4413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1,024,000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6E5F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283,950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1592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283,950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E80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23.05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658B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23.05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64E3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4F03060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6ACB5FA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5654EE3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284,000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287E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201,835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3471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201,321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ADEF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9CBE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530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3F8D316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3C51F9CC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4ACDF9D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176,000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63B3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119,755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9A65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115,073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EFB6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0315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14E3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5D5260A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CCB6EA2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2FE8E3D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780,000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AB6E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53,600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7B46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53,600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B04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6897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DB5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52BECD0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17440CCA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236043C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135,500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5C83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38,000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DECE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14,197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5F90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15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ED08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15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31FE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3FCC2F6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D24559E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28AB70F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145,000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93D1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15,410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9B69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5,527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F3FF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495A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169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0B328BA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64CEE7BD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</w:tcPr>
          <w:p w14:paraId="65F560F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4,536,000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EA6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1,113,000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D4E6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1,113,000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4892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D58B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0E78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264FF74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8F7CF8A" w14:textId="77777777" w:rsidTr="00213148">
        <w:trPr>
          <w:trHeight w:hRule="exact" w:val="964"/>
        </w:trPr>
        <w:tc>
          <w:tcPr>
            <w:tcW w:w="1529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709D224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13,481,765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948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13,481,765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110C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12,444,774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8E0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98.27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F71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98.27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F98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4CB2F89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69BEDFD" w14:textId="77777777" w:rsidTr="00213148">
        <w:trPr>
          <w:trHeight w:hRule="exact" w:val="964"/>
        </w:trPr>
        <w:tc>
          <w:tcPr>
            <w:tcW w:w="152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5E19F5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2,955,244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A03D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20,000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28DB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19,657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CFA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0.17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B3D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0.17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C793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6D42614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5D0511D0" w14:textId="77777777" w:rsidTr="00213148">
        <w:trPr>
          <w:trHeight w:hRule="exact" w:val="964"/>
        </w:trPr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705D81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2,363,000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6404B7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935,924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B9AFA6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920,263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3851EC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42.09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4FA9E9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42.09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DA21EA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594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F7DED4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</w:tbl>
    <w:p w14:paraId="268941EA" w14:textId="77777777" w:rsidR="00B77CC9" w:rsidRPr="00087B4C" w:rsidRDefault="00B77CC9" w:rsidP="00B77CC9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087B4C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lastRenderedPageBreak/>
        <w:t xml:space="preserve"> </w:t>
      </w:r>
      <w:r w:rsidRPr="00087B4C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7AB27051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A8BCA1D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3"/>
        <w:gridCol w:w="2249"/>
        <w:gridCol w:w="2948"/>
        <w:gridCol w:w="2109"/>
      </w:tblGrid>
      <w:tr w:rsidR="00B77CC9" w:rsidRPr="00087B4C" w14:paraId="3DEBEBF0" w14:textId="77777777" w:rsidTr="00213148">
        <w:trPr>
          <w:trHeight w:val="493"/>
          <w:tblHeader/>
        </w:trPr>
        <w:tc>
          <w:tcPr>
            <w:tcW w:w="26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D58995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2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0C0B2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155BF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77044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55FDC317" w14:textId="77777777" w:rsidTr="00213148">
        <w:trPr>
          <w:trHeight w:val="360"/>
          <w:tblHeader/>
        </w:trPr>
        <w:tc>
          <w:tcPr>
            <w:tcW w:w="2673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C72F5B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706F61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6DB45B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ACD1E9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5F2A381C" w14:textId="77777777" w:rsidTr="00213148">
        <w:trPr>
          <w:trHeight w:hRule="exact" w:val="964"/>
        </w:trPr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32355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交通部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34A78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臺灣鐵路管理局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C32A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鐵軌道結構安全提升計畫（109至114年）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00E3A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109年1月至114年12月</w:t>
            </w:r>
          </w:p>
        </w:tc>
      </w:tr>
      <w:tr w:rsidR="00B77CC9" w:rsidRPr="00087B4C" w14:paraId="695BC256" w14:textId="77777777" w:rsidTr="00213148">
        <w:trPr>
          <w:trHeight w:hRule="exact" w:val="964"/>
        </w:trPr>
        <w:tc>
          <w:tcPr>
            <w:tcW w:w="26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1B77E1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EBC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3C5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高雄機廠潮州基地二期工程建設計畫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04DF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110年9月至114年9月</w:t>
            </w:r>
          </w:p>
        </w:tc>
      </w:tr>
      <w:tr w:rsidR="00B77CC9" w:rsidRPr="00087B4C" w14:paraId="687E2899" w14:textId="77777777" w:rsidTr="00213148">
        <w:trPr>
          <w:trHeight w:hRule="exact" w:val="964"/>
        </w:trPr>
        <w:tc>
          <w:tcPr>
            <w:tcW w:w="26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B53A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210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臺灣港務公司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E5B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臺灣國際商港未來發展及建設計畫（111－115年）－港務公司辦理部分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022A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111年1月至115年12月</w:t>
            </w:r>
          </w:p>
        </w:tc>
      </w:tr>
      <w:tr w:rsidR="00B77CC9" w:rsidRPr="00087B4C" w14:paraId="7C1320B7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E85DC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9B1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桃園國際機場公司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0FA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西側污水處理廠新建工程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34FA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108年1月至113年12月</w:t>
            </w:r>
          </w:p>
        </w:tc>
      </w:tr>
      <w:tr w:rsidR="00B77CC9" w:rsidRPr="00087B4C" w14:paraId="22CB382C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4DAFA0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6A79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8763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臺灣桃園國際機場第三跑道及基礎設施建設計畫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044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110年4月至120年12月</w:t>
            </w:r>
          </w:p>
        </w:tc>
      </w:tr>
      <w:tr w:rsidR="00B77CC9" w:rsidRPr="00087B4C" w14:paraId="3ABC59FE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36B1EB" w14:textId="665F527D" w:rsidR="00B77CC9" w:rsidRPr="00087B4C" w:rsidRDefault="00B77CC9" w:rsidP="004C4827">
            <w:pPr>
              <w:widowControl/>
              <w:spacing w:line="240" w:lineRule="exact"/>
              <w:ind w:left="440" w:hangingChars="200" w:hanging="4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>三、重大</w:t>
            </w:r>
            <w:r w:rsidR="004C482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>興</w:t>
            </w: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</w:rPr>
              <w:t>建計畫待完成，且進</w:t>
            </w:r>
            <w:r w:rsidRPr="00087B4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10"/>
                <w:kern w:val="0"/>
                <w:sz w:val="22"/>
              </w:rPr>
              <w:t>度較預計落後者</w:t>
            </w:r>
          </w:p>
        </w:tc>
        <w:tc>
          <w:tcPr>
            <w:tcW w:w="22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547E9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88D76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1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BD143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 xml:space="preserve">　</w:t>
            </w:r>
          </w:p>
        </w:tc>
      </w:tr>
      <w:tr w:rsidR="00B77CC9" w:rsidRPr="00087B4C" w14:paraId="624ADD5B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D535F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45CF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台灣中油公司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0CF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石化事業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部煉化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轉型產業升級投資計畫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E66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111年1月至117年12月</w:t>
            </w:r>
          </w:p>
        </w:tc>
      </w:tr>
      <w:tr w:rsidR="00B77CC9" w:rsidRPr="00087B4C" w14:paraId="5A3D55BA" w14:textId="77777777" w:rsidTr="00213148">
        <w:trPr>
          <w:trHeight w:hRule="exact" w:val="964"/>
        </w:trPr>
        <w:tc>
          <w:tcPr>
            <w:tcW w:w="2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1ACC4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1B2F3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台灣電力公司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EFE53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風力發電第五期計畫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A4A3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106年1月至113年6月</w:t>
            </w:r>
          </w:p>
        </w:tc>
      </w:tr>
      <w:tr w:rsidR="00B77CC9" w:rsidRPr="00087B4C" w14:paraId="1E648135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0E9A2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DE03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10B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大潭電廠增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建燃氣複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循環機組發電計畫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136E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106年1月至115年12月</w:t>
            </w:r>
          </w:p>
        </w:tc>
      </w:tr>
      <w:tr w:rsidR="00B77CC9" w:rsidRPr="00087B4C" w14:paraId="18AD5972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0BD8BB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5036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07B2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湖山水庫小水力發電計畫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1873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107年7月至111年12月</w:t>
            </w:r>
          </w:p>
        </w:tc>
      </w:tr>
      <w:tr w:rsidR="00B77CC9" w:rsidRPr="00087B4C" w14:paraId="0327F038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4D25A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B780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95D8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協和電廠更新改建計畫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5862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107年7月至121年12月</w:t>
            </w:r>
          </w:p>
        </w:tc>
      </w:tr>
      <w:tr w:rsidR="00B77CC9" w:rsidRPr="00087B4C" w14:paraId="7E0D5B07" w14:textId="77777777" w:rsidTr="00213148">
        <w:trPr>
          <w:trHeight w:hRule="exact" w:val="964"/>
        </w:trPr>
        <w:tc>
          <w:tcPr>
            <w:tcW w:w="267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E373F5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886439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台灣自來水公司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1DB541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員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崠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淨水場擴建工程計畫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636C41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6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6"/>
                <w:kern w:val="0"/>
                <w:sz w:val="22"/>
              </w:rPr>
              <w:t>105年1月至112年7月</w:t>
            </w:r>
          </w:p>
        </w:tc>
      </w:tr>
    </w:tbl>
    <w:p w14:paraId="616A0FFB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>表</w:t>
      </w:r>
      <w:r w:rsidRPr="00087B4C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 xml:space="preserve"> 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3CF3F483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75F827BE" w14:textId="77777777" w:rsidR="00B77CC9" w:rsidRPr="00087B4C" w:rsidRDefault="00B77CC9" w:rsidP="00B77CC9">
      <w:pPr>
        <w:widowControl/>
        <w:adjustRightInd w:val="0"/>
        <w:jc w:val="right"/>
        <w:rPr>
          <w:rFonts w:ascii="標楷體" w:eastAsia="標楷體" w:hAnsi="標楷體" w:cs="Times New Roman"/>
          <w:color w:val="000000" w:themeColor="text1"/>
          <w:sz w:val="22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22"/>
        </w:rPr>
        <w:t>單位：新臺幣千元、％</w:t>
      </w:r>
    </w:p>
    <w:tbl>
      <w:tblPr>
        <w:tblW w:w="9979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1393"/>
        <w:gridCol w:w="1396"/>
        <w:gridCol w:w="975"/>
        <w:gridCol w:w="975"/>
        <w:gridCol w:w="1109"/>
        <w:gridCol w:w="2600"/>
      </w:tblGrid>
      <w:tr w:rsidR="00B77CC9" w:rsidRPr="00087B4C" w14:paraId="30765AD8" w14:textId="77777777" w:rsidTr="00213148">
        <w:trPr>
          <w:trHeight w:hRule="exact" w:val="414"/>
          <w:tblHeader/>
        </w:trPr>
        <w:tc>
          <w:tcPr>
            <w:tcW w:w="1531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A24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5A2F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7A576F2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055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28BB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2B60826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7BCBAA8B" w14:textId="77777777" w:rsidTr="00213148">
        <w:trPr>
          <w:trHeight w:val="315"/>
          <w:tblHeader/>
        </w:trPr>
        <w:tc>
          <w:tcPr>
            <w:tcW w:w="1531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87CC43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B3FE3B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2CF9BE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75E5D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FF074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C7F68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684985E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60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67A338EC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A1BBF66" w14:textId="77777777" w:rsidTr="00213148">
        <w:trPr>
          <w:trHeight w:hRule="exact" w:val="964"/>
        </w:trPr>
        <w:tc>
          <w:tcPr>
            <w:tcW w:w="153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5A9D8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9,900,300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59B71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974,000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D16A3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974,000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E45B5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19.03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908AD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19.03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2A63F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649039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FF2721E" w14:textId="77777777" w:rsidTr="00213148">
        <w:trPr>
          <w:trHeight w:hRule="exact" w:val="964"/>
        </w:trPr>
        <w:tc>
          <w:tcPr>
            <w:tcW w:w="1531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158A9C7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12,147,665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0ACF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19,470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3FC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19,470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0E1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8073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0.16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FD0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35BD084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EB54AA6" w14:textId="77777777" w:rsidTr="00213148">
        <w:trPr>
          <w:trHeight w:hRule="exact" w:val="964"/>
        </w:trPr>
        <w:tc>
          <w:tcPr>
            <w:tcW w:w="1531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0310ADD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14,581,530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A26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781,646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94C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781,602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05FB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5.21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165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5.21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71B8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2FC75FD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69676C6D" w14:textId="77777777" w:rsidTr="00213148">
        <w:trPr>
          <w:trHeight w:hRule="exact" w:val="964"/>
        </w:trPr>
        <w:tc>
          <w:tcPr>
            <w:tcW w:w="1531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BFD7FF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1,636,331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339B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376,487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AF00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376,486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7641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7592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6A6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600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0B341DC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FF6548C" w14:textId="77777777" w:rsidTr="00213148">
        <w:trPr>
          <w:trHeight w:hRule="exact" w:val="964"/>
        </w:trPr>
        <w:tc>
          <w:tcPr>
            <w:tcW w:w="1531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3FB78B9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37,456,000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A1E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467,000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90AE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467,000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3BE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1.25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BE4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1.25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7E3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600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33DC92B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71E2FFDA" w14:textId="77777777" w:rsidTr="00213148">
        <w:trPr>
          <w:trHeight w:hRule="exact" w:val="964"/>
        </w:trPr>
        <w:tc>
          <w:tcPr>
            <w:tcW w:w="1531" w:type="dxa"/>
            <w:tcBorders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164A5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3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2DB58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3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9ED6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5A82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8136F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1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2758B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6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82041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4990C0BF" w14:textId="77777777" w:rsidTr="00213148">
        <w:trPr>
          <w:trHeight w:hRule="exact" w:val="964"/>
        </w:trPr>
        <w:tc>
          <w:tcPr>
            <w:tcW w:w="1531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C7E52D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82,325,946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094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150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903F" w14:textId="57325C6C" w:rsidR="00B77CC9" w:rsidRPr="00087B4C" w:rsidRDefault="00C216EC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Times New Roman" w:hint="eastAsia"/>
                <w:noProof/>
                <w:color w:val="000000" w:themeColor="text1"/>
                <w:sz w:val="22"/>
              </w:rPr>
              <w:t>－</w:t>
            </w:r>
            <w:r w:rsidR="00B77CC9"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C35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0.4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9D3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0.32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6B8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0.08</w:t>
            </w:r>
          </w:p>
        </w:tc>
        <w:tc>
          <w:tcPr>
            <w:tcW w:w="2600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03B4C90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尚待行政院審查核准。</w:t>
            </w:r>
          </w:p>
        </w:tc>
      </w:tr>
      <w:tr w:rsidR="00B77CC9" w:rsidRPr="00087B4C" w14:paraId="0560BA2C" w14:textId="77777777" w:rsidTr="00213148">
        <w:trPr>
          <w:trHeight w:hRule="exact" w:val="964"/>
        </w:trPr>
        <w:tc>
          <w:tcPr>
            <w:tcW w:w="153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13F49D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3,470,000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15B0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2,144,560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E212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2,141,776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A36C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81.38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320F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79.51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48CE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1.87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89F613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東北季風強勁無法執行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風機吊裝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作業，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2484460A" w14:textId="77777777" w:rsidTr="00213148">
        <w:trPr>
          <w:trHeight w:hRule="exact" w:val="964"/>
        </w:trPr>
        <w:tc>
          <w:tcPr>
            <w:tcW w:w="1531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AD2D8E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110,460,147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716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64,526,645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7514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64,465,989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5826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90.47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AE6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87.84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023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2.63</w:t>
            </w:r>
          </w:p>
        </w:tc>
        <w:tc>
          <w:tcPr>
            <w:tcW w:w="2600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375A7697" w14:textId="3BD1AA6D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新型冠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狀病毒肺炎</w:t>
            </w:r>
            <w:r w:rsidR="00C216EC" w:rsidRPr="00C216E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（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COVID</w:t>
            </w:r>
            <w:r w:rsidRPr="00163EE7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19</w:t>
            </w:r>
            <w:r w:rsidR="00C216EC" w:rsidRPr="00C216E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）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疫情及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技術人力短缺，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723D5089" w14:textId="77777777" w:rsidTr="00213148">
        <w:trPr>
          <w:trHeight w:hRule="exact" w:val="964"/>
        </w:trPr>
        <w:tc>
          <w:tcPr>
            <w:tcW w:w="1531" w:type="dxa"/>
            <w:tcBorders>
              <w:right w:val="single" w:sz="4" w:space="0" w:color="auto"/>
            </w:tcBorders>
            <w:shd w:val="clear" w:color="auto" w:fill="auto"/>
          </w:tcPr>
          <w:p w14:paraId="017FB68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169,028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A9BD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169,026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A049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167,794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EE6A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2F23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99.99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3E96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0.01</w:t>
            </w:r>
          </w:p>
        </w:tc>
        <w:tc>
          <w:tcPr>
            <w:tcW w:w="2600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432EB75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未如期取得執照，影響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商轉期程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2D6E3AD7" w14:textId="77777777" w:rsidTr="00213148">
        <w:trPr>
          <w:trHeight w:hRule="exact" w:val="964"/>
        </w:trPr>
        <w:tc>
          <w:tcPr>
            <w:tcW w:w="1531" w:type="dxa"/>
            <w:tcBorders>
              <w:right w:val="single" w:sz="4" w:space="0" w:color="auto"/>
            </w:tcBorders>
            <w:shd w:val="clear" w:color="auto" w:fill="auto"/>
          </w:tcPr>
          <w:p w14:paraId="35478B3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121,800,555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5533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1,822,983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4542D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1,762,865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1E2E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12.47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9DB7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12.12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4EBF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0.35</w:t>
            </w:r>
          </w:p>
        </w:tc>
        <w:tc>
          <w:tcPr>
            <w:tcW w:w="2600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784C97F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環境影響評估審查進度未如預期，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24614837" w14:textId="77777777" w:rsidTr="00213148">
        <w:trPr>
          <w:trHeight w:hRule="exact" w:val="964"/>
        </w:trPr>
        <w:tc>
          <w:tcPr>
            <w:tcW w:w="1531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8D423C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324,050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D6E0CD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290,253</w:t>
            </w:r>
          </w:p>
        </w:tc>
        <w:tc>
          <w:tcPr>
            <w:tcW w:w="139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1EF9C1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285,414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0445EF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FD366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99.64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21CEF2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0.36</w:t>
            </w:r>
          </w:p>
        </w:tc>
        <w:tc>
          <w:tcPr>
            <w:tcW w:w="260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B0E7311" w14:textId="297F519E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新型冠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狀病毒肺炎</w:t>
            </w:r>
            <w:r w:rsidR="00C216EC" w:rsidRPr="00C216E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（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COVID</w:t>
            </w:r>
            <w:r w:rsidRPr="00163EE7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－</w:t>
            </w: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19</w:t>
            </w:r>
            <w:r w:rsidR="00C216EC" w:rsidRPr="00C216E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）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疫情及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國內各大宗原物料、建材等單價上漲，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</w:tbl>
    <w:p w14:paraId="431C3554" w14:textId="77777777" w:rsidR="00B77CC9" w:rsidRPr="00087B4C" w:rsidRDefault="00B77CC9" w:rsidP="00B77CC9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087B4C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lastRenderedPageBreak/>
        <w:t xml:space="preserve"> </w:t>
      </w:r>
      <w:r w:rsidRPr="00087B4C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2C36BF11" w14:textId="77777777" w:rsidR="00B77CC9" w:rsidRPr="00087B4C" w:rsidRDefault="00B77CC9" w:rsidP="00B77CC9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087B4C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4B4CCA10" w14:textId="77777777" w:rsidR="00B77CC9" w:rsidRPr="00087B4C" w:rsidRDefault="00B77CC9" w:rsidP="00B77CC9">
      <w:pPr>
        <w:widowControl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99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1"/>
        <w:gridCol w:w="2249"/>
        <w:gridCol w:w="2949"/>
        <w:gridCol w:w="2110"/>
      </w:tblGrid>
      <w:tr w:rsidR="00B77CC9" w:rsidRPr="00087B4C" w14:paraId="1160A667" w14:textId="77777777" w:rsidTr="00213148">
        <w:trPr>
          <w:trHeight w:hRule="exact" w:val="527"/>
          <w:tblHeader/>
        </w:trPr>
        <w:tc>
          <w:tcPr>
            <w:tcW w:w="26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F0AE50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主管機關</w:t>
            </w:r>
          </w:p>
        </w:tc>
        <w:tc>
          <w:tcPr>
            <w:tcW w:w="22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5C1F7C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30AB84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計畫名稱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0CE2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計畫期程</w:t>
            </w:r>
          </w:p>
        </w:tc>
      </w:tr>
      <w:tr w:rsidR="00B77CC9" w:rsidRPr="00087B4C" w14:paraId="7D22476E" w14:textId="77777777" w:rsidTr="00213148">
        <w:trPr>
          <w:trHeight w:val="360"/>
          <w:tblHeader/>
        </w:trPr>
        <w:tc>
          <w:tcPr>
            <w:tcW w:w="267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DC6BCC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205BA7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69211C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280A5C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2E5F2C86" w14:textId="77777777" w:rsidTr="00213148">
        <w:trPr>
          <w:trHeight w:hRule="exact" w:val="936"/>
        </w:trPr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71B494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經濟部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6646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台灣自來水公司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5E3A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6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鳥嘴潭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人工湖下游自來水供水工程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9EF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108年1月至113年12月</w:t>
            </w:r>
          </w:p>
        </w:tc>
      </w:tr>
      <w:tr w:rsidR="00B77CC9" w:rsidRPr="00087B4C" w14:paraId="4566474B" w14:textId="77777777" w:rsidTr="00213148">
        <w:trPr>
          <w:trHeight w:hRule="exact" w:val="936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3BD7A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C629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A3D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南山上淨水場供水系統改善工程計畫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C51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108年1月至114年12月</w:t>
            </w:r>
          </w:p>
        </w:tc>
      </w:tr>
      <w:tr w:rsidR="00B77CC9" w:rsidRPr="00087B4C" w14:paraId="5901D193" w14:textId="77777777" w:rsidTr="00213148">
        <w:trPr>
          <w:trHeight w:hRule="exact" w:val="936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C9E1B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4D84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3CC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2"/>
              </w:rPr>
              <w:t>大安大甲溪聯通管工程計畫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24F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110年1月至115年12月</w:t>
            </w:r>
          </w:p>
        </w:tc>
      </w:tr>
      <w:tr w:rsidR="00B77CC9" w:rsidRPr="00087B4C" w14:paraId="323A381F" w14:textId="77777777" w:rsidTr="00213148">
        <w:trPr>
          <w:trHeight w:hRule="exact" w:val="936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5D1D6E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財政部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F633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臺灣菸酒公司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D3CE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4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南投酒廠觀光酒廠風華再現改造計畫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50A5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107年8月至113年12月</w:t>
            </w:r>
          </w:p>
        </w:tc>
      </w:tr>
      <w:tr w:rsidR="00B77CC9" w:rsidRPr="00087B4C" w14:paraId="0F0DE9FE" w14:textId="77777777" w:rsidTr="00213148">
        <w:trPr>
          <w:trHeight w:hRule="exact" w:val="936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87BD8C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F9E3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595A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嘉義酒廠速食麵製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麵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工場設置計畫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AC9D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108年1月至111年12月</w:t>
            </w:r>
          </w:p>
        </w:tc>
      </w:tr>
      <w:tr w:rsidR="00B77CC9" w:rsidRPr="00087B4C" w14:paraId="01101B2F" w14:textId="77777777" w:rsidTr="00213148">
        <w:trPr>
          <w:trHeight w:hRule="exact" w:val="936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3D6612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交通部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0C7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中華郵政公司</w:t>
            </w: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C4AB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郵政物流園區（機場捷運A7站）建置計畫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7A2E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103年1月至113年12月</w:t>
            </w:r>
          </w:p>
        </w:tc>
      </w:tr>
      <w:tr w:rsidR="00B77CC9" w:rsidRPr="00087B4C" w14:paraId="0E9F17C2" w14:textId="77777777" w:rsidTr="00213148">
        <w:trPr>
          <w:trHeight w:hRule="exact" w:val="936"/>
        </w:trPr>
        <w:tc>
          <w:tcPr>
            <w:tcW w:w="26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1EF893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736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AD76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購建郵政局所計畫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C7C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110年1月至113年12月</w:t>
            </w:r>
          </w:p>
        </w:tc>
      </w:tr>
      <w:tr w:rsidR="00B77CC9" w:rsidRPr="00087B4C" w14:paraId="6B8A4A75" w14:textId="77777777" w:rsidTr="00213148">
        <w:trPr>
          <w:trHeight w:hRule="exact" w:val="936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85F32F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E34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臺灣鐵路管理局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8D636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鐵路行車安全改善計畫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EB10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104年1月至113年12月</w:t>
            </w:r>
          </w:p>
        </w:tc>
      </w:tr>
      <w:tr w:rsidR="00B77CC9" w:rsidRPr="00087B4C" w14:paraId="4B7E7C5E" w14:textId="77777777" w:rsidTr="00213148">
        <w:trPr>
          <w:trHeight w:hRule="exact" w:val="936"/>
        </w:trPr>
        <w:tc>
          <w:tcPr>
            <w:tcW w:w="267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57607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2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BBC3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29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0A32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鐵整體購置及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汰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換車輛計畫（104－113年）</w:t>
            </w:r>
          </w:p>
        </w:tc>
        <w:tc>
          <w:tcPr>
            <w:tcW w:w="21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F33A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104年1月至113年12月</w:t>
            </w:r>
          </w:p>
        </w:tc>
      </w:tr>
      <w:tr w:rsidR="00B77CC9" w:rsidRPr="00087B4C" w14:paraId="3E15A265" w14:textId="77777777" w:rsidTr="00213148">
        <w:trPr>
          <w:trHeight w:hRule="exact" w:val="936"/>
        </w:trPr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75FA3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0BEDB0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A422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鐵成功追分段鐵路雙軌化新建工程計畫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84AA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106年1月至109年12月</w:t>
            </w:r>
          </w:p>
        </w:tc>
      </w:tr>
      <w:tr w:rsidR="00B77CC9" w:rsidRPr="00087B4C" w14:paraId="555C6BCD" w14:textId="77777777" w:rsidTr="00213148">
        <w:trPr>
          <w:trHeight w:hRule="exact" w:val="936"/>
        </w:trPr>
        <w:tc>
          <w:tcPr>
            <w:tcW w:w="26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F03C479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5303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B60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鐵電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務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智慧化提升計畫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B2B64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106年1月至113年12月</w:t>
            </w:r>
          </w:p>
        </w:tc>
      </w:tr>
      <w:tr w:rsidR="00B77CC9" w:rsidRPr="00087B4C" w14:paraId="7E4B5681" w14:textId="77777777" w:rsidTr="00213148">
        <w:trPr>
          <w:trHeight w:hRule="exact" w:val="936"/>
        </w:trPr>
        <w:tc>
          <w:tcPr>
            <w:tcW w:w="2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5A07475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7A0964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桃園國際機場公司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6B2F418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臺灣桃園國際機場第三航站區建設計畫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A4B1AAF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20"/>
                <w:kern w:val="0"/>
                <w:sz w:val="22"/>
              </w:rPr>
              <w:t>101年1月至115年12月</w:t>
            </w:r>
          </w:p>
        </w:tc>
      </w:tr>
    </w:tbl>
    <w:p w14:paraId="2B429624" w14:textId="77777777" w:rsidR="00B77CC9" w:rsidRPr="00087B4C" w:rsidRDefault="00B77CC9" w:rsidP="00B77CC9">
      <w:pPr>
        <w:spacing w:line="200" w:lineRule="exact"/>
        <w:rPr>
          <w:rFonts w:ascii="標楷體" w:eastAsia="標楷體" w:hAnsi="標楷體" w:cs="Times New Roman"/>
          <w:color w:val="000000" w:themeColor="text1"/>
          <w:sz w:val="18"/>
          <w:szCs w:val="18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註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：1.本表所列重大購建固定資產計畫不含</w:t>
      </w: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年度已完成及停止、暫緩辦理等計畫。</w:t>
      </w:r>
    </w:p>
    <w:p w14:paraId="34869F8C" w14:textId="77777777" w:rsidR="00B77CC9" w:rsidRPr="00087B4C" w:rsidRDefault="00B77CC9" w:rsidP="00B77CC9">
      <w:pPr>
        <w:spacing w:line="200" w:lineRule="exact"/>
        <w:rPr>
          <w:rFonts w:ascii="標楷體" w:eastAsia="標楷體" w:hAnsi="標楷體" w:cs="Times New Roman"/>
          <w:color w:val="000000" w:themeColor="text1"/>
          <w:sz w:val="18"/>
          <w:szCs w:val="18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 xml:space="preserve">　　2.各機關之計畫排序以計畫起始日先後順序排列。</w:t>
      </w:r>
    </w:p>
    <w:p w14:paraId="2BA387BE" w14:textId="77777777" w:rsidR="00B77CC9" w:rsidRPr="00087B4C" w:rsidRDefault="00B77CC9" w:rsidP="00B77CC9">
      <w:pPr>
        <w:spacing w:line="200" w:lineRule="exact"/>
        <w:rPr>
          <w:rFonts w:ascii="標楷體" w:eastAsia="標楷體" w:hAnsi="標楷體" w:cs="Times New Roman"/>
          <w:color w:val="000000" w:themeColor="text1"/>
          <w:sz w:val="18"/>
          <w:szCs w:val="18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 xml:space="preserve">　　3.資料來源：整理自各國營事業提供資料。</w:t>
      </w:r>
    </w:p>
    <w:p w14:paraId="3B9B3B3F" w14:textId="77777777" w:rsidR="00B77CC9" w:rsidRPr="00087B4C" w:rsidRDefault="00B77CC9" w:rsidP="00B77CC9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>表</w:t>
      </w:r>
      <w:r w:rsidRPr="00087B4C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 xml:space="preserve"> </w:t>
      </w:r>
      <w:r w:rsidRPr="00087B4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4D3CB4B4" w14:textId="77777777" w:rsidR="00B77CC9" w:rsidRPr="00087B4C" w:rsidRDefault="00B77CC9" w:rsidP="00B77CC9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111</w:t>
      </w:r>
      <w:proofErr w:type="gramEnd"/>
      <w:r w:rsidRPr="00087B4C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2CED4EE9" w14:textId="77777777" w:rsidR="00B77CC9" w:rsidRPr="00087B4C" w:rsidRDefault="00B77CC9" w:rsidP="00B77CC9">
      <w:pPr>
        <w:widowControl/>
        <w:adjustRightInd w:val="0"/>
        <w:jc w:val="right"/>
        <w:rPr>
          <w:rFonts w:ascii="標楷體" w:eastAsia="標楷體" w:hAnsi="標楷體" w:cs="Times New Roman"/>
          <w:color w:val="000000" w:themeColor="text1"/>
          <w:sz w:val="22"/>
        </w:rPr>
      </w:pPr>
      <w:r w:rsidRPr="00087B4C">
        <w:rPr>
          <w:rFonts w:ascii="標楷體" w:eastAsia="標楷體" w:hAnsi="標楷體" w:cs="Times New Roman" w:hint="eastAsia"/>
          <w:color w:val="000000" w:themeColor="text1"/>
          <w:sz w:val="22"/>
        </w:rPr>
        <w:t>單位：新臺幣千元、％</w:t>
      </w:r>
    </w:p>
    <w:tbl>
      <w:tblPr>
        <w:tblW w:w="9979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7"/>
        <w:gridCol w:w="1394"/>
        <w:gridCol w:w="1397"/>
        <w:gridCol w:w="976"/>
        <w:gridCol w:w="976"/>
        <w:gridCol w:w="1110"/>
        <w:gridCol w:w="2599"/>
      </w:tblGrid>
      <w:tr w:rsidR="00B77CC9" w:rsidRPr="00087B4C" w14:paraId="75501DAF" w14:textId="77777777" w:rsidTr="00213148">
        <w:trPr>
          <w:trHeight w:hRule="exact" w:val="340"/>
          <w:tblHeader/>
        </w:trPr>
        <w:tc>
          <w:tcPr>
            <w:tcW w:w="15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F8FB3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投資金額</w:t>
            </w: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CB2EA6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累計可用</w:t>
            </w:r>
          </w:p>
          <w:p w14:paraId="65C967D3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預算數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A0FB7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累計支用數</w:t>
            </w:r>
          </w:p>
        </w:tc>
        <w:tc>
          <w:tcPr>
            <w:tcW w:w="30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0111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計畫累計進度</w:t>
            </w:r>
          </w:p>
        </w:tc>
        <w:tc>
          <w:tcPr>
            <w:tcW w:w="2599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6F218DF7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落後原因及其他說明</w:t>
            </w:r>
          </w:p>
        </w:tc>
      </w:tr>
      <w:tr w:rsidR="00B77CC9" w:rsidRPr="00087B4C" w14:paraId="35C063B9" w14:textId="77777777" w:rsidTr="00213148">
        <w:trPr>
          <w:trHeight w:val="315"/>
          <w:tblHeader/>
        </w:trPr>
        <w:tc>
          <w:tcPr>
            <w:tcW w:w="1527" w:type="dxa"/>
            <w:vMerge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8FC494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751AF0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13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97335E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9A703E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預計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D0E539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/>
                <w:color w:val="000000" w:themeColor="text1"/>
              </w:rPr>
              <w:t>實際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F6885D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增減</w:t>
            </w:r>
          </w:p>
          <w:p w14:paraId="74DA044A" w14:textId="77777777" w:rsidR="00B77CC9" w:rsidRPr="00087B4C" w:rsidRDefault="00B77CC9" w:rsidP="00213148">
            <w:pPr>
              <w:autoSpaceDE w:val="0"/>
              <w:autoSpaceDN w:val="0"/>
              <w:adjustRightInd w:val="0"/>
              <w:spacing w:line="240" w:lineRule="exact"/>
              <w:ind w:left="323" w:right="28" w:hanging="295"/>
              <w:jc w:val="distribute"/>
              <w:rPr>
                <w:rFonts w:ascii="標楷體" w:eastAsia="標楷體" w:hAnsi="標楷體" w:cs="Times New Roman"/>
                <w:color w:val="000000" w:themeColor="text1"/>
              </w:rPr>
            </w:pPr>
            <w:r w:rsidRPr="00087B4C">
              <w:rPr>
                <w:rFonts w:ascii="標楷體" w:eastAsia="標楷體" w:hAnsi="標楷體" w:cs="Times New Roman" w:hint="eastAsia"/>
                <w:color w:val="000000" w:themeColor="text1"/>
              </w:rPr>
              <w:t>百分點</w:t>
            </w: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6AE38709" w14:textId="77777777" w:rsidR="00B77CC9" w:rsidRPr="00087B4C" w:rsidRDefault="00B77CC9" w:rsidP="00213148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</w:tr>
      <w:tr w:rsidR="00B77CC9" w:rsidRPr="00087B4C" w14:paraId="03E85FE0" w14:textId="77777777" w:rsidTr="00213148">
        <w:trPr>
          <w:trHeight w:hRule="exact" w:val="936"/>
        </w:trPr>
        <w:tc>
          <w:tcPr>
            <w:tcW w:w="15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E8900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9,825,360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A81D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5,034,845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01D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5,025,063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EAF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70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0F7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69.93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A92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283E950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4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土地取得未如預期，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。</w:t>
            </w:r>
          </w:p>
        </w:tc>
      </w:tr>
      <w:tr w:rsidR="00B77CC9" w:rsidRPr="00087B4C" w14:paraId="7CD4384A" w14:textId="77777777" w:rsidTr="00213148">
        <w:trPr>
          <w:trHeight w:hRule="exact" w:val="936"/>
        </w:trPr>
        <w:tc>
          <w:tcPr>
            <w:tcW w:w="1527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4B2D38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2,790,000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A33B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1,416,990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EFF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1,166,670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C527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57.64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56B3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57.11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D73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0.53</w:t>
            </w:r>
          </w:p>
        </w:tc>
        <w:tc>
          <w:tcPr>
            <w:tcW w:w="2599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7090C4A1" w14:textId="77777777" w:rsidR="00B77CC9" w:rsidRPr="00F97FC2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6"/>
                <w:kern w:val="0"/>
                <w:sz w:val="22"/>
              </w:rPr>
            </w:pPr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現場單元配合供水調配無法全面展開施作，</w:t>
            </w:r>
            <w:proofErr w:type="gramStart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影響工進</w:t>
            </w:r>
            <w:proofErr w:type="gramEnd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。</w:t>
            </w:r>
          </w:p>
        </w:tc>
      </w:tr>
      <w:tr w:rsidR="00B77CC9" w:rsidRPr="00087B4C" w14:paraId="302604CB" w14:textId="77777777" w:rsidTr="00213148">
        <w:trPr>
          <w:trHeight w:hRule="exact" w:val="936"/>
        </w:trPr>
        <w:tc>
          <w:tcPr>
            <w:tcW w:w="1527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74806CF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5,190,000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F45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200,000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4E2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199,060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1B3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0.55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EE54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F347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0.54</w:t>
            </w:r>
          </w:p>
        </w:tc>
        <w:tc>
          <w:tcPr>
            <w:tcW w:w="2599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011C278D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工程招標作業未如預期。</w:t>
            </w:r>
          </w:p>
        </w:tc>
      </w:tr>
      <w:tr w:rsidR="00B77CC9" w:rsidRPr="00087B4C" w14:paraId="45084F9E" w14:textId="77777777" w:rsidTr="00213148">
        <w:trPr>
          <w:trHeight w:hRule="exact" w:val="936"/>
        </w:trPr>
        <w:tc>
          <w:tcPr>
            <w:tcW w:w="152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3D92BEE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1,152,290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2A37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1,061,690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69C1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801,518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E381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A338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55.99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6A65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4.01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6884693" w14:textId="54528DC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新型冠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狀病毒肺炎</w:t>
            </w:r>
            <w:r w:rsidR="00C216EC" w:rsidRPr="00C216E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（COVID－19）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疫情及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辦理變更設計，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7AE48D9F" w14:textId="77777777" w:rsidTr="00213148">
        <w:trPr>
          <w:trHeight w:hRule="exact" w:val="936"/>
        </w:trPr>
        <w:tc>
          <w:tcPr>
            <w:tcW w:w="1527" w:type="dxa"/>
            <w:tcBorders>
              <w:right w:val="single" w:sz="4" w:space="0" w:color="auto"/>
            </w:tcBorders>
            <w:shd w:val="clear" w:color="auto" w:fill="auto"/>
          </w:tcPr>
          <w:p w14:paraId="6AE32E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126,070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D9C0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126,070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6C8F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124,919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8E6E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EFBD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99.72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1463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0.28</w:t>
            </w:r>
          </w:p>
        </w:tc>
        <w:tc>
          <w:tcPr>
            <w:tcW w:w="2599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022FB2A1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工程款未及於年底撥付。</w:t>
            </w:r>
          </w:p>
        </w:tc>
      </w:tr>
      <w:tr w:rsidR="00B77CC9" w:rsidRPr="00087B4C" w14:paraId="102C43B7" w14:textId="77777777" w:rsidTr="00213148">
        <w:trPr>
          <w:trHeight w:hRule="exact" w:val="936"/>
        </w:trPr>
        <w:tc>
          <w:tcPr>
            <w:tcW w:w="1527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D1A036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25,846,942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58F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20,899,230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19C1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20,795,229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E56E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91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8C45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90.98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2C15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0.02</w:t>
            </w:r>
          </w:p>
        </w:tc>
        <w:tc>
          <w:tcPr>
            <w:tcW w:w="2599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1681E49E" w14:textId="2A779415" w:rsidR="00B77CC9" w:rsidRPr="00F97FC2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6"/>
                <w:kern w:val="0"/>
                <w:sz w:val="22"/>
              </w:rPr>
            </w:pPr>
            <w:proofErr w:type="gramStart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新型冠</w:t>
            </w:r>
            <w:proofErr w:type="gramEnd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狀病毒肺炎</w:t>
            </w:r>
            <w:r w:rsidR="00C216EC"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（COVID－19）</w:t>
            </w:r>
            <w:proofErr w:type="gramStart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疫情及缺</w:t>
            </w:r>
            <w:proofErr w:type="gramEnd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工，</w:t>
            </w:r>
            <w:proofErr w:type="gramStart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影響工進</w:t>
            </w:r>
            <w:proofErr w:type="gramEnd"/>
            <w:r w:rsidRPr="00F97FC2">
              <w:rPr>
                <w:rFonts w:ascii="標楷體" w:eastAsia="標楷體" w:hAnsi="標楷體" w:cs="新細明體" w:hint="eastAsia"/>
                <w:color w:val="000000" w:themeColor="text1"/>
                <w:spacing w:val="-6"/>
                <w:kern w:val="0"/>
                <w:sz w:val="22"/>
              </w:rPr>
              <w:t>。</w:t>
            </w:r>
          </w:p>
        </w:tc>
      </w:tr>
      <w:tr w:rsidR="00B77CC9" w:rsidRPr="00087B4C" w14:paraId="402EC145" w14:textId="77777777" w:rsidTr="00213148">
        <w:trPr>
          <w:trHeight w:hRule="exact" w:val="936"/>
        </w:trPr>
        <w:tc>
          <w:tcPr>
            <w:tcW w:w="1527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D2E6D7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6,411,705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571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1,900,065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F4C1F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1,900,065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82CA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50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27DB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49.03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6D0B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0.97</w:t>
            </w:r>
          </w:p>
        </w:tc>
        <w:tc>
          <w:tcPr>
            <w:tcW w:w="2599" w:type="dxa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14:paraId="3001628E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基地資料蒐集及委託技術服務前置作業未如預期，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01C5A036" w14:textId="77777777" w:rsidTr="00213148">
        <w:trPr>
          <w:trHeight w:hRule="exact" w:val="936"/>
        </w:trPr>
        <w:tc>
          <w:tcPr>
            <w:tcW w:w="152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CB94C2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27,522,400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C71ED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21,013,312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B7C8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19,779,312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5CC7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95.75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1E79E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95.73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F71F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0.02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13E2E05A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天候因素及決算作業程序繁複，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R="00B77CC9" w:rsidRPr="00087B4C" w14:paraId="6085E51B" w14:textId="77777777" w:rsidTr="00213148">
        <w:trPr>
          <w:trHeight w:hRule="exact" w:val="936"/>
        </w:trPr>
        <w:tc>
          <w:tcPr>
            <w:tcW w:w="152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59FDDFC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99,730,000</w:t>
            </w:r>
          </w:p>
        </w:tc>
        <w:tc>
          <w:tcPr>
            <w:tcW w:w="13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3C007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42,648,565</w:t>
            </w:r>
          </w:p>
        </w:tc>
        <w:tc>
          <w:tcPr>
            <w:tcW w:w="139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BA8ED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42,648,565</w:t>
            </w:r>
          </w:p>
        </w:tc>
        <w:tc>
          <w:tcPr>
            <w:tcW w:w="9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737E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80.64</w:t>
            </w:r>
          </w:p>
        </w:tc>
        <w:tc>
          <w:tcPr>
            <w:tcW w:w="9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7A82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80.59</w:t>
            </w:r>
          </w:p>
        </w:tc>
        <w:tc>
          <w:tcPr>
            <w:tcW w:w="11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AABD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0.05</w:t>
            </w:r>
          </w:p>
        </w:tc>
        <w:tc>
          <w:tcPr>
            <w:tcW w:w="259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9F68D7" w14:textId="7D3CA7C8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受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新型冠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狀病毒肺炎</w:t>
            </w:r>
            <w:r w:rsidR="00C216EC" w:rsidRPr="00C216E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（COVID－19）</w:t>
            </w:r>
            <w:r w:rsidR="004A4C47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 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疫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情影響，交車或驗收時程延後。</w:t>
            </w:r>
          </w:p>
        </w:tc>
      </w:tr>
      <w:tr w:rsidR="00B77CC9" w:rsidRPr="00087B4C" w14:paraId="59F19D03" w14:textId="77777777" w:rsidTr="00213148">
        <w:trPr>
          <w:trHeight w:hRule="exact" w:val="936"/>
        </w:trPr>
        <w:tc>
          <w:tcPr>
            <w:tcW w:w="15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BB33752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1,540,500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DF79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1,524,611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03B8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1,499,179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8F55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100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842F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99.99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0E31C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0.01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98B202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辦理驗收及決算等作業費時，影響執行進度。</w:t>
            </w:r>
          </w:p>
        </w:tc>
      </w:tr>
      <w:tr w:rsidR="00B77CC9" w:rsidRPr="00087B4C" w14:paraId="2E3F8A58" w14:textId="77777777" w:rsidTr="00213148">
        <w:trPr>
          <w:trHeight w:hRule="exact" w:val="936"/>
        </w:trPr>
        <w:tc>
          <w:tcPr>
            <w:tcW w:w="1527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14:paraId="2521755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30,610,000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D26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11,287,132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D724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9,743,544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677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67.98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A6A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67.95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78399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0.03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66A049E3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規劃設計作業延遲，及辦理契約變更、驗收等進度未如預期。</w:t>
            </w:r>
          </w:p>
        </w:tc>
      </w:tr>
      <w:tr w:rsidR="00B77CC9" w:rsidRPr="00087B4C" w14:paraId="16CCDCB9" w14:textId="77777777" w:rsidTr="00213148">
        <w:trPr>
          <w:trHeight w:hRule="exact" w:val="936"/>
        </w:trPr>
        <w:tc>
          <w:tcPr>
            <w:tcW w:w="1527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6AB15A1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95,681,000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C699C26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19,400,998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A9855C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19,400,987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11F12B3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44.7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01D366A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44.64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BBD7518" w14:textId="77777777" w:rsidR="00B77CC9" w:rsidRPr="00087B4C" w:rsidRDefault="00B77CC9" w:rsidP="00213148">
            <w:pPr>
              <w:widowControl/>
              <w:spacing w:line="240" w:lineRule="exact"/>
              <w:jc w:val="right"/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</w:pP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-</w:t>
            </w:r>
            <w:r w:rsidRPr="00087B4C">
              <w:rPr>
                <w:rFonts w:asciiTheme="minorEastAsia" w:hAnsiTheme="minorEastAsia" w:cs="新細明體"/>
                <w:color w:val="000000" w:themeColor="text1"/>
                <w:kern w:val="0"/>
                <w:sz w:val="22"/>
              </w:rPr>
              <w:t xml:space="preserve"> </w:t>
            </w:r>
            <w:r w:rsidRPr="00087B4C">
              <w:rPr>
                <w:rFonts w:asciiTheme="minorEastAsia" w:hAnsiTheme="minorEastAsia" w:cs="新細明體" w:hint="eastAsia"/>
                <w:color w:val="000000" w:themeColor="text1"/>
                <w:kern w:val="0"/>
                <w:sz w:val="22"/>
              </w:rPr>
              <w:t>0.06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E420BD7" w14:textId="77777777" w:rsidR="00B77CC9" w:rsidRPr="00087B4C" w:rsidRDefault="00B77CC9" w:rsidP="00213148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spacing w:val="-14"/>
                <w:kern w:val="0"/>
                <w:sz w:val="22"/>
              </w:rPr>
            </w:pPr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招標作業未如預期，</w:t>
            </w:r>
            <w:proofErr w:type="gramStart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影響工進</w:t>
            </w:r>
            <w:proofErr w:type="gramEnd"/>
            <w:r w:rsidRPr="00087B4C">
              <w:rPr>
                <w:rFonts w:ascii="標楷體" w:eastAsia="標楷體" w:hAnsi="標楷體" w:cs="新細明體" w:hint="eastAsia"/>
                <w:color w:val="000000" w:themeColor="text1"/>
                <w:spacing w:val="-14"/>
                <w:kern w:val="0"/>
                <w:sz w:val="22"/>
              </w:rPr>
              <w:t>。</w:t>
            </w:r>
          </w:p>
        </w:tc>
      </w:tr>
    </w:tbl>
    <w:p w14:paraId="4CA3EB82" w14:textId="33CB6512" w:rsidR="00626174" w:rsidRPr="00B77CC9" w:rsidRDefault="00626174" w:rsidP="00B77CC9">
      <w:pPr>
        <w:pStyle w:val="416P"/>
        <w:jc w:val="right"/>
      </w:pPr>
    </w:p>
    <w:sectPr w:rsidR="00626174" w:rsidRPr="00B77CC9" w:rsidSect="00CB4C8D">
      <w:footerReference w:type="even" r:id="rId11"/>
      <w:footerReference w:type="default" r:id="rId12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4495D" w14:textId="77777777" w:rsidR="00305E4A" w:rsidRDefault="00305E4A" w:rsidP="00391EA2">
      <w:r>
        <w:separator/>
      </w:r>
    </w:p>
  </w:endnote>
  <w:endnote w:type="continuationSeparator" w:id="0">
    <w:p w14:paraId="422C0AFB" w14:textId="77777777" w:rsidR="00305E4A" w:rsidRDefault="00305E4A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048B" w14:textId="4FD79795" w:rsidR="00CB4C8D" w:rsidRPr="00CB4C8D" w:rsidRDefault="00CB4C8D" w:rsidP="00CB4C8D">
    <w:pPr>
      <w:pStyle w:val="a6"/>
      <w:jc w:val="center"/>
      <w:rPr>
        <w:rFonts w:ascii="標楷體" w:eastAsia="標楷體" w:hAnsi="標楷體"/>
      </w:rPr>
    </w:pPr>
    <w:proofErr w:type="gramStart"/>
    <w:r w:rsidRPr="00CB4C8D">
      <w:rPr>
        <w:rFonts w:ascii="標楷體" w:eastAsia="標楷體" w:hAnsi="標楷體" w:hint="eastAsia"/>
      </w:rPr>
      <w:t>戊</w:t>
    </w:r>
    <w:proofErr w:type="gramEnd"/>
    <w:r w:rsidRPr="00CB4C8D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912355908"/>
        <w:docPartObj>
          <w:docPartGallery w:val="Page Numbers (Bottom of Page)"/>
          <w:docPartUnique/>
        </w:docPartObj>
      </w:sdtPr>
      <w:sdtEndPr/>
      <w:sdtContent>
        <w:r w:rsidRPr="00CB4C8D">
          <w:rPr>
            <w:rFonts w:ascii="標楷體" w:eastAsia="標楷體" w:hAnsi="標楷體"/>
          </w:rPr>
          <w:fldChar w:fldCharType="begin"/>
        </w:r>
        <w:r w:rsidRPr="00CB4C8D">
          <w:rPr>
            <w:rFonts w:ascii="標楷體" w:eastAsia="標楷體" w:hAnsi="標楷體"/>
          </w:rPr>
          <w:instrText>PAGE   \* MERGEFORMAT</w:instrText>
        </w:r>
        <w:r w:rsidRPr="00CB4C8D">
          <w:rPr>
            <w:rFonts w:ascii="標楷體" w:eastAsia="標楷體" w:hAnsi="標楷體"/>
          </w:rPr>
          <w:fldChar w:fldCharType="separate"/>
        </w:r>
        <w:r w:rsidRPr="00CB4C8D">
          <w:rPr>
            <w:rFonts w:ascii="標楷體" w:eastAsia="標楷體" w:hAnsi="標楷體"/>
            <w:lang w:val="zh-TW"/>
          </w:rPr>
          <w:t>2</w:t>
        </w:r>
        <w:r w:rsidRPr="00CB4C8D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213148" w:rsidRDefault="00213148">
    <w:pPr>
      <w:pStyle w:val="a6"/>
      <w:jc w:val="center"/>
      <w:rPr>
        <w:rFonts w:ascii="標楷體" w:eastAsia="標楷體" w:hAnsi="標楷體"/>
      </w:rPr>
    </w:pPr>
  </w:p>
  <w:p w14:paraId="743C150B" w14:textId="27DA6387" w:rsidR="00213148" w:rsidRPr="008B1F04" w:rsidRDefault="00213148" w:rsidP="008B1F04">
    <w:pPr>
      <w:pStyle w:val="a6"/>
      <w:jc w:val="center"/>
    </w:pPr>
    <w:proofErr w:type="gramStart"/>
    <w:r>
      <w:rPr>
        <w:rFonts w:ascii="標楷體" w:eastAsia="標楷體" w:hAnsi="標楷體" w:hint="eastAsia"/>
      </w:rPr>
      <w:t>戊</w:t>
    </w:r>
    <w:proofErr w:type="gramEnd"/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4A4C47" w:rsidRPr="004A4C47">
          <w:rPr>
            <w:rFonts w:ascii="標楷體" w:eastAsia="標楷體" w:hAnsi="標楷體"/>
            <w:noProof/>
            <w:lang w:val="zh-TW"/>
          </w:rPr>
          <w:t>25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9FBF" w14:textId="77777777" w:rsidR="00305E4A" w:rsidRDefault="00305E4A" w:rsidP="00391EA2">
      <w:r>
        <w:separator/>
      </w:r>
    </w:p>
  </w:footnote>
  <w:footnote w:type="continuationSeparator" w:id="0">
    <w:p w14:paraId="23AFBDE1" w14:textId="77777777" w:rsidR="00305E4A" w:rsidRDefault="00305E4A" w:rsidP="00391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9564E7"/>
    <w:multiLevelType w:val="hybridMultilevel"/>
    <w:tmpl w:val="FD74ECA4"/>
    <w:lvl w:ilvl="0" w:tplc="02A85944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2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3E25432"/>
    <w:multiLevelType w:val="hybridMultilevel"/>
    <w:tmpl w:val="11DA22E6"/>
    <w:lvl w:ilvl="0" w:tplc="BC185D6A">
      <w:start w:val="1"/>
      <w:numFmt w:val="taiwaneseCountingThousand"/>
      <w:lvlText w:val="%1、"/>
      <w:lvlJc w:val="left"/>
      <w:pPr>
        <w:ind w:left="418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8" w:hanging="480"/>
      </w:pPr>
    </w:lvl>
    <w:lvl w:ilvl="2" w:tplc="0409001B" w:tentative="1">
      <w:start w:val="1"/>
      <w:numFmt w:val="lowerRoman"/>
      <w:lvlText w:val="%3."/>
      <w:lvlJc w:val="right"/>
      <w:pPr>
        <w:ind w:left="1468" w:hanging="480"/>
      </w:pPr>
    </w:lvl>
    <w:lvl w:ilvl="3" w:tplc="0409000F" w:tentative="1">
      <w:start w:val="1"/>
      <w:numFmt w:val="decimal"/>
      <w:lvlText w:val="%4."/>
      <w:lvlJc w:val="left"/>
      <w:pPr>
        <w:ind w:left="19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8" w:hanging="480"/>
      </w:pPr>
    </w:lvl>
    <w:lvl w:ilvl="5" w:tplc="0409001B" w:tentative="1">
      <w:start w:val="1"/>
      <w:numFmt w:val="lowerRoman"/>
      <w:lvlText w:val="%6."/>
      <w:lvlJc w:val="right"/>
      <w:pPr>
        <w:ind w:left="2908" w:hanging="480"/>
      </w:pPr>
    </w:lvl>
    <w:lvl w:ilvl="6" w:tplc="0409000F" w:tentative="1">
      <w:start w:val="1"/>
      <w:numFmt w:val="decimal"/>
      <w:lvlText w:val="%7."/>
      <w:lvlJc w:val="left"/>
      <w:pPr>
        <w:ind w:left="33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8" w:hanging="480"/>
      </w:pPr>
    </w:lvl>
    <w:lvl w:ilvl="8" w:tplc="0409001B" w:tentative="1">
      <w:start w:val="1"/>
      <w:numFmt w:val="lowerRoman"/>
      <w:lvlText w:val="%9."/>
      <w:lvlJc w:val="right"/>
      <w:pPr>
        <w:ind w:left="4348" w:hanging="480"/>
      </w:pPr>
    </w:lvl>
  </w:abstractNum>
  <w:abstractNum w:abstractNumId="4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6B29DB"/>
    <w:multiLevelType w:val="hybridMultilevel"/>
    <w:tmpl w:val="F03A826E"/>
    <w:lvl w:ilvl="0" w:tplc="4DB6ACF8">
      <w:start w:val="1"/>
      <w:numFmt w:val="taiwaneseCountingThousand"/>
      <w:lvlText w:val="%1、"/>
      <w:lvlJc w:val="left"/>
      <w:pPr>
        <w:ind w:left="1405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6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7" w15:restartNumberingAfterBreak="0">
    <w:nsid w:val="4AB65FAE"/>
    <w:multiLevelType w:val="hybridMultilevel"/>
    <w:tmpl w:val="D2AA6792"/>
    <w:lvl w:ilvl="0" w:tplc="F98AB12E">
      <w:start w:val="5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10851033">
    <w:abstractNumId w:val="5"/>
  </w:num>
  <w:num w:numId="2" w16cid:durableId="1503085871">
    <w:abstractNumId w:val="6"/>
  </w:num>
  <w:num w:numId="3" w16cid:durableId="62720029">
    <w:abstractNumId w:val="4"/>
  </w:num>
  <w:num w:numId="4" w16cid:durableId="989552134">
    <w:abstractNumId w:val="8"/>
  </w:num>
  <w:num w:numId="5" w16cid:durableId="1173571331">
    <w:abstractNumId w:val="0"/>
  </w:num>
  <w:num w:numId="6" w16cid:durableId="358892475">
    <w:abstractNumId w:val="9"/>
  </w:num>
  <w:num w:numId="7" w16cid:durableId="73819767">
    <w:abstractNumId w:val="2"/>
  </w:num>
  <w:num w:numId="8" w16cid:durableId="1765492554">
    <w:abstractNumId w:val="7"/>
  </w:num>
  <w:num w:numId="9" w16cid:durableId="1982881583">
    <w:abstractNumId w:val="1"/>
  </w:num>
  <w:num w:numId="10" w16cid:durableId="1024401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5" w:nlCheck="1" w:checkStyle="1"/>
  <w:activeWritingStyle w:appName="MSWord" w:lang="en-US" w:vendorID="64" w:dllVersion="6" w:nlCheck="1" w:checkStyle="1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8D"/>
    <w:rsid w:val="00002536"/>
    <w:rsid w:val="0000317D"/>
    <w:rsid w:val="00054C15"/>
    <w:rsid w:val="00057768"/>
    <w:rsid w:val="00065181"/>
    <w:rsid w:val="000858CA"/>
    <w:rsid w:val="000917FC"/>
    <w:rsid w:val="000A6F9F"/>
    <w:rsid w:val="000B17B3"/>
    <w:rsid w:val="000D087D"/>
    <w:rsid w:val="000D15B3"/>
    <w:rsid w:val="0010693D"/>
    <w:rsid w:val="00120AB3"/>
    <w:rsid w:val="00164475"/>
    <w:rsid w:val="00192803"/>
    <w:rsid w:val="001F36B1"/>
    <w:rsid w:val="00200F55"/>
    <w:rsid w:val="00202FEE"/>
    <w:rsid w:val="00207FBC"/>
    <w:rsid w:val="00213148"/>
    <w:rsid w:val="0021755F"/>
    <w:rsid w:val="00236EA5"/>
    <w:rsid w:val="00260EB8"/>
    <w:rsid w:val="0029159B"/>
    <w:rsid w:val="002920AA"/>
    <w:rsid w:val="002A6160"/>
    <w:rsid w:val="002B2F63"/>
    <w:rsid w:val="002E4157"/>
    <w:rsid w:val="002F0727"/>
    <w:rsid w:val="002F0B88"/>
    <w:rsid w:val="00305E4A"/>
    <w:rsid w:val="00310AB5"/>
    <w:rsid w:val="00313D77"/>
    <w:rsid w:val="00391EA2"/>
    <w:rsid w:val="0039631A"/>
    <w:rsid w:val="003A7CC9"/>
    <w:rsid w:val="003D0CB0"/>
    <w:rsid w:val="003F497D"/>
    <w:rsid w:val="004219D7"/>
    <w:rsid w:val="00426803"/>
    <w:rsid w:val="00435350"/>
    <w:rsid w:val="00464E25"/>
    <w:rsid w:val="00475B60"/>
    <w:rsid w:val="004806A3"/>
    <w:rsid w:val="004A4C47"/>
    <w:rsid w:val="004C01DB"/>
    <w:rsid w:val="004C0233"/>
    <w:rsid w:val="004C4827"/>
    <w:rsid w:val="004F7D6A"/>
    <w:rsid w:val="00513ED6"/>
    <w:rsid w:val="00570838"/>
    <w:rsid w:val="005734ED"/>
    <w:rsid w:val="005A2FA5"/>
    <w:rsid w:val="005B3903"/>
    <w:rsid w:val="005C19A9"/>
    <w:rsid w:val="005D25D5"/>
    <w:rsid w:val="006060AB"/>
    <w:rsid w:val="00626174"/>
    <w:rsid w:val="00664872"/>
    <w:rsid w:val="006772A2"/>
    <w:rsid w:val="006A42D8"/>
    <w:rsid w:val="006A43CD"/>
    <w:rsid w:val="006B0B0A"/>
    <w:rsid w:val="006C393B"/>
    <w:rsid w:val="006D281B"/>
    <w:rsid w:val="006E6C66"/>
    <w:rsid w:val="00720EF6"/>
    <w:rsid w:val="00727D09"/>
    <w:rsid w:val="007A0A19"/>
    <w:rsid w:val="007B028D"/>
    <w:rsid w:val="007B5474"/>
    <w:rsid w:val="007E0A30"/>
    <w:rsid w:val="007F3EDB"/>
    <w:rsid w:val="0080100B"/>
    <w:rsid w:val="0083397D"/>
    <w:rsid w:val="0084137B"/>
    <w:rsid w:val="0088225B"/>
    <w:rsid w:val="008B01AC"/>
    <w:rsid w:val="008B1F04"/>
    <w:rsid w:val="008C5210"/>
    <w:rsid w:val="009043EF"/>
    <w:rsid w:val="0091299E"/>
    <w:rsid w:val="00934E2F"/>
    <w:rsid w:val="00955755"/>
    <w:rsid w:val="00964E9C"/>
    <w:rsid w:val="009711B1"/>
    <w:rsid w:val="009B7F06"/>
    <w:rsid w:val="00A0268C"/>
    <w:rsid w:val="00A600EC"/>
    <w:rsid w:val="00AB2DF8"/>
    <w:rsid w:val="00AC597E"/>
    <w:rsid w:val="00AE4A89"/>
    <w:rsid w:val="00B2166A"/>
    <w:rsid w:val="00B53BA2"/>
    <w:rsid w:val="00B72ECE"/>
    <w:rsid w:val="00B77CC9"/>
    <w:rsid w:val="00BC1B42"/>
    <w:rsid w:val="00BE14E3"/>
    <w:rsid w:val="00C216EC"/>
    <w:rsid w:val="00C3096F"/>
    <w:rsid w:val="00C37D43"/>
    <w:rsid w:val="00C41DE8"/>
    <w:rsid w:val="00C57D51"/>
    <w:rsid w:val="00C62264"/>
    <w:rsid w:val="00C677E8"/>
    <w:rsid w:val="00C7127A"/>
    <w:rsid w:val="00C97522"/>
    <w:rsid w:val="00CB4C8D"/>
    <w:rsid w:val="00CD2D21"/>
    <w:rsid w:val="00CE793D"/>
    <w:rsid w:val="00D2386F"/>
    <w:rsid w:val="00D53671"/>
    <w:rsid w:val="00D53DA5"/>
    <w:rsid w:val="00D62966"/>
    <w:rsid w:val="00D67A19"/>
    <w:rsid w:val="00D84A8E"/>
    <w:rsid w:val="00DF01A8"/>
    <w:rsid w:val="00E0205B"/>
    <w:rsid w:val="00E3752E"/>
    <w:rsid w:val="00E93041"/>
    <w:rsid w:val="00EB6AC2"/>
    <w:rsid w:val="00ED217A"/>
    <w:rsid w:val="00EE2901"/>
    <w:rsid w:val="00EF4ADA"/>
    <w:rsid w:val="00F0769D"/>
    <w:rsid w:val="00F42FA7"/>
    <w:rsid w:val="00F83931"/>
    <w:rsid w:val="00F9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semiHidden/>
    <w:qFormat/>
    <w:rsid w:val="00202FEE"/>
    <w:pPr>
      <w:keepNext/>
      <w:numPr>
        <w:numId w:val="2"/>
      </w:numPr>
      <w:spacing w:after="120"/>
      <w:jc w:val="center"/>
      <w:outlineLvl w:val="0"/>
    </w:pPr>
    <w:rPr>
      <w:rFonts w:ascii="Arial" w:eastAsia="標楷體" w:hAnsi="Arial" w:cs="Times New Roman"/>
      <w:b/>
      <w:kern w:val="52"/>
      <w:sz w:val="40"/>
      <w:szCs w:val="20"/>
    </w:rPr>
  </w:style>
  <w:style w:type="paragraph" w:styleId="2">
    <w:name w:val="heading 2"/>
    <w:basedOn w:val="a"/>
    <w:next w:val="a"/>
    <w:link w:val="20"/>
    <w:semiHidden/>
    <w:qFormat/>
    <w:rsid w:val="00202FEE"/>
    <w:pPr>
      <w:keepNext/>
      <w:spacing w:after="120"/>
      <w:outlineLvl w:val="1"/>
    </w:pPr>
    <w:rPr>
      <w:rFonts w:ascii="Arial" w:eastAsia="標楷體" w:hAnsi="Arial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qFormat/>
    <w:rsid w:val="00202FEE"/>
    <w:pPr>
      <w:keepNext/>
      <w:spacing w:after="120"/>
      <w:outlineLvl w:val="2"/>
    </w:pPr>
    <w:rPr>
      <w:rFonts w:ascii="Arial" w:eastAsia="標楷體" w:hAnsi="Arial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aliases w:val="頁首 字元 字元,頁首 字元 字元 字元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aliases w:val="頁首 字元 字元 字元1,頁首 字元 字元 字元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character" w:customStyle="1" w:styleId="10">
    <w:name w:val="標題 1 字元"/>
    <w:basedOn w:val="a0"/>
    <w:link w:val="1"/>
    <w:semiHidden/>
    <w:rsid w:val="00202FEE"/>
    <w:rPr>
      <w:rFonts w:ascii="Arial" w:eastAsia="標楷體" w:hAnsi="Arial" w:cs="Times New Roman"/>
      <w:b/>
      <w:kern w:val="52"/>
      <w:sz w:val="40"/>
      <w:szCs w:val="20"/>
    </w:rPr>
  </w:style>
  <w:style w:type="character" w:customStyle="1" w:styleId="20">
    <w:name w:val="標題 2 字元"/>
    <w:basedOn w:val="a0"/>
    <w:link w:val="2"/>
    <w:semiHidden/>
    <w:rsid w:val="00202FEE"/>
    <w:rPr>
      <w:rFonts w:ascii="Arial" w:eastAsia="標楷體" w:hAnsi="Arial" w:cs="Times New Roman"/>
      <w:b/>
      <w:sz w:val="36"/>
      <w:szCs w:val="20"/>
    </w:rPr>
  </w:style>
  <w:style w:type="character" w:customStyle="1" w:styleId="30">
    <w:name w:val="標題 3 字元"/>
    <w:basedOn w:val="a0"/>
    <w:link w:val="3"/>
    <w:semiHidden/>
    <w:rsid w:val="00202FEE"/>
    <w:rPr>
      <w:rFonts w:ascii="Arial" w:eastAsia="標楷體" w:hAnsi="Arial" w:cs="Times New Roman"/>
      <w:b/>
      <w:sz w:val="32"/>
      <w:szCs w:val="20"/>
    </w:rPr>
  </w:style>
  <w:style w:type="paragraph" w:styleId="a8">
    <w:name w:val="List Paragraph"/>
    <w:basedOn w:val="a"/>
    <w:uiPriority w:val="34"/>
    <w:semiHidden/>
    <w:qFormat/>
    <w:rsid w:val="00202FEE"/>
    <w:pPr>
      <w:ind w:leftChars="200" w:left="480"/>
    </w:pPr>
  </w:style>
  <w:style w:type="paragraph" w:customStyle="1" w:styleId="PlainText1">
    <w:name w:val="Plain Text1"/>
    <w:basedOn w:val="a"/>
    <w:semiHidden/>
    <w:rsid w:val="00202FEE"/>
    <w:pPr>
      <w:adjustRightInd w:val="0"/>
      <w:textAlignment w:val="baseline"/>
    </w:pPr>
    <w:rPr>
      <w:rFonts w:ascii="細明體" w:eastAsia="細明體" w:hAnsi="Courier New" w:cs="Times New Roman"/>
      <w:sz w:val="30"/>
      <w:szCs w:val="20"/>
    </w:rPr>
  </w:style>
  <w:style w:type="paragraph" w:styleId="Web">
    <w:name w:val="Normal (Web)"/>
    <w:basedOn w:val="a"/>
    <w:uiPriority w:val="99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a9">
    <w:name w:val="Balloon Text"/>
    <w:basedOn w:val="a"/>
    <w:link w:val="aa"/>
    <w:uiPriority w:val="99"/>
    <w:semiHidden/>
    <w:rsid w:val="00202F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02FE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(一)"/>
    <w:basedOn w:val="a"/>
    <w:semiHidden/>
    <w:rsid w:val="00202FEE"/>
    <w:pPr>
      <w:spacing w:line="460" w:lineRule="exact"/>
      <w:ind w:firstLine="720"/>
      <w:jc w:val="both"/>
    </w:pPr>
    <w:rPr>
      <w:rFonts w:ascii="標楷體" w:eastAsia="標楷體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rsid w:val="00202F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202FEE"/>
    <w:rPr>
      <w:rFonts w:ascii="細明體" w:eastAsia="細明體" w:hAnsi="細明體" w:cs="細明體"/>
      <w:kern w:val="0"/>
    </w:rPr>
  </w:style>
  <w:style w:type="table" w:styleId="ac">
    <w:name w:val="Table Grid"/>
    <w:basedOn w:val="a1"/>
    <w:rsid w:val="00202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註"/>
    <w:basedOn w:val="a"/>
    <w:link w:val="ae"/>
    <w:autoRedefine/>
    <w:semiHidden/>
    <w:rsid w:val="00202FEE"/>
    <w:pPr>
      <w:spacing w:line="240" w:lineRule="exact"/>
      <w:ind w:left="600" w:hangingChars="300" w:hanging="600"/>
      <w:jc w:val="both"/>
    </w:pPr>
    <w:rPr>
      <w:rFonts w:ascii="標楷體" w:eastAsia="標楷體" w:hAnsi="標楷體" w:cs="Times New Roman"/>
      <w:sz w:val="20"/>
      <w:szCs w:val="20"/>
    </w:rPr>
  </w:style>
  <w:style w:type="character" w:customStyle="1" w:styleId="ae">
    <w:name w:val="註 字元"/>
    <w:link w:val="ad"/>
    <w:semiHidden/>
    <w:rsid w:val="00202FEE"/>
    <w:rPr>
      <w:rFonts w:ascii="標楷體" w:eastAsia="標楷體" w:hAnsi="標楷體" w:cs="Times New Roman"/>
      <w:sz w:val="20"/>
      <w:szCs w:val="20"/>
    </w:rPr>
  </w:style>
  <w:style w:type="paragraph" w:customStyle="1" w:styleId="12">
    <w:name w:val="1."/>
    <w:basedOn w:val="a"/>
    <w:autoRedefine/>
    <w:semiHidden/>
    <w:rsid w:val="00202FEE"/>
    <w:pPr>
      <w:spacing w:line="360" w:lineRule="auto"/>
      <w:ind w:firstLineChars="475" w:firstLine="1520"/>
      <w:jc w:val="both"/>
    </w:pPr>
    <w:rPr>
      <w:rFonts w:ascii="標楷體" w:eastAsia="標楷體" w:hAnsi="標楷體" w:cs="Times New Roman"/>
      <w:sz w:val="32"/>
      <w:szCs w:val="32"/>
    </w:rPr>
  </w:style>
  <w:style w:type="paragraph" w:customStyle="1" w:styleId="af">
    <w:name w:val="內文之表頭"/>
    <w:basedOn w:val="a"/>
    <w:semiHidden/>
    <w:rsid w:val="00202FEE"/>
    <w:pPr>
      <w:ind w:leftChars="20" w:left="48" w:rightChars="20" w:right="48"/>
      <w:jc w:val="distribute"/>
    </w:pPr>
    <w:rPr>
      <w:rFonts w:ascii="標楷體" w:eastAsia="標楷體" w:hAnsi="Times New Roman" w:cs="Times New Roman"/>
    </w:rPr>
  </w:style>
  <w:style w:type="paragraph" w:styleId="af0">
    <w:name w:val="Plain Text"/>
    <w:basedOn w:val="a"/>
    <w:link w:val="af1"/>
    <w:semiHidden/>
    <w:rsid w:val="00202FEE"/>
    <w:rPr>
      <w:rFonts w:ascii="細明體" w:eastAsia="細明體" w:hAnsi="Courier New" w:cs="Times New Roman"/>
      <w:szCs w:val="20"/>
    </w:rPr>
  </w:style>
  <w:style w:type="character" w:customStyle="1" w:styleId="af1">
    <w:name w:val="純文字 字元"/>
    <w:basedOn w:val="a0"/>
    <w:link w:val="af0"/>
    <w:semiHidden/>
    <w:rsid w:val="00202FEE"/>
    <w:rPr>
      <w:rFonts w:ascii="細明體" w:eastAsia="細明體" w:hAnsi="Courier New" w:cs="Times New Roman"/>
      <w:szCs w:val="20"/>
    </w:rPr>
  </w:style>
  <w:style w:type="paragraph" w:styleId="af2">
    <w:name w:val="Body Text"/>
    <w:basedOn w:val="a"/>
    <w:link w:val="af3"/>
    <w:semiHidden/>
    <w:rsid w:val="00202FEE"/>
    <w:pPr>
      <w:spacing w:line="360" w:lineRule="exact"/>
      <w:jc w:val="both"/>
    </w:pPr>
    <w:rPr>
      <w:rFonts w:ascii="標楷體" w:eastAsia="標楷體" w:hAnsi="Times New Roman" w:cs="Times New Roman"/>
    </w:rPr>
  </w:style>
  <w:style w:type="character" w:customStyle="1" w:styleId="af3">
    <w:name w:val="本文 字元"/>
    <w:basedOn w:val="a0"/>
    <w:link w:val="af2"/>
    <w:semiHidden/>
    <w:rsid w:val="00202FEE"/>
    <w:rPr>
      <w:rFonts w:ascii="標楷體" w:eastAsia="標楷體" w:hAnsi="Times New Roman" w:cs="Times New Roman"/>
    </w:rPr>
  </w:style>
  <w:style w:type="paragraph" w:customStyle="1" w:styleId="13">
    <w:name w:val="(1)"/>
    <w:basedOn w:val="a"/>
    <w:semiHidden/>
    <w:rsid w:val="00202FEE"/>
    <w:pPr>
      <w:spacing w:line="400" w:lineRule="exact"/>
      <w:ind w:firstLineChars="600" w:firstLine="1440"/>
      <w:jc w:val="both"/>
    </w:pPr>
    <w:rPr>
      <w:rFonts w:ascii="標楷體" w:eastAsia="標楷體" w:hAnsi="Times New Roman" w:cs="Times New Roman"/>
    </w:rPr>
  </w:style>
  <w:style w:type="paragraph" w:customStyle="1" w:styleId="314P">
    <w:name w:val="3_小標_14P_一"/>
    <w:semiHidden/>
    <w:qFormat/>
    <w:rsid w:val="00202FEE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0315">
    <w:name w:val="03_內文1.＿第一行空5字元"/>
    <w:semiHidden/>
    <w:qFormat/>
    <w:rsid w:val="00202FEE"/>
    <w:pPr>
      <w:widowControl w:val="0"/>
      <w:overflowPunct w:val="0"/>
      <w:spacing w:line="400" w:lineRule="exact"/>
      <w:ind w:firstLineChars="500" w:firstLine="500"/>
      <w:jc w:val="both"/>
    </w:pPr>
    <w:rPr>
      <w:rFonts w:ascii="標楷體" w:eastAsia="標楷體" w:hAnsi="標楷體" w:cs="Times New Roman"/>
      <w:szCs w:val="32"/>
    </w:rPr>
  </w:style>
  <w:style w:type="paragraph" w:customStyle="1" w:styleId="14">
    <w:name w:val="1_大標_甲  乙  丙"/>
    <w:semiHidden/>
    <w:qFormat/>
    <w:rsid w:val="00202FEE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</w:rPr>
  </w:style>
  <w:style w:type="paragraph" w:customStyle="1" w:styleId="218P0">
    <w:name w:val="2_中標_18P_丙壹～陸"/>
    <w:semiHidden/>
    <w:qFormat/>
    <w:rsid w:val="00202FE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af4">
    <w:name w:val="小標"/>
    <w:basedOn w:val="a"/>
    <w:semiHidden/>
    <w:rsid w:val="00202FEE"/>
    <w:pPr>
      <w:adjustRightInd w:val="0"/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0411P">
    <w:name w:val="04_內文表中文_11P"/>
    <w:semiHidden/>
    <w:qFormat/>
    <w:rsid w:val="00202FEE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</w:rPr>
  </w:style>
  <w:style w:type="paragraph" w:customStyle="1" w:styleId="416P">
    <w:name w:val="4_表標題_16P"/>
    <w:semiHidden/>
    <w:qFormat/>
    <w:rsid w:val="00202FEE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f5">
    <w:name w:val="表用_中華民國"/>
    <w:semiHidden/>
    <w:qFormat/>
    <w:rsid w:val="00202FEE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511P">
    <w:name w:val="5_表格表頭_11P"/>
    <w:semiHidden/>
    <w:qFormat/>
    <w:rsid w:val="00202FEE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12P01">
    <w:name w:val="流量表_表側加粗12P 左縮0.1公分"/>
    <w:basedOn w:val="12P"/>
    <w:semiHidden/>
    <w:qFormat/>
    <w:rsid w:val="00202FEE"/>
    <w:pPr>
      <w:ind w:left="0" w:right="0"/>
    </w:pPr>
  </w:style>
  <w:style w:type="paragraph" w:customStyle="1" w:styleId="12P">
    <w:name w:val="表側加粗12P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b/>
      <w:noProof/>
    </w:rPr>
  </w:style>
  <w:style w:type="paragraph" w:customStyle="1" w:styleId="10P04">
    <w:name w:val="損益表_表側10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6">
    <w:name w:val="表格註："/>
    <w:uiPriority w:val="1"/>
    <w:semiHidden/>
    <w:qFormat/>
    <w:rsid w:val="00202FEE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character" w:styleId="af7">
    <w:name w:val="page number"/>
    <w:basedOn w:val="a0"/>
    <w:semiHidden/>
    <w:rsid w:val="00202FEE"/>
  </w:style>
  <w:style w:type="paragraph" w:customStyle="1" w:styleId="af8">
    <w:name w:val="甲、"/>
    <w:basedOn w:val="a"/>
    <w:semiHidden/>
    <w:rsid w:val="00202FEE"/>
    <w:pPr>
      <w:spacing w:afterLines="50" w:after="273"/>
      <w:jc w:val="center"/>
    </w:pPr>
    <w:rPr>
      <w:rFonts w:ascii="標楷體" w:eastAsia="標楷體" w:hAnsi="Times New Roman" w:cs="Times New Roman"/>
      <w:b/>
      <w:sz w:val="40"/>
    </w:rPr>
  </w:style>
  <w:style w:type="paragraph" w:customStyle="1" w:styleId="af9">
    <w:name w:val="表頭"/>
    <w:basedOn w:val="a"/>
    <w:semiHidden/>
    <w:rsid w:val="00202FEE"/>
    <w:pPr>
      <w:spacing w:line="400" w:lineRule="exact"/>
      <w:jc w:val="center"/>
    </w:pPr>
    <w:rPr>
      <w:rFonts w:ascii="標楷體" w:eastAsia="標楷體" w:hAnsi="Times New Roman" w:cs="Times New Roman"/>
      <w:spacing w:val="20"/>
      <w:sz w:val="32"/>
      <w:u w:val="single"/>
    </w:rPr>
  </w:style>
  <w:style w:type="paragraph" w:customStyle="1" w:styleId="afa">
    <w:name w:val="表格分散"/>
    <w:basedOn w:val="a"/>
    <w:semiHidden/>
    <w:rsid w:val="00202FEE"/>
    <w:pPr>
      <w:snapToGrid w:val="0"/>
      <w:ind w:left="57" w:right="57"/>
      <w:jc w:val="distribute"/>
    </w:pPr>
    <w:rPr>
      <w:rFonts w:ascii="標楷體" w:eastAsia="標楷體" w:hAnsi="Times New Roman" w:cs="Times New Roman"/>
      <w:kern w:val="0"/>
      <w:sz w:val="22"/>
    </w:rPr>
  </w:style>
  <w:style w:type="paragraph" w:customStyle="1" w:styleId="afb">
    <w:name w:val="表格靠右"/>
    <w:basedOn w:val="a"/>
    <w:semiHidden/>
    <w:rsid w:val="00202FEE"/>
    <w:pPr>
      <w:ind w:right="28"/>
      <w:jc w:val="right"/>
    </w:pPr>
    <w:rPr>
      <w:rFonts w:ascii="新細明體" w:eastAsia="新細明體" w:hAnsi="Times New Roman" w:cs="Times New Roman"/>
      <w:kern w:val="0"/>
      <w:sz w:val="18"/>
    </w:rPr>
  </w:style>
  <w:style w:type="paragraph" w:customStyle="1" w:styleId="afc">
    <w:name w:val="頁數"/>
    <w:basedOn w:val="a"/>
    <w:semiHidden/>
    <w:rsid w:val="00202FEE"/>
    <w:pPr>
      <w:spacing w:line="400" w:lineRule="exact"/>
      <w:ind w:firstLine="480"/>
      <w:jc w:val="both"/>
    </w:pPr>
    <w:rPr>
      <w:rFonts w:ascii="標楷體" w:eastAsia="標楷體" w:hAnsi="Times New Roman" w:cs="Times New Roman"/>
    </w:rPr>
  </w:style>
  <w:style w:type="paragraph" w:customStyle="1" w:styleId="afd">
    <w:name w:val="內文單位"/>
    <w:basedOn w:val="a"/>
    <w:semiHidden/>
    <w:rsid w:val="00202FEE"/>
    <w:pPr>
      <w:spacing w:afterLines="20" w:after="109" w:line="400" w:lineRule="exact"/>
      <w:ind w:right="28"/>
    </w:pPr>
    <w:rPr>
      <w:rFonts w:ascii="Times New Roman" w:eastAsia="新細明體" w:hAnsi="Times New Roman" w:cs="Times New Roman"/>
      <w:kern w:val="0"/>
    </w:rPr>
  </w:style>
  <w:style w:type="paragraph" w:customStyle="1" w:styleId="afe">
    <w:name w:val="內文之表格"/>
    <w:basedOn w:val="a"/>
    <w:semiHidden/>
    <w:rsid w:val="00202FEE"/>
    <w:pPr>
      <w:ind w:left="28" w:right="28"/>
      <w:jc w:val="both"/>
    </w:pPr>
    <w:rPr>
      <w:rFonts w:ascii="標楷體" w:eastAsia="標楷體" w:hAnsi="Times New Roman" w:cs="Times New Roman"/>
    </w:rPr>
  </w:style>
  <w:style w:type="paragraph" w:styleId="31">
    <w:name w:val="Body Text 3"/>
    <w:basedOn w:val="a"/>
    <w:link w:val="32"/>
    <w:semiHidden/>
    <w:rsid w:val="00202FEE"/>
    <w:pPr>
      <w:spacing w:line="500" w:lineRule="exact"/>
      <w:jc w:val="both"/>
    </w:pPr>
    <w:rPr>
      <w:rFonts w:ascii="標楷體" w:eastAsia="標楷體" w:hAnsi="Times New Roman" w:cs="Times New Roman"/>
      <w:sz w:val="28"/>
    </w:rPr>
  </w:style>
  <w:style w:type="character" w:customStyle="1" w:styleId="32">
    <w:name w:val="本文 3 字元"/>
    <w:basedOn w:val="a0"/>
    <w:link w:val="31"/>
    <w:semiHidden/>
    <w:rsid w:val="00202FEE"/>
    <w:rPr>
      <w:rFonts w:ascii="標楷體" w:eastAsia="標楷體" w:hAnsi="Times New Roman" w:cs="Times New Roman"/>
      <w:sz w:val="28"/>
    </w:rPr>
  </w:style>
  <w:style w:type="paragraph" w:customStyle="1" w:styleId="aff">
    <w:name w:val="表格字"/>
    <w:basedOn w:val="a"/>
    <w:semiHidden/>
    <w:rsid w:val="00202FEE"/>
    <w:pPr>
      <w:spacing w:line="240" w:lineRule="exact"/>
      <w:ind w:left="369" w:right="57" w:hanging="369"/>
      <w:jc w:val="both"/>
    </w:pPr>
    <w:rPr>
      <w:rFonts w:ascii="標楷體" w:eastAsia="標楷體" w:hAnsi="Times New Roman" w:cs="Times New Roman"/>
      <w:sz w:val="20"/>
    </w:rPr>
  </w:style>
  <w:style w:type="paragraph" w:customStyle="1" w:styleId="-A">
    <w:name w:val="註-A"/>
    <w:basedOn w:val="ad"/>
    <w:semiHidden/>
    <w:rsid w:val="00202FEE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202FEE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40"/>
    </w:rPr>
  </w:style>
  <w:style w:type="paragraph" w:customStyle="1" w:styleId="15">
    <w:name w:val="樣式 (1) + 第一行:  5 字元"/>
    <w:basedOn w:val="13"/>
    <w:semiHidden/>
    <w:rsid w:val="00202FEE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202FEE"/>
    <w:pPr>
      <w:spacing w:line="640" w:lineRule="exact"/>
      <w:ind w:firstLine="482"/>
      <w:jc w:val="both"/>
    </w:pPr>
    <w:rPr>
      <w:rFonts w:ascii="標楷體" w:eastAsia="標楷體" w:hAnsi="Times New Roman" w:cs="Times New Roman"/>
    </w:rPr>
  </w:style>
  <w:style w:type="paragraph" w:customStyle="1" w:styleId="16">
    <w:name w:val="樣式1"/>
    <w:basedOn w:val="a"/>
    <w:semiHidden/>
    <w:rsid w:val="00202FEE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</w:rPr>
  </w:style>
  <w:style w:type="paragraph" w:customStyle="1" w:styleId="21">
    <w:name w:val="樣式2"/>
    <w:basedOn w:val="a"/>
    <w:semiHidden/>
    <w:rsid w:val="00202FEE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</w:rPr>
  </w:style>
  <w:style w:type="paragraph" w:customStyle="1" w:styleId="33">
    <w:name w:val="樣式3"/>
    <w:basedOn w:val="a"/>
    <w:next w:val="16"/>
    <w:semiHidden/>
    <w:rsid w:val="00202FEE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 w:hAnsi="Times New Roman" w:cs="Times New Roman"/>
    </w:rPr>
  </w:style>
  <w:style w:type="paragraph" w:customStyle="1" w:styleId="45CM0">
    <w:name w:val="樣式 內文 + 行距:  固定行高 4.5CM + (符號) 標楷體"/>
    <w:basedOn w:val="a"/>
    <w:next w:val="16"/>
    <w:link w:val="45CM1"/>
    <w:semiHidden/>
    <w:rsid w:val="00202FEE"/>
    <w:pPr>
      <w:spacing w:line="400" w:lineRule="exact"/>
      <w:ind w:firstLine="482"/>
      <w:jc w:val="both"/>
    </w:pPr>
    <w:rPr>
      <w:rFonts w:ascii="標楷體" w:eastAsia="標楷體" w:hAnsi="Times New Roman" w:cs="Times New Roman"/>
      <w:spacing w:val="12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202FEE"/>
    <w:rPr>
      <w:rFonts w:ascii="標楷體" w:eastAsia="標楷體" w:hAnsi="Times New Roman" w:cs="Times New Roman"/>
      <w:spacing w:val="12"/>
    </w:rPr>
  </w:style>
  <w:style w:type="paragraph" w:styleId="22">
    <w:name w:val="Body Text 2"/>
    <w:basedOn w:val="a"/>
    <w:link w:val="23"/>
    <w:semiHidden/>
    <w:rsid w:val="00202FEE"/>
    <w:pPr>
      <w:spacing w:after="120" w:line="480" w:lineRule="auto"/>
      <w:ind w:firstLine="482"/>
      <w:jc w:val="both"/>
    </w:pPr>
    <w:rPr>
      <w:rFonts w:ascii="標楷體" w:eastAsia="標楷體" w:hAnsi="Times New Roman" w:cs="Times New Roman"/>
    </w:rPr>
  </w:style>
  <w:style w:type="character" w:customStyle="1" w:styleId="23">
    <w:name w:val="本文 2 字元"/>
    <w:basedOn w:val="a0"/>
    <w:link w:val="22"/>
    <w:semiHidden/>
    <w:rsid w:val="00202FEE"/>
    <w:rPr>
      <w:rFonts w:ascii="標楷體" w:eastAsia="標楷體" w:hAnsi="Times New Roman" w:cs="Times New Roman"/>
    </w:rPr>
  </w:style>
  <w:style w:type="character" w:customStyle="1" w:styleId="aff0">
    <w:name w:val="單元 字元 字元 字元"/>
    <w:basedOn w:val="a0"/>
    <w:semiHidden/>
    <w:rsid w:val="00202FEE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f1">
    <w:name w:val="大標"/>
    <w:basedOn w:val="a"/>
    <w:semiHidden/>
    <w:rsid w:val="00202FEE"/>
    <w:pPr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sz w:val="40"/>
    </w:rPr>
  </w:style>
  <w:style w:type="paragraph" w:customStyle="1" w:styleId="aff2">
    <w:name w:val="中標"/>
    <w:basedOn w:val="a"/>
    <w:semiHidden/>
    <w:rsid w:val="00202FEE"/>
    <w:pPr>
      <w:adjustRightInd w:val="0"/>
      <w:spacing w:line="360" w:lineRule="auto"/>
      <w:ind w:left="454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aff3">
    <w:name w:val="（一）"/>
    <w:basedOn w:val="a"/>
    <w:semiHidden/>
    <w:rsid w:val="00202FEE"/>
    <w:pPr>
      <w:adjustRightInd w:val="0"/>
      <w:spacing w:line="380" w:lineRule="exact"/>
      <w:ind w:firstLine="765"/>
      <w:jc w:val="both"/>
    </w:pPr>
    <w:rPr>
      <w:rFonts w:ascii="標楷體" w:eastAsia="標楷體" w:hAnsi="Times New Roman" w:cs="Times New Roman"/>
      <w:kern w:val="0"/>
    </w:rPr>
  </w:style>
  <w:style w:type="paragraph" w:customStyle="1" w:styleId="aff4">
    <w:name w:val="資料來源"/>
    <w:basedOn w:val="a"/>
    <w:link w:val="aff5"/>
    <w:semiHidden/>
    <w:rsid w:val="00202FEE"/>
    <w:pPr>
      <w:adjustRightInd w:val="0"/>
      <w:spacing w:line="240" w:lineRule="exact"/>
      <w:ind w:left="822" w:hanging="822"/>
      <w:jc w:val="both"/>
    </w:pPr>
    <w:rPr>
      <w:rFonts w:ascii="標楷體" w:eastAsia="標楷體" w:hAnsi="Times New Roman" w:cs="Times New Roman"/>
      <w:kern w:val="0"/>
      <w:sz w:val="20"/>
    </w:rPr>
  </w:style>
  <w:style w:type="character" w:customStyle="1" w:styleId="aff5">
    <w:name w:val="資料來源 字元"/>
    <w:basedOn w:val="a0"/>
    <w:link w:val="aff4"/>
    <w:semiHidden/>
    <w:rsid w:val="00202FEE"/>
    <w:rPr>
      <w:rFonts w:ascii="標楷體" w:eastAsia="標楷體" w:hAnsi="Times New Roman" w:cs="Times New Roman"/>
      <w:kern w:val="0"/>
      <w:sz w:val="20"/>
    </w:rPr>
  </w:style>
  <w:style w:type="paragraph" w:customStyle="1" w:styleId="aff6">
    <w:name w:val="表單位"/>
    <w:basedOn w:val="a"/>
    <w:semiHidden/>
    <w:rsid w:val="00202FEE"/>
    <w:pPr>
      <w:adjustRightInd w:val="0"/>
      <w:jc w:val="right"/>
    </w:pPr>
    <w:rPr>
      <w:rFonts w:ascii="標楷體" w:eastAsia="標楷體" w:hAnsi="Times New Roman" w:cs="Times New Roman"/>
      <w:kern w:val="0"/>
    </w:rPr>
  </w:style>
  <w:style w:type="paragraph" w:customStyle="1" w:styleId="aff7">
    <w:name w:val="甲乙丙"/>
    <w:basedOn w:val="a"/>
    <w:semiHidden/>
    <w:rsid w:val="00202FEE"/>
    <w:pPr>
      <w:spacing w:after="360" w:line="360" w:lineRule="auto"/>
      <w:jc w:val="center"/>
    </w:pPr>
    <w:rPr>
      <w:rFonts w:ascii="標楷體" w:eastAsia="標楷體" w:hAnsi="Times New Roman" w:cs="Times New Roman"/>
      <w:b/>
      <w:spacing w:val="-10"/>
      <w:sz w:val="40"/>
      <w:szCs w:val="20"/>
    </w:rPr>
  </w:style>
  <w:style w:type="paragraph" w:customStyle="1" w:styleId="10P01">
    <w:name w:val="損益表_表側10P 左縮0.1公分"/>
    <w:semiHidden/>
    <w:qFormat/>
    <w:rsid w:val="00202FEE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02">
    <w:name w:val="損益表_表側加粗11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">
    <w:name w:val="流量表_表側11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</w:rPr>
  </w:style>
  <w:style w:type="paragraph" w:customStyle="1" w:styleId="11P07">
    <w:name w:val="流量表_表側加粗11P 左縮0.7公分"/>
    <w:semiHidden/>
    <w:qFormat/>
    <w:rsid w:val="00202FEE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aff8">
    <w:name w:val="表用_中華民國年月日"/>
    <w:semiHidden/>
    <w:qFormat/>
    <w:rsid w:val="00202FEE"/>
    <w:pPr>
      <w:spacing w:line="400" w:lineRule="exact"/>
      <w:jc w:val="center"/>
    </w:pPr>
    <w:rPr>
      <w:rFonts w:ascii="標楷體" w:eastAsia="標楷體" w:hAnsi="Times New Roman" w:cs="Times New Roman"/>
      <w:spacing w:val="40"/>
      <w:szCs w:val="20"/>
    </w:rPr>
  </w:style>
  <w:style w:type="paragraph" w:styleId="aff9">
    <w:name w:val="Date"/>
    <w:basedOn w:val="a"/>
    <w:next w:val="a"/>
    <w:link w:val="affa"/>
    <w:uiPriority w:val="99"/>
    <w:semiHidden/>
    <w:rsid w:val="00202FEE"/>
    <w:pPr>
      <w:jc w:val="right"/>
    </w:pPr>
    <w:rPr>
      <w:rFonts w:ascii="Times New Roman" w:eastAsia="新細明體" w:hAnsi="Times New Roman" w:cs="Times New Roman"/>
      <w:szCs w:val="20"/>
    </w:rPr>
  </w:style>
  <w:style w:type="character" w:customStyle="1" w:styleId="affa">
    <w:name w:val="日期 字元"/>
    <w:basedOn w:val="a0"/>
    <w:link w:val="aff9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paragraph" w:customStyle="1" w:styleId="11P01">
    <w:name w:val="流量表_表側11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023">
    <w:name w:val="02_內文（一）_第一行空3字元"/>
    <w:semiHidden/>
    <w:qFormat/>
    <w:rsid w:val="00202FEE"/>
    <w:pPr>
      <w:widowControl w:val="0"/>
      <w:overflowPunct w:val="0"/>
      <w:spacing w:line="400" w:lineRule="exact"/>
      <w:ind w:firstLineChars="300" w:firstLine="300"/>
      <w:jc w:val="both"/>
    </w:pPr>
    <w:rPr>
      <w:rFonts w:ascii="標楷體" w:eastAsia="標楷體" w:hAnsi="Times New Roman" w:cs="Times New Roman"/>
      <w:b/>
    </w:rPr>
  </w:style>
  <w:style w:type="paragraph" w:customStyle="1" w:styleId="6">
    <w:name w:val="6_表格單位：新臺幣"/>
    <w:semiHidden/>
    <w:qFormat/>
    <w:rsid w:val="00202FEE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affb">
    <w:name w:val="一、"/>
    <w:basedOn w:val="a"/>
    <w:autoRedefine/>
    <w:semiHidden/>
    <w:rsid w:val="00202FEE"/>
    <w:pPr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14P">
    <w:name w:val="次標_（一）_14P"/>
    <w:semiHidden/>
    <w:qFormat/>
    <w:rsid w:val="00202FEE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20P">
    <w:name w:val="大標_甲 乙 丙_20P"/>
    <w:semiHidden/>
    <w:qFormat/>
    <w:rsid w:val="00202FEE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</w:rPr>
  </w:style>
  <w:style w:type="paragraph" w:customStyle="1" w:styleId="18P">
    <w:name w:val="中標_壹_18P"/>
    <w:semiHidden/>
    <w:qFormat/>
    <w:rsid w:val="00202FE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16P0">
    <w:name w:val="小標_一、_16P"/>
    <w:semiHidden/>
    <w:qFormat/>
    <w:rsid w:val="00202FEE"/>
    <w:pPr>
      <w:widowControl w:val="0"/>
      <w:overflowPunct w:val="0"/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10P">
    <w:name w:val="內文表數字_10P"/>
    <w:semiHidden/>
    <w:qFormat/>
    <w:rsid w:val="00202FEE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paragraph" w:customStyle="1" w:styleId="10P040">
    <w:name w:val="表側_10P 左縮0.4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fc">
    <w:name w:val="表格註"/>
    <w:semiHidden/>
    <w:qFormat/>
    <w:rsid w:val="00202FEE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ffd">
    <w:name w:val="壹、"/>
    <w:basedOn w:val="a"/>
    <w:semiHidden/>
    <w:rsid w:val="00202FEE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 w:hAnsi="Times New Roman" w:cs="Times New Roman"/>
      <w:b/>
      <w:kern w:val="0"/>
      <w:sz w:val="36"/>
    </w:rPr>
  </w:style>
  <w:style w:type="paragraph" w:customStyle="1" w:styleId="10P010">
    <w:name w:val="表側_10P 左縮0.1"/>
    <w:semiHidden/>
    <w:qFormat/>
    <w:rsid w:val="00202FEE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">
    <w:name w:val="表側加粗11P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0">
    <w:name w:val="表側11P 左縮0.4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</w:rPr>
  </w:style>
  <w:style w:type="paragraph" w:customStyle="1" w:styleId="11P070">
    <w:name w:val="表側11P_加粗 左縮0.7公分"/>
    <w:semiHidden/>
    <w:qFormat/>
    <w:rsid w:val="00202FEE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11P010">
    <w:name w:val="表側11P 左縮0.1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11P011">
    <w:name w:val="損益表_表側加粗11P 左縮0.1公分"/>
    <w:semiHidden/>
    <w:qFormat/>
    <w:rsid w:val="00202FEE"/>
    <w:pPr>
      <w:ind w:left="57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2P02">
    <w:name w:val="負債表_表側加粗12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noProof/>
    </w:rPr>
  </w:style>
  <w:style w:type="paragraph" w:customStyle="1" w:styleId="11P012">
    <w:name w:val="負債表_表側11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2"/>
    </w:rPr>
  </w:style>
  <w:style w:type="paragraph" w:customStyle="1" w:styleId="11P041">
    <w:name w:val="負債表_表側11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</w:rPr>
  </w:style>
  <w:style w:type="paragraph" w:customStyle="1" w:styleId="10P011">
    <w:name w:val="盈虧表_表側10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0"/>
    </w:rPr>
  </w:style>
  <w:style w:type="paragraph" w:customStyle="1" w:styleId="10P041">
    <w:name w:val="盈虧表_表側10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  <w:sz w:val="20"/>
    </w:rPr>
  </w:style>
  <w:style w:type="paragraph" w:customStyle="1" w:styleId="11P020">
    <w:name w:val="盈虧表_表側加粗11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color w:val="000000" w:themeColor="text1"/>
      <w:sz w:val="22"/>
    </w:rPr>
  </w:style>
  <w:style w:type="paragraph" w:customStyle="1" w:styleId="affe">
    <w:name w:val="中華民國"/>
    <w:basedOn w:val="a"/>
    <w:semiHidden/>
    <w:qFormat/>
    <w:rsid w:val="00202FEE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100"/>
    </w:rPr>
  </w:style>
  <w:style w:type="paragraph" w:customStyle="1" w:styleId="afff">
    <w:name w:val="表格單位"/>
    <w:basedOn w:val="afb"/>
    <w:semiHidden/>
    <w:rsid w:val="00202FE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202FEE"/>
    <w:pPr>
      <w:spacing w:line="360" w:lineRule="auto"/>
      <w:ind w:firstLine="1946"/>
      <w:jc w:val="both"/>
    </w:pPr>
    <w:rPr>
      <w:rFonts w:ascii="標楷體" w:eastAsia="標楷體" w:hAnsi="Times New Roman" w:cs="Times New Roman"/>
      <w:szCs w:val="20"/>
    </w:rPr>
  </w:style>
  <w:style w:type="paragraph" w:customStyle="1" w:styleId="10P0">
    <w:name w:val="表格數字_10P"/>
    <w:semiHidden/>
    <w:qFormat/>
    <w:rsid w:val="00202FEE"/>
    <w:pPr>
      <w:spacing w:line="240" w:lineRule="exact"/>
      <w:ind w:right="-28"/>
      <w:jc w:val="right"/>
    </w:pPr>
    <w:rPr>
      <w:rFonts w:ascii="新細明體" w:eastAsia="新細明體" w:hAnsi="標楷體" w:cs="Times New Roman"/>
      <w:sz w:val="20"/>
      <w:szCs w:val="32"/>
    </w:rPr>
  </w:style>
  <w:style w:type="paragraph" w:customStyle="1" w:styleId="11P0">
    <w:name w:val="表格表頭_11P"/>
    <w:semiHidden/>
    <w:qFormat/>
    <w:rsid w:val="00202FEE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character" w:styleId="afff0">
    <w:name w:val="annotation reference"/>
    <w:basedOn w:val="a0"/>
    <w:uiPriority w:val="99"/>
    <w:semiHidden/>
    <w:rsid w:val="00202FEE"/>
    <w:rPr>
      <w:sz w:val="18"/>
      <w:szCs w:val="18"/>
    </w:rPr>
  </w:style>
  <w:style w:type="paragraph" w:styleId="afff1">
    <w:name w:val="annotation text"/>
    <w:basedOn w:val="a"/>
    <w:link w:val="afff2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character" w:customStyle="1" w:styleId="afff2">
    <w:name w:val="註解文字 字元"/>
    <w:basedOn w:val="a0"/>
    <w:link w:val="afff1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paragraph" w:styleId="afff3">
    <w:name w:val="annotation subject"/>
    <w:basedOn w:val="afff1"/>
    <w:next w:val="afff1"/>
    <w:link w:val="afff4"/>
    <w:uiPriority w:val="99"/>
    <w:semiHidden/>
    <w:rsid w:val="00202FEE"/>
    <w:rPr>
      <w:b/>
      <w:bCs/>
    </w:rPr>
  </w:style>
  <w:style w:type="character" w:customStyle="1" w:styleId="afff4">
    <w:name w:val="註解主旨 字元"/>
    <w:basedOn w:val="afff2"/>
    <w:link w:val="afff3"/>
    <w:uiPriority w:val="99"/>
    <w:semiHidden/>
    <w:rsid w:val="00202FEE"/>
    <w:rPr>
      <w:rFonts w:ascii="Times New Roman" w:eastAsia="新細明體" w:hAnsi="Times New Roman" w:cs="Times New Roman"/>
      <w:b/>
      <w:bCs/>
      <w:szCs w:val="20"/>
    </w:rPr>
  </w:style>
  <w:style w:type="paragraph" w:styleId="afff5">
    <w:name w:val="Salutation"/>
    <w:basedOn w:val="a"/>
    <w:next w:val="a"/>
    <w:link w:val="afff6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6">
    <w:name w:val="問候 字元"/>
    <w:basedOn w:val="a0"/>
    <w:link w:val="afff5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paragraph" w:styleId="afff7">
    <w:name w:val="Closing"/>
    <w:basedOn w:val="a"/>
    <w:link w:val="afff8"/>
    <w:uiPriority w:val="99"/>
    <w:semiHidden/>
    <w:rsid w:val="00202FEE"/>
    <w:pPr>
      <w:ind w:leftChars="1800" w:left="100"/>
    </w:pPr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8">
    <w:name w:val="結語 字元"/>
    <w:basedOn w:val="a0"/>
    <w:link w:val="afff7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table" w:customStyle="1" w:styleId="36">
    <w:name w:val="表格格線36"/>
    <w:basedOn w:val="a1"/>
    <w:next w:val="ac"/>
    <w:rsid w:val="00202FE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2"/>
    <w:uiPriority w:val="99"/>
    <w:semiHidden/>
    <w:unhideWhenUsed/>
    <w:rsid w:val="00202FEE"/>
  </w:style>
  <w:style w:type="character" w:styleId="afff9">
    <w:name w:val="Hyperlink"/>
    <w:basedOn w:val="a0"/>
    <w:uiPriority w:val="99"/>
    <w:semiHidden/>
    <w:rsid w:val="00202FEE"/>
    <w:rPr>
      <w:color w:val="0563C1"/>
      <w:u w:val="single"/>
    </w:rPr>
  </w:style>
  <w:style w:type="character" w:styleId="afffa">
    <w:name w:val="FollowedHyperlink"/>
    <w:basedOn w:val="a0"/>
    <w:uiPriority w:val="99"/>
    <w:semiHidden/>
    <w:rsid w:val="00202FEE"/>
    <w:rPr>
      <w:color w:val="954F72"/>
      <w:u w:val="single"/>
    </w:rPr>
  </w:style>
  <w:style w:type="paragraph" w:customStyle="1" w:styleId="msonormal0">
    <w:name w:val="msonormal"/>
    <w:basedOn w:val="a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customStyle="1" w:styleId="font5">
    <w:name w:val="font5"/>
    <w:basedOn w:val="a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</w:rPr>
  </w:style>
  <w:style w:type="paragraph" w:customStyle="1" w:styleId="xl66">
    <w:name w:val="xl66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32"/>
      <w:szCs w:val="32"/>
      <w:u w:val="single"/>
    </w:rPr>
  </w:style>
  <w:style w:type="paragraph" w:customStyle="1" w:styleId="xl67">
    <w:name w:val="xl67"/>
    <w:basedOn w:val="a"/>
    <w:semiHidden/>
    <w:rsid w:val="00202F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8">
    <w:name w:val="xl68"/>
    <w:basedOn w:val="a"/>
    <w:semiHidden/>
    <w:rsid w:val="00202F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69">
    <w:name w:val="xl69"/>
    <w:basedOn w:val="a"/>
    <w:semiHidden/>
    <w:rsid w:val="00202FEE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0">
    <w:name w:val="xl70"/>
    <w:basedOn w:val="a"/>
    <w:semiHidden/>
    <w:rsid w:val="00202F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71">
    <w:name w:val="xl71"/>
    <w:basedOn w:val="a"/>
    <w:semiHidden/>
    <w:rsid w:val="00202F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2">
    <w:name w:val="xl72"/>
    <w:basedOn w:val="a"/>
    <w:semiHidden/>
    <w:rsid w:val="00202FEE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73">
    <w:name w:val="xl73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74">
    <w:name w:val="xl74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b/>
      <w:bCs/>
      <w:kern w:val="0"/>
      <w:sz w:val="28"/>
      <w:szCs w:val="28"/>
    </w:rPr>
  </w:style>
  <w:style w:type="paragraph" w:customStyle="1" w:styleId="xl75">
    <w:name w:val="xl75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76">
    <w:name w:val="xl76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7">
    <w:name w:val="xl77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78">
    <w:name w:val="xl78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FF0000"/>
      <w:kern w:val="0"/>
      <w:sz w:val="28"/>
      <w:szCs w:val="28"/>
    </w:rPr>
  </w:style>
  <w:style w:type="paragraph" w:customStyle="1" w:styleId="xl79">
    <w:name w:val="xl79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FF0000"/>
      <w:kern w:val="0"/>
      <w:sz w:val="28"/>
      <w:szCs w:val="28"/>
    </w:rPr>
  </w:style>
  <w:style w:type="paragraph" w:customStyle="1" w:styleId="xl80">
    <w:name w:val="xl80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81">
    <w:name w:val="xl81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82">
    <w:name w:val="xl82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83">
    <w:name w:val="xl83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84">
    <w:name w:val="xl84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85">
    <w:name w:val="xl85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86">
    <w:name w:val="xl86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87">
    <w:name w:val="xl87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88">
    <w:name w:val="xl88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89">
    <w:name w:val="xl89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90">
    <w:name w:val="xl90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91">
    <w:name w:val="xl91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92">
    <w:name w:val="xl92"/>
    <w:basedOn w:val="a"/>
    <w:semiHidden/>
    <w:rsid w:val="00202FEE"/>
    <w:pPr>
      <w:widowControl/>
      <w:pBdr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93">
    <w:name w:val="xl93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94">
    <w:name w:val="xl94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95">
    <w:name w:val="xl95"/>
    <w:basedOn w:val="a"/>
    <w:semiHidden/>
    <w:rsid w:val="00202FEE"/>
    <w:pPr>
      <w:widowControl/>
      <w:spacing w:before="100" w:beforeAutospacing="1" w:after="100" w:afterAutospacing="1"/>
      <w:jc w:val="right"/>
      <w:textAlignment w:val="center"/>
    </w:pPr>
    <w:rPr>
      <w:rFonts w:ascii="標楷體" w:eastAsia="標楷體" w:hAnsi="標楷體" w:cs="新細明體"/>
      <w:kern w:val="0"/>
      <w:sz w:val="20"/>
      <w:szCs w:val="20"/>
    </w:rPr>
  </w:style>
  <w:style w:type="paragraph" w:customStyle="1" w:styleId="xl96">
    <w:name w:val="xl96"/>
    <w:basedOn w:val="a"/>
    <w:semiHidden/>
    <w:rsid w:val="00202FEE"/>
    <w:pPr>
      <w:widowControl/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97">
    <w:name w:val="xl97"/>
    <w:basedOn w:val="a"/>
    <w:semiHidden/>
    <w:rsid w:val="00202FEE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98">
    <w:name w:val="xl98"/>
    <w:basedOn w:val="a"/>
    <w:semiHidden/>
    <w:rsid w:val="00202FEE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99">
    <w:name w:val="xl99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100">
    <w:name w:val="xl100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101">
    <w:name w:val="xl101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102">
    <w:name w:val="xl102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103">
    <w:name w:val="xl103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104">
    <w:name w:val="xl104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105">
    <w:name w:val="xl105"/>
    <w:basedOn w:val="a"/>
    <w:semiHidden/>
    <w:rsid w:val="00202FE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3.xml"/><Relationship Id="rId4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r">
              <a:defRPr/>
            </a:pPr>
            <a:r>
              <a:rPr lang="zh-TW" altLang="en-US" sz="1200"/>
              <a:t>圖</a:t>
            </a:r>
            <a:r>
              <a:rPr lang="en-US" altLang="zh-TW" sz="1200"/>
              <a:t>1  </a:t>
            </a:r>
            <a:r>
              <a:rPr lang="zh-TW" altLang="en-US" sz="1200"/>
              <a:t>國營事業重大購建固定資產計畫實際投資金額</a:t>
            </a:r>
            <a:r>
              <a:rPr lang="en-US" altLang="zh-TW"/>
              <a:t> </a:t>
            </a:r>
            <a:endParaRPr lang="zh-TW" altLang="en-US"/>
          </a:p>
        </c:rich>
      </c:tx>
      <c:layout>
        <c:manualLayout>
          <c:xMode val="edge"/>
          <c:yMode val="edge"/>
          <c:x val="0.18994207456085646"/>
          <c:y val="2.6974985306633253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254265850248727"/>
          <c:y val="0.19525526072246749"/>
          <c:w val="0.84654432985898309"/>
          <c:h val="0.6286146700202381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'圖1-0620'!$A$2</c:f>
              <c:strCache>
                <c:ptCount val="1"/>
                <c:pt idx="0">
                  <c:v>實際執行投資金額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647544056992876E-2"/>
                  <c:y val="-3.5711013001987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345-4B6A-81D0-93DD9605B390}"/>
                </c:ext>
              </c:extLst>
            </c:dLbl>
            <c:dLbl>
              <c:idx val="1"/>
              <c:layout>
                <c:manualLayout>
                  <c:x val="1.547789480860347E-2"/>
                  <c:y val="-3.9564577549193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345-4B6A-81D0-93DD9605B390}"/>
                </c:ext>
              </c:extLst>
            </c:dLbl>
            <c:dLbl>
              <c:idx val="2"/>
              <c:layout>
                <c:manualLayout>
                  <c:x val="8.9843721444847393E-3"/>
                  <c:y val="-2.877569298763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45-4B6A-81D0-93DD9605B390}"/>
                </c:ext>
              </c:extLst>
            </c:dLbl>
            <c:dLbl>
              <c:idx val="3"/>
              <c:layout>
                <c:manualLayout>
                  <c:x val="1.4973923714081116E-2"/>
                  <c:y val="-5.4721526861165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345-4B6A-81D0-93DD9605B390}"/>
                </c:ext>
              </c:extLst>
            </c:dLbl>
            <c:dLbl>
              <c:idx val="4"/>
              <c:layout>
                <c:manualLayout>
                  <c:x val="1.937314653850087E-2"/>
                  <c:y val="-3.950935323835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345-4B6A-81D0-93DD9605B39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'圖1-0620'!$B$1:$F$1</c:f>
              <c:numCache>
                <c:formatCode>General</c:formatCode>
                <c:ptCount val="5"/>
                <c:pt idx="0">
                  <c:v>107</c:v>
                </c:pt>
                <c:pt idx="1">
                  <c:v>108</c:v>
                </c:pt>
                <c:pt idx="2">
                  <c:v>109</c:v>
                </c:pt>
                <c:pt idx="3">
                  <c:v>110</c:v>
                </c:pt>
                <c:pt idx="4">
                  <c:v>111</c:v>
                </c:pt>
              </c:numCache>
            </c:numRef>
          </c:cat>
          <c:val>
            <c:numRef>
              <c:f>'圖1-0620'!$B$2:$F$2</c:f>
              <c:numCache>
                <c:formatCode>_-* #,##0_-;\-* #,##0_-;_-* "-"??_-;_-@_-</c:formatCode>
                <c:ptCount val="5"/>
                <c:pt idx="0">
                  <c:v>96563</c:v>
                </c:pt>
                <c:pt idx="1">
                  <c:v>89766</c:v>
                </c:pt>
                <c:pt idx="2">
                  <c:v>143287</c:v>
                </c:pt>
                <c:pt idx="3">
                  <c:v>138830</c:v>
                </c:pt>
                <c:pt idx="4">
                  <c:v>159209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345-4B6A-81D0-93DD9605B3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shape val="box"/>
        <c:axId val="188022784"/>
        <c:axId val="184781056"/>
        <c:axId val="0"/>
      </c:bar3DChart>
      <c:catAx>
        <c:axId val="1880227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TW" b="0"/>
                  <a:t>年度</a:t>
                </a:r>
              </a:p>
            </c:rich>
          </c:tx>
          <c:layout>
            <c:manualLayout>
              <c:xMode val="edge"/>
              <c:yMode val="edge"/>
              <c:x val="0.91174587996234835"/>
              <c:y val="0.8260316236543524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4781056"/>
        <c:crosses val="autoZero"/>
        <c:auto val="1"/>
        <c:lblAlgn val="ctr"/>
        <c:lblOffset val="100"/>
        <c:noMultiLvlLbl val="0"/>
      </c:catAx>
      <c:valAx>
        <c:axId val="184781056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zh-TW" b="0"/>
                  <a:t>百萬元</a:t>
                </a:r>
              </a:p>
            </c:rich>
          </c:tx>
          <c:layout>
            <c:manualLayout>
              <c:xMode val="edge"/>
              <c:yMode val="edge"/>
              <c:x val="5.860140632252181E-2"/>
              <c:y val="0.18262103075265881"/>
            </c:manualLayout>
          </c:layout>
          <c:overlay val="0"/>
        </c:title>
        <c:numFmt formatCode="_-* #,##0_-;\-* #,##0_-;_-* &quot;-&quot;??_-;_-@_-" sourceLinked="1"/>
        <c:majorTickMark val="out"/>
        <c:minorTickMark val="none"/>
        <c:tickLblPos val="nextTo"/>
        <c:crossAx val="18802278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TW" altLang="en-US" sz="1200" b="1" spc="-1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 spc="-1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2  </a:t>
            </a:r>
            <a:r>
              <a:rPr lang="zh-TW" altLang="en-US" sz="1200" b="1" spc="-1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截至</a:t>
            </a:r>
            <a:r>
              <a:rPr lang="en-US" altLang="zh-TW" sz="1200" b="1" spc="-1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111</a:t>
            </a:r>
            <a:r>
              <a:rPr lang="zh-TW" altLang="en-US" sz="1200" b="1" spc="-1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年底國營事業重大購建固定資產計畫累計可用預算數占比</a:t>
            </a:r>
          </a:p>
        </c:rich>
      </c:tx>
      <c:layout>
        <c:manualLayout>
          <c:xMode val="edge"/>
          <c:yMode val="edge"/>
          <c:x val="0.13735158105236844"/>
          <c:y val="9.2427920194186278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9.5143683098662737E-2"/>
          <c:y val="7.0510541021082049E-2"/>
          <c:w val="0.55784217601811337"/>
          <c:h val="0.84654361386644861"/>
        </c:manualLayout>
      </c:layout>
      <c:pieChart>
        <c:varyColors val="1"/>
        <c:ser>
          <c:idx val="0"/>
          <c:order val="0"/>
          <c:tx>
            <c:strRef>
              <c:f>'圖2、3-0620'!$F$17</c:f>
              <c:strCache>
                <c:ptCount val="1"/>
                <c:pt idx="0">
                  <c:v>(預)累計可支用</c:v>
                </c:pt>
              </c:strCache>
            </c:strRef>
          </c:tx>
          <c:spPr>
            <a:ln w="6350">
              <a:solidFill>
                <a:schemeClr val="tx1"/>
              </a:solidFill>
            </a:ln>
          </c:spPr>
          <c:explosion val="15"/>
          <c:dPt>
            <c:idx val="0"/>
            <c:bubble3D val="0"/>
            <c:explosion val="7"/>
            <c:spPr>
              <a:pattFill prst="pct5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806-4D49-8EE6-A829A4F145DA}"/>
              </c:ext>
            </c:extLst>
          </c:dPt>
          <c:dPt>
            <c:idx val="1"/>
            <c:bubble3D val="0"/>
            <c:spPr>
              <a:pattFill prst="horzBrick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806-4D49-8EE6-A829A4F145DA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806-4D49-8EE6-A829A4F145DA}"/>
              </c:ext>
            </c:extLst>
          </c:dPt>
          <c:dPt>
            <c:idx val="3"/>
            <c:bubble3D val="0"/>
            <c:spPr>
              <a:pattFill prst="shingle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806-4D49-8EE6-A829A4F145DA}"/>
              </c:ext>
            </c:extLst>
          </c:dPt>
          <c:dPt>
            <c:idx val="4"/>
            <c:bubble3D val="0"/>
            <c:spPr>
              <a:pattFill prst="lgGrid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1806-4D49-8EE6-A829A4F145DA}"/>
              </c:ext>
            </c:extLst>
          </c:dPt>
          <c:dPt>
            <c:idx val="5"/>
            <c:bubble3D val="0"/>
            <c:spPr>
              <a:pattFill prst="pct40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1806-4D49-8EE6-A829A4F145DA}"/>
              </c:ext>
            </c:extLst>
          </c:dPt>
          <c:dPt>
            <c:idx val="6"/>
            <c:bubble3D val="0"/>
            <c:spPr>
              <a:pattFill prst="dashUpDiag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1806-4D49-8EE6-A829A4F145DA}"/>
              </c:ext>
            </c:extLst>
          </c:dPt>
          <c:dPt>
            <c:idx val="7"/>
            <c:bubble3D val="0"/>
            <c:spPr>
              <a:pattFill prst="pct90">
                <a:fgClr>
                  <a:schemeClr val="tx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1806-4D49-8EE6-A829A4F145DA}"/>
              </c:ext>
            </c:extLst>
          </c:dPt>
          <c:dLbls>
            <c:dLbl>
              <c:idx val="0"/>
              <c:layout>
                <c:manualLayout>
                  <c:x val="0.18889366204064029"/>
                  <c:y val="-1.900705339872218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台灣電力公司</a:t>
                    </a:r>
                  </a:p>
                  <a:p>
                    <a:pPr>
                      <a:defRPr sz="1000"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73.03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806-4D49-8EE6-A829A4F145DA}"/>
                </c:ext>
              </c:extLst>
            </c:dLbl>
            <c:dLbl>
              <c:idx val="1"/>
              <c:layout>
                <c:manualLayout>
                  <c:x val="5.9289367551777467E-2"/>
                  <c:y val="1.413655257217056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臺灣鐵路管理局</a:t>
                    </a: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7.28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314327204606483"/>
                      <c:h val="9.5846735618704867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3-1806-4D49-8EE6-A829A4F145DA}"/>
                </c:ext>
              </c:extLst>
            </c:dLbl>
            <c:dLbl>
              <c:idx val="2"/>
              <c:layout>
                <c:manualLayout>
                  <c:x val="4.1683091924164167E-2"/>
                  <c:y val="-5.02709734391431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台灣自來水公司</a:t>
                    </a: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6.85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155499176210162"/>
                      <c:h val="0.1136089674048507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5-1806-4D49-8EE6-A829A4F145DA}"/>
                </c:ext>
              </c:extLst>
            </c:dLbl>
            <c:dLbl>
              <c:idx val="3"/>
              <c:layout>
                <c:manualLayout>
                  <c:x val="6.3606767543017251E-2"/>
                  <c:y val="-0.1337171431352208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台灣中油公司</a:t>
                    </a: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6.80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53337443859312"/>
                      <c:h val="9.7542841814655584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7-1806-4D49-8EE6-A829A4F145DA}"/>
                </c:ext>
              </c:extLst>
            </c:dLbl>
            <c:dLbl>
              <c:idx val="4"/>
              <c:layout>
                <c:manualLayout>
                  <c:x val="6.89485982095627E-2"/>
                  <c:y val="-0.1554297949717394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桃園國際機場公司</a:t>
                    </a: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1.83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146825396825398"/>
                      <c:h val="0.11261487050960733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9-1806-4D49-8EE6-A829A4F145DA}"/>
                </c:ext>
              </c:extLst>
            </c:dLbl>
            <c:dLbl>
              <c:idx val="5"/>
              <c:layout>
                <c:manualLayout>
                  <c:x val="0.11209555962115783"/>
                  <c:y val="-9.150804265833553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中華郵政公司</a:t>
                    </a: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1.81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461463818948178"/>
                      <c:h val="0.11929057163309131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B-1806-4D49-8EE6-A829A4F145DA}"/>
                </c:ext>
              </c:extLst>
            </c:dLbl>
            <c:dLbl>
              <c:idx val="6"/>
              <c:layout>
                <c:manualLayout>
                  <c:x val="9.9861353980303172E-2"/>
                  <c:y val="-3.753866386237445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臺灣港務公司</a:t>
                    </a: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1.59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743329954203205"/>
                      <c:h val="0.11086247900170541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D-1806-4D49-8EE6-A829A4F145DA}"/>
                </c:ext>
              </c:extLst>
            </c:dLbl>
            <c:dLbl>
              <c:idx val="7"/>
              <c:layout>
                <c:manualLayout>
                  <c:x val="3.7564142736329895E-2"/>
                  <c:y val="2.500500674078271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0">
                    <a:noAutofit/>
                  </a:bodyPr>
                  <a:lstStyle/>
                  <a:p>
                    <a:pPr algn="l">
                      <a:defRPr sz="10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其他</a:t>
                    </a:r>
                  </a:p>
                  <a:p>
                    <a:pPr algn="l">
                      <a:defRPr sz="1000"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en-US" altLang="zh-TW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0.81</a:t>
                    </a:r>
                    <a:r>
                      <a:rPr lang="zh-TW" altLang="en-US" sz="100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noAutofit/>
                </a:bodyPr>
                <a:lstStyle/>
                <a:p>
                  <a:pPr algn="l"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323360253909212"/>
                      <c:h val="0.1198603974131025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F-1806-4D49-8EE6-A829A4F145D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'圖2、3-0620'!$E$18:$E$25</c:f>
              <c:strCache>
                <c:ptCount val="8"/>
                <c:pt idx="0">
                  <c:v>台灣電力公司</c:v>
                </c:pt>
                <c:pt idx="1">
                  <c:v>臺灣鐵路管理局</c:v>
                </c:pt>
                <c:pt idx="2">
                  <c:v>台灣自來水公司</c:v>
                </c:pt>
                <c:pt idx="3">
                  <c:v>台灣中油公司</c:v>
                </c:pt>
                <c:pt idx="4">
                  <c:v>桃園國際機場公司</c:v>
                </c:pt>
                <c:pt idx="5">
                  <c:v>中華郵政公司</c:v>
                </c:pt>
                <c:pt idx="6">
                  <c:v>臺灣港務公司</c:v>
                </c:pt>
                <c:pt idx="7">
                  <c:v>其他</c:v>
                </c:pt>
              </c:strCache>
            </c:strRef>
          </c:cat>
          <c:val>
            <c:numRef>
              <c:f>'圖2、3-0620'!$F$18:$F$25</c:f>
              <c:numCache>
                <c:formatCode>#,##0_ </c:formatCode>
                <c:ptCount val="8"/>
                <c:pt idx="0">
                  <c:v>922351638</c:v>
                </c:pt>
                <c:pt idx="1">
                  <c:v>91904779</c:v>
                </c:pt>
                <c:pt idx="2">
                  <c:v>86501038</c:v>
                </c:pt>
                <c:pt idx="3">
                  <c:v>85914824</c:v>
                </c:pt>
                <c:pt idx="4">
                  <c:v>23131025</c:v>
                </c:pt>
                <c:pt idx="5">
                  <c:v>22799295</c:v>
                </c:pt>
                <c:pt idx="6">
                  <c:v>20039235</c:v>
                </c:pt>
                <c:pt idx="7">
                  <c:v>10280433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1806-4D49-8EE6-A829A4F145DA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127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lt1"/>
      </a:solidFill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TW" altLang="en-US" sz="1200" b="1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3</a:t>
            </a:r>
            <a:r>
              <a:rPr lang="zh-TW" altLang="en-US" sz="1200" b="1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111</a:t>
            </a:r>
            <a:r>
              <a:rPr lang="zh-TW" altLang="en-US" sz="1200" b="1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年度各國營事業重大購建固定資產計畫預算執行情形</a:t>
            </a:r>
          </a:p>
        </c:rich>
      </c:tx>
      <c:layout>
        <c:manualLayout>
          <c:xMode val="edge"/>
          <c:yMode val="edge"/>
          <c:x val="0.12633789989036318"/>
          <c:y val="3.5756924063698433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10065336975612883"/>
          <c:y val="0.17243864421987426"/>
          <c:w val="0.80430250805409198"/>
          <c:h val="0.62993621414562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'圖2、3-0620'!$G$49</c:f>
              <c:strCache>
                <c:ptCount val="1"/>
                <c:pt idx="0">
                  <c:v>可用預算數</c:v>
                </c:pt>
              </c:strCache>
            </c:strRef>
          </c:tx>
          <c:spPr>
            <a:pattFill prst="pct10">
              <a:fgClr>
                <a:schemeClr val="tx1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臺灣
菸酒公司</c:v>
                </c:pt>
                <c:pt idx="1">
                  <c:v>台灣
電力公司</c:v>
                </c:pt>
                <c:pt idx="2">
                  <c:v>台灣
糖業公司</c:v>
                </c:pt>
                <c:pt idx="3">
                  <c:v>台灣
自來水
公司</c:v>
                </c:pt>
                <c:pt idx="4">
                  <c:v>臺灣鐵路
管理局</c:v>
                </c:pt>
                <c:pt idx="5">
                  <c:v>台灣
中油公司</c:v>
                </c:pt>
                <c:pt idx="6">
                  <c:v>桃園國際
機場公司</c:v>
                </c:pt>
                <c:pt idx="7">
                  <c:v>臺灣
港務公司</c:v>
                </c:pt>
                <c:pt idx="8">
                  <c:v>中華
郵政公司</c:v>
                </c:pt>
              </c:strCache>
            </c:strRef>
          </c:cat>
          <c:val>
            <c:numRef>
              <c:f>'圖2、3-0620'!$G$51:$G$59</c:f>
              <c:numCache>
                <c:formatCode>#,##0_ </c:formatCode>
                <c:ptCount val="9"/>
                <c:pt idx="0">
                  <c:v>664</c:v>
                </c:pt>
                <c:pt idx="1">
                  <c:v>88316</c:v>
                </c:pt>
                <c:pt idx="2">
                  <c:v>2367</c:v>
                </c:pt>
                <c:pt idx="3">
                  <c:v>17197</c:v>
                </c:pt>
                <c:pt idx="4">
                  <c:v>21971</c:v>
                </c:pt>
                <c:pt idx="5">
                  <c:v>26491</c:v>
                </c:pt>
                <c:pt idx="6">
                  <c:v>9717</c:v>
                </c:pt>
                <c:pt idx="7">
                  <c:v>4188</c:v>
                </c:pt>
                <c:pt idx="8">
                  <c:v>4874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4EF-4FF8-88DD-9D0A5776A3B1}"/>
            </c:ext>
          </c:extLst>
        </c:ser>
        <c:ser>
          <c:idx val="1"/>
          <c:order val="1"/>
          <c:tx>
            <c:strRef>
              <c:f>'圖2、3-0620'!$H$49</c:f>
              <c:strCache>
                <c:ptCount val="1"/>
                <c:pt idx="0">
                  <c:v>決算支用數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臺灣
菸酒公司</c:v>
                </c:pt>
                <c:pt idx="1">
                  <c:v>台灣
電力公司</c:v>
                </c:pt>
                <c:pt idx="2">
                  <c:v>台灣
糖業公司</c:v>
                </c:pt>
                <c:pt idx="3">
                  <c:v>台灣
自來水
公司</c:v>
                </c:pt>
                <c:pt idx="4">
                  <c:v>臺灣鐵路
管理局</c:v>
                </c:pt>
                <c:pt idx="5">
                  <c:v>台灣
中油公司</c:v>
                </c:pt>
                <c:pt idx="6">
                  <c:v>桃園國際
機場公司</c:v>
                </c:pt>
                <c:pt idx="7">
                  <c:v>臺灣
港務公司</c:v>
                </c:pt>
                <c:pt idx="8">
                  <c:v>中華
郵政公司</c:v>
                </c:pt>
              </c:strCache>
            </c:strRef>
          </c:cat>
          <c:val>
            <c:numRef>
              <c:f>'圖2、3-0620'!$H$51:$H$59</c:f>
              <c:numCache>
                <c:formatCode>#,##0_ </c:formatCode>
                <c:ptCount val="9"/>
                <c:pt idx="0">
                  <c:v>402</c:v>
                </c:pt>
                <c:pt idx="1">
                  <c:v>76137</c:v>
                </c:pt>
                <c:pt idx="2">
                  <c:v>2095</c:v>
                </c:pt>
                <c:pt idx="3">
                  <c:v>15640</c:v>
                </c:pt>
                <c:pt idx="4">
                  <c:v>20100</c:v>
                </c:pt>
                <c:pt idx="5">
                  <c:v>26054</c:v>
                </c:pt>
                <c:pt idx="6">
                  <c:v>9715</c:v>
                </c:pt>
                <c:pt idx="7">
                  <c:v>4188</c:v>
                </c:pt>
                <c:pt idx="8">
                  <c:v>4874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4EF-4FF8-88DD-9D0A5776A3B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1769506815"/>
        <c:axId val="1769504319"/>
      </c:barChart>
      <c:lineChart>
        <c:grouping val="standard"/>
        <c:varyColors val="0"/>
        <c:ser>
          <c:idx val="2"/>
          <c:order val="2"/>
          <c:tx>
            <c:strRef>
              <c:f>'圖2、3-0620'!$I$49</c:f>
              <c:strCache>
                <c:ptCount val="1"/>
                <c:pt idx="0">
                  <c:v>執行率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129897666076999E-2"/>
                  <c:y val="3.6601735412203025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60.63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C4EF-4FF8-88DD-9D0A5776A3B1}"/>
                </c:ext>
              </c:extLst>
            </c:dLbl>
            <c:dLbl>
              <c:idx val="1"/>
              <c:layout>
                <c:manualLayout>
                  <c:x val="-2.9433087325820749E-2"/>
                  <c:y val="-4.8201074213158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4EF-4FF8-88DD-9D0A5776A3B1}"/>
                </c:ext>
              </c:extLst>
            </c:dLbl>
            <c:dLbl>
              <c:idx val="2"/>
              <c:layout>
                <c:manualLayout>
                  <c:x val="-3.7897571417487071E-2"/>
                  <c:y val="-3.4453499266382678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88.49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C4EF-4FF8-88DD-9D0A5776A3B1}"/>
                </c:ext>
              </c:extLst>
            </c:dLbl>
            <c:dLbl>
              <c:idx val="3"/>
              <c:layout>
                <c:manualLayout>
                  <c:x val="-4.4448400038338921E-2"/>
                  <c:y val="-3.1704248120707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4EF-4FF8-88DD-9D0A5776A3B1}"/>
                </c:ext>
              </c:extLst>
            </c:dLbl>
            <c:dLbl>
              <c:idx val="4"/>
              <c:layout>
                <c:manualLayout>
                  <c:x val="-4.4853332203140119E-2"/>
                  <c:y val="-4.5711853585869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4EF-4FF8-88DD-9D0A5776A3B1}"/>
                </c:ext>
              </c:extLst>
            </c:dLbl>
            <c:dLbl>
              <c:idx val="5"/>
              <c:layout>
                <c:manualLayout>
                  <c:x val="-4.9490504292580069E-2"/>
                  <c:y val="-3.47542810615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4EF-4FF8-88DD-9D0A5776A3B1}"/>
                </c:ext>
              </c:extLst>
            </c:dLbl>
            <c:dLbl>
              <c:idx val="6"/>
              <c:layout>
                <c:manualLayout>
                  <c:x val="-4.6665845120242536E-2"/>
                  <c:y val="-3.41529813148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4EF-4FF8-88DD-9D0A5776A3B1}"/>
                </c:ext>
              </c:extLst>
            </c:dLbl>
            <c:dLbl>
              <c:idx val="7"/>
              <c:layout>
                <c:manualLayout>
                  <c:x val="-4.2231137522307269E-2"/>
                  <c:y val="-3.7804314002474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4EF-4FF8-88DD-9D0A5776A3B1}"/>
                </c:ext>
              </c:extLst>
            </c:dLbl>
            <c:dLbl>
              <c:idx val="8"/>
              <c:layout>
                <c:manualLayout>
                  <c:x val="-5.7853846891131405E-2"/>
                  <c:y val="-4.4806725269865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4EF-4FF8-88DD-9D0A5776A3B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'圖2、3-0620'!$F$51:$F$59</c:f>
              <c:strCache>
                <c:ptCount val="9"/>
                <c:pt idx="0">
                  <c:v>臺灣
菸酒公司</c:v>
                </c:pt>
                <c:pt idx="1">
                  <c:v>台灣
電力公司</c:v>
                </c:pt>
                <c:pt idx="2">
                  <c:v>台灣
糖業公司</c:v>
                </c:pt>
                <c:pt idx="3">
                  <c:v>台灣
自來水
公司</c:v>
                </c:pt>
                <c:pt idx="4">
                  <c:v>臺灣鐵路
管理局</c:v>
                </c:pt>
                <c:pt idx="5">
                  <c:v>台灣
中油公司</c:v>
                </c:pt>
                <c:pt idx="6">
                  <c:v>桃園國際
機場公司</c:v>
                </c:pt>
                <c:pt idx="7">
                  <c:v>臺灣
港務公司</c:v>
                </c:pt>
                <c:pt idx="8">
                  <c:v>中華
郵政公司</c:v>
                </c:pt>
              </c:strCache>
            </c:strRef>
          </c:cat>
          <c:val>
            <c:numRef>
              <c:f>'圖2、3-0620'!$I$51:$I$59</c:f>
              <c:numCache>
                <c:formatCode>0.00_ </c:formatCode>
                <c:ptCount val="9"/>
                <c:pt idx="0">
                  <c:v>60.542168674698793</c:v>
                </c:pt>
                <c:pt idx="1">
                  <c:v>86.209746818243588</c:v>
                </c:pt>
                <c:pt idx="2">
                  <c:v>88.508660752006762</c:v>
                </c:pt>
                <c:pt idx="3">
                  <c:v>90.946095249171364</c:v>
                </c:pt>
                <c:pt idx="4">
                  <c:v>91.484229211232986</c:v>
                </c:pt>
                <c:pt idx="5">
                  <c:v>98.350383148993998</c:v>
                </c:pt>
                <c:pt idx="6">
                  <c:v>99.979417515694152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C4EF-4FF8-88DD-9D0A5776A3B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36855615"/>
        <c:axId val="1836855199"/>
      </c:lineChart>
      <c:catAx>
        <c:axId val="1769506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4319"/>
        <c:crosses val="autoZero"/>
        <c:auto val="1"/>
        <c:lblAlgn val="ctr"/>
        <c:lblOffset val="100"/>
        <c:noMultiLvlLbl val="0"/>
      </c:catAx>
      <c:valAx>
        <c:axId val="1769504319"/>
        <c:scaling>
          <c:orientation val="minMax"/>
        </c:scaling>
        <c:delete val="0"/>
        <c:axPos val="l"/>
        <c:numFmt formatCode="#,##0_ " sourceLinked="1"/>
        <c:majorTickMark val="out"/>
        <c:minorTickMark val="none"/>
        <c:tickLblPos val="nextTo"/>
        <c:spPr>
          <a:noFill/>
          <a:ln w="9525">
            <a:solidFill>
              <a:sysClr val="window" lastClr="FFFFFF">
                <a:lumMod val="50000"/>
              </a:sys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6815"/>
        <c:crosses val="autoZero"/>
        <c:crossBetween val="between"/>
      </c:valAx>
      <c:valAx>
        <c:axId val="1836855199"/>
        <c:scaling>
          <c:orientation val="minMax"/>
          <c:max val="100"/>
          <c:min val="0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noFill/>
          <a:ln>
            <a:solidFill>
              <a:sysClr val="window" lastClr="FFFFFF">
                <a:lumMod val="50000"/>
              </a:sys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36855615"/>
        <c:crosses val="max"/>
        <c:crossBetween val="between"/>
        <c:majorUnit val="10"/>
      </c:valAx>
      <c:catAx>
        <c:axId val="1836855615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36855199"/>
        <c:crossesAt val="0"/>
        <c:auto val="1"/>
        <c:lblAlgn val="ctr"/>
        <c:lblOffset val="100"/>
        <c:noMultiLvlLbl val="0"/>
      </c:catAx>
      <c:spPr>
        <a:noFill/>
        <a:ln w="3175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</c:legendEntry>
      <c:layout>
        <c:manualLayout>
          <c:xMode val="edge"/>
          <c:yMode val="edge"/>
          <c:x val="0.25130925871691273"/>
          <c:y val="0.93976821500897234"/>
          <c:w val="0.50212714920168278"/>
          <c:h val="4.313418461067455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0.92053</cdr:y>
    </cdr:from>
    <cdr:to>
      <cdr:x>0.44288</cdr:x>
      <cdr:y>0.9927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0" y="3390900"/>
          <a:ext cx="2223114" cy="2658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0.06874</cdr:x>
      <cdr:y>0.90974</cdr:y>
    </cdr:from>
    <cdr:to>
      <cdr:x>0.62163</cdr:x>
      <cdr:y>0.98069</cdr:y>
    </cdr:to>
    <cdr:sp macro="" textlink="">
      <cdr:nvSpPr>
        <cdr:cNvPr id="3" name="文字方塊 2"/>
        <cdr:cNvSpPr txBox="1"/>
      </cdr:nvSpPr>
      <cdr:spPr>
        <a:xfrm xmlns:a="http://schemas.openxmlformats.org/drawingml/2006/main">
          <a:off x="345028" y="3351161"/>
          <a:ext cx="2775328" cy="2613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資料來源：整理自各國營事業提供資料。</a:t>
          </a:r>
          <a:r>
            <a:rPr lang="en-US" altLang="zh-TW" sz="900">
              <a:latin typeface="標楷體" panose="03000509000000000000" pitchFamily="65" charset="-120"/>
              <a:ea typeface="標楷體" panose="03000509000000000000" pitchFamily="65" charset="-120"/>
            </a:rPr>
            <a:t> </a:t>
          </a:r>
          <a:endParaRPr lang="zh-TW" altLang="en-US" sz="900">
            <a:latin typeface="標楷體" panose="03000509000000000000" pitchFamily="65" charset="-120"/>
            <a:ea typeface="標楷體" panose="03000509000000000000" pitchFamily="65" charset="-12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0.01327</cdr:x>
      <cdr:y>0.92185</cdr:y>
    </cdr:from>
    <cdr:to>
      <cdr:x>0.44989</cdr:x>
      <cdr:y>0.97767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80176" y="3146078"/>
          <a:ext cx="2638425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0.018</cdr:x>
      <cdr:y>0.92743</cdr:y>
    </cdr:from>
    <cdr:to>
      <cdr:x>0.47038</cdr:x>
      <cdr:y>0.99721</cdr:y>
    </cdr:to>
    <cdr:sp macro="" textlink="">
      <cdr:nvSpPr>
        <cdr:cNvPr id="6" name="文字方塊 5"/>
        <cdr:cNvSpPr txBox="1"/>
      </cdr:nvSpPr>
      <cdr:spPr>
        <a:xfrm xmlns:a="http://schemas.openxmlformats.org/drawingml/2006/main">
          <a:off x="108751" y="3165128"/>
          <a:ext cx="2733675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0.01473</cdr:x>
      <cdr:y>0.91272</cdr:y>
    </cdr:from>
    <cdr:to>
      <cdr:x>0.4273</cdr:x>
      <cdr:y>0.97087</cdr:y>
    </cdr:to>
    <cdr:sp macro="" textlink="">
      <cdr:nvSpPr>
        <cdr:cNvPr id="3" name="文字方塊 2"/>
        <cdr:cNvSpPr txBox="1"/>
      </cdr:nvSpPr>
      <cdr:spPr>
        <a:xfrm xmlns:a="http://schemas.openxmlformats.org/drawingml/2006/main">
          <a:off x="87465" y="3737112"/>
          <a:ext cx="2449001" cy="23809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zh-TW" altLang="en-US" sz="9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資料來源：整理自各國營事業提供資料。</a:t>
          </a:r>
        </a:p>
      </cdr:txBody>
    </cdr:sp>
  </cdr:relSizeAnchor>
  <cdr:relSizeAnchor xmlns:cdr="http://schemas.openxmlformats.org/drawingml/2006/chartDrawing">
    <cdr:from>
      <cdr:x>0.61976</cdr:x>
      <cdr:y>0.84656</cdr:y>
    </cdr:from>
    <cdr:to>
      <cdr:x>0.92964</cdr:x>
      <cdr:y>0.96861</cdr:y>
    </cdr:to>
    <cdr:sp macro="" textlink="">
      <cdr:nvSpPr>
        <cdr:cNvPr id="4" name="文字方塊 3"/>
        <cdr:cNvSpPr txBox="1"/>
      </cdr:nvSpPr>
      <cdr:spPr>
        <a:xfrm xmlns:a="http://schemas.openxmlformats.org/drawingml/2006/main">
          <a:off x="3678864" y="3466214"/>
          <a:ext cx="1839434" cy="4997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lvl="0" indent="0" algn="l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zh-TW" altLang="en-US" sz="9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（包括台灣糖業公司</a:t>
          </a:r>
          <a:r>
            <a:rPr lang="en-US" altLang="zh-TW" sz="9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0.72</a:t>
          </a:r>
          <a:r>
            <a:rPr lang="zh-TW" altLang="en-US" sz="900" b="0" i="0" u="none" strike="noStrike" kern="12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％、</a:t>
          </a:r>
          <a:endParaRPr lang="en-US" altLang="zh-TW" sz="900" b="0" i="0" u="none" strike="noStrike" kern="1200" spc="0" baseline="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  <a:p xmlns:a="http://schemas.openxmlformats.org/drawingml/2006/main">
          <a:pPr marL="0" marR="0" lvl="0" indent="0" algn="l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altLang="zh-TW" sz="900" b="0" i="0" u="none" strike="noStrike" kern="1200" spc="0" baseline="0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kk</a:t>
          </a:r>
          <a:r>
            <a:rPr lang="zh-TW" altLang="en-US" sz="900" b="0" i="0" u="none" strike="noStrike" kern="12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臺灣菸酒公司</a:t>
          </a:r>
          <a:r>
            <a:rPr lang="en-US" altLang="zh-TW" sz="9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0.09</a:t>
          </a:r>
          <a:r>
            <a:rPr lang="zh-TW" altLang="en-US" sz="9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％）</a:t>
          </a:r>
          <a:endParaRPr lang="zh-TW" altLang="en-US" sz="900" b="0" i="0" u="none" strike="noStrike" kern="1200" spc="0" baseline="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  <a:p xmlns:a="http://schemas.openxmlformats.org/drawingml/2006/main">
          <a:endParaRPr lang="zh-TW" altLang="en-US" sz="9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0.90931</cdr:x>
      <cdr:y>0.08698</cdr:y>
    </cdr:from>
    <cdr:to>
      <cdr:x>0.96432</cdr:x>
      <cdr:y>0.14989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4873343" y="302455"/>
          <a:ext cx="294820" cy="21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 b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％</a:t>
          </a: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E7972-2B78-48A1-8611-E888E728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2810</Words>
  <Characters>16022</Characters>
  <Application>Microsoft Office Word</Application>
  <DocSecurity>0</DocSecurity>
  <Lines>133</Lines>
  <Paragraphs>37</Paragraphs>
  <ScaleCrop>false</ScaleCrop>
  <Company/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2023-07-06T03:14:00Z</cp:lastPrinted>
  <dcterms:created xsi:type="dcterms:W3CDTF">2023-07-12T07:12:00Z</dcterms:created>
  <dcterms:modified xsi:type="dcterms:W3CDTF">2023-07-12T07:12:00Z</dcterms:modified>
</cp:coreProperties>
</file>