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7DE5" w:rsidRPr="00323BA5" w:rsidRDefault="00FD5EDF" w:rsidP="000260CC">
      <w:pPr>
        <w:pStyle w:val="303"/>
        <w:spacing w:line="600" w:lineRule="exact"/>
        <w:rPr>
          <w:color w:val="auto"/>
        </w:rPr>
      </w:pPr>
      <w:r w:rsidRPr="00323BA5">
        <w:rPr>
          <w:rFonts w:hint="eastAsia"/>
          <w:color w:val="auto"/>
        </w:rPr>
        <w:t>五</w:t>
      </w:r>
      <w:r w:rsidR="000E7DE5" w:rsidRPr="00323BA5">
        <w:rPr>
          <w:rFonts w:hint="eastAsia"/>
          <w:color w:val="auto"/>
        </w:rPr>
        <w:t>、資源回收管理基金－信託基金部分</w:t>
      </w:r>
    </w:p>
    <w:p w:rsidR="000E7DE5" w:rsidRPr="00323BA5" w:rsidRDefault="000E7DE5" w:rsidP="00D54C7D">
      <w:pPr>
        <w:pStyle w:val="3012"/>
        <w:spacing w:line="440" w:lineRule="exact"/>
        <w:ind w:firstLine="472"/>
        <w:rPr>
          <w:color w:val="auto"/>
          <w:spacing w:val="-2"/>
        </w:rPr>
      </w:pPr>
      <w:r w:rsidRPr="00323BA5">
        <w:rPr>
          <w:rFonts w:hint="eastAsia"/>
          <w:color w:val="auto"/>
          <w:spacing w:val="-2"/>
        </w:rPr>
        <w:t>資源回收管理基金－信託基金部分，係依據廢棄物清理法規定設置。基金來源包括：由業者依規定繳交之回收清除處理費、基金孳息收入及其他有關收入；基金用途為支付經公告應回收之廢物品及容器回收清除處理補貼及其相關費用。茲將該基金</w:t>
      </w:r>
      <w:proofErr w:type="gramStart"/>
      <w:r w:rsidR="00FD5EDF" w:rsidRPr="00323BA5">
        <w:rPr>
          <w:rFonts w:hint="eastAsia"/>
          <w:color w:val="auto"/>
          <w:spacing w:val="-2"/>
        </w:rPr>
        <w:t>111</w:t>
      </w:r>
      <w:proofErr w:type="gramEnd"/>
      <w:r w:rsidR="00FD5EDF" w:rsidRPr="00323BA5">
        <w:rPr>
          <w:rFonts w:hint="eastAsia"/>
          <w:color w:val="auto"/>
          <w:spacing w:val="-2"/>
        </w:rPr>
        <w:t>年度</w:t>
      </w:r>
      <w:r w:rsidRPr="00323BA5">
        <w:rPr>
          <w:rFonts w:hint="eastAsia"/>
          <w:color w:val="auto"/>
          <w:spacing w:val="-2"/>
        </w:rPr>
        <w:t>決算之審核結果說明如次：</w:t>
      </w:r>
    </w:p>
    <w:p w:rsidR="000E7DE5" w:rsidRPr="00323BA5" w:rsidRDefault="004757C9" w:rsidP="00C61809">
      <w:pPr>
        <w:pStyle w:val="304"/>
        <w:overflowPunct w:val="0"/>
        <w:spacing w:line="420" w:lineRule="exact"/>
        <w:ind w:firstLineChars="0" w:firstLine="459"/>
        <w:rPr>
          <w:color w:val="auto"/>
        </w:rPr>
      </w:pPr>
      <w:r w:rsidRPr="00323BA5">
        <w:rPr>
          <w:rFonts w:hint="eastAsia"/>
          <w:color w:val="auto"/>
          <w:szCs w:val="32"/>
        </w:rPr>
        <w:t>（一）</w:t>
      </w:r>
      <w:r w:rsidRPr="00323BA5">
        <w:rPr>
          <w:color w:val="auto"/>
          <w:szCs w:val="28"/>
        </w:rPr>
        <w:t xml:space="preserve">　</w:t>
      </w:r>
      <w:r w:rsidR="000E7DE5" w:rsidRPr="00323BA5">
        <w:rPr>
          <w:rFonts w:hint="eastAsia"/>
          <w:color w:val="auto"/>
        </w:rPr>
        <w:t>作業收支之審核</w:t>
      </w:r>
    </w:p>
    <w:p w:rsidR="000E7DE5" w:rsidRPr="00323BA5" w:rsidRDefault="00FD5EDF" w:rsidP="00C73F1F">
      <w:pPr>
        <w:pStyle w:val="3012"/>
        <w:spacing w:line="440" w:lineRule="exact"/>
        <w:ind w:firstLine="480"/>
        <w:rPr>
          <w:color w:val="auto"/>
        </w:rPr>
      </w:pPr>
      <w:proofErr w:type="gramStart"/>
      <w:r w:rsidRPr="00323BA5">
        <w:rPr>
          <w:rFonts w:hint="eastAsia"/>
          <w:color w:val="auto"/>
        </w:rPr>
        <w:t>111</w:t>
      </w:r>
      <w:proofErr w:type="gramEnd"/>
      <w:r w:rsidRPr="00323BA5">
        <w:rPr>
          <w:rFonts w:hint="eastAsia"/>
          <w:color w:val="auto"/>
        </w:rPr>
        <w:t>年度</w:t>
      </w:r>
      <w:r w:rsidR="000E7DE5" w:rsidRPr="00323BA5">
        <w:rPr>
          <w:rFonts w:hint="eastAsia"/>
          <w:color w:val="auto"/>
        </w:rPr>
        <w:t>營運結果，計列收入</w:t>
      </w:r>
      <w:r w:rsidRPr="00323BA5">
        <w:rPr>
          <w:rFonts w:hint="eastAsia"/>
          <w:color w:val="auto"/>
        </w:rPr>
        <w:t>82</w:t>
      </w:r>
      <w:r w:rsidR="007B29F6" w:rsidRPr="00323BA5">
        <w:rPr>
          <w:color w:val="auto"/>
        </w:rPr>
        <w:t>億</w:t>
      </w:r>
      <w:r w:rsidRPr="00323BA5">
        <w:rPr>
          <w:rFonts w:hint="eastAsia"/>
          <w:color w:val="auto"/>
        </w:rPr>
        <w:t>3</w:t>
      </w:r>
      <w:r w:rsidRPr="00323BA5">
        <w:rPr>
          <w:color w:val="auto"/>
        </w:rPr>
        <w:t>,</w:t>
      </w:r>
      <w:r w:rsidRPr="00323BA5">
        <w:rPr>
          <w:rFonts w:hint="eastAsia"/>
          <w:color w:val="auto"/>
        </w:rPr>
        <w:t>318</w:t>
      </w:r>
      <w:r w:rsidR="007B29F6" w:rsidRPr="00323BA5">
        <w:rPr>
          <w:color w:val="auto"/>
        </w:rPr>
        <w:t>萬餘元</w:t>
      </w:r>
      <w:r w:rsidR="000E7DE5" w:rsidRPr="00323BA5">
        <w:rPr>
          <w:rFonts w:hint="eastAsia"/>
          <w:color w:val="auto"/>
        </w:rPr>
        <w:t>，支出</w:t>
      </w:r>
      <w:r w:rsidRPr="00323BA5">
        <w:rPr>
          <w:rFonts w:hint="eastAsia"/>
          <w:color w:val="auto"/>
        </w:rPr>
        <w:t>60</w:t>
      </w:r>
      <w:r w:rsidR="000E7DE5" w:rsidRPr="00323BA5">
        <w:rPr>
          <w:rFonts w:hint="eastAsia"/>
          <w:color w:val="auto"/>
        </w:rPr>
        <w:t>億</w:t>
      </w:r>
      <w:r w:rsidRPr="00323BA5">
        <w:rPr>
          <w:rFonts w:hint="eastAsia"/>
          <w:color w:val="auto"/>
        </w:rPr>
        <w:t>5,484</w:t>
      </w:r>
      <w:r w:rsidR="000E7DE5" w:rsidRPr="00323BA5">
        <w:rPr>
          <w:rFonts w:hint="eastAsia"/>
          <w:color w:val="auto"/>
        </w:rPr>
        <w:t>萬餘元，收支相抵，本期賸餘</w:t>
      </w:r>
      <w:r w:rsidRPr="00323BA5">
        <w:rPr>
          <w:rFonts w:hint="eastAsia"/>
          <w:color w:val="auto"/>
        </w:rPr>
        <w:t>21</w:t>
      </w:r>
      <w:r w:rsidR="000E7DE5" w:rsidRPr="00323BA5">
        <w:rPr>
          <w:rFonts w:hint="eastAsia"/>
          <w:color w:val="auto"/>
        </w:rPr>
        <w:t>億</w:t>
      </w:r>
      <w:r w:rsidRPr="00323BA5">
        <w:rPr>
          <w:rFonts w:hint="eastAsia"/>
          <w:color w:val="auto"/>
        </w:rPr>
        <w:t>7,833</w:t>
      </w:r>
      <w:r w:rsidR="000E7DE5" w:rsidRPr="00323BA5">
        <w:rPr>
          <w:rFonts w:hint="eastAsia"/>
          <w:color w:val="auto"/>
        </w:rPr>
        <w:t>萬餘元，較預算</w:t>
      </w:r>
      <w:r w:rsidR="006104E2" w:rsidRPr="00323BA5">
        <w:rPr>
          <w:rFonts w:hint="eastAsia"/>
          <w:color w:val="auto"/>
        </w:rPr>
        <w:t>賸餘</w:t>
      </w:r>
      <w:r w:rsidR="000E7DE5" w:rsidRPr="00323BA5">
        <w:rPr>
          <w:rFonts w:hint="eastAsia"/>
          <w:color w:val="auto"/>
        </w:rPr>
        <w:t>增加</w:t>
      </w:r>
      <w:r w:rsidRPr="00323BA5">
        <w:rPr>
          <w:rFonts w:hint="eastAsia"/>
          <w:color w:val="auto"/>
        </w:rPr>
        <w:t>14</w:t>
      </w:r>
      <w:r w:rsidR="000E7DE5" w:rsidRPr="00323BA5">
        <w:rPr>
          <w:rFonts w:hint="eastAsia"/>
          <w:color w:val="auto"/>
        </w:rPr>
        <w:t>億</w:t>
      </w:r>
      <w:r w:rsidRPr="00323BA5">
        <w:rPr>
          <w:rFonts w:hint="eastAsia"/>
          <w:color w:val="auto"/>
        </w:rPr>
        <w:t>5,076</w:t>
      </w:r>
      <w:r w:rsidR="000E7DE5" w:rsidRPr="00323BA5">
        <w:rPr>
          <w:rFonts w:hint="eastAsia"/>
          <w:color w:val="auto"/>
        </w:rPr>
        <w:t>萬餘元，約</w:t>
      </w:r>
      <w:r w:rsidRPr="00323BA5">
        <w:rPr>
          <w:rFonts w:hint="eastAsia"/>
          <w:color w:val="auto"/>
        </w:rPr>
        <w:t>199.40</w:t>
      </w:r>
      <w:r w:rsidR="000E7DE5" w:rsidRPr="00323BA5">
        <w:rPr>
          <w:rFonts w:hint="eastAsia"/>
          <w:color w:val="auto"/>
        </w:rPr>
        <w:t>％，</w:t>
      </w:r>
      <w:proofErr w:type="gramStart"/>
      <w:r w:rsidR="000E7DE5" w:rsidRPr="00323BA5">
        <w:rPr>
          <w:rFonts w:hint="eastAsia"/>
          <w:color w:val="auto"/>
        </w:rPr>
        <w:t>主要係廢</w:t>
      </w:r>
      <w:r w:rsidR="007B29F6" w:rsidRPr="00323BA5">
        <w:rPr>
          <w:rFonts w:hint="eastAsia"/>
          <w:color w:val="auto"/>
        </w:rPr>
        <w:t>一般</w:t>
      </w:r>
      <w:proofErr w:type="gramEnd"/>
      <w:r w:rsidR="000E7DE5" w:rsidRPr="00323BA5">
        <w:rPr>
          <w:rFonts w:hint="eastAsia"/>
          <w:color w:val="auto"/>
        </w:rPr>
        <w:t>物品</w:t>
      </w:r>
      <w:r w:rsidR="00461390" w:rsidRPr="00323BA5">
        <w:rPr>
          <w:rFonts w:hint="eastAsia"/>
          <w:color w:val="auto"/>
        </w:rPr>
        <w:t>及容器</w:t>
      </w:r>
      <w:r w:rsidR="000E7DE5" w:rsidRPr="00323BA5">
        <w:rPr>
          <w:rFonts w:hint="eastAsia"/>
          <w:color w:val="auto"/>
        </w:rPr>
        <w:t>回收清除處理費</w:t>
      </w:r>
      <w:r w:rsidR="007B29F6" w:rsidRPr="00323BA5">
        <w:rPr>
          <w:rFonts w:hint="eastAsia"/>
          <w:color w:val="auto"/>
        </w:rPr>
        <w:t>收入較預計增加</w:t>
      </w:r>
      <w:r w:rsidR="000E7DE5" w:rsidRPr="00323BA5">
        <w:rPr>
          <w:rFonts w:hint="eastAsia"/>
          <w:color w:val="auto"/>
        </w:rPr>
        <w:t>所致。</w:t>
      </w:r>
    </w:p>
    <w:p w:rsidR="000E7DE5" w:rsidRPr="00323BA5" w:rsidRDefault="004757C9" w:rsidP="004757C9">
      <w:pPr>
        <w:pStyle w:val="304"/>
        <w:overflowPunct w:val="0"/>
        <w:spacing w:line="440" w:lineRule="exact"/>
        <w:ind w:firstLineChars="0" w:firstLine="462"/>
        <w:rPr>
          <w:color w:val="auto"/>
          <w:szCs w:val="32"/>
        </w:rPr>
      </w:pPr>
      <w:r w:rsidRPr="00323BA5">
        <w:rPr>
          <w:rFonts w:hint="eastAsia"/>
          <w:color w:val="auto"/>
          <w:szCs w:val="32"/>
        </w:rPr>
        <w:t>（二）</w:t>
      </w:r>
      <w:r w:rsidRPr="00323BA5">
        <w:rPr>
          <w:color w:val="auto"/>
          <w:szCs w:val="28"/>
        </w:rPr>
        <w:t xml:space="preserve">　</w:t>
      </w:r>
      <w:r w:rsidR="000E7DE5" w:rsidRPr="00323BA5">
        <w:rPr>
          <w:rFonts w:hint="eastAsia"/>
          <w:color w:val="auto"/>
        </w:rPr>
        <w:t>資產負債及基金餘</w:t>
      </w:r>
      <w:proofErr w:type="gramStart"/>
      <w:r w:rsidR="000E7DE5" w:rsidRPr="00323BA5">
        <w:rPr>
          <w:rFonts w:hint="eastAsia"/>
          <w:color w:val="auto"/>
        </w:rPr>
        <w:t>絀</w:t>
      </w:r>
      <w:proofErr w:type="gramEnd"/>
      <w:r w:rsidR="000E7DE5" w:rsidRPr="00323BA5">
        <w:rPr>
          <w:rFonts w:hint="eastAsia"/>
          <w:color w:val="auto"/>
        </w:rPr>
        <w:t>之查核</w:t>
      </w:r>
    </w:p>
    <w:p w:rsidR="000E7DE5" w:rsidRPr="00323BA5" w:rsidRDefault="00FD6A4F" w:rsidP="00EF4D08">
      <w:pPr>
        <w:pStyle w:val="3012"/>
        <w:spacing w:line="440" w:lineRule="exact"/>
        <w:ind w:firstLine="480"/>
        <w:rPr>
          <w:color w:val="auto"/>
        </w:rPr>
      </w:pPr>
      <w:r w:rsidRPr="00323BA5">
        <w:rPr>
          <w:rFonts w:hint="eastAsia"/>
          <w:color w:val="auto"/>
        </w:rPr>
        <w:t>1</w:t>
      </w:r>
      <w:r w:rsidR="00FD5EDF" w:rsidRPr="00323BA5">
        <w:rPr>
          <w:rFonts w:hint="eastAsia"/>
          <w:color w:val="auto"/>
        </w:rPr>
        <w:t>11</w:t>
      </w:r>
      <w:r w:rsidR="000E7DE5" w:rsidRPr="00323BA5">
        <w:rPr>
          <w:rFonts w:hint="eastAsia"/>
          <w:color w:val="auto"/>
        </w:rPr>
        <w:t>年12月31日資產總額</w:t>
      </w:r>
      <w:r w:rsidR="00FD5EDF" w:rsidRPr="00323BA5">
        <w:rPr>
          <w:rFonts w:hint="eastAsia"/>
          <w:color w:val="auto"/>
        </w:rPr>
        <w:t>182</w:t>
      </w:r>
      <w:r w:rsidR="000E7DE5" w:rsidRPr="00323BA5">
        <w:rPr>
          <w:rFonts w:hint="eastAsia"/>
          <w:color w:val="auto"/>
        </w:rPr>
        <w:t>億</w:t>
      </w:r>
      <w:r w:rsidR="00FD5EDF" w:rsidRPr="00323BA5">
        <w:rPr>
          <w:rFonts w:hint="eastAsia"/>
          <w:color w:val="auto"/>
        </w:rPr>
        <w:t>6,612</w:t>
      </w:r>
      <w:r w:rsidR="000E7DE5" w:rsidRPr="00323BA5">
        <w:rPr>
          <w:rFonts w:hint="eastAsia"/>
          <w:color w:val="auto"/>
        </w:rPr>
        <w:t>萬餘元；負債總額</w:t>
      </w:r>
      <w:r w:rsidR="00FD5EDF" w:rsidRPr="00323BA5">
        <w:rPr>
          <w:rFonts w:hint="eastAsia"/>
          <w:color w:val="auto"/>
        </w:rPr>
        <w:t>362</w:t>
      </w:r>
      <w:r w:rsidR="000E7DE5" w:rsidRPr="00323BA5">
        <w:rPr>
          <w:rFonts w:hint="eastAsia"/>
          <w:color w:val="auto"/>
        </w:rPr>
        <w:t>萬餘元，占資產總額0.0</w:t>
      </w:r>
      <w:r w:rsidR="00FD5EDF" w:rsidRPr="00323BA5">
        <w:rPr>
          <w:rFonts w:hint="eastAsia"/>
          <w:color w:val="auto"/>
        </w:rPr>
        <w:t>2</w:t>
      </w:r>
      <w:r w:rsidR="000E7DE5" w:rsidRPr="00323BA5">
        <w:rPr>
          <w:rFonts w:hint="eastAsia"/>
          <w:color w:val="auto"/>
        </w:rPr>
        <w:t>％；淨值</w:t>
      </w:r>
      <w:r w:rsidR="00FD5EDF" w:rsidRPr="00323BA5">
        <w:rPr>
          <w:rFonts w:hint="eastAsia"/>
          <w:color w:val="auto"/>
        </w:rPr>
        <w:t>182</w:t>
      </w:r>
      <w:r w:rsidR="000E7DE5" w:rsidRPr="00323BA5">
        <w:rPr>
          <w:rFonts w:hint="eastAsia"/>
          <w:color w:val="auto"/>
        </w:rPr>
        <w:t>億</w:t>
      </w:r>
      <w:r w:rsidR="00FD5EDF" w:rsidRPr="00323BA5">
        <w:rPr>
          <w:rFonts w:hint="eastAsia"/>
          <w:color w:val="auto"/>
        </w:rPr>
        <w:t>6,250</w:t>
      </w:r>
      <w:r w:rsidR="000E7DE5" w:rsidRPr="00323BA5">
        <w:rPr>
          <w:rFonts w:hint="eastAsia"/>
          <w:color w:val="auto"/>
        </w:rPr>
        <w:t>萬餘元，占資產總額99.9</w:t>
      </w:r>
      <w:r w:rsidR="00FD5EDF" w:rsidRPr="00323BA5">
        <w:rPr>
          <w:rFonts w:hint="eastAsia"/>
          <w:color w:val="auto"/>
        </w:rPr>
        <w:t>8</w:t>
      </w:r>
      <w:r w:rsidR="000E7DE5" w:rsidRPr="00323BA5">
        <w:rPr>
          <w:rFonts w:hint="eastAsia"/>
          <w:color w:val="auto"/>
        </w:rPr>
        <w:t>％，全數為累積賸餘。</w:t>
      </w:r>
    </w:p>
    <w:p w:rsidR="000E7DE5" w:rsidRPr="00323BA5" w:rsidRDefault="004757C9" w:rsidP="004757C9">
      <w:pPr>
        <w:pStyle w:val="304"/>
        <w:overflowPunct w:val="0"/>
        <w:spacing w:line="440" w:lineRule="exact"/>
        <w:ind w:firstLineChars="0" w:firstLine="462"/>
        <w:rPr>
          <w:color w:val="auto"/>
        </w:rPr>
      </w:pPr>
      <w:r w:rsidRPr="00323BA5">
        <w:rPr>
          <w:rFonts w:hint="eastAsia"/>
          <w:color w:val="auto"/>
          <w:szCs w:val="28"/>
        </w:rPr>
        <w:t xml:space="preserve">（三）　</w:t>
      </w:r>
      <w:r w:rsidR="000E7DE5" w:rsidRPr="00323BA5">
        <w:rPr>
          <w:rFonts w:hint="eastAsia"/>
          <w:color w:val="auto"/>
        </w:rPr>
        <w:t>重要審核意見</w:t>
      </w:r>
    </w:p>
    <w:p w:rsidR="000E7DE5" w:rsidRPr="00323BA5" w:rsidRDefault="007F51CE" w:rsidP="00130D14">
      <w:pPr>
        <w:pStyle w:val="3012"/>
        <w:spacing w:line="430" w:lineRule="exact"/>
        <w:ind w:firstLine="561"/>
        <w:rPr>
          <w:b/>
          <w:color w:val="auto"/>
          <w:sz w:val="28"/>
          <w:szCs w:val="28"/>
        </w:rPr>
      </w:pPr>
      <w:r w:rsidRPr="00323BA5">
        <w:rPr>
          <w:rFonts w:hint="eastAsia"/>
          <w:b/>
          <w:color w:val="auto"/>
          <w:sz w:val="28"/>
          <w:szCs w:val="28"/>
        </w:rPr>
        <w:t>環境保護署</w:t>
      </w:r>
      <w:r w:rsidRPr="00323BA5">
        <w:rPr>
          <w:b/>
          <w:color w:val="auto"/>
          <w:sz w:val="28"/>
          <w:szCs w:val="28"/>
        </w:rPr>
        <w:t>為彌補</w:t>
      </w:r>
      <w:r w:rsidR="00DB4E43" w:rsidRPr="00323BA5">
        <w:rPr>
          <w:rFonts w:hint="eastAsia"/>
          <w:b/>
          <w:color w:val="auto"/>
          <w:sz w:val="28"/>
          <w:szCs w:val="28"/>
        </w:rPr>
        <w:t>近</w:t>
      </w:r>
      <w:proofErr w:type="gramStart"/>
      <w:r w:rsidR="00DB4E43" w:rsidRPr="00323BA5">
        <w:rPr>
          <w:rFonts w:hint="eastAsia"/>
          <w:b/>
          <w:color w:val="auto"/>
          <w:sz w:val="28"/>
          <w:szCs w:val="28"/>
        </w:rPr>
        <w:t>3</w:t>
      </w:r>
      <w:proofErr w:type="gramEnd"/>
      <w:r w:rsidR="00DB4E43" w:rsidRPr="00323BA5">
        <w:rPr>
          <w:rFonts w:hint="eastAsia"/>
          <w:b/>
          <w:color w:val="auto"/>
          <w:sz w:val="28"/>
          <w:szCs w:val="28"/>
        </w:rPr>
        <w:t>年度</w:t>
      </w:r>
      <w:r w:rsidRPr="00323BA5">
        <w:rPr>
          <w:b/>
          <w:color w:val="auto"/>
          <w:sz w:val="28"/>
          <w:szCs w:val="28"/>
        </w:rPr>
        <w:t>紙餐具材質</w:t>
      </w:r>
      <w:r w:rsidR="00D771BC" w:rsidRPr="00323BA5">
        <w:rPr>
          <w:rFonts w:hint="eastAsia"/>
          <w:b/>
          <w:color w:val="auto"/>
          <w:sz w:val="28"/>
          <w:szCs w:val="28"/>
        </w:rPr>
        <w:t>回收清除處理收支連續發生短</w:t>
      </w:r>
      <w:proofErr w:type="gramStart"/>
      <w:r w:rsidR="00D771BC" w:rsidRPr="00323BA5">
        <w:rPr>
          <w:rFonts w:hint="eastAsia"/>
          <w:b/>
          <w:color w:val="auto"/>
          <w:sz w:val="28"/>
          <w:szCs w:val="28"/>
        </w:rPr>
        <w:t>絀</w:t>
      </w:r>
      <w:proofErr w:type="gramEnd"/>
      <w:r w:rsidRPr="00323BA5">
        <w:rPr>
          <w:b/>
          <w:color w:val="auto"/>
          <w:sz w:val="28"/>
          <w:szCs w:val="28"/>
        </w:rPr>
        <w:t>，</w:t>
      </w:r>
      <w:proofErr w:type="gramStart"/>
      <w:r w:rsidR="00D771BC" w:rsidRPr="00323BA5">
        <w:rPr>
          <w:rFonts w:hint="eastAsia"/>
          <w:b/>
          <w:color w:val="auto"/>
          <w:sz w:val="28"/>
          <w:szCs w:val="28"/>
        </w:rPr>
        <w:t>賡</w:t>
      </w:r>
      <w:proofErr w:type="gramEnd"/>
      <w:r w:rsidR="00D771BC" w:rsidRPr="00323BA5">
        <w:rPr>
          <w:rFonts w:hint="eastAsia"/>
          <w:b/>
          <w:color w:val="auto"/>
          <w:sz w:val="28"/>
          <w:szCs w:val="28"/>
        </w:rPr>
        <w:t>續</w:t>
      </w:r>
      <w:r w:rsidR="005C0A32" w:rsidRPr="00323BA5">
        <w:rPr>
          <w:rFonts w:hint="eastAsia"/>
          <w:b/>
          <w:color w:val="auto"/>
          <w:sz w:val="28"/>
          <w:szCs w:val="28"/>
        </w:rPr>
        <w:t>由基金非營業部分</w:t>
      </w:r>
      <w:r w:rsidRPr="00323BA5">
        <w:rPr>
          <w:b/>
          <w:color w:val="auto"/>
          <w:sz w:val="28"/>
          <w:szCs w:val="28"/>
        </w:rPr>
        <w:t>撥入應急款項支應，惟部分紙餐具責任業者短漏申報情形嚴重，允宜強化查核作業，並輔導責任業者辦理登記、申報暨繳交回收清除處理費，以落實污染者付費</w:t>
      </w:r>
      <w:r w:rsidR="000E7DE5" w:rsidRPr="00323BA5">
        <w:rPr>
          <w:rFonts w:hint="eastAsia"/>
          <w:b/>
          <w:color w:val="auto"/>
          <w:kern w:val="0"/>
          <w:sz w:val="28"/>
          <w:szCs w:val="28"/>
        </w:rPr>
        <w:t>。</w:t>
      </w:r>
    </w:p>
    <w:p w:rsidR="001E24DB" w:rsidRPr="00F419F6" w:rsidRDefault="00480687" w:rsidP="00A42BD0">
      <w:pPr>
        <w:pStyle w:val="3012"/>
        <w:spacing w:line="426" w:lineRule="exact"/>
        <w:ind w:firstLineChars="144" w:firstLine="461"/>
        <w:rPr>
          <w:color w:val="auto"/>
          <w:spacing w:val="2"/>
        </w:rPr>
      </w:pPr>
      <w:r w:rsidRPr="00323BA5">
        <w:rPr>
          <w:noProof/>
          <w:color w:val="auto"/>
          <w:sz w:val="32"/>
          <w:szCs w:val="28"/>
        </w:rPr>
        <mc:AlternateContent>
          <mc:Choice Requires="wps">
            <w:drawing>
              <wp:anchor distT="45720" distB="45720" distL="114300" distR="114300" simplePos="0" relativeHeight="251659264" behindDoc="0" locked="0" layoutInCell="1" allowOverlap="1" wp14:anchorId="352951CA" wp14:editId="0D337200">
                <wp:simplePos x="0" y="0"/>
                <wp:positionH relativeFrom="margin">
                  <wp:posOffset>2889250</wp:posOffset>
                </wp:positionH>
                <wp:positionV relativeFrom="paragraph">
                  <wp:posOffset>2359228</wp:posOffset>
                </wp:positionV>
                <wp:extent cx="3408680" cy="1910080"/>
                <wp:effectExtent l="0" t="0" r="1270" b="0"/>
                <wp:wrapSquare wrapText="bothSides"/>
                <wp:docPr id="80"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08680" cy="1910080"/>
                        </a:xfrm>
                        <a:prstGeom prst="rect">
                          <a:avLst/>
                        </a:prstGeom>
                        <a:solidFill>
                          <a:srgbClr val="FFFFFF"/>
                        </a:solidFill>
                        <a:ln w="9525">
                          <a:noFill/>
                          <a:miter lim="800000"/>
                          <a:headEnd/>
                          <a:tailEnd/>
                        </a:ln>
                      </wps:spPr>
                      <wps:txbx>
                        <w:txbxContent>
                          <w:tbl>
                            <w:tblPr>
                              <w:tblStyle w:val="af1"/>
                              <w:tblW w:w="51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41"/>
                            </w:tblGrid>
                            <w:tr w:rsidR="00323BA5" w:rsidRPr="00323BA5" w:rsidTr="00C73F1F">
                              <w:tc>
                                <w:tcPr>
                                  <w:tcW w:w="5141" w:type="dxa"/>
                                  <w:vAlign w:val="center"/>
                                </w:tcPr>
                                <w:p w:rsidR="00480687" w:rsidRPr="00323BA5" w:rsidRDefault="00480687" w:rsidP="007F51CE">
                                  <w:pPr>
                                    <w:ind w:firstLineChars="0" w:firstLine="0"/>
                                    <w:jc w:val="center"/>
                                    <w:rPr>
                                      <w:rFonts w:cs="新細明體"/>
                                      <w:color w:val="auto"/>
                                      <w:sz w:val="24"/>
                                      <w:szCs w:val="24"/>
                                    </w:rPr>
                                  </w:pPr>
                                  <w:r w:rsidRPr="00323BA5">
                                    <w:rPr>
                                      <w:rFonts w:cs="新細明體" w:hint="eastAsia"/>
                                      <w:b/>
                                      <w:color w:val="auto"/>
                                      <w:sz w:val="24"/>
                                      <w:szCs w:val="24"/>
                                    </w:rPr>
                                    <w:t>圖</w:t>
                                  </w:r>
                                  <w:r w:rsidRPr="00323BA5">
                                    <w:rPr>
                                      <w:rFonts w:cs="新細明體"/>
                                      <w:b/>
                                      <w:color w:val="auto"/>
                                      <w:sz w:val="24"/>
                                      <w:szCs w:val="24"/>
                                    </w:rPr>
                                    <w:t>1</w:t>
                                  </w:r>
                                  <w:r w:rsidRPr="00323BA5">
                                    <w:rPr>
                                      <w:rFonts w:cs="新細明體" w:hint="eastAsia"/>
                                      <w:b/>
                                      <w:color w:val="auto"/>
                                      <w:sz w:val="24"/>
                                      <w:szCs w:val="24"/>
                                    </w:rPr>
                                    <w:t xml:space="preserve">　紙餐具回收量</w:t>
                                  </w:r>
                                </w:p>
                              </w:tc>
                            </w:tr>
                            <w:tr w:rsidR="00323BA5" w:rsidRPr="00323BA5" w:rsidTr="00C73F1F">
                              <w:tblPrEx>
                                <w:tblCellMar>
                                  <w:left w:w="28" w:type="dxa"/>
                                  <w:right w:w="28" w:type="dxa"/>
                                </w:tblCellMar>
                              </w:tblPrEx>
                              <w:tc>
                                <w:tcPr>
                                  <w:tcW w:w="5141" w:type="dxa"/>
                                </w:tcPr>
                                <w:p w:rsidR="00480687" w:rsidRPr="00323BA5" w:rsidRDefault="00480687" w:rsidP="006B4326">
                                  <w:pPr>
                                    <w:ind w:firstLineChars="0" w:firstLine="0"/>
                                    <w:jc w:val="left"/>
                                    <w:rPr>
                                      <w:color w:val="auto"/>
                                      <w:sz w:val="32"/>
                                      <w:szCs w:val="28"/>
                                    </w:rPr>
                                  </w:pPr>
                                  <w:r w:rsidRPr="00323BA5">
                                    <w:rPr>
                                      <w:noProof/>
                                      <w:color w:val="auto"/>
                                    </w:rPr>
                                    <w:drawing>
                                      <wp:inline distT="0" distB="0" distL="0" distR="0" wp14:anchorId="1D8918F0" wp14:editId="2F8E7F70">
                                        <wp:extent cx="3228975" cy="1357162"/>
                                        <wp:effectExtent l="0" t="0" r="0" b="0"/>
                                        <wp:docPr id="14" name="圖表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r w:rsidR="00480687" w:rsidRPr="00323BA5" w:rsidTr="00C73F1F">
                              <w:trPr>
                                <w:trHeight w:val="340"/>
                              </w:trPr>
                              <w:tc>
                                <w:tcPr>
                                  <w:tcW w:w="5141" w:type="dxa"/>
                                </w:tcPr>
                                <w:p w:rsidR="00480687" w:rsidRPr="00323BA5" w:rsidRDefault="00480687" w:rsidP="000260CC">
                                  <w:pPr>
                                    <w:spacing w:line="260" w:lineRule="exact"/>
                                    <w:ind w:firstLineChars="0" w:firstLine="0"/>
                                    <w:rPr>
                                      <w:color w:val="auto"/>
                                      <w:sz w:val="32"/>
                                      <w:szCs w:val="28"/>
                                    </w:rPr>
                                  </w:pPr>
                                  <w:r w:rsidRPr="00323BA5">
                                    <w:rPr>
                                      <w:rFonts w:cs="新細明體" w:hint="eastAsia"/>
                                      <w:color w:val="auto"/>
                                      <w:sz w:val="18"/>
                                      <w:szCs w:val="18"/>
                                    </w:rPr>
                                    <w:t>資料來源：整理自環境保護署資源回收網統計資料。</w:t>
                                  </w:r>
                                </w:p>
                              </w:tc>
                            </w:tr>
                          </w:tbl>
                          <w:p w:rsidR="00480687" w:rsidRPr="00323BA5" w:rsidRDefault="00480687" w:rsidP="00480687">
                            <w:pPr>
                              <w:ind w:firstLine="480"/>
                              <w:rPr>
                                <w:color w:val="auto"/>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52951CA" id="_x0000_t202" coordsize="21600,21600" o:spt="202" path="m,l,21600r21600,l21600,xe">
                <v:stroke joinstyle="miter"/>
                <v:path gradientshapeok="t" o:connecttype="rect"/>
              </v:shapetype>
              <v:shape id="文字方塊 2" o:spid="_x0000_s1026" type="#_x0000_t202" style="position:absolute;left:0;text-align:left;margin-left:227.5pt;margin-top:185.75pt;width:268.4pt;height:150.4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" stroked="f">
                <v:textbox>
                  <w:txbxContent>
                    <w:tbl>
                      <w:tblPr>
                        <w:tblStyle w:val="af1"/>
                        <w:tblW w:w="51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41"/>
                      </w:tblGrid>
                      <w:tr w:rsidR="00323BA5" w:rsidRPr="00323BA5" w:rsidTr="00C73F1F">
                        <w:tc>
                          <w:tcPr>
                            <w:tcW w:w="5141" w:type="dxa"/>
                            <w:vAlign w:val="center"/>
                          </w:tcPr>
                          <w:p w:rsidR="00480687" w:rsidRPr="00323BA5" w:rsidRDefault="00480687" w:rsidP="007F51CE">
                            <w:pPr>
                              <w:ind w:firstLineChars="0" w:firstLine="0"/>
                              <w:jc w:val="center"/>
                              <w:rPr>
                                <w:rFonts w:cs="新細明體"/>
                                <w:color w:val="auto"/>
                                <w:sz w:val="24"/>
                                <w:szCs w:val="24"/>
                              </w:rPr>
                            </w:pPr>
                            <w:r w:rsidRPr="00323BA5">
                              <w:rPr>
                                <w:rFonts w:cs="新細明體" w:hint="eastAsia"/>
                                <w:b/>
                                <w:color w:val="auto"/>
                                <w:sz w:val="24"/>
                                <w:szCs w:val="24"/>
                              </w:rPr>
                              <w:t>圖</w:t>
                            </w:r>
                            <w:r w:rsidRPr="00323BA5">
                              <w:rPr>
                                <w:rFonts w:cs="新細明體"/>
                                <w:b/>
                                <w:color w:val="auto"/>
                                <w:sz w:val="24"/>
                                <w:szCs w:val="24"/>
                              </w:rPr>
                              <w:t>1</w:t>
                            </w:r>
                            <w:r w:rsidRPr="00323BA5">
                              <w:rPr>
                                <w:rFonts w:cs="新細明體" w:hint="eastAsia"/>
                                <w:b/>
                                <w:color w:val="auto"/>
                                <w:sz w:val="24"/>
                                <w:szCs w:val="24"/>
                              </w:rPr>
                              <w:t xml:space="preserve">　紙餐具回收量</w:t>
                            </w:r>
                          </w:p>
                        </w:tc>
                      </w:tr>
                      <w:tr w:rsidR="00323BA5" w:rsidRPr="00323BA5" w:rsidTr="00C73F1F">
                        <w:tblPrEx>
                          <w:tblCellMar>
                            <w:left w:w="28" w:type="dxa"/>
                            <w:right w:w="28" w:type="dxa"/>
                          </w:tblCellMar>
                        </w:tblPrEx>
                        <w:tc>
                          <w:tcPr>
                            <w:tcW w:w="5141" w:type="dxa"/>
                          </w:tcPr>
                          <w:p w:rsidR="00480687" w:rsidRPr="00323BA5" w:rsidRDefault="00480687" w:rsidP="006B4326">
                            <w:pPr>
                              <w:ind w:firstLineChars="0" w:firstLine="0"/>
                              <w:jc w:val="left"/>
                              <w:rPr>
                                <w:color w:val="auto"/>
                                <w:sz w:val="32"/>
                                <w:szCs w:val="28"/>
                              </w:rPr>
                            </w:pPr>
                            <w:r w:rsidRPr="00323BA5">
                              <w:rPr>
                                <w:noProof/>
                                <w:color w:val="auto"/>
                              </w:rPr>
                              <w:drawing>
                                <wp:inline distT="0" distB="0" distL="0" distR="0" wp14:anchorId="1D8918F0" wp14:editId="2F8E7F70">
                                  <wp:extent cx="3228975" cy="1357162"/>
                                  <wp:effectExtent l="0" t="0" r="0" b="0"/>
                                  <wp:docPr id="14" name="圖表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r w:rsidR="00480687" w:rsidRPr="00323BA5" w:rsidTr="00C73F1F">
                        <w:trPr>
                          <w:trHeight w:val="340"/>
                        </w:trPr>
                        <w:tc>
                          <w:tcPr>
                            <w:tcW w:w="5141" w:type="dxa"/>
                          </w:tcPr>
                          <w:p w:rsidR="00480687" w:rsidRPr="00323BA5" w:rsidRDefault="00480687" w:rsidP="000260CC">
                            <w:pPr>
                              <w:spacing w:line="260" w:lineRule="exact"/>
                              <w:ind w:firstLineChars="0" w:firstLine="0"/>
                              <w:rPr>
                                <w:color w:val="auto"/>
                                <w:sz w:val="32"/>
                                <w:szCs w:val="28"/>
                              </w:rPr>
                            </w:pPr>
                            <w:r w:rsidRPr="00323BA5">
                              <w:rPr>
                                <w:rFonts w:cs="新細明體" w:hint="eastAsia"/>
                                <w:color w:val="auto"/>
                                <w:sz w:val="18"/>
                                <w:szCs w:val="18"/>
                              </w:rPr>
                              <w:t>資料來源：整理自環境保護署資源回收網統計資料。</w:t>
                            </w:r>
                          </w:p>
                        </w:tc>
                      </w:tr>
                    </w:tbl>
                    <w:p w:rsidR="00480687" w:rsidRPr="00323BA5" w:rsidRDefault="00480687" w:rsidP="00480687">
                      <w:pPr>
                        <w:ind w:firstLine="480"/>
                        <w:rPr>
                          <w:color w:val="auto"/>
                        </w:rPr>
                      </w:pPr>
                    </w:p>
                  </w:txbxContent>
                </v:textbox>
                <w10:wrap type="square" anchorx="margin"/>
              </v:shape>
            </w:pict>
          </mc:Fallback>
        </mc:AlternateContent>
      </w:r>
      <w:r w:rsidR="00205807" w:rsidRPr="00323BA5">
        <w:rPr>
          <w:rFonts w:hint="eastAsia"/>
          <w:bCs/>
          <w:color w:val="auto"/>
          <w:kern w:val="0"/>
        </w:rPr>
        <w:t>環境保護署為加強資源有效利用，減少廢棄物產生，依廢棄物清理法第15條第2項規定，公告13類、33項應回收物品或其包裝、容器</w:t>
      </w:r>
      <w:r w:rsidR="00D16734" w:rsidRPr="00323BA5">
        <w:rPr>
          <w:rFonts w:hint="eastAsia"/>
          <w:bCs/>
          <w:color w:val="auto"/>
          <w:kern w:val="0"/>
        </w:rPr>
        <w:t>。</w:t>
      </w:r>
      <w:r w:rsidR="00205807" w:rsidRPr="00323BA5">
        <w:rPr>
          <w:rFonts w:hint="eastAsia"/>
          <w:bCs/>
          <w:color w:val="auto"/>
          <w:kern w:val="0"/>
        </w:rPr>
        <w:t>同法第16條第1項規定：「依前條第2項公告之應負回收、清除、處理責任之業者</w:t>
      </w:r>
      <w:r w:rsidR="00BA14B5" w:rsidRPr="00323BA5">
        <w:rPr>
          <w:bCs/>
          <w:color w:val="auto"/>
          <w:kern w:val="0"/>
        </w:rPr>
        <w:t>…</w:t>
      </w:r>
      <w:proofErr w:type="gramStart"/>
      <w:r w:rsidR="00BA14B5" w:rsidRPr="00323BA5">
        <w:rPr>
          <w:bCs/>
          <w:color w:val="auto"/>
          <w:kern w:val="0"/>
        </w:rPr>
        <w:t>…</w:t>
      </w:r>
      <w:proofErr w:type="gramEnd"/>
      <w:r w:rsidR="00205807" w:rsidRPr="00323BA5">
        <w:rPr>
          <w:rFonts w:hint="eastAsia"/>
          <w:bCs/>
          <w:color w:val="auto"/>
          <w:kern w:val="0"/>
        </w:rPr>
        <w:t>，應向主管機關辦理登記；製造業應按當期營業量，輸入業</w:t>
      </w:r>
      <w:proofErr w:type="gramStart"/>
      <w:r w:rsidR="00205807" w:rsidRPr="00323BA5">
        <w:rPr>
          <w:rFonts w:hint="eastAsia"/>
          <w:bCs/>
          <w:color w:val="auto"/>
          <w:kern w:val="0"/>
        </w:rPr>
        <w:t>應按向海關</w:t>
      </w:r>
      <w:proofErr w:type="gramEnd"/>
      <w:r w:rsidR="00205807" w:rsidRPr="00323BA5">
        <w:rPr>
          <w:rFonts w:hint="eastAsia"/>
          <w:bCs/>
          <w:color w:val="auto"/>
          <w:kern w:val="0"/>
        </w:rPr>
        <w:t>申報進口量，於每期營業稅申報繳納後15日內，依中央主管機關核定之費率，繳納回收清除處理費，作為資源回收管理基金，…</w:t>
      </w:r>
      <w:proofErr w:type="gramStart"/>
      <w:r w:rsidR="00205807" w:rsidRPr="00323BA5">
        <w:rPr>
          <w:rFonts w:hint="eastAsia"/>
          <w:bCs/>
          <w:color w:val="auto"/>
          <w:kern w:val="0"/>
        </w:rPr>
        <w:t>…</w:t>
      </w:r>
      <w:proofErr w:type="gramEnd"/>
      <w:r w:rsidR="00205807" w:rsidRPr="00323BA5">
        <w:rPr>
          <w:rFonts w:hint="eastAsia"/>
          <w:bCs/>
          <w:color w:val="auto"/>
          <w:kern w:val="0"/>
        </w:rPr>
        <w:t>。」</w:t>
      </w:r>
      <w:r w:rsidR="00BA14B5" w:rsidRPr="00323BA5">
        <w:rPr>
          <w:rFonts w:hint="eastAsia"/>
          <w:bCs/>
          <w:color w:val="auto"/>
          <w:kern w:val="0"/>
        </w:rPr>
        <w:t>及</w:t>
      </w:r>
      <w:r w:rsidR="00A8584D" w:rsidRPr="00323BA5">
        <w:rPr>
          <w:rFonts w:hint="eastAsia"/>
          <w:bCs/>
          <w:color w:val="auto"/>
          <w:kern w:val="0"/>
        </w:rPr>
        <w:t>資源回收</w:t>
      </w:r>
      <w:r w:rsidR="00BA14B5" w:rsidRPr="00323BA5">
        <w:rPr>
          <w:rFonts w:hint="eastAsia"/>
          <w:bCs/>
          <w:color w:val="auto"/>
          <w:kern w:val="0"/>
        </w:rPr>
        <w:t>管理基金信託基金部分收支保管及運用辦法第</w:t>
      </w:r>
      <w:r w:rsidR="00BA14B5" w:rsidRPr="00323BA5">
        <w:rPr>
          <w:bCs/>
          <w:color w:val="auto"/>
          <w:kern w:val="0"/>
        </w:rPr>
        <w:t>2條規定：</w:t>
      </w:r>
      <w:r w:rsidR="00BA14B5" w:rsidRPr="00323BA5">
        <w:rPr>
          <w:rFonts w:hint="eastAsia"/>
          <w:bCs/>
          <w:color w:val="auto"/>
          <w:kern w:val="0"/>
        </w:rPr>
        <w:t>「</w:t>
      </w:r>
      <w:bookmarkStart w:id="0" w:name="_GoBack"/>
      <w:bookmarkEnd w:id="0"/>
      <w:r w:rsidR="00BA14B5" w:rsidRPr="00323BA5">
        <w:rPr>
          <w:rFonts w:hint="eastAsia"/>
          <w:bCs/>
          <w:color w:val="auto"/>
          <w:kern w:val="0"/>
        </w:rPr>
        <w:t>公告指定業者…</w:t>
      </w:r>
      <w:proofErr w:type="gramStart"/>
      <w:r w:rsidR="00BA14B5" w:rsidRPr="00323BA5">
        <w:rPr>
          <w:rFonts w:hint="eastAsia"/>
          <w:bCs/>
          <w:color w:val="auto"/>
          <w:kern w:val="0"/>
        </w:rPr>
        <w:t>…</w:t>
      </w:r>
      <w:proofErr w:type="gramEnd"/>
      <w:r w:rsidR="00BA14B5" w:rsidRPr="00323BA5">
        <w:rPr>
          <w:rFonts w:hint="eastAsia"/>
          <w:bCs/>
          <w:color w:val="auto"/>
          <w:kern w:val="0"/>
        </w:rPr>
        <w:t>繳交之回收清除處理費用，至少百分之七十撥入本基金，其餘撥入資源回收管理基金非營業基金部分。」</w:t>
      </w:r>
      <w:r w:rsidR="00205807" w:rsidRPr="00323BA5">
        <w:rPr>
          <w:color w:val="auto"/>
        </w:rPr>
        <w:t>據</w:t>
      </w:r>
      <w:r w:rsidR="00BA14B5" w:rsidRPr="00323BA5">
        <w:rPr>
          <w:rFonts w:hint="eastAsia"/>
          <w:color w:val="auto"/>
        </w:rPr>
        <w:t>該</w:t>
      </w:r>
      <w:r w:rsidR="00205807" w:rsidRPr="00323BA5">
        <w:rPr>
          <w:color w:val="auto"/>
        </w:rPr>
        <w:t>署統計，近</w:t>
      </w:r>
      <w:proofErr w:type="gramStart"/>
      <w:r w:rsidR="00205807" w:rsidRPr="00323BA5">
        <w:rPr>
          <w:color w:val="auto"/>
        </w:rPr>
        <w:t>5</w:t>
      </w:r>
      <w:proofErr w:type="gramEnd"/>
      <w:r w:rsidR="00205807" w:rsidRPr="00323BA5">
        <w:rPr>
          <w:color w:val="auto"/>
        </w:rPr>
        <w:t>年度（107至111年度）紙餐具回收量約由3</w:t>
      </w:r>
      <w:r w:rsidR="00205807" w:rsidRPr="00323BA5">
        <w:rPr>
          <w:rFonts w:hint="eastAsia"/>
          <w:color w:val="auto"/>
        </w:rPr>
        <w:t>萬餘公噸</w:t>
      </w:r>
      <w:r w:rsidR="00205807" w:rsidRPr="00323BA5">
        <w:rPr>
          <w:color w:val="auto"/>
        </w:rPr>
        <w:t>，成長至14</w:t>
      </w:r>
      <w:r w:rsidR="00205807" w:rsidRPr="00323BA5">
        <w:rPr>
          <w:rFonts w:hint="eastAsia"/>
          <w:color w:val="auto"/>
        </w:rPr>
        <w:t>萬餘公噸</w:t>
      </w:r>
      <w:r w:rsidR="00205807" w:rsidRPr="00323BA5">
        <w:rPr>
          <w:color w:val="auto"/>
        </w:rPr>
        <w:t>，增幅達354.79％（圖</w:t>
      </w:r>
      <w:r w:rsidR="00205807" w:rsidRPr="00323BA5">
        <w:rPr>
          <w:rFonts w:hint="eastAsia"/>
          <w:color w:val="auto"/>
        </w:rPr>
        <w:t>1</w:t>
      </w:r>
      <w:r w:rsidR="00205807" w:rsidRPr="00323BA5">
        <w:rPr>
          <w:color w:val="auto"/>
        </w:rPr>
        <w:t>），主要係國內外送平</w:t>
      </w:r>
      <w:proofErr w:type="gramStart"/>
      <w:r w:rsidR="00205807" w:rsidRPr="00323BA5">
        <w:rPr>
          <w:color w:val="auto"/>
        </w:rPr>
        <w:t>臺</w:t>
      </w:r>
      <w:proofErr w:type="gramEnd"/>
      <w:r w:rsidR="00205807" w:rsidRPr="00323BA5">
        <w:rPr>
          <w:color w:val="auto"/>
        </w:rPr>
        <w:t>興起</w:t>
      </w:r>
      <w:r w:rsidR="00205807" w:rsidRPr="00323BA5">
        <w:rPr>
          <w:rFonts w:hint="eastAsia"/>
          <w:color w:val="auto"/>
        </w:rPr>
        <w:t>、</w:t>
      </w:r>
      <w:proofErr w:type="gramStart"/>
      <w:r w:rsidR="00205807" w:rsidRPr="00323BA5">
        <w:rPr>
          <w:rFonts w:hint="eastAsia"/>
          <w:color w:val="auto"/>
        </w:rPr>
        <w:t>新型冠</w:t>
      </w:r>
      <w:proofErr w:type="gramEnd"/>
      <w:r w:rsidR="00205807" w:rsidRPr="00323BA5">
        <w:rPr>
          <w:rFonts w:hint="eastAsia"/>
          <w:color w:val="auto"/>
        </w:rPr>
        <w:t>狀病毒肺炎（</w:t>
      </w:r>
      <w:r w:rsidR="00205807" w:rsidRPr="00323BA5">
        <w:rPr>
          <w:color w:val="auto"/>
        </w:rPr>
        <w:t>COVID－19）</w:t>
      </w:r>
      <w:proofErr w:type="gramStart"/>
      <w:r w:rsidR="00205807" w:rsidRPr="00323BA5">
        <w:rPr>
          <w:color w:val="auto"/>
        </w:rPr>
        <w:t>疫</w:t>
      </w:r>
      <w:proofErr w:type="gramEnd"/>
      <w:r w:rsidR="00205807" w:rsidRPr="00323BA5">
        <w:rPr>
          <w:color w:val="auto"/>
        </w:rPr>
        <w:t>情增加餐飲外送及外帶需求，及</w:t>
      </w:r>
      <w:proofErr w:type="gramStart"/>
      <w:r w:rsidR="00205807" w:rsidRPr="00323BA5">
        <w:rPr>
          <w:color w:val="auto"/>
        </w:rPr>
        <w:t>推動資收關懷</w:t>
      </w:r>
      <w:proofErr w:type="gramEnd"/>
      <w:r w:rsidR="00205807" w:rsidRPr="00323BA5">
        <w:rPr>
          <w:color w:val="auto"/>
        </w:rPr>
        <w:t>計畫</w:t>
      </w:r>
      <w:r w:rsidR="00BA14B5" w:rsidRPr="00323BA5">
        <w:rPr>
          <w:color w:val="auto"/>
        </w:rPr>
        <w:t>政策</w:t>
      </w:r>
      <w:r w:rsidR="00205807" w:rsidRPr="00323BA5">
        <w:rPr>
          <w:color w:val="auto"/>
        </w:rPr>
        <w:t>等，</w:t>
      </w:r>
      <w:proofErr w:type="gramStart"/>
      <w:r w:rsidR="00BA14B5" w:rsidRPr="00323BA5">
        <w:rPr>
          <w:color w:val="auto"/>
        </w:rPr>
        <w:t>致</w:t>
      </w:r>
      <w:r w:rsidR="00205807" w:rsidRPr="00323BA5">
        <w:rPr>
          <w:color w:val="auto"/>
        </w:rPr>
        <w:t>紙餐具</w:t>
      </w:r>
      <w:proofErr w:type="gramEnd"/>
      <w:r w:rsidR="00205807" w:rsidRPr="00323BA5">
        <w:rPr>
          <w:color w:val="auto"/>
        </w:rPr>
        <w:t>回收量大幅提升，</w:t>
      </w:r>
      <w:r w:rsidR="00BA14B5" w:rsidRPr="00323BA5">
        <w:rPr>
          <w:rFonts w:hint="eastAsia"/>
          <w:color w:val="auto"/>
        </w:rPr>
        <w:t>自</w:t>
      </w:r>
      <w:proofErr w:type="gramStart"/>
      <w:r w:rsidRPr="00323BA5">
        <w:rPr>
          <w:rFonts w:hint="eastAsia"/>
          <w:color w:val="auto"/>
        </w:rPr>
        <w:t>109年度起</w:t>
      </w:r>
      <w:r w:rsidR="00205807" w:rsidRPr="00323BA5">
        <w:rPr>
          <w:color w:val="auto"/>
        </w:rPr>
        <w:t>紙餐具</w:t>
      </w:r>
      <w:proofErr w:type="gramEnd"/>
      <w:r w:rsidR="00205807" w:rsidRPr="00323BA5">
        <w:rPr>
          <w:color w:val="auto"/>
        </w:rPr>
        <w:t>材質之回收清除處理收入</w:t>
      </w:r>
      <w:r w:rsidR="00BA14B5" w:rsidRPr="00323BA5">
        <w:rPr>
          <w:rFonts w:hint="eastAsia"/>
          <w:color w:val="auto"/>
        </w:rPr>
        <w:t>已</w:t>
      </w:r>
      <w:r w:rsidR="00205807" w:rsidRPr="00323BA5">
        <w:rPr>
          <w:color w:val="auto"/>
        </w:rPr>
        <w:t>不足支應回收清除處理補貼費</w:t>
      </w:r>
      <w:r w:rsidR="00BA14B5" w:rsidRPr="00323BA5">
        <w:rPr>
          <w:rFonts w:hint="eastAsia"/>
          <w:color w:val="auto"/>
        </w:rPr>
        <w:t>。</w:t>
      </w:r>
      <w:r w:rsidR="00205807" w:rsidRPr="00323BA5">
        <w:rPr>
          <w:color w:val="auto"/>
        </w:rPr>
        <w:t>該署</w:t>
      </w:r>
      <w:r w:rsidRPr="00323BA5">
        <w:rPr>
          <w:rFonts w:hint="eastAsia"/>
          <w:color w:val="auto"/>
        </w:rPr>
        <w:t>為彌補紙餐具材質</w:t>
      </w:r>
      <w:r w:rsidR="00D771BC" w:rsidRPr="00323BA5">
        <w:rPr>
          <w:rFonts w:hint="eastAsia"/>
          <w:color w:val="auto"/>
        </w:rPr>
        <w:t>回收清除處理收支</w:t>
      </w:r>
      <w:r w:rsidRPr="00323BA5">
        <w:rPr>
          <w:color w:val="auto"/>
        </w:rPr>
        <w:t>連年</w:t>
      </w:r>
      <w:r w:rsidR="00D771BC" w:rsidRPr="00323BA5">
        <w:rPr>
          <w:rFonts w:hint="eastAsia"/>
          <w:color w:val="auto"/>
        </w:rPr>
        <w:t>短</w:t>
      </w:r>
      <w:proofErr w:type="gramStart"/>
      <w:r w:rsidRPr="00323BA5">
        <w:rPr>
          <w:rFonts w:hint="eastAsia"/>
          <w:color w:val="auto"/>
        </w:rPr>
        <w:t>絀</w:t>
      </w:r>
      <w:proofErr w:type="gramEnd"/>
      <w:r w:rsidRPr="00323BA5">
        <w:rPr>
          <w:rFonts w:hint="eastAsia"/>
          <w:color w:val="auto"/>
        </w:rPr>
        <w:t>，</w:t>
      </w:r>
      <w:r w:rsidR="00205807" w:rsidRPr="00323BA5">
        <w:rPr>
          <w:color w:val="auto"/>
        </w:rPr>
        <w:t>除將紙餐具材質回收清除處理收入</w:t>
      </w:r>
      <w:r w:rsidR="00BA14B5" w:rsidRPr="00323BA5">
        <w:rPr>
          <w:rFonts w:hint="eastAsia"/>
          <w:color w:val="auto"/>
        </w:rPr>
        <w:t>撥入</w:t>
      </w:r>
      <w:r w:rsidRPr="00323BA5">
        <w:rPr>
          <w:color w:val="auto"/>
        </w:rPr>
        <w:t>信</w:t>
      </w:r>
      <w:r w:rsidRPr="00323BA5">
        <w:rPr>
          <w:color w:val="auto"/>
        </w:rPr>
        <w:lastRenderedPageBreak/>
        <w:t>託基金部分</w:t>
      </w:r>
      <w:r w:rsidR="00BA14B5" w:rsidRPr="00323BA5">
        <w:rPr>
          <w:rFonts w:hint="eastAsia"/>
          <w:color w:val="auto"/>
        </w:rPr>
        <w:t>比率調高至90％</w:t>
      </w:r>
      <w:r w:rsidR="00205807" w:rsidRPr="00323BA5">
        <w:rPr>
          <w:color w:val="auto"/>
        </w:rPr>
        <w:t>外，109至111年度不足部分</w:t>
      </w:r>
      <w:r w:rsidR="00BA14B5" w:rsidRPr="00323BA5">
        <w:rPr>
          <w:rFonts w:hint="eastAsia"/>
          <w:color w:val="auto"/>
        </w:rPr>
        <w:t>則</w:t>
      </w:r>
      <w:r w:rsidR="00205807" w:rsidRPr="00323BA5">
        <w:rPr>
          <w:color w:val="auto"/>
        </w:rPr>
        <w:t>由</w:t>
      </w:r>
      <w:r w:rsidRPr="00323BA5">
        <w:rPr>
          <w:rFonts w:hint="eastAsia"/>
          <w:color w:val="auto"/>
        </w:rPr>
        <w:t>資</w:t>
      </w:r>
      <w:r w:rsidRPr="00323BA5">
        <w:rPr>
          <w:color w:val="auto"/>
        </w:rPr>
        <w:t>源回收管理基金非營業基金部分</w:t>
      </w:r>
      <w:r w:rsidR="005C0A32" w:rsidRPr="00323BA5">
        <w:rPr>
          <w:rFonts w:hint="eastAsia"/>
          <w:color w:val="auto"/>
        </w:rPr>
        <w:t>連</w:t>
      </w:r>
      <w:r w:rsidR="00D771BC" w:rsidRPr="00323BA5">
        <w:rPr>
          <w:rFonts w:hint="eastAsia"/>
          <w:color w:val="auto"/>
        </w:rPr>
        <w:t>年</w:t>
      </w:r>
      <w:proofErr w:type="gramStart"/>
      <w:r w:rsidRPr="00323BA5">
        <w:rPr>
          <w:color w:val="auto"/>
        </w:rPr>
        <w:t>撥入</w:t>
      </w:r>
      <w:r w:rsidR="00D771BC" w:rsidRPr="00323BA5">
        <w:rPr>
          <w:rFonts w:hint="eastAsia"/>
          <w:color w:val="auto"/>
        </w:rPr>
        <w:t>計10</w:t>
      </w:r>
      <w:r w:rsidR="00205807" w:rsidRPr="00323BA5">
        <w:rPr>
          <w:color w:val="auto"/>
        </w:rPr>
        <w:t>億</w:t>
      </w:r>
      <w:proofErr w:type="gramEnd"/>
      <w:r w:rsidR="00D771BC" w:rsidRPr="00323BA5">
        <w:rPr>
          <w:rFonts w:hint="eastAsia"/>
          <w:color w:val="auto"/>
        </w:rPr>
        <w:t>1</w:t>
      </w:r>
      <w:r w:rsidR="00205807" w:rsidRPr="00323BA5">
        <w:rPr>
          <w:color w:val="auto"/>
        </w:rPr>
        <w:t>,</w:t>
      </w:r>
      <w:r w:rsidR="00D771BC" w:rsidRPr="00C61809">
        <w:rPr>
          <w:rFonts w:hint="eastAsia"/>
          <w:color w:val="auto"/>
          <w:spacing w:val="-2"/>
        </w:rPr>
        <w:t>800</w:t>
      </w:r>
      <w:r w:rsidR="00205807" w:rsidRPr="00C61809">
        <w:rPr>
          <w:color w:val="auto"/>
          <w:spacing w:val="-2"/>
        </w:rPr>
        <w:t>萬</w:t>
      </w:r>
      <w:r w:rsidR="00D771BC" w:rsidRPr="00C61809">
        <w:rPr>
          <w:rFonts w:hint="eastAsia"/>
          <w:color w:val="auto"/>
          <w:spacing w:val="-2"/>
        </w:rPr>
        <w:t>餘</w:t>
      </w:r>
      <w:r w:rsidR="00205807" w:rsidRPr="00C61809">
        <w:rPr>
          <w:color w:val="auto"/>
          <w:spacing w:val="-2"/>
        </w:rPr>
        <w:t>元支應。</w:t>
      </w:r>
      <w:r w:rsidR="00D771BC" w:rsidRPr="00C61809">
        <w:rPr>
          <w:rFonts w:hint="eastAsia"/>
          <w:color w:val="auto"/>
          <w:spacing w:val="-2"/>
        </w:rPr>
        <w:t>按</w:t>
      </w:r>
      <w:r w:rsidR="007F51CE" w:rsidRPr="00C61809">
        <w:rPr>
          <w:rFonts w:hint="eastAsia"/>
          <w:color w:val="auto"/>
          <w:spacing w:val="-2"/>
        </w:rPr>
        <w:t>近年來紙餐具使用量及回收量急遽增加，</w:t>
      </w:r>
      <w:r w:rsidR="00DF0F04" w:rsidRPr="00C61809">
        <w:rPr>
          <w:rFonts w:hint="eastAsia"/>
          <w:color w:val="auto"/>
          <w:spacing w:val="-2"/>
        </w:rPr>
        <w:t>環境保護署</w:t>
      </w:r>
      <w:r w:rsidR="007F51CE" w:rsidRPr="00C61809">
        <w:rPr>
          <w:rFonts w:hint="eastAsia"/>
          <w:color w:val="auto"/>
          <w:spacing w:val="-2"/>
        </w:rPr>
        <w:t>為杜絕責任業者短漏申報，</w:t>
      </w:r>
      <w:r w:rsidR="00D771BC" w:rsidRPr="00C61809">
        <w:rPr>
          <w:rFonts w:hint="eastAsia"/>
          <w:color w:val="auto"/>
          <w:spacing w:val="-2"/>
        </w:rPr>
        <w:t>雖</w:t>
      </w:r>
      <w:r w:rsidR="007F51CE" w:rsidRPr="00C61809">
        <w:rPr>
          <w:rFonts w:hint="eastAsia"/>
          <w:color w:val="auto"/>
          <w:spacing w:val="-2"/>
        </w:rPr>
        <w:t>自</w:t>
      </w:r>
      <w:proofErr w:type="gramStart"/>
      <w:r w:rsidR="007F51CE" w:rsidRPr="00C61809">
        <w:rPr>
          <w:color w:val="auto"/>
          <w:spacing w:val="-2"/>
        </w:rPr>
        <w:t>108</w:t>
      </w:r>
      <w:proofErr w:type="gramEnd"/>
      <w:r w:rsidR="007F51CE" w:rsidRPr="00C61809">
        <w:rPr>
          <w:color w:val="auto"/>
          <w:spacing w:val="-2"/>
        </w:rPr>
        <w:t>年度起陸續對紙餐具責任業者加強營業量查核工作，據該署統計，108至111年度全面清查紙餐具已登記責任業者計185家，應登記而未登記責任業者計70家，查核發現短漏申報營業量及金額分別為3萬</w:t>
      </w:r>
      <w:r w:rsidR="00DF0F04" w:rsidRPr="00C61809">
        <w:rPr>
          <w:rFonts w:hint="eastAsia"/>
          <w:color w:val="auto"/>
          <w:spacing w:val="-2"/>
        </w:rPr>
        <w:t>餘</w:t>
      </w:r>
      <w:r w:rsidR="007F51CE" w:rsidRPr="00C61809">
        <w:rPr>
          <w:color w:val="auto"/>
          <w:spacing w:val="-2"/>
        </w:rPr>
        <w:t>公噸、1億8,142萬餘元</w:t>
      </w:r>
      <w:r w:rsidR="00D771BC" w:rsidRPr="00C61809">
        <w:rPr>
          <w:rFonts w:hint="eastAsia"/>
          <w:color w:val="auto"/>
          <w:spacing w:val="-2"/>
        </w:rPr>
        <w:t>，</w:t>
      </w:r>
      <w:r w:rsidR="007F51CE" w:rsidRPr="00C61809">
        <w:rPr>
          <w:color w:val="auto"/>
          <w:spacing w:val="-2"/>
        </w:rPr>
        <w:t>惟經分析前開4個年度查核結果，</w:t>
      </w:r>
      <w:proofErr w:type="gramStart"/>
      <w:r w:rsidR="007F51CE" w:rsidRPr="00C61809">
        <w:rPr>
          <w:color w:val="auto"/>
          <w:spacing w:val="-2"/>
        </w:rPr>
        <w:t>111</w:t>
      </w:r>
      <w:proofErr w:type="gramEnd"/>
      <w:r w:rsidR="007F51CE" w:rsidRPr="00C61809">
        <w:rPr>
          <w:color w:val="auto"/>
          <w:spacing w:val="-2"/>
        </w:rPr>
        <w:t>年度</w:t>
      </w:r>
      <w:r w:rsidR="00883AFD" w:rsidRPr="00C61809">
        <w:rPr>
          <w:rFonts w:hint="eastAsia"/>
          <w:color w:val="auto"/>
          <w:spacing w:val="-2"/>
        </w:rPr>
        <w:t>查核</w:t>
      </w:r>
      <w:r w:rsidR="007F51CE" w:rsidRPr="00C61809">
        <w:rPr>
          <w:color w:val="auto"/>
          <w:spacing w:val="-2"/>
        </w:rPr>
        <w:t>預估短漏申報營業量</w:t>
      </w:r>
      <w:r w:rsidR="00883AFD" w:rsidRPr="00C61809">
        <w:rPr>
          <w:rFonts w:hint="eastAsia"/>
          <w:color w:val="auto"/>
          <w:spacing w:val="-2"/>
        </w:rPr>
        <w:t>及</w:t>
      </w:r>
      <w:r w:rsidR="00883AFD" w:rsidRPr="00C61809">
        <w:rPr>
          <w:color w:val="auto"/>
          <w:spacing w:val="-2"/>
        </w:rPr>
        <w:t>金額</w:t>
      </w:r>
      <w:r w:rsidR="007F51CE" w:rsidRPr="00C61809">
        <w:rPr>
          <w:color w:val="auto"/>
          <w:spacing w:val="-2"/>
        </w:rPr>
        <w:t>計2萬</w:t>
      </w:r>
      <w:r w:rsidR="00DF0F04" w:rsidRPr="00C61809">
        <w:rPr>
          <w:rFonts w:hint="eastAsia"/>
          <w:color w:val="auto"/>
          <w:spacing w:val="-2"/>
        </w:rPr>
        <w:t>餘</w:t>
      </w:r>
      <w:r w:rsidR="007F51CE" w:rsidRPr="00C61809">
        <w:rPr>
          <w:color w:val="auto"/>
          <w:spacing w:val="-2"/>
        </w:rPr>
        <w:t>公噸</w:t>
      </w:r>
      <w:r w:rsidR="00883AFD" w:rsidRPr="00C61809">
        <w:rPr>
          <w:rFonts w:hint="eastAsia"/>
          <w:color w:val="auto"/>
          <w:spacing w:val="-2"/>
        </w:rPr>
        <w:t>、</w:t>
      </w:r>
      <w:r w:rsidR="007F51CE" w:rsidRPr="00C61809">
        <w:rPr>
          <w:color w:val="auto"/>
          <w:spacing w:val="-2"/>
        </w:rPr>
        <w:t>1億811萬餘元，已大幅超逾</w:t>
      </w:r>
      <w:r w:rsidR="00D771BC" w:rsidRPr="00C61809">
        <w:rPr>
          <w:rFonts w:hint="eastAsia"/>
          <w:color w:val="auto"/>
          <w:spacing w:val="-2"/>
        </w:rPr>
        <w:t>前3年度（</w:t>
      </w:r>
      <w:r w:rsidR="007F51CE" w:rsidRPr="00C61809">
        <w:rPr>
          <w:color w:val="auto"/>
          <w:spacing w:val="-2"/>
        </w:rPr>
        <w:t>108至110年度</w:t>
      </w:r>
      <w:r w:rsidR="00D771BC" w:rsidRPr="00C61809">
        <w:rPr>
          <w:rFonts w:hint="eastAsia"/>
          <w:color w:val="auto"/>
          <w:spacing w:val="-2"/>
        </w:rPr>
        <w:t>）</w:t>
      </w:r>
      <w:r w:rsidR="007F51CE" w:rsidRPr="00C61809">
        <w:rPr>
          <w:color w:val="auto"/>
          <w:spacing w:val="-2"/>
        </w:rPr>
        <w:t>短漏</w:t>
      </w:r>
      <w:r w:rsidR="007F51CE" w:rsidRPr="00323BA5">
        <w:rPr>
          <w:color w:val="auto"/>
        </w:rPr>
        <w:t>申報之1萬</w:t>
      </w:r>
      <w:r w:rsidR="00DF0F04" w:rsidRPr="00323BA5">
        <w:rPr>
          <w:rFonts w:hint="eastAsia"/>
          <w:color w:val="auto"/>
        </w:rPr>
        <w:t>餘</w:t>
      </w:r>
      <w:r w:rsidR="007F51CE" w:rsidRPr="00323BA5">
        <w:rPr>
          <w:color w:val="auto"/>
        </w:rPr>
        <w:t>公噸</w:t>
      </w:r>
      <w:r w:rsidR="005C0A32" w:rsidRPr="00323BA5">
        <w:rPr>
          <w:rFonts w:hint="eastAsia"/>
          <w:color w:val="auto"/>
        </w:rPr>
        <w:t>、</w:t>
      </w:r>
      <w:r w:rsidR="007F51CE" w:rsidRPr="00323BA5">
        <w:rPr>
          <w:color w:val="auto"/>
        </w:rPr>
        <w:t>7,331萬元，顯示紙餐具責任業者短</w:t>
      </w:r>
      <w:r w:rsidR="007F51CE" w:rsidRPr="00323BA5">
        <w:rPr>
          <w:rFonts w:hint="eastAsia"/>
          <w:color w:val="auto"/>
        </w:rPr>
        <w:t>漏申報情形嚴重</w:t>
      </w:r>
      <w:r w:rsidR="007F51CE" w:rsidRPr="00323BA5">
        <w:rPr>
          <w:color w:val="auto"/>
        </w:rPr>
        <w:t>，</w:t>
      </w:r>
      <w:r w:rsidR="007F51CE" w:rsidRPr="00323BA5">
        <w:rPr>
          <w:rFonts w:hint="eastAsia"/>
          <w:color w:val="auto"/>
        </w:rPr>
        <w:t>經函請環境保護署</w:t>
      </w:r>
      <w:proofErr w:type="gramStart"/>
      <w:r w:rsidR="007F51CE" w:rsidRPr="00323BA5">
        <w:rPr>
          <w:color w:val="auto"/>
        </w:rPr>
        <w:t>賡</w:t>
      </w:r>
      <w:proofErr w:type="gramEnd"/>
      <w:r w:rsidR="007F51CE" w:rsidRPr="00323BA5">
        <w:rPr>
          <w:color w:val="auto"/>
        </w:rPr>
        <w:t>續</w:t>
      </w:r>
      <w:proofErr w:type="gramStart"/>
      <w:r w:rsidR="007F51CE" w:rsidRPr="00323BA5">
        <w:rPr>
          <w:color w:val="auto"/>
        </w:rPr>
        <w:t>研</w:t>
      </w:r>
      <w:proofErr w:type="gramEnd"/>
      <w:r w:rsidR="007F51CE" w:rsidRPr="00323BA5">
        <w:rPr>
          <w:color w:val="auto"/>
        </w:rPr>
        <w:t>擬強化紙餐具已</w:t>
      </w:r>
      <w:r w:rsidR="007F51CE" w:rsidRPr="00D26091">
        <w:rPr>
          <w:color w:val="auto"/>
        </w:rPr>
        <w:t>登記責任業者及疑似未登記</w:t>
      </w:r>
      <w:r w:rsidR="00E64EEC" w:rsidRPr="00D26091">
        <w:rPr>
          <w:color w:val="auto"/>
        </w:rPr>
        <w:t>責任</w:t>
      </w:r>
      <w:r w:rsidR="007F51CE" w:rsidRPr="00D26091">
        <w:rPr>
          <w:color w:val="auto"/>
        </w:rPr>
        <w:t>業者之查核作業，並輔導責任業者辦理登記、申報暨繳交回收清除處理費，以落實污染者付費。</w:t>
      </w:r>
      <w:r w:rsidR="00205807" w:rsidRPr="00D26091">
        <w:rPr>
          <w:rFonts w:hint="eastAsia"/>
          <w:color w:val="auto"/>
        </w:rPr>
        <w:t>據復：</w:t>
      </w:r>
      <w:r w:rsidR="00C73F1F" w:rsidRPr="00D26091">
        <w:rPr>
          <w:rFonts w:hint="eastAsia"/>
          <w:color w:val="auto"/>
        </w:rPr>
        <w:t>將透過增加查核紙餐具責任業者家數、查核人力及精進查核技巧（與關務署及檢察機關合作）等方式，增加查核深度與廣度；並</w:t>
      </w:r>
      <w:r w:rsidR="00D54C7D" w:rsidRPr="00D26091">
        <w:rPr>
          <w:rFonts w:hint="eastAsia"/>
          <w:color w:val="auto"/>
        </w:rPr>
        <w:t>推動</w:t>
      </w:r>
      <w:r w:rsidR="00D54C7D" w:rsidRPr="00E3373B">
        <w:rPr>
          <w:rFonts w:hint="eastAsia"/>
          <w:color w:val="auto"/>
          <w:spacing w:val="-2"/>
        </w:rPr>
        <w:t>紙餐具標示本體來源標誌</w:t>
      </w:r>
      <w:r w:rsidR="00E64EEC" w:rsidRPr="00E3373B">
        <w:rPr>
          <w:rFonts w:hint="eastAsia"/>
          <w:color w:val="auto"/>
          <w:spacing w:val="-2"/>
        </w:rPr>
        <w:t>，</w:t>
      </w:r>
      <w:r w:rsidR="00C73F1F" w:rsidRPr="00E3373B">
        <w:rPr>
          <w:rFonts w:hint="eastAsia"/>
          <w:color w:val="auto"/>
          <w:spacing w:val="-2"/>
        </w:rPr>
        <w:t>藉以</w:t>
      </w:r>
      <w:r w:rsidR="00E64EEC" w:rsidRPr="00E3373B">
        <w:rPr>
          <w:rFonts w:hint="eastAsia"/>
          <w:color w:val="auto"/>
          <w:spacing w:val="-2"/>
        </w:rPr>
        <w:t>查找疑似逃漏申報之責任業者；另</w:t>
      </w:r>
      <w:r w:rsidR="00C73F1F" w:rsidRPr="00E3373B">
        <w:rPr>
          <w:rFonts w:hint="eastAsia"/>
          <w:color w:val="auto"/>
          <w:spacing w:val="-2"/>
        </w:rPr>
        <w:t>已</w:t>
      </w:r>
      <w:r w:rsidR="009A2216" w:rsidRPr="00E3373B">
        <w:rPr>
          <w:color w:val="auto"/>
          <w:spacing w:val="-2"/>
        </w:rPr>
        <w:t>將涉嫌重大逃漏申報之責任業者，連同相關查核</w:t>
      </w:r>
      <w:proofErr w:type="gramStart"/>
      <w:r w:rsidR="009A2216" w:rsidRPr="00E3373B">
        <w:rPr>
          <w:color w:val="auto"/>
          <w:spacing w:val="-2"/>
        </w:rPr>
        <w:t>營業量短漏</w:t>
      </w:r>
      <w:proofErr w:type="gramEnd"/>
      <w:r w:rsidR="009A2216" w:rsidRPr="00E3373B">
        <w:rPr>
          <w:color w:val="auto"/>
          <w:spacing w:val="-2"/>
        </w:rPr>
        <w:t>證據移送</w:t>
      </w:r>
      <w:r w:rsidR="00E64EEC" w:rsidRPr="00E3373B">
        <w:rPr>
          <w:color w:val="auto"/>
          <w:spacing w:val="-2"/>
        </w:rPr>
        <w:t>檢察機關查辦，以嚇阻</w:t>
      </w:r>
      <w:r w:rsidR="00E64EEC" w:rsidRPr="00E3373B">
        <w:rPr>
          <w:rFonts w:hint="eastAsia"/>
          <w:color w:val="auto"/>
          <w:spacing w:val="-2"/>
        </w:rPr>
        <w:t>紙餐具責任業者</w:t>
      </w:r>
      <w:r w:rsidR="00E64EEC" w:rsidRPr="00E3373B">
        <w:rPr>
          <w:color w:val="auto"/>
          <w:spacing w:val="-2"/>
        </w:rPr>
        <w:t>短漏申報動機。</w:t>
      </w:r>
    </w:p>
    <w:p w:rsidR="000E7DE5" w:rsidRPr="00323BA5" w:rsidRDefault="004757C9" w:rsidP="004757C9">
      <w:pPr>
        <w:pStyle w:val="304"/>
        <w:overflowPunct w:val="0"/>
        <w:spacing w:line="440" w:lineRule="exact"/>
        <w:ind w:firstLineChars="0" w:firstLine="462"/>
        <w:rPr>
          <w:color w:val="auto"/>
        </w:rPr>
      </w:pPr>
      <w:r w:rsidRPr="00323BA5">
        <w:rPr>
          <w:rFonts w:hint="eastAsia"/>
          <w:color w:val="auto"/>
          <w:szCs w:val="28"/>
        </w:rPr>
        <w:t xml:space="preserve">（四）　</w:t>
      </w:r>
      <w:proofErr w:type="gramStart"/>
      <w:r w:rsidR="001E2184" w:rsidRPr="00323BA5">
        <w:rPr>
          <w:rFonts w:hint="eastAsia"/>
          <w:color w:val="auto"/>
          <w:szCs w:val="28"/>
        </w:rPr>
        <w:t>110</w:t>
      </w:r>
      <w:proofErr w:type="gramEnd"/>
      <w:r w:rsidR="000E7DE5" w:rsidRPr="00323BA5">
        <w:rPr>
          <w:rFonts w:hint="eastAsia"/>
          <w:color w:val="auto"/>
        </w:rPr>
        <w:t>年度重要審核意見追蹤查核情形</w:t>
      </w:r>
    </w:p>
    <w:p w:rsidR="008F700F" w:rsidRPr="00323BA5" w:rsidRDefault="000E7DE5" w:rsidP="00A42BD0">
      <w:pPr>
        <w:pStyle w:val="3012"/>
        <w:spacing w:line="420" w:lineRule="exact"/>
        <w:ind w:firstLine="488"/>
        <w:rPr>
          <w:color w:val="auto"/>
          <w:spacing w:val="2"/>
        </w:rPr>
      </w:pPr>
      <w:r w:rsidRPr="00323BA5">
        <w:rPr>
          <w:rFonts w:hint="eastAsia"/>
          <w:color w:val="auto"/>
          <w:spacing w:val="2"/>
        </w:rPr>
        <w:t>本部於</w:t>
      </w:r>
      <w:proofErr w:type="gramStart"/>
      <w:r w:rsidR="001E2184" w:rsidRPr="00323BA5">
        <w:rPr>
          <w:rFonts w:hint="eastAsia"/>
          <w:color w:val="auto"/>
          <w:spacing w:val="2"/>
        </w:rPr>
        <w:t>110</w:t>
      </w:r>
      <w:proofErr w:type="gramEnd"/>
      <w:r w:rsidRPr="00323BA5">
        <w:rPr>
          <w:rFonts w:hint="eastAsia"/>
          <w:color w:val="auto"/>
          <w:spacing w:val="2"/>
        </w:rPr>
        <w:t>年度</w:t>
      </w:r>
      <w:r w:rsidRPr="00323BA5">
        <w:rPr>
          <w:rFonts w:hint="eastAsia"/>
          <w:color w:val="auto"/>
        </w:rPr>
        <w:t>審核</w:t>
      </w:r>
      <w:r w:rsidRPr="00323BA5">
        <w:rPr>
          <w:rFonts w:hint="eastAsia"/>
          <w:color w:val="auto"/>
          <w:spacing w:val="2"/>
        </w:rPr>
        <w:t>報告</w:t>
      </w:r>
      <w:r w:rsidR="00B54B17" w:rsidRPr="00323BA5">
        <w:rPr>
          <w:rFonts w:hint="eastAsia"/>
          <w:color w:val="auto"/>
          <w:spacing w:val="2"/>
        </w:rPr>
        <w:t>非營業部分</w:t>
      </w:r>
      <w:r w:rsidR="00424DCE" w:rsidRPr="00323BA5">
        <w:rPr>
          <w:rFonts w:hint="eastAsia"/>
          <w:color w:val="auto"/>
          <w:spacing w:val="2"/>
        </w:rPr>
        <w:t>內</w:t>
      </w:r>
      <w:r w:rsidRPr="00323BA5">
        <w:rPr>
          <w:rFonts w:hint="eastAsia"/>
          <w:color w:val="auto"/>
          <w:spacing w:val="2"/>
        </w:rPr>
        <w:t>列重要審核意見，有關</w:t>
      </w:r>
      <w:r w:rsidR="001E2184" w:rsidRPr="00323BA5">
        <w:rPr>
          <w:rFonts w:hint="eastAsia"/>
          <w:color w:val="auto"/>
          <w:spacing w:val="2"/>
        </w:rPr>
        <w:t>環境保護署調整廢資訊物品徵收費率，回收清除處理收入逐年增加，然仍未及回收清除處理補貼費之增幅，連年發生差短</w:t>
      </w:r>
      <w:r w:rsidRPr="00323BA5">
        <w:rPr>
          <w:rFonts w:hint="eastAsia"/>
          <w:color w:val="auto"/>
          <w:spacing w:val="2"/>
        </w:rPr>
        <w:t>1項，經</w:t>
      </w:r>
      <w:proofErr w:type="gramStart"/>
      <w:r w:rsidRPr="00323BA5">
        <w:rPr>
          <w:rFonts w:hint="eastAsia"/>
          <w:color w:val="auto"/>
          <w:spacing w:val="2"/>
        </w:rPr>
        <w:t>賡</w:t>
      </w:r>
      <w:proofErr w:type="gramEnd"/>
      <w:r w:rsidRPr="00323BA5">
        <w:rPr>
          <w:rFonts w:hint="eastAsia"/>
          <w:color w:val="auto"/>
          <w:spacing w:val="2"/>
        </w:rPr>
        <w:t>續追蹤查核實際辦理結果，已依改善措施持續辦理。</w:t>
      </w:r>
    </w:p>
    <w:p w:rsidR="00792B76" w:rsidRPr="00323BA5" w:rsidRDefault="000E7DE5" w:rsidP="00A42BD0">
      <w:pPr>
        <w:pStyle w:val="3012"/>
        <w:spacing w:afterLines="40" w:after="144" w:line="400" w:lineRule="exact"/>
        <w:ind w:firstLine="480"/>
        <w:rPr>
          <w:color w:val="auto"/>
          <w:spacing w:val="2"/>
        </w:rPr>
      </w:pPr>
      <w:r w:rsidRPr="00323BA5">
        <w:rPr>
          <w:rFonts w:hint="eastAsia"/>
          <w:color w:val="auto"/>
        </w:rPr>
        <w:t>茲將該基金</w:t>
      </w:r>
      <w:proofErr w:type="gramStart"/>
      <w:r w:rsidR="00FD5EDF" w:rsidRPr="00323BA5">
        <w:rPr>
          <w:rFonts w:hint="eastAsia"/>
          <w:color w:val="auto"/>
        </w:rPr>
        <w:t>111</w:t>
      </w:r>
      <w:proofErr w:type="gramEnd"/>
      <w:r w:rsidR="00FD5EDF" w:rsidRPr="00323BA5">
        <w:rPr>
          <w:rFonts w:hint="eastAsia"/>
          <w:color w:val="auto"/>
        </w:rPr>
        <w:t>年度</w:t>
      </w:r>
      <w:r w:rsidRPr="00323BA5">
        <w:rPr>
          <w:rFonts w:hint="eastAsia"/>
          <w:color w:val="auto"/>
        </w:rPr>
        <w:t>收支餘</w:t>
      </w:r>
      <w:proofErr w:type="gramStart"/>
      <w:r w:rsidRPr="00323BA5">
        <w:rPr>
          <w:rFonts w:hint="eastAsia"/>
          <w:color w:val="auto"/>
        </w:rPr>
        <w:t>絀</w:t>
      </w:r>
      <w:proofErr w:type="gramEnd"/>
      <w:r w:rsidRPr="00323BA5">
        <w:rPr>
          <w:rFonts w:hint="eastAsia"/>
          <w:color w:val="auto"/>
        </w:rPr>
        <w:t>及資產負債情形，分別列表如次：</w:t>
      </w:r>
    </w:p>
    <w:p w:rsidR="00283957" w:rsidRPr="00323BA5" w:rsidRDefault="00283957" w:rsidP="0095253E">
      <w:pPr>
        <w:tabs>
          <w:tab w:val="left" w:pos="540"/>
          <w:tab w:val="center" w:pos="4800"/>
        </w:tabs>
        <w:overflowPunct/>
        <w:adjustRightInd w:val="0"/>
        <w:snapToGrid w:val="0"/>
        <w:ind w:firstLineChars="0" w:firstLine="0"/>
        <w:jc w:val="center"/>
        <w:rPr>
          <w:rFonts w:cs="Times New Roman"/>
          <w:b/>
          <w:color w:val="auto"/>
          <w:sz w:val="32"/>
          <w:szCs w:val="20"/>
          <w:u w:val="single"/>
        </w:rPr>
      </w:pPr>
      <w:r w:rsidRPr="00323BA5">
        <w:rPr>
          <w:rFonts w:cs="Times New Roman" w:hint="eastAsia"/>
          <w:b/>
          <w:color w:val="auto"/>
          <w:sz w:val="32"/>
          <w:szCs w:val="20"/>
          <w:u w:val="single"/>
        </w:rPr>
        <w:t xml:space="preserve">　資源回收管理基金</w:t>
      </w:r>
      <w:r w:rsidR="00895F8A" w:rsidRPr="00323BA5">
        <w:rPr>
          <w:rFonts w:cs="Times New Roman" w:hint="eastAsia"/>
          <w:b/>
          <w:color w:val="auto"/>
          <w:sz w:val="32"/>
          <w:szCs w:val="20"/>
          <w:u w:val="single"/>
        </w:rPr>
        <w:t>－</w:t>
      </w:r>
      <w:r w:rsidR="00C87933" w:rsidRPr="00323BA5">
        <w:rPr>
          <w:rFonts w:cs="Times New Roman" w:hint="eastAsia"/>
          <w:b/>
          <w:color w:val="auto"/>
          <w:sz w:val="32"/>
          <w:szCs w:val="20"/>
          <w:u w:val="single"/>
        </w:rPr>
        <w:t>信託基金部分收支餘</w:t>
      </w:r>
      <w:proofErr w:type="gramStart"/>
      <w:r w:rsidR="00C87933" w:rsidRPr="00323BA5">
        <w:rPr>
          <w:rFonts w:cs="Times New Roman" w:hint="eastAsia"/>
          <w:b/>
          <w:color w:val="auto"/>
          <w:sz w:val="32"/>
          <w:szCs w:val="20"/>
          <w:u w:val="single"/>
        </w:rPr>
        <w:t>絀</w:t>
      </w:r>
      <w:proofErr w:type="gramEnd"/>
      <w:r w:rsidRPr="00323BA5">
        <w:rPr>
          <w:rFonts w:cs="Times New Roman" w:hint="eastAsia"/>
          <w:b/>
          <w:color w:val="auto"/>
          <w:sz w:val="32"/>
          <w:szCs w:val="20"/>
          <w:u w:val="single"/>
        </w:rPr>
        <w:t xml:space="preserve">表　</w:t>
      </w:r>
    </w:p>
    <w:p w:rsidR="00283957" w:rsidRPr="00323BA5" w:rsidRDefault="00C73F1F" w:rsidP="00C73F1F">
      <w:pPr>
        <w:pStyle w:val="3T0201"/>
        <w:jc w:val="both"/>
        <w:rPr>
          <w:color w:val="auto"/>
        </w:rPr>
      </w:pPr>
      <w:r>
        <w:rPr>
          <w:rFonts w:hint="eastAsia"/>
          <w:color w:val="auto"/>
        </w:rPr>
        <w:t xml:space="preserve">　　　　　　　　　　　　　　　　　</w:t>
      </w:r>
      <w:r w:rsidR="00283957" w:rsidRPr="00323BA5">
        <w:rPr>
          <w:rFonts w:hint="eastAsia"/>
          <w:color w:val="auto"/>
        </w:rPr>
        <w:t>中華民國</w:t>
      </w:r>
      <w:proofErr w:type="gramStart"/>
      <w:r w:rsidR="00FD5EDF" w:rsidRPr="00323BA5">
        <w:rPr>
          <w:rFonts w:hint="eastAsia"/>
          <w:color w:val="auto"/>
        </w:rPr>
        <w:t>111</w:t>
      </w:r>
      <w:proofErr w:type="gramEnd"/>
      <w:r w:rsidR="00FD5EDF" w:rsidRPr="00323BA5">
        <w:rPr>
          <w:rFonts w:hint="eastAsia"/>
          <w:color w:val="auto"/>
        </w:rPr>
        <w:t>年度</w:t>
      </w:r>
      <w:r>
        <w:rPr>
          <w:rFonts w:hint="eastAsia"/>
          <w:color w:val="auto"/>
        </w:rPr>
        <w:t xml:space="preserve">　　　　　　　　　</w:t>
      </w:r>
      <w:r w:rsidR="00283957" w:rsidRPr="00323BA5">
        <w:rPr>
          <w:rFonts w:hint="eastAsia"/>
          <w:color w:val="auto"/>
          <w:spacing w:val="-10"/>
        </w:rPr>
        <w:t>單位：新臺幣千元</w:t>
      </w:r>
    </w:p>
    <w:tbl>
      <w:tblPr>
        <w:tblW w:w="5000"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608"/>
        <w:gridCol w:w="1503"/>
        <w:gridCol w:w="756"/>
        <w:gridCol w:w="1512"/>
        <w:gridCol w:w="748"/>
        <w:gridCol w:w="1944"/>
        <w:gridCol w:w="849"/>
      </w:tblGrid>
      <w:tr w:rsidR="00323BA5" w:rsidRPr="00323BA5" w:rsidTr="00E3373B">
        <w:trPr>
          <w:trHeight w:val="283"/>
          <w:jc w:val="center"/>
        </w:trPr>
        <w:tc>
          <w:tcPr>
            <w:tcW w:w="1314" w:type="pct"/>
            <w:vMerge w:val="restart"/>
            <w:tcBorders>
              <w:top w:val="single" w:sz="8" w:space="0" w:color="auto"/>
              <w:left w:val="nil"/>
              <w:bottom w:val="single" w:sz="4" w:space="0" w:color="auto"/>
            </w:tcBorders>
            <w:shd w:val="clear" w:color="auto" w:fill="auto"/>
            <w:vAlign w:val="center"/>
          </w:tcPr>
          <w:p w:rsidR="00283957" w:rsidRPr="00323BA5" w:rsidRDefault="00283957" w:rsidP="002D538E">
            <w:pPr>
              <w:pStyle w:val="affa"/>
              <w:spacing w:line="240" w:lineRule="exact"/>
              <w:ind w:left="72" w:right="72"/>
              <w:rPr>
                <w:sz w:val="24"/>
                <w:szCs w:val="24"/>
              </w:rPr>
            </w:pPr>
            <w:r w:rsidRPr="00323BA5">
              <w:rPr>
                <w:rFonts w:hint="eastAsia"/>
                <w:sz w:val="24"/>
                <w:szCs w:val="24"/>
              </w:rPr>
              <w:t>科目</w:t>
            </w:r>
          </w:p>
        </w:tc>
        <w:tc>
          <w:tcPr>
            <w:tcW w:w="1138" w:type="pct"/>
            <w:gridSpan w:val="2"/>
            <w:tcBorders>
              <w:top w:val="single" w:sz="8" w:space="0" w:color="auto"/>
              <w:bottom w:val="single" w:sz="4" w:space="0" w:color="auto"/>
            </w:tcBorders>
            <w:shd w:val="clear" w:color="auto" w:fill="auto"/>
            <w:vAlign w:val="center"/>
          </w:tcPr>
          <w:p w:rsidR="00283957" w:rsidRPr="00323BA5" w:rsidRDefault="00283957" w:rsidP="002D538E">
            <w:pPr>
              <w:pStyle w:val="affa"/>
              <w:spacing w:line="240" w:lineRule="exact"/>
              <w:ind w:left="72" w:right="72"/>
              <w:rPr>
                <w:sz w:val="24"/>
                <w:szCs w:val="24"/>
              </w:rPr>
            </w:pPr>
            <w:r w:rsidRPr="00323BA5">
              <w:rPr>
                <w:rFonts w:hint="eastAsia"/>
                <w:sz w:val="24"/>
                <w:szCs w:val="24"/>
              </w:rPr>
              <w:t>預算數</w:t>
            </w:r>
          </w:p>
        </w:tc>
        <w:tc>
          <w:tcPr>
            <w:tcW w:w="1139" w:type="pct"/>
            <w:gridSpan w:val="2"/>
            <w:tcBorders>
              <w:top w:val="single" w:sz="8" w:space="0" w:color="auto"/>
              <w:bottom w:val="single" w:sz="4" w:space="0" w:color="auto"/>
            </w:tcBorders>
            <w:shd w:val="clear" w:color="auto" w:fill="auto"/>
            <w:vAlign w:val="center"/>
          </w:tcPr>
          <w:p w:rsidR="00283957" w:rsidRPr="00323BA5" w:rsidRDefault="00283957" w:rsidP="002D538E">
            <w:pPr>
              <w:pStyle w:val="affa"/>
              <w:spacing w:line="240" w:lineRule="exact"/>
              <w:ind w:left="72" w:right="72"/>
              <w:rPr>
                <w:sz w:val="24"/>
                <w:szCs w:val="24"/>
              </w:rPr>
            </w:pPr>
            <w:r w:rsidRPr="00323BA5">
              <w:rPr>
                <w:rFonts w:hint="eastAsia"/>
                <w:spacing w:val="120"/>
                <w:kern w:val="0"/>
                <w:sz w:val="24"/>
                <w:szCs w:val="24"/>
              </w:rPr>
              <w:t>決算</w:t>
            </w:r>
            <w:r w:rsidRPr="00323BA5">
              <w:rPr>
                <w:rFonts w:hint="eastAsia"/>
                <w:kern w:val="0"/>
                <w:sz w:val="24"/>
                <w:szCs w:val="24"/>
              </w:rPr>
              <w:t>數</w:t>
            </w:r>
          </w:p>
        </w:tc>
        <w:tc>
          <w:tcPr>
            <w:tcW w:w="1408" w:type="pct"/>
            <w:gridSpan w:val="2"/>
            <w:tcBorders>
              <w:top w:val="single" w:sz="8" w:space="0" w:color="auto"/>
              <w:bottom w:val="single" w:sz="4" w:space="0" w:color="auto"/>
              <w:right w:val="nil"/>
            </w:tcBorders>
            <w:shd w:val="clear" w:color="auto" w:fill="auto"/>
            <w:vAlign w:val="center"/>
          </w:tcPr>
          <w:p w:rsidR="00283957" w:rsidRPr="00323BA5" w:rsidRDefault="00283957" w:rsidP="00DF0F04">
            <w:pPr>
              <w:pStyle w:val="affa"/>
              <w:spacing w:line="240" w:lineRule="exact"/>
              <w:ind w:left="72" w:rightChars="0" w:right="0"/>
              <w:rPr>
                <w:sz w:val="24"/>
                <w:szCs w:val="24"/>
              </w:rPr>
            </w:pPr>
            <w:r w:rsidRPr="00323BA5">
              <w:rPr>
                <w:rFonts w:hint="eastAsia"/>
                <w:sz w:val="24"/>
                <w:szCs w:val="24"/>
              </w:rPr>
              <w:t>決算數與預算數比較增減</w:t>
            </w:r>
          </w:p>
        </w:tc>
      </w:tr>
      <w:tr w:rsidR="00323BA5" w:rsidRPr="00323BA5" w:rsidTr="00E3373B">
        <w:trPr>
          <w:trHeight w:val="283"/>
          <w:jc w:val="center"/>
        </w:trPr>
        <w:tc>
          <w:tcPr>
            <w:tcW w:w="1314" w:type="pct"/>
            <w:vMerge/>
            <w:tcBorders>
              <w:top w:val="single" w:sz="4" w:space="0" w:color="auto"/>
              <w:left w:val="nil"/>
              <w:bottom w:val="single" w:sz="8" w:space="0" w:color="auto"/>
            </w:tcBorders>
            <w:shd w:val="clear" w:color="auto" w:fill="auto"/>
            <w:vAlign w:val="center"/>
          </w:tcPr>
          <w:p w:rsidR="00283957" w:rsidRPr="00323BA5" w:rsidRDefault="00283957" w:rsidP="002D538E">
            <w:pPr>
              <w:pStyle w:val="affa"/>
              <w:spacing w:line="240" w:lineRule="exact"/>
              <w:ind w:left="72" w:right="72"/>
              <w:rPr>
                <w:sz w:val="24"/>
                <w:szCs w:val="24"/>
              </w:rPr>
            </w:pPr>
          </w:p>
        </w:tc>
        <w:tc>
          <w:tcPr>
            <w:tcW w:w="757" w:type="pct"/>
            <w:tcBorders>
              <w:top w:val="single" w:sz="4" w:space="0" w:color="auto"/>
              <w:bottom w:val="single" w:sz="8" w:space="0" w:color="auto"/>
            </w:tcBorders>
            <w:shd w:val="clear" w:color="auto" w:fill="auto"/>
            <w:vAlign w:val="center"/>
          </w:tcPr>
          <w:p w:rsidR="00283957" w:rsidRPr="00323BA5" w:rsidRDefault="00283957" w:rsidP="002D538E">
            <w:pPr>
              <w:pStyle w:val="affa"/>
              <w:spacing w:line="240" w:lineRule="exact"/>
              <w:ind w:left="72" w:right="72"/>
              <w:rPr>
                <w:sz w:val="24"/>
                <w:szCs w:val="24"/>
              </w:rPr>
            </w:pPr>
            <w:r w:rsidRPr="00323BA5">
              <w:rPr>
                <w:rFonts w:hint="eastAsia"/>
                <w:sz w:val="24"/>
                <w:szCs w:val="24"/>
              </w:rPr>
              <w:t>金額</w:t>
            </w:r>
          </w:p>
        </w:tc>
        <w:tc>
          <w:tcPr>
            <w:tcW w:w="381" w:type="pct"/>
            <w:tcBorders>
              <w:top w:val="single" w:sz="4" w:space="0" w:color="auto"/>
              <w:bottom w:val="single" w:sz="8" w:space="0" w:color="auto"/>
            </w:tcBorders>
            <w:shd w:val="clear" w:color="auto" w:fill="auto"/>
            <w:vAlign w:val="center"/>
          </w:tcPr>
          <w:p w:rsidR="00283957" w:rsidRPr="00323BA5" w:rsidRDefault="00283957" w:rsidP="002D538E">
            <w:pPr>
              <w:pStyle w:val="affa"/>
              <w:spacing w:line="240" w:lineRule="exact"/>
              <w:ind w:left="72" w:right="72"/>
              <w:rPr>
                <w:sz w:val="24"/>
                <w:szCs w:val="24"/>
              </w:rPr>
            </w:pPr>
            <w:r w:rsidRPr="00323BA5">
              <w:rPr>
                <w:rFonts w:hint="eastAsia"/>
                <w:sz w:val="24"/>
                <w:szCs w:val="24"/>
              </w:rPr>
              <w:t>％</w:t>
            </w:r>
          </w:p>
        </w:tc>
        <w:tc>
          <w:tcPr>
            <w:tcW w:w="762" w:type="pct"/>
            <w:tcBorders>
              <w:top w:val="single" w:sz="4" w:space="0" w:color="auto"/>
              <w:bottom w:val="single" w:sz="8" w:space="0" w:color="auto"/>
            </w:tcBorders>
            <w:shd w:val="clear" w:color="auto" w:fill="auto"/>
            <w:vAlign w:val="center"/>
          </w:tcPr>
          <w:p w:rsidR="00283957" w:rsidRPr="00323BA5" w:rsidRDefault="00283957" w:rsidP="002D538E">
            <w:pPr>
              <w:pStyle w:val="affa"/>
              <w:spacing w:line="240" w:lineRule="exact"/>
              <w:ind w:left="72" w:right="72"/>
              <w:rPr>
                <w:sz w:val="24"/>
                <w:szCs w:val="24"/>
              </w:rPr>
            </w:pPr>
            <w:r w:rsidRPr="00323BA5">
              <w:rPr>
                <w:rFonts w:hint="eastAsia"/>
                <w:sz w:val="24"/>
                <w:szCs w:val="24"/>
              </w:rPr>
              <w:t>金額</w:t>
            </w:r>
          </w:p>
        </w:tc>
        <w:tc>
          <w:tcPr>
            <w:tcW w:w="377" w:type="pct"/>
            <w:tcBorders>
              <w:top w:val="single" w:sz="4" w:space="0" w:color="auto"/>
              <w:bottom w:val="single" w:sz="8" w:space="0" w:color="auto"/>
            </w:tcBorders>
            <w:shd w:val="clear" w:color="auto" w:fill="auto"/>
            <w:vAlign w:val="center"/>
          </w:tcPr>
          <w:p w:rsidR="00283957" w:rsidRPr="00323BA5" w:rsidRDefault="00283957" w:rsidP="002D538E">
            <w:pPr>
              <w:pStyle w:val="affa"/>
              <w:spacing w:line="240" w:lineRule="exact"/>
              <w:ind w:left="72" w:right="72"/>
              <w:rPr>
                <w:sz w:val="24"/>
                <w:szCs w:val="24"/>
              </w:rPr>
            </w:pPr>
            <w:r w:rsidRPr="00323BA5">
              <w:rPr>
                <w:rFonts w:hint="eastAsia"/>
                <w:sz w:val="24"/>
                <w:szCs w:val="24"/>
              </w:rPr>
              <w:t>％</w:t>
            </w:r>
          </w:p>
        </w:tc>
        <w:tc>
          <w:tcPr>
            <w:tcW w:w="980" w:type="pct"/>
            <w:tcBorders>
              <w:top w:val="single" w:sz="4" w:space="0" w:color="auto"/>
              <w:bottom w:val="single" w:sz="8" w:space="0" w:color="auto"/>
            </w:tcBorders>
            <w:shd w:val="clear" w:color="auto" w:fill="auto"/>
            <w:vAlign w:val="center"/>
          </w:tcPr>
          <w:p w:rsidR="00283957" w:rsidRPr="00323BA5" w:rsidRDefault="00283957" w:rsidP="002D538E">
            <w:pPr>
              <w:pStyle w:val="affa"/>
              <w:spacing w:line="240" w:lineRule="exact"/>
              <w:ind w:left="72" w:right="72"/>
              <w:rPr>
                <w:sz w:val="24"/>
                <w:szCs w:val="24"/>
              </w:rPr>
            </w:pPr>
            <w:r w:rsidRPr="00323BA5">
              <w:rPr>
                <w:rFonts w:hint="eastAsia"/>
                <w:sz w:val="24"/>
                <w:szCs w:val="24"/>
              </w:rPr>
              <w:t>金額</w:t>
            </w:r>
          </w:p>
        </w:tc>
        <w:tc>
          <w:tcPr>
            <w:tcW w:w="428" w:type="pct"/>
            <w:tcBorders>
              <w:top w:val="single" w:sz="4" w:space="0" w:color="auto"/>
              <w:bottom w:val="single" w:sz="8" w:space="0" w:color="auto"/>
              <w:right w:val="nil"/>
            </w:tcBorders>
            <w:shd w:val="clear" w:color="auto" w:fill="auto"/>
            <w:vAlign w:val="center"/>
          </w:tcPr>
          <w:p w:rsidR="00283957" w:rsidRPr="00323BA5" w:rsidRDefault="00283957" w:rsidP="002D538E">
            <w:pPr>
              <w:pStyle w:val="affa"/>
              <w:spacing w:line="240" w:lineRule="exact"/>
              <w:ind w:left="72" w:right="72"/>
              <w:rPr>
                <w:sz w:val="24"/>
                <w:szCs w:val="24"/>
              </w:rPr>
            </w:pPr>
            <w:r w:rsidRPr="00323BA5">
              <w:rPr>
                <w:rFonts w:hint="eastAsia"/>
                <w:sz w:val="24"/>
                <w:szCs w:val="24"/>
              </w:rPr>
              <w:t>％</w:t>
            </w:r>
          </w:p>
        </w:tc>
      </w:tr>
      <w:tr w:rsidR="00323BA5" w:rsidRPr="00323BA5" w:rsidTr="00C61809">
        <w:trPr>
          <w:trHeight w:val="340"/>
          <w:jc w:val="center"/>
        </w:trPr>
        <w:tc>
          <w:tcPr>
            <w:tcW w:w="1314" w:type="pct"/>
            <w:tcBorders>
              <w:top w:val="nil"/>
              <w:left w:val="nil"/>
              <w:bottom w:val="nil"/>
            </w:tcBorders>
            <w:shd w:val="clear" w:color="auto" w:fill="auto"/>
            <w:vAlign w:val="center"/>
          </w:tcPr>
          <w:p w:rsidR="007F51CE" w:rsidRPr="00323BA5" w:rsidRDefault="007F51CE" w:rsidP="007F51CE">
            <w:pPr>
              <w:pStyle w:val="1-310"/>
              <w:spacing w:line="240" w:lineRule="exact"/>
              <w:ind w:firstLine="220"/>
              <w:rPr>
                <w:kern w:val="0"/>
                <w:sz w:val="22"/>
                <w:szCs w:val="22"/>
                <w:highlight w:val="yellow"/>
              </w:rPr>
            </w:pPr>
            <w:r w:rsidRPr="00323BA5">
              <w:rPr>
                <w:rFonts w:hint="eastAsia"/>
                <w:kern w:val="0"/>
                <w:sz w:val="22"/>
                <w:szCs w:val="22"/>
              </w:rPr>
              <w:t>總收入</w:t>
            </w:r>
          </w:p>
        </w:tc>
        <w:tc>
          <w:tcPr>
            <w:tcW w:w="757" w:type="pct"/>
            <w:tcBorders>
              <w:top w:val="nil"/>
              <w:bottom w:val="nil"/>
            </w:tcBorders>
            <w:shd w:val="clear" w:color="auto" w:fill="auto"/>
            <w:vAlign w:val="center"/>
          </w:tcPr>
          <w:p w:rsidR="007F51CE" w:rsidRPr="00323BA5" w:rsidRDefault="007F51CE" w:rsidP="007F51CE">
            <w:pPr>
              <w:pStyle w:val="35"/>
              <w:spacing w:line="240" w:lineRule="exact"/>
              <w:ind w:right="11"/>
              <w:rPr>
                <w:rFonts w:asciiTheme="minorEastAsia" w:eastAsiaTheme="minorEastAsia" w:hAnsiTheme="minorEastAsia"/>
                <w:w w:val="100"/>
                <w:szCs w:val="18"/>
                <w:highlight w:val="yellow"/>
              </w:rPr>
            </w:pPr>
            <w:r w:rsidRPr="00323BA5">
              <w:rPr>
                <w:rFonts w:asciiTheme="minorEastAsia" w:eastAsiaTheme="minorEastAsia" w:hAnsiTheme="minorEastAsia" w:hint="eastAsia"/>
                <w:w w:val="100"/>
                <w:szCs w:val="18"/>
              </w:rPr>
              <w:t>6,910,006</w:t>
            </w:r>
          </w:p>
        </w:tc>
        <w:tc>
          <w:tcPr>
            <w:tcW w:w="381" w:type="pct"/>
            <w:tcBorders>
              <w:top w:val="nil"/>
              <w:bottom w:val="nil"/>
            </w:tcBorders>
            <w:shd w:val="clear" w:color="auto" w:fill="auto"/>
            <w:vAlign w:val="center"/>
          </w:tcPr>
          <w:p w:rsidR="007F51CE" w:rsidRPr="00323BA5" w:rsidRDefault="007F51CE" w:rsidP="007F51CE">
            <w:pPr>
              <w:pStyle w:val="35"/>
              <w:spacing w:line="240" w:lineRule="exact"/>
              <w:ind w:right="11"/>
              <w:rPr>
                <w:rFonts w:asciiTheme="minorEastAsia" w:eastAsiaTheme="minorEastAsia" w:hAnsiTheme="minorEastAsia"/>
                <w:w w:val="100"/>
                <w:szCs w:val="18"/>
                <w:highlight w:val="yellow"/>
              </w:rPr>
            </w:pPr>
            <w:r w:rsidRPr="00323BA5">
              <w:rPr>
                <w:rFonts w:asciiTheme="minorEastAsia" w:eastAsiaTheme="minorEastAsia" w:hAnsiTheme="minorEastAsia" w:hint="eastAsia"/>
                <w:w w:val="100"/>
                <w:szCs w:val="18"/>
              </w:rPr>
              <w:t>100.00</w:t>
            </w:r>
            <w:r w:rsidRPr="00323BA5">
              <w:rPr>
                <w:rFonts w:asciiTheme="minorEastAsia" w:eastAsiaTheme="minorEastAsia" w:hAnsiTheme="minorEastAsia"/>
                <w:w w:val="100"/>
                <w:szCs w:val="18"/>
                <w:highlight w:val="yellow"/>
              </w:rPr>
              <w:t xml:space="preserve"> </w:t>
            </w:r>
          </w:p>
        </w:tc>
        <w:tc>
          <w:tcPr>
            <w:tcW w:w="762" w:type="pct"/>
            <w:tcBorders>
              <w:top w:val="nil"/>
              <w:bottom w:val="nil"/>
            </w:tcBorders>
            <w:shd w:val="clear" w:color="auto" w:fill="auto"/>
            <w:vAlign w:val="center"/>
          </w:tcPr>
          <w:p w:rsidR="007F51CE" w:rsidRPr="00323BA5" w:rsidRDefault="007F51CE" w:rsidP="007F51CE">
            <w:pPr>
              <w:pStyle w:val="35"/>
              <w:spacing w:line="240" w:lineRule="exact"/>
              <w:ind w:right="11"/>
              <w:rPr>
                <w:rFonts w:asciiTheme="minorEastAsia" w:eastAsiaTheme="minorEastAsia" w:hAnsiTheme="minorEastAsia"/>
                <w:w w:val="100"/>
                <w:szCs w:val="18"/>
                <w:highlight w:val="yellow"/>
              </w:rPr>
            </w:pPr>
            <w:r w:rsidRPr="00323BA5">
              <w:rPr>
                <w:rFonts w:asciiTheme="minorEastAsia" w:eastAsiaTheme="minorEastAsia" w:hAnsiTheme="minorEastAsia" w:hint="eastAsia"/>
                <w:w w:val="100"/>
                <w:szCs w:val="18"/>
              </w:rPr>
              <w:t>8,233,182</w:t>
            </w:r>
          </w:p>
        </w:tc>
        <w:tc>
          <w:tcPr>
            <w:tcW w:w="377" w:type="pct"/>
            <w:tcBorders>
              <w:top w:val="nil"/>
              <w:bottom w:val="nil"/>
            </w:tcBorders>
            <w:shd w:val="clear" w:color="auto" w:fill="auto"/>
            <w:vAlign w:val="center"/>
          </w:tcPr>
          <w:p w:rsidR="007F51CE" w:rsidRPr="00323BA5" w:rsidRDefault="007F51CE" w:rsidP="007F51CE">
            <w:pPr>
              <w:pStyle w:val="35"/>
              <w:spacing w:line="240" w:lineRule="exact"/>
              <w:ind w:right="11"/>
              <w:rPr>
                <w:rFonts w:asciiTheme="minorEastAsia" w:eastAsiaTheme="minorEastAsia" w:hAnsiTheme="minorEastAsia"/>
                <w:w w:val="100"/>
                <w:szCs w:val="18"/>
                <w:highlight w:val="yellow"/>
              </w:rPr>
            </w:pPr>
            <w:r w:rsidRPr="00323BA5">
              <w:rPr>
                <w:rFonts w:asciiTheme="minorEastAsia" w:eastAsiaTheme="minorEastAsia" w:hAnsiTheme="minorEastAsia" w:hint="eastAsia"/>
                <w:w w:val="100"/>
                <w:szCs w:val="18"/>
              </w:rPr>
              <w:t>100.00</w:t>
            </w:r>
            <w:r w:rsidRPr="00323BA5">
              <w:rPr>
                <w:rFonts w:asciiTheme="minorEastAsia" w:eastAsiaTheme="minorEastAsia" w:hAnsiTheme="minorEastAsia"/>
                <w:w w:val="100"/>
                <w:szCs w:val="18"/>
                <w:highlight w:val="yellow"/>
              </w:rPr>
              <w:t xml:space="preserve"> </w:t>
            </w:r>
          </w:p>
        </w:tc>
        <w:tc>
          <w:tcPr>
            <w:tcW w:w="980" w:type="pct"/>
            <w:tcBorders>
              <w:top w:val="nil"/>
              <w:bottom w:val="nil"/>
            </w:tcBorders>
            <w:shd w:val="clear" w:color="auto" w:fill="auto"/>
            <w:vAlign w:val="center"/>
          </w:tcPr>
          <w:p w:rsidR="007F51CE" w:rsidRPr="00323BA5" w:rsidRDefault="007F51CE" w:rsidP="007F51CE">
            <w:pPr>
              <w:pStyle w:val="35"/>
              <w:spacing w:line="240" w:lineRule="exact"/>
              <w:ind w:right="11"/>
              <w:rPr>
                <w:rFonts w:asciiTheme="minorEastAsia" w:eastAsiaTheme="minorEastAsia" w:hAnsiTheme="minorEastAsia"/>
                <w:w w:val="100"/>
                <w:szCs w:val="18"/>
                <w:highlight w:val="yellow"/>
              </w:rPr>
            </w:pPr>
            <w:r w:rsidRPr="00323BA5">
              <w:rPr>
                <w:rFonts w:asciiTheme="minorEastAsia" w:eastAsiaTheme="minorEastAsia" w:hAnsiTheme="minorEastAsia" w:hint="eastAsia"/>
                <w:w w:val="100"/>
                <w:szCs w:val="18"/>
              </w:rPr>
              <w:t>1,323,176</w:t>
            </w:r>
          </w:p>
        </w:tc>
        <w:tc>
          <w:tcPr>
            <w:tcW w:w="428" w:type="pct"/>
            <w:tcBorders>
              <w:top w:val="nil"/>
              <w:bottom w:val="nil"/>
              <w:right w:val="nil"/>
            </w:tcBorders>
            <w:shd w:val="clear" w:color="auto" w:fill="auto"/>
            <w:vAlign w:val="center"/>
          </w:tcPr>
          <w:p w:rsidR="007F51CE" w:rsidRPr="00323BA5" w:rsidRDefault="007F51CE" w:rsidP="007F51CE">
            <w:pPr>
              <w:pStyle w:val="35"/>
              <w:spacing w:line="240" w:lineRule="exact"/>
              <w:ind w:right="11"/>
              <w:rPr>
                <w:rFonts w:asciiTheme="minorEastAsia" w:eastAsiaTheme="minorEastAsia" w:hAnsiTheme="minorEastAsia"/>
                <w:w w:val="100"/>
                <w:szCs w:val="18"/>
              </w:rPr>
            </w:pPr>
            <w:r w:rsidRPr="00323BA5">
              <w:rPr>
                <w:rFonts w:asciiTheme="minorEastAsia" w:eastAsiaTheme="minorEastAsia" w:hAnsiTheme="minorEastAsia" w:hint="eastAsia"/>
                <w:w w:val="100"/>
                <w:szCs w:val="18"/>
              </w:rPr>
              <w:t>19.15</w:t>
            </w:r>
            <w:r w:rsidRPr="00323BA5">
              <w:rPr>
                <w:rFonts w:asciiTheme="minorEastAsia" w:eastAsiaTheme="minorEastAsia" w:hAnsiTheme="minorEastAsia"/>
                <w:w w:val="100"/>
                <w:szCs w:val="18"/>
              </w:rPr>
              <w:t xml:space="preserve"> </w:t>
            </w:r>
          </w:p>
        </w:tc>
      </w:tr>
      <w:tr w:rsidR="00323BA5" w:rsidRPr="00323BA5" w:rsidTr="00C61809">
        <w:trPr>
          <w:trHeight w:val="340"/>
          <w:jc w:val="center"/>
        </w:trPr>
        <w:tc>
          <w:tcPr>
            <w:tcW w:w="1314" w:type="pct"/>
            <w:tcBorders>
              <w:top w:val="nil"/>
              <w:left w:val="nil"/>
              <w:bottom w:val="nil"/>
            </w:tcBorders>
            <w:shd w:val="clear" w:color="auto" w:fill="auto"/>
            <w:vAlign w:val="center"/>
          </w:tcPr>
          <w:p w:rsidR="007F51CE" w:rsidRPr="00323BA5" w:rsidRDefault="007F51CE" w:rsidP="007F51CE">
            <w:pPr>
              <w:pStyle w:val="1-310"/>
              <w:spacing w:line="240" w:lineRule="exact"/>
              <w:ind w:firstLine="220"/>
              <w:rPr>
                <w:kern w:val="0"/>
                <w:sz w:val="22"/>
                <w:szCs w:val="22"/>
                <w:highlight w:val="yellow"/>
              </w:rPr>
            </w:pPr>
            <w:r w:rsidRPr="00323BA5">
              <w:rPr>
                <w:rFonts w:hint="eastAsia"/>
                <w:kern w:val="0"/>
                <w:sz w:val="22"/>
                <w:szCs w:val="22"/>
              </w:rPr>
              <w:t>總支出</w:t>
            </w:r>
          </w:p>
        </w:tc>
        <w:tc>
          <w:tcPr>
            <w:tcW w:w="757" w:type="pct"/>
            <w:tcBorders>
              <w:top w:val="nil"/>
              <w:bottom w:val="nil"/>
            </w:tcBorders>
            <w:shd w:val="clear" w:color="auto" w:fill="auto"/>
            <w:vAlign w:val="center"/>
          </w:tcPr>
          <w:p w:rsidR="007F51CE" w:rsidRPr="00323BA5" w:rsidRDefault="007F51CE" w:rsidP="007F51CE">
            <w:pPr>
              <w:pStyle w:val="35"/>
              <w:spacing w:line="240" w:lineRule="exact"/>
              <w:ind w:right="11"/>
              <w:rPr>
                <w:rFonts w:asciiTheme="minorEastAsia" w:eastAsiaTheme="minorEastAsia" w:hAnsiTheme="minorEastAsia"/>
                <w:w w:val="100"/>
                <w:szCs w:val="18"/>
                <w:highlight w:val="yellow"/>
              </w:rPr>
            </w:pPr>
            <w:r w:rsidRPr="00323BA5">
              <w:rPr>
                <w:rFonts w:asciiTheme="minorEastAsia" w:eastAsiaTheme="minorEastAsia" w:hAnsiTheme="minorEastAsia" w:hint="eastAsia"/>
                <w:w w:val="100"/>
                <w:szCs w:val="18"/>
              </w:rPr>
              <w:t>6,182,438</w:t>
            </w:r>
          </w:p>
        </w:tc>
        <w:tc>
          <w:tcPr>
            <w:tcW w:w="381" w:type="pct"/>
            <w:tcBorders>
              <w:top w:val="nil"/>
              <w:bottom w:val="nil"/>
            </w:tcBorders>
            <w:shd w:val="clear" w:color="auto" w:fill="auto"/>
            <w:vAlign w:val="center"/>
          </w:tcPr>
          <w:p w:rsidR="007F51CE" w:rsidRPr="00323BA5" w:rsidRDefault="007F51CE" w:rsidP="007F51CE">
            <w:pPr>
              <w:pStyle w:val="35"/>
              <w:spacing w:line="240" w:lineRule="exact"/>
              <w:ind w:right="11"/>
              <w:rPr>
                <w:rFonts w:asciiTheme="minorEastAsia" w:eastAsiaTheme="minorEastAsia" w:hAnsiTheme="minorEastAsia"/>
                <w:w w:val="100"/>
                <w:szCs w:val="18"/>
                <w:highlight w:val="yellow"/>
              </w:rPr>
            </w:pPr>
            <w:r w:rsidRPr="00323BA5">
              <w:rPr>
                <w:rFonts w:asciiTheme="minorEastAsia" w:eastAsiaTheme="minorEastAsia" w:hAnsiTheme="minorEastAsia" w:hint="eastAsia"/>
                <w:w w:val="100"/>
                <w:szCs w:val="18"/>
              </w:rPr>
              <w:t>89.47</w:t>
            </w:r>
            <w:r w:rsidRPr="00323BA5">
              <w:rPr>
                <w:rFonts w:asciiTheme="minorEastAsia" w:eastAsiaTheme="minorEastAsia" w:hAnsiTheme="minorEastAsia"/>
                <w:w w:val="100"/>
                <w:szCs w:val="18"/>
                <w:highlight w:val="yellow"/>
              </w:rPr>
              <w:t xml:space="preserve"> </w:t>
            </w:r>
          </w:p>
        </w:tc>
        <w:tc>
          <w:tcPr>
            <w:tcW w:w="762" w:type="pct"/>
            <w:tcBorders>
              <w:top w:val="nil"/>
              <w:bottom w:val="nil"/>
            </w:tcBorders>
            <w:shd w:val="clear" w:color="auto" w:fill="auto"/>
            <w:vAlign w:val="center"/>
          </w:tcPr>
          <w:p w:rsidR="007F51CE" w:rsidRPr="00323BA5" w:rsidRDefault="007F51CE" w:rsidP="007F51CE">
            <w:pPr>
              <w:pStyle w:val="35"/>
              <w:spacing w:line="240" w:lineRule="exact"/>
              <w:ind w:right="11"/>
              <w:rPr>
                <w:rFonts w:asciiTheme="minorEastAsia" w:eastAsiaTheme="minorEastAsia" w:hAnsiTheme="minorEastAsia"/>
                <w:w w:val="100"/>
                <w:szCs w:val="18"/>
                <w:highlight w:val="yellow"/>
              </w:rPr>
            </w:pPr>
            <w:r w:rsidRPr="00323BA5">
              <w:rPr>
                <w:rFonts w:asciiTheme="minorEastAsia" w:eastAsiaTheme="minorEastAsia" w:hAnsiTheme="minorEastAsia" w:hint="eastAsia"/>
                <w:w w:val="100"/>
                <w:szCs w:val="18"/>
              </w:rPr>
              <w:t>6,054,846</w:t>
            </w:r>
          </w:p>
        </w:tc>
        <w:tc>
          <w:tcPr>
            <w:tcW w:w="377" w:type="pct"/>
            <w:tcBorders>
              <w:top w:val="nil"/>
              <w:bottom w:val="nil"/>
            </w:tcBorders>
            <w:shd w:val="clear" w:color="auto" w:fill="auto"/>
            <w:vAlign w:val="center"/>
          </w:tcPr>
          <w:p w:rsidR="007F51CE" w:rsidRPr="00323BA5" w:rsidRDefault="007F51CE" w:rsidP="007F51CE">
            <w:pPr>
              <w:pStyle w:val="35"/>
              <w:spacing w:line="240" w:lineRule="exact"/>
              <w:ind w:right="11"/>
              <w:rPr>
                <w:rFonts w:asciiTheme="minorEastAsia" w:eastAsiaTheme="minorEastAsia" w:hAnsiTheme="minorEastAsia"/>
                <w:w w:val="100"/>
                <w:szCs w:val="18"/>
                <w:highlight w:val="yellow"/>
              </w:rPr>
            </w:pPr>
            <w:r w:rsidRPr="00323BA5">
              <w:rPr>
                <w:rFonts w:asciiTheme="minorEastAsia" w:eastAsiaTheme="minorEastAsia" w:hAnsiTheme="minorEastAsia" w:hint="eastAsia"/>
                <w:w w:val="100"/>
                <w:szCs w:val="18"/>
              </w:rPr>
              <w:t>73.54</w:t>
            </w:r>
            <w:r w:rsidRPr="00323BA5">
              <w:rPr>
                <w:rFonts w:asciiTheme="minorEastAsia" w:eastAsiaTheme="minorEastAsia" w:hAnsiTheme="minorEastAsia"/>
                <w:w w:val="100"/>
                <w:szCs w:val="18"/>
                <w:highlight w:val="yellow"/>
              </w:rPr>
              <w:t xml:space="preserve"> </w:t>
            </w:r>
          </w:p>
        </w:tc>
        <w:tc>
          <w:tcPr>
            <w:tcW w:w="980" w:type="pct"/>
            <w:tcBorders>
              <w:top w:val="nil"/>
              <w:bottom w:val="nil"/>
            </w:tcBorders>
            <w:shd w:val="clear" w:color="auto" w:fill="auto"/>
            <w:vAlign w:val="center"/>
          </w:tcPr>
          <w:p w:rsidR="007F51CE" w:rsidRPr="00323BA5" w:rsidRDefault="007F51CE" w:rsidP="007F51CE">
            <w:pPr>
              <w:pStyle w:val="35"/>
              <w:spacing w:line="240" w:lineRule="exact"/>
              <w:ind w:right="11"/>
              <w:rPr>
                <w:rFonts w:asciiTheme="minorEastAsia" w:eastAsiaTheme="minorEastAsia" w:hAnsiTheme="minorEastAsia"/>
                <w:w w:val="100"/>
                <w:szCs w:val="18"/>
                <w:highlight w:val="yellow"/>
              </w:rPr>
            </w:pPr>
            <w:r w:rsidRPr="00323BA5">
              <w:rPr>
                <w:rFonts w:asciiTheme="minorEastAsia" w:eastAsiaTheme="minorEastAsia" w:hAnsiTheme="minorEastAsia" w:hint="eastAsia"/>
                <w:w w:val="100"/>
                <w:szCs w:val="18"/>
              </w:rPr>
              <w:t>- 127,591</w:t>
            </w:r>
          </w:p>
        </w:tc>
        <w:tc>
          <w:tcPr>
            <w:tcW w:w="428" w:type="pct"/>
            <w:tcBorders>
              <w:top w:val="nil"/>
              <w:bottom w:val="nil"/>
              <w:right w:val="nil"/>
            </w:tcBorders>
            <w:shd w:val="clear" w:color="auto" w:fill="auto"/>
            <w:vAlign w:val="center"/>
          </w:tcPr>
          <w:p w:rsidR="007F51CE" w:rsidRPr="00323BA5" w:rsidRDefault="007F51CE" w:rsidP="007F51CE">
            <w:pPr>
              <w:pStyle w:val="35"/>
              <w:spacing w:line="240" w:lineRule="exact"/>
              <w:ind w:right="11"/>
              <w:rPr>
                <w:rFonts w:asciiTheme="minorEastAsia" w:eastAsiaTheme="minorEastAsia" w:hAnsiTheme="minorEastAsia"/>
                <w:w w:val="100"/>
                <w:szCs w:val="18"/>
              </w:rPr>
            </w:pPr>
            <w:r w:rsidRPr="00323BA5">
              <w:rPr>
                <w:rFonts w:asciiTheme="minorEastAsia" w:eastAsiaTheme="minorEastAsia" w:hAnsiTheme="minorEastAsia" w:hint="eastAsia"/>
                <w:w w:val="100"/>
                <w:szCs w:val="18"/>
              </w:rPr>
              <w:t>- 2.06</w:t>
            </w:r>
            <w:r w:rsidRPr="00323BA5">
              <w:rPr>
                <w:rFonts w:asciiTheme="minorEastAsia" w:eastAsiaTheme="minorEastAsia" w:hAnsiTheme="minorEastAsia"/>
                <w:w w:val="100"/>
                <w:szCs w:val="18"/>
              </w:rPr>
              <w:t xml:space="preserve"> </w:t>
            </w:r>
          </w:p>
        </w:tc>
      </w:tr>
      <w:tr w:rsidR="009A2216" w:rsidRPr="00323BA5" w:rsidTr="00C61809">
        <w:trPr>
          <w:trHeight w:val="340"/>
          <w:jc w:val="center"/>
        </w:trPr>
        <w:tc>
          <w:tcPr>
            <w:tcW w:w="1314" w:type="pct"/>
            <w:tcBorders>
              <w:top w:val="nil"/>
              <w:left w:val="nil"/>
              <w:bottom w:val="single" w:sz="8" w:space="0" w:color="auto"/>
            </w:tcBorders>
            <w:shd w:val="clear" w:color="auto" w:fill="auto"/>
            <w:vAlign w:val="center"/>
          </w:tcPr>
          <w:p w:rsidR="007F51CE" w:rsidRPr="00323BA5" w:rsidRDefault="007F51CE" w:rsidP="007F51CE">
            <w:pPr>
              <w:pStyle w:val="1-310"/>
              <w:spacing w:line="240" w:lineRule="exact"/>
              <w:ind w:firstLine="220"/>
              <w:rPr>
                <w:kern w:val="0"/>
                <w:sz w:val="22"/>
                <w:szCs w:val="22"/>
                <w:highlight w:val="yellow"/>
              </w:rPr>
            </w:pPr>
            <w:r w:rsidRPr="00323BA5">
              <w:rPr>
                <w:rFonts w:hint="eastAsia"/>
                <w:b/>
                <w:kern w:val="0"/>
                <w:sz w:val="22"/>
                <w:szCs w:val="22"/>
              </w:rPr>
              <w:t>本期賸餘（短</w:t>
            </w:r>
            <w:proofErr w:type="gramStart"/>
            <w:r w:rsidRPr="00323BA5">
              <w:rPr>
                <w:rFonts w:hint="eastAsia"/>
                <w:b/>
                <w:kern w:val="0"/>
                <w:sz w:val="22"/>
                <w:szCs w:val="22"/>
              </w:rPr>
              <w:t>絀</w:t>
            </w:r>
            <w:proofErr w:type="gramEnd"/>
            <w:r w:rsidRPr="00323BA5">
              <w:rPr>
                <w:rFonts w:hint="eastAsia"/>
                <w:b/>
                <w:kern w:val="0"/>
                <w:sz w:val="22"/>
                <w:szCs w:val="22"/>
              </w:rPr>
              <w:t>）</w:t>
            </w:r>
          </w:p>
        </w:tc>
        <w:tc>
          <w:tcPr>
            <w:tcW w:w="757" w:type="pct"/>
            <w:tcBorders>
              <w:top w:val="nil"/>
              <w:bottom w:val="single" w:sz="8" w:space="0" w:color="auto"/>
            </w:tcBorders>
            <w:shd w:val="clear" w:color="auto" w:fill="auto"/>
            <w:vAlign w:val="center"/>
          </w:tcPr>
          <w:p w:rsidR="007F51CE" w:rsidRPr="00323BA5" w:rsidRDefault="007F51CE" w:rsidP="007F51CE">
            <w:pPr>
              <w:pStyle w:val="35"/>
              <w:spacing w:line="240" w:lineRule="exact"/>
              <w:ind w:right="11"/>
              <w:rPr>
                <w:rFonts w:asciiTheme="minorEastAsia" w:eastAsiaTheme="minorEastAsia" w:hAnsiTheme="minorEastAsia"/>
                <w:w w:val="100"/>
                <w:szCs w:val="18"/>
                <w:highlight w:val="yellow"/>
              </w:rPr>
            </w:pPr>
            <w:r w:rsidRPr="00323BA5">
              <w:rPr>
                <w:rFonts w:asciiTheme="minorEastAsia" w:eastAsiaTheme="minorEastAsia" w:hAnsiTheme="minorEastAsia" w:hint="eastAsia"/>
                <w:b/>
                <w:w w:val="100"/>
                <w:szCs w:val="18"/>
              </w:rPr>
              <w:t>727,568</w:t>
            </w:r>
          </w:p>
        </w:tc>
        <w:tc>
          <w:tcPr>
            <w:tcW w:w="381" w:type="pct"/>
            <w:tcBorders>
              <w:top w:val="nil"/>
              <w:bottom w:val="single" w:sz="8" w:space="0" w:color="auto"/>
            </w:tcBorders>
            <w:shd w:val="clear" w:color="auto" w:fill="auto"/>
            <w:vAlign w:val="center"/>
          </w:tcPr>
          <w:p w:rsidR="007F51CE" w:rsidRPr="00323BA5" w:rsidRDefault="007F51CE" w:rsidP="007F51CE">
            <w:pPr>
              <w:pStyle w:val="35"/>
              <w:spacing w:line="240" w:lineRule="exact"/>
              <w:ind w:right="11"/>
              <w:rPr>
                <w:rFonts w:asciiTheme="minorEastAsia" w:eastAsiaTheme="minorEastAsia" w:hAnsiTheme="minorEastAsia"/>
                <w:w w:val="100"/>
                <w:szCs w:val="18"/>
                <w:highlight w:val="yellow"/>
              </w:rPr>
            </w:pPr>
            <w:r w:rsidRPr="00323BA5">
              <w:rPr>
                <w:rFonts w:asciiTheme="minorEastAsia" w:eastAsiaTheme="minorEastAsia" w:hAnsiTheme="minorEastAsia" w:hint="eastAsia"/>
                <w:b/>
                <w:w w:val="100"/>
                <w:szCs w:val="18"/>
              </w:rPr>
              <w:t>10.53</w:t>
            </w:r>
            <w:r w:rsidRPr="00323BA5">
              <w:rPr>
                <w:rFonts w:asciiTheme="minorEastAsia" w:eastAsiaTheme="minorEastAsia" w:hAnsiTheme="minorEastAsia"/>
                <w:w w:val="100"/>
                <w:szCs w:val="18"/>
                <w:highlight w:val="yellow"/>
              </w:rPr>
              <w:t xml:space="preserve"> </w:t>
            </w:r>
          </w:p>
        </w:tc>
        <w:tc>
          <w:tcPr>
            <w:tcW w:w="762" w:type="pct"/>
            <w:tcBorders>
              <w:top w:val="nil"/>
              <w:bottom w:val="single" w:sz="8" w:space="0" w:color="auto"/>
            </w:tcBorders>
            <w:shd w:val="clear" w:color="auto" w:fill="auto"/>
            <w:vAlign w:val="center"/>
          </w:tcPr>
          <w:p w:rsidR="007F51CE" w:rsidRPr="00323BA5" w:rsidRDefault="007F51CE" w:rsidP="007F51CE">
            <w:pPr>
              <w:pStyle w:val="35"/>
              <w:spacing w:line="240" w:lineRule="exact"/>
              <w:ind w:right="11"/>
              <w:rPr>
                <w:rFonts w:asciiTheme="minorEastAsia" w:eastAsiaTheme="minorEastAsia" w:hAnsiTheme="minorEastAsia"/>
                <w:w w:val="100"/>
                <w:szCs w:val="18"/>
                <w:highlight w:val="yellow"/>
              </w:rPr>
            </w:pPr>
            <w:r w:rsidRPr="00323BA5">
              <w:rPr>
                <w:rFonts w:asciiTheme="minorEastAsia" w:eastAsiaTheme="minorEastAsia" w:hAnsiTheme="minorEastAsia" w:hint="eastAsia"/>
                <w:b/>
                <w:w w:val="100"/>
                <w:szCs w:val="18"/>
              </w:rPr>
              <w:t>2,178,335</w:t>
            </w:r>
          </w:p>
        </w:tc>
        <w:tc>
          <w:tcPr>
            <w:tcW w:w="377" w:type="pct"/>
            <w:tcBorders>
              <w:top w:val="nil"/>
              <w:bottom w:val="single" w:sz="8" w:space="0" w:color="auto"/>
            </w:tcBorders>
            <w:shd w:val="clear" w:color="auto" w:fill="auto"/>
            <w:vAlign w:val="center"/>
          </w:tcPr>
          <w:p w:rsidR="007F51CE" w:rsidRPr="00323BA5" w:rsidRDefault="007F51CE" w:rsidP="007F51CE">
            <w:pPr>
              <w:pStyle w:val="35"/>
              <w:spacing w:line="240" w:lineRule="exact"/>
              <w:ind w:right="11"/>
              <w:rPr>
                <w:rFonts w:asciiTheme="minorEastAsia" w:eastAsiaTheme="minorEastAsia" w:hAnsiTheme="minorEastAsia"/>
                <w:w w:val="100"/>
                <w:szCs w:val="18"/>
                <w:highlight w:val="yellow"/>
              </w:rPr>
            </w:pPr>
            <w:r w:rsidRPr="00323BA5">
              <w:rPr>
                <w:rFonts w:asciiTheme="minorEastAsia" w:eastAsiaTheme="minorEastAsia" w:hAnsiTheme="minorEastAsia" w:hint="eastAsia"/>
                <w:b/>
                <w:w w:val="100"/>
                <w:szCs w:val="18"/>
              </w:rPr>
              <w:t>26.46</w:t>
            </w:r>
            <w:r w:rsidRPr="00323BA5">
              <w:rPr>
                <w:rFonts w:asciiTheme="minorEastAsia" w:eastAsiaTheme="minorEastAsia" w:hAnsiTheme="minorEastAsia"/>
                <w:w w:val="100"/>
                <w:szCs w:val="18"/>
                <w:highlight w:val="yellow"/>
              </w:rPr>
              <w:t xml:space="preserve"> </w:t>
            </w:r>
          </w:p>
        </w:tc>
        <w:tc>
          <w:tcPr>
            <w:tcW w:w="980" w:type="pct"/>
            <w:tcBorders>
              <w:top w:val="nil"/>
              <w:bottom w:val="single" w:sz="8" w:space="0" w:color="auto"/>
            </w:tcBorders>
            <w:shd w:val="clear" w:color="auto" w:fill="auto"/>
            <w:vAlign w:val="center"/>
          </w:tcPr>
          <w:p w:rsidR="007F51CE" w:rsidRPr="00323BA5" w:rsidRDefault="007F51CE" w:rsidP="007F51CE">
            <w:pPr>
              <w:pStyle w:val="35"/>
              <w:spacing w:line="240" w:lineRule="exact"/>
              <w:ind w:right="11"/>
              <w:rPr>
                <w:rFonts w:asciiTheme="minorEastAsia" w:eastAsiaTheme="minorEastAsia" w:hAnsiTheme="minorEastAsia"/>
                <w:w w:val="100"/>
                <w:szCs w:val="18"/>
                <w:highlight w:val="yellow"/>
              </w:rPr>
            </w:pPr>
            <w:r w:rsidRPr="00323BA5">
              <w:rPr>
                <w:rFonts w:asciiTheme="minorEastAsia" w:eastAsiaTheme="minorEastAsia" w:hAnsiTheme="minorEastAsia" w:hint="eastAsia"/>
                <w:b/>
                <w:w w:val="100"/>
                <w:szCs w:val="18"/>
              </w:rPr>
              <w:t>1,450,767</w:t>
            </w:r>
          </w:p>
        </w:tc>
        <w:tc>
          <w:tcPr>
            <w:tcW w:w="428" w:type="pct"/>
            <w:tcBorders>
              <w:top w:val="nil"/>
              <w:bottom w:val="single" w:sz="8" w:space="0" w:color="auto"/>
              <w:right w:val="nil"/>
            </w:tcBorders>
            <w:shd w:val="clear" w:color="auto" w:fill="auto"/>
            <w:vAlign w:val="center"/>
          </w:tcPr>
          <w:p w:rsidR="007F51CE" w:rsidRPr="00323BA5" w:rsidRDefault="007F51CE" w:rsidP="007F51CE">
            <w:pPr>
              <w:pStyle w:val="35"/>
              <w:spacing w:line="240" w:lineRule="exact"/>
              <w:ind w:right="11"/>
              <w:rPr>
                <w:rFonts w:asciiTheme="minorEastAsia" w:eastAsiaTheme="minorEastAsia" w:hAnsiTheme="minorEastAsia"/>
                <w:w w:val="100"/>
                <w:szCs w:val="18"/>
              </w:rPr>
            </w:pPr>
            <w:r w:rsidRPr="00323BA5">
              <w:rPr>
                <w:rFonts w:asciiTheme="minorEastAsia" w:eastAsiaTheme="minorEastAsia" w:hAnsiTheme="minorEastAsia" w:hint="eastAsia"/>
                <w:b/>
                <w:w w:val="100"/>
                <w:szCs w:val="18"/>
              </w:rPr>
              <w:t>199.40</w:t>
            </w:r>
            <w:r w:rsidRPr="00323BA5">
              <w:rPr>
                <w:rFonts w:asciiTheme="minorEastAsia" w:eastAsiaTheme="minorEastAsia" w:hAnsiTheme="minorEastAsia"/>
                <w:w w:val="100"/>
                <w:szCs w:val="18"/>
              </w:rPr>
              <w:t xml:space="preserve"> </w:t>
            </w:r>
          </w:p>
        </w:tc>
      </w:tr>
    </w:tbl>
    <w:p w:rsidR="00283957" w:rsidRPr="00323BA5" w:rsidRDefault="00283957" w:rsidP="009A2216">
      <w:pPr>
        <w:pStyle w:val="302"/>
        <w:spacing w:line="160" w:lineRule="exact"/>
        <w:ind w:firstLineChars="0" w:firstLine="0"/>
        <w:rPr>
          <w:color w:val="auto"/>
          <w:sz w:val="28"/>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634"/>
        <w:gridCol w:w="1620"/>
        <w:gridCol w:w="786"/>
        <w:gridCol w:w="1639"/>
        <w:gridCol w:w="804"/>
        <w:gridCol w:w="1643"/>
        <w:gridCol w:w="794"/>
      </w:tblGrid>
      <w:tr w:rsidR="00323BA5" w:rsidRPr="00323BA5" w:rsidTr="00C73F1F">
        <w:trPr>
          <w:trHeight w:val="227"/>
          <w:jc w:val="center"/>
        </w:trPr>
        <w:tc>
          <w:tcPr>
            <w:tcW w:w="5000" w:type="pct"/>
            <w:gridSpan w:val="7"/>
            <w:tcBorders>
              <w:top w:val="nil"/>
              <w:left w:val="nil"/>
              <w:bottom w:val="single" w:sz="8" w:space="0" w:color="auto"/>
              <w:right w:val="nil"/>
            </w:tcBorders>
            <w:shd w:val="clear" w:color="auto" w:fill="auto"/>
            <w:vAlign w:val="center"/>
          </w:tcPr>
          <w:p w:rsidR="00283957" w:rsidRPr="00323BA5" w:rsidRDefault="00283957" w:rsidP="0095253E">
            <w:pPr>
              <w:tabs>
                <w:tab w:val="left" w:pos="540"/>
                <w:tab w:val="center" w:pos="4800"/>
              </w:tabs>
              <w:overflowPunct/>
              <w:adjustRightInd w:val="0"/>
              <w:snapToGrid w:val="0"/>
              <w:ind w:firstLineChars="0" w:firstLine="0"/>
              <w:jc w:val="center"/>
              <w:rPr>
                <w:rFonts w:cs="Times New Roman"/>
                <w:b/>
                <w:color w:val="auto"/>
                <w:sz w:val="32"/>
                <w:szCs w:val="20"/>
                <w:u w:val="single"/>
              </w:rPr>
            </w:pPr>
            <w:r w:rsidRPr="00323BA5">
              <w:rPr>
                <w:rFonts w:cs="Times New Roman" w:hint="eastAsia"/>
                <w:b/>
                <w:color w:val="auto"/>
                <w:sz w:val="32"/>
                <w:szCs w:val="20"/>
                <w:u w:val="single"/>
              </w:rPr>
              <w:t xml:space="preserve">　資源回收管理基金</w:t>
            </w:r>
            <w:r w:rsidR="00895F8A" w:rsidRPr="00323BA5">
              <w:rPr>
                <w:rFonts w:cs="Times New Roman" w:hint="eastAsia"/>
                <w:b/>
                <w:color w:val="auto"/>
                <w:sz w:val="32"/>
                <w:szCs w:val="20"/>
                <w:u w:val="single"/>
              </w:rPr>
              <w:t>－</w:t>
            </w:r>
            <w:r w:rsidRPr="00323BA5">
              <w:rPr>
                <w:rFonts w:cs="Times New Roman" w:hint="eastAsia"/>
                <w:b/>
                <w:color w:val="auto"/>
                <w:sz w:val="32"/>
                <w:szCs w:val="20"/>
                <w:u w:val="single"/>
              </w:rPr>
              <w:t xml:space="preserve">信託基金部分平衡表　</w:t>
            </w:r>
          </w:p>
          <w:p w:rsidR="00283957" w:rsidRPr="00323BA5" w:rsidRDefault="00C73F1F" w:rsidP="00C73F1F">
            <w:pPr>
              <w:pStyle w:val="3T0201"/>
              <w:jc w:val="both"/>
              <w:rPr>
                <w:color w:val="auto"/>
              </w:rPr>
            </w:pPr>
            <w:r>
              <w:rPr>
                <w:rFonts w:hint="eastAsia"/>
                <w:color w:val="auto"/>
              </w:rPr>
              <w:t xml:space="preserve">　　　　　　　　　　　　　　　</w:t>
            </w:r>
            <w:r w:rsidR="00A62112" w:rsidRPr="00323BA5">
              <w:rPr>
                <w:rFonts w:hint="eastAsia"/>
                <w:color w:val="auto"/>
              </w:rPr>
              <w:t>中華民國</w:t>
            </w:r>
            <w:r w:rsidR="007F51CE" w:rsidRPr="00323BA5">
              <w:rPr>
                <w:rFonts w:hint="eastAsia"/>
                <w:color w:val="auto"/>
              </w:rPr>
              <w:t>111</w:t>
            </w:r>
            <w:r w:rsidR="00A62112" w:rsidRPr="00323BA5">
              <w:rPr>
                <w:rFonts w:hint="eastAsia"/>
                <w:color w:val="auto"/>
              </w:rPr>
              <w:t>年12月31日</w:t>
            </w:r>
            <w:r>
              <w:rPr>
                <w:rFonts w:hint="eastAsia"/>
                <w:color w:val="auto"/>
              </w:rPr>
              <w:t xml:space="preserve">　　　　　　　</w:t>
            </w:r>
            <w:r w:rsidR="00A62112" w:rsidRPr="00323BA5">
              <w:rPr>
                <w:rFonts w:hint="eastAsia"/>
                <w:color w:val="auto"/>
                <w:spacing w:val="-10"/>
              </w:rPr>
              <w:t>單位：新臺幣千元</w:t>
            </w:r>
          </w:p>
        </w:tc>
      </w:tr>
      <w:tr w:rsidR="00323BA5" w:rsidRPr="00323BA5" w:rsidTr="00F25AA6">
        <w:tblPrEx>
          <w:tblCellMar>
            <w:left w:w="0" w:type="dxa"/>
            <w:right w:w="0" w:type="dxa"/>
          </w:tblCellMar>
        </w:tblPrEx>
        <w:trPr>
          <w:trHeight w:val="283"/>
          <w:jc w:val="center"/>
        </w:trPr>
        <w:tc>
          <w:tcPr>
            <w:tcW w:w="1328" w:type="pct"/>
            <w:vMerge w:val="restart"/>
            <w:tcBorders>
              <w:top w:val="single" w:sz="8" w:space="0" w:color="auto"/>
              <w:left w:val="nil"/>
            </w:tcBorders>
            <w:shd w:val="clear" w:color="auto" w:fill="auto"/>
            <w:vAlign w:val="center"/>
          </w:tcPr>
          <w:p w:rsidR="00283957" w:rsidRPr="00323BA5" w:rsidRDefault="00283957" w:rsidP="002D538E">
            <w:pPr>
              <w:pStyle w:val="affa"/>
              <w:spacing w:line="240" w:lineRule="exact"/>
              <w:ind w:left="72" w:right="72"/>
              <w:rPr>
                <w:sz w:val="24"/>
                <w:szCs w:val="24"/>
              </w:rPr>
            </w:pPr>
            <w:r w:rsidRPr="00323BA5">
              <w:rPr>
                <w:rFonts w:hint="eastAsia"/>
                <w:sz w:val="24"/>
                <w:szCs w:val="24"/>
              </w:rPr>
              <w:t>科目</w:t>
            </w:r>
          </w:p>
        </w:tc>
        <w:tc>
          <w:tcPr>
            <w:tcW w:w="1213" w:type="pct"/>
            <w:gridSpan w:val="2"/>
            <w:tcBorders>
              <w:top w:val="single" w:sz="8" w:space="0" w:color="auto"/>
              <w:bottom w:val="single" w:sz="4" w:space="0" w:color="auto"/>
            </w:tcBorders>
            <w:shd w:val="clear" w:color="auto" w:fill="auto"/>
            <w:vAlign w:val="center"/>
          </w:tcPr>
          <w:p w:rsidR="00283957" w:rsidRPr="00323BA5" w:rsidRDefault="007F51CE" w:rsidP="002D538E">
            <w:pPr>
              <w:pStyle w:val="affa"/>
              <w:spacing w:line="240" w:lineRule="exact"/>
              <w:ind w:left="72" w:right="72"/>
              <w:rPr>
                <w:rFonts w:ascii="標楷體" w:hAnsi="標楷體"/>
                <w:spacing w:val="-20"/>
                <w:sz w:val="24"/>
                <w:szCs w:val="24"/>
              </w:rPr>
            </w:pPr>
            <w:r w:rsidRPr="00323BA5">
              <w:rPr>
                <w:rFonts w:ascii="標楷體" w:hAnsi="標楷體"/>
                <w:spacing w:val="-20"/>
                <w:sz w:val="24"/>
                <w:szCs w:val="24"/>
              </w:rPr>
              <w:t>11</w:t>
            </w:r>
            <w:r w:rsidRPr="00323BA5">
              <w:rPr>
                <w:rFonts w:ascii="標楷體" w:hAnsi="標楷體" w:hint="eastAsia"/>
                <w:spacing w:val="-20"/>
                <w:sz w:val="24"/>
                <w:szCs w:val="24"/>
              </w:rPr>
              <w:t>1</w:t>
            </w:r>
            <w:r w:rsidR="00283957" w:rsidRPr="00323BA5">
              <w:rPr>
                <w:rFonts w:ascii="標楷體" w:hAnsi="標楷體" w:hint="eastAsia"/>
                <w:spacing w:val="-20"/>
                <w:sz w:val="24"/>
                <w:szCs w:val="24"/>
              </w:rPr>
              <w:t>年12月31日</w:t>
            </w:r>
          </w:p>
        </w:tc>
        <w:tc>
          <w:tcPr>
            <w:tcW w:w="1231" w:type="pct"/>
            <w:gridSpan w:val="2"/>
            <w:tcBorders>
              <w:top w:val="single" w:sz="8" w:space="0" w:color="auto"/>
              <w:bottom w:val="single" w:sz="4" w:space="0" w:color="auto"/>
            </w:tcBorders>
            <w:shd w:val="clear" w:color="auto" w:fill="auto"/>
            <w:vAlign w:val="center"/>
          </w:tcPr>
          <w:p w:rsidR="00283957" w:rsidRPr="00323BA5" w:rsidRDefault="007F51CE" w:rsidP="002D538E">
            <w:pPr>
              <w:pStyle w:val="affa"/>
              <w:spacing w:line="240" w:lineRule="exact"/>
              <w:ind w:left="72" w:right="72"/>
              <w:rPr>
                <w:rFonts w:ascii="標楷體" w:hAnsi="標楷體"/>
                <w:spacing w:val="-20"/>
                <w:sz w:val="24"/>
                <w:szCs w:val="24"/>
              </w:rPr>
            </w:pPr>
            <w:r w:rsidRPr="00323BA5">
              <w:rPr>
                <w:rFonts w:ascii="標楷體" w:hAnsi="標楷體"/>
                <w:spacing w:val="-20"/>
                <w:sz w:val="24"/>
                <w:szCs w:val="24"/>
              </w:rPr>
              <w:t>1</w:t>
            </w:r>
            <w:r w:rsidRPr="00323BA5">
              <w:rPr>
                <w:rFonts w:ascii="標楷體" w:hAnsi="標楷體" w:hint="eastAsia"/>
                <w:spacing w:val="-20"/>
                <w:sz w:val="24"/>
                <w:szCs w:val="24"/>
              </w:rPr>
              <w:t>10</w:t>
            </w:r>
            <w:r w:rsidR="00283957" w:rsidRPr="00323BA5">
              <w:rPr>
                <w:rFonts w:ascii="標楷體" w:hAnsi="標楷體" w:hint="eastAsia"/>
                <w:spacing w:val="-20"/>
                <w:sz w:val="24"/>
                <w:szCs w:val="24"/>
              </w:rPr>
              <w:t>年12月31日</w:t>
            </w:r>
          </w:p>
        </w:tc>
        <w:tc>
          <w:tcPr>
            <w:tcW w:w="1228" w:type="pct"/>
            <w:gridSpan w:val="2"/>
            <w:tcBorders>
              <w:top w:val="single" w:sz="8" w:space="0" w:color="auto"/>
              <w:bottom w:val="single" w:sz="4" w:space="0" w:color="auto"/>
              <w:right w:val="nil"/>
            </w:tcBorders>
            <w:shd w:val="clear" w:color="auto" w:fill="auto"/>
            <w:vAlign w:val="center"/>
          </w:tcPr>
          <w:p w:rsidR="00283957" w:rsidRPr="00323BA5" w:rsidRDefault="00283957" w:rsidP="002D538E">
            <w:pPr>
              <w:pStyle w:val="affa"/>
              <w:spacing w:line="240" w:lineRule="exact"/>
              <w:ind w:left="72" w:right="72"/>
              <w:rPr>
                <w:sz w:val="24"/>
                <w:szCs w:val="24"/>
              </w:rPr>
            </w:pPr>
            <w:r w:rsidRPr="00323BA5">
              <w:rPr>
                <w:rFonts w:hint="eastAsia"/>
                <w:sz w:val="24"/>
                <w:szCs w:val="24"/>
              </w:rPr>
              <w:t>比較增減</w:t>
            </w:r>
          </w:p>
        </w:tc>
      </w:tr>
      <w:tr w:rsidR="00323BA5" w:rsidRPr="00323BA5" w:rsidTr="00F25AA6">
        <w:tblPrEx>
          <w:tblCellMar>
            <w:left w:w="0" w:type="dxa"/>
            <w:right w:w="0" w:type="dxa"/>
          </w:tblCellMar>
        </w:tblPrEx>
        <w:trPr>
          <w:trHeight w:val="283"/>
          <w:jc w:val="center"/>
        </w:trPr>
        <w:tc>
          <w:tcPr>
            <w:tcW w:w="1328" w:type="pct"/>
            <w:vMerge/>
            <w:tcBorders>
              <w:left w:val="nil"/>
              <w:bottom w:val="single" w:sz="8" w:space="0" w:color="auto"/>
            </w:tcBorders>
            <w:shd w:val="clear" w:color="auto" w:fill="auto"/>
            <w:vAlign w:val="center"/>
          </w:tcPr>
          <w:p w:rsidR="00283957" w:rsidRPr="00323BA5" w:rsidRDefault="00283957" w:rsidP="002D538E">
            <w:pPr>
              <w:pStyle w:val="affa"/>
              <w:spacing w:line="240" w:lineRule="exact"/>
              <w:ind w:left="72" w:right="72"/>
              <w:rPr>
                <w:sz w:val="24"/>
                <w:szCs w:val="24"/>
              </w:rPr>
            </w:pPr>
          </w:p>
        </w:tc>
        <w:tc>
          <w:tcPr>
            <w:tcW w:w="817" w:type="pct"/>
            <w:tcBorders>
              <w:bottom w:val="single" w:sz="8" w:space="0" w:color="auto"/>
            </w:tcBorders>
            <w:shd w:val="clear" w:color="auto" w:fill="auto"/>
            <w:vAlign w:val="center"/>
          </w:tcPr>
          <w:p w:rsidR="00283957" w:rsidRPr="00323BA5" w:rsidRDefault="00283957" w:rsidP="002D538E">
            <w:pPr>
              <w:pStyle w:val="affa"/>
              <w:spacing w:line="240" w:lineRule="exact"/>
              <w:ind w:left="72" w:right="72"/>
              <w:rPr>
                <w:sz w:val="24"/>
                <w:szCs w:val="24"/>
              </w:rPr>
            </w:pPr>
            <w:r w:rsidRPr="00323BA5">
              <w:rPr>
                <w:rFonts w:hint="eastAsia"/>
                <w:sz w:val="24"/>
                <w:szCs w:val="24"/>
              </w:rPr>
              <w:t>金額</w:t>
            </w:r>
          </w:p>
        </w:tc>
        <w:tc>
          <w:tcPr>
            <w:tcW w:w="396" w:type="pct"/>
            <w:tcBorders>
              <w:bottom w:val="single" w:sz="8" w:space="0" w:color="auto"/>
            </w:tcBorders>
            <w:shd w:val="clear" w:color="auto" w:fill="auto"/>
            <w:vAlign w:val="center"/>
          </w:tcPr>
          <w:p w:rsidR="00283957" w:rsidRPr="00323BA5" w:rsidRDefault="00283957" w:rsidP="002D538E">
            <w:pPr>
              <w:pStyle w:val="affa"/>
              <w:spacing w:line="240" w:lineRule="exact"/>
              <w:ind w:left="72" w:right="72"/>
              <w:rPr>
                <w:sz w:val="24"/>
                <w:szCs w:val="24"/>
              </w:rPr>
            </w:pPr>
            <w:r w:rsidRPr="00323BA5">
              <w:rPr>
                <w:rFonts w:hint="eastAsia"/>
                <w:sz w:val="24"/>
                <w:szCs w:val="24"/>
              </w:rPr>
              <w:t>％</w:t>
            </w:r>
          </w:p>
        </w:tc>
        <w:tc>
          <w:tcPr>
            <w:tcW w:w="826" w:type="pct"/>
            <w:tcBorders>
              <w:bottom w:val="single" w:sz="8" w:space="0" w:color="auto"/>
            </w:tcBorders>
            <w:shd w:val="clear" w:color="auto" w:fill="auto"/>
            <w:vAlign w:val="center"/>
          </w:tcPr>
          <w:p w:rsidR="00283957" w:rsidRPr="00323BA5" w:rsidRDefault="00283957" w:rsidP="002D538E">
            <w:pPr>
              <w:pStyle w:val="affa"/>
              <w:spacing w:line="240" w:lineRule="exact"/>
              <w:ind w:left="72" w:right="72"/>
              <w:rPr>
                <w:sz w:val="24"/>
                <w:szCs w:val="24"/>
              </w:rPr>
            </w:pPr>
            <w:r w:rsidRPr="00323BA5">
              <w:rPr>
                <w:rFonts w:hint="eastAsia"/>
                <w:sz w:val="24"/>
                <w:szCs w:val="24"/>
              </w:rPr>
              <w:t>金額</w:t>
            </w:r>
          </w:p>
        </w:tc>
        <w:tc>
          <w:tcPr>
            <w:tcW w:w="405" w:type="pct"/>
            <w:tcBorders>
              <w:bottom w:val="single" w:sz="8" w:space="0" w:color="auto"/>
            </w:tcBorders>
            <w:shd w:val="clear" w:color="auto" w:fill="auto"/>
            <w:vAlign w:val="center"/>
          </w:tcPr>
          <w:p w:rsidR="00283957" w:rsidRPr="00323BA5" w:rsidRDefault="00283957" w:rsidP="002D538E">
            <w:pPr>
              <w:pStyle w:val="affa"/>
              <w:spacing w:line="240" w:lineRule="exact"/>
              <w:ind w:left="72" w:right="72"/>
              <w:rPr>
                <w:sz w:val="24"/>
                <w:szCs w:val="24"/>
              </w:rPr>
            </w:pPr>
            <w:r w:rsidRPr="00323BA5">
              <w:rPr>
                <w:rFonts w:hint="eastAsia"/>
                <w:sz w:val="24"/>
                <w:szCs w:val="24"/>
              </w:rPr>
              <w:t>％</w:t>
            </w:r>
          </w:p>
        </w:tc>
        <w:tc>
          <w:tcPr>
            <w:tcW w:w="828" w:type="pct"/>
            <w:tcBorders>
              <w:bottom w:val="single" w:sz="8" w:space="0" w:color="auto"/>
            </w:tcBorders>
            <w:shd w:val="clear" w:color="auto" w:fill="auto"/>
            <w:vAlign w:val="center"/>
          </w:tcPr>
          <w:p w:rsidR="00283957" w:rsidRPr="00323BA5" w:rsidRDefault="00283957" w:rsidP="002D538E">
            <w:pPr>
              <w:pStyle w:val="affa"/>
              <w:spacing w:line="240" w:lineRule="exact"/>
              <w:ind w:left="72" w:right="72"/>
              <w:rPr>
                <w:sz w:val="24"/>
                <w:szCs w:val="24"/>
              </w:rPr>
            </w:pPr>
            <w:r w:rsidRPr="00323BA5">
              <w:rPr>
                <w:rFonts w:hint="eastAsia"/>
                <w:sz w:val="24"/>
                <w:szCs w:val="24"/>
              </w:rPr>
              <w:t>金額</w:t>
            </w:r>
          </w:p>
        </w:tc>
        <w:tc>
          <w:tcPr>
            <w:tcW w:w="400" w:type="pct"/>
            <w:tcBorders>
              <w:bottom w:val="single" w:sz="8" w:space="0" w:color="auto"/>
              <w:right w:val="nil"/>
            </w:tcBorders>
            <w:shd w:val="clear" w:color="auto" w:fill="auto"/>
            <w:vAlign w:val="center"/>
          </w:tcPr>
          <w:p w:rsidR="00283957" w:rsidRPr="00323BA5" w:rsidRDefault="00283957" w:rsidP="002D538E">
            <w:pPr>
              <w:pStyle w:val="affa"/>
              <w:spacing w:line="240" w:lineRule="exact"/>
              <w:ind w:left="72" w:right="72"/>
              <w:rPr>
                <w:sz w:val="24"/>
                <w:szCs w:val="24"/>
              </w:rPr>
            </w:pPr>
            <w:r w:rsidRPr="00323BA5">
              <w:rPr>
                <w:rFonts w:hint="eastAsia"/>
                <w:sz w:val="24"/>
                <w:szCs w:val="24"/>
              </w:rPr>
              <w:t>％</w:t>
            </w:r>
          </w:p>
        </w:tc>
      </w:tr>
      <w:tr w:rsidR="00323BA5" w:rsidRPr="00323BA5" w:rsidTr="00F25AA6">
        <w:tblPrEx>
          <w:tblCellMar>
            <w:left w:w="0" w:type="dxa"/>
            <w:right w:w="0" w:type="dxa"/>
          </w:tblCellMar>
        </w:tblPrEx>
        <w:trPr>
          <w:trHeight w:val="249"/>
          <w:jc w:val="center"/>
        </w:trPr>
        <w:tc>
          <w:tcPr>
            <w:tcW w:w="1328" w:type="pct"/>
            <w:tcBorders>
              <w:top w:val="nil"/>
              <w:left w:val="nil"/>
              <w:bottom w:val="nil"/>
            </w:tcBorders>
            <w:shd w:val="clear" w:color="auto" w:fill="auto"/>
            <w:vAlign w:val="center"/>
          </w:tcPr>
          <w:p w:rsidR="007F51CE" w:rsidRPr="00323BA5" w:rsidRDefault="007F51CE" w:rsidP="007F51CE">
            <w:pPr>
              <w:pStyle w:val="1-1"/>
              <w:spacing w:line="240" w:lineRule="exact"/>
              <w:rPr>
                <w:b w:val="0"/>
                <w:kern w:val="0"/>
                <w:sz w:val="22"/>
                <w:szCs w:val="22"/>
                <w:highlight w:val="yellow"/>
              </w:rPr>
            </w:pPr>
            <w:r w:rsidRPr="00323BA5">
              <w:rPr>
                <w:rFonts w:hint="eastAsia"/>
                <w:kern w:val="0"/>
                <w:sz w:val="24"/>
                <w:szCs w:val="22"/>
              </w:rPr>
              <w:t>資產</w:t>
            </w:r>
          </w:p>
        </w:tc>
        <w:tc>
          <w:tcPr>
            <w:tcW w:w="817" w:type="pct"/>
            <w:tcBorders>
              <w:top w:val="nil"/>
              <w:bottom w:val="nil"/>
            </w:tcBorders>
            <w:shd w:val="clear" w:color="auto" w:fill="auto"/>
            <w:vAlign w:val="center"/>
          </w:tcPr>
          <w:p w:rsidR="007F51CE" w:rsidRPr="00323BA5" w:rsidRDefault="007F51CE" w:rsidP="007F51CE">
            <w:pPr>
              <w:pStyle w:val="35"/>
              <w:spacing w:line="240" w:lineRule="exact"/>
              <w:ind w:right="28"/>
              <w:rPr>
                <w:rFonts w:asciiTheme="minorEastAsia" w:eastAsiaTheme="minorEastAsia" w:hAnsiTheme="minorEastAsia"/>
                <w:w w:val="100"/>
                <w:kern w:val="0"/>
                <w:szCs w:val="18"/>
                <w:highlight w:val="yellow"/>
              </w:rPr>
            </w:pPr>
            <w:r w:rsidRPr="00323BA5">
              <w:rPr>
                <w:rFonts w:asciiTheme="minorEastAsia" w:eastAsiaTheme="minorEastAsia" w:hAnsiTheme="minorEastAsia" w:hint="eastAsia"/>
                <w:b/>
                <w:w w:val="100"/>
                <w:kern w:val="0"/>
                <w:szCs w:val="18"/>
              </w:rPr>
              <w:t>18,266,129</w:t>
            </w:r>
          </w:p>
        </w:tc>
        <w:tc>
          <w:tcPr>
            <w:tcW w:w="396" w:type="pct"/>
            <w:tcBorders>
              <w:top w:val="nil"/>
              <w:bottom w:val="nil"/>
            </w:tcBorders>
            <w:shd w:val="clear" w:color="auto" w:fill="auto"/>
            <w:vAlign w:val="center"/>
          </w:tcPr>
          <w:p w:rsidR="007F51CE" w:rsidRPr="00323BA5" w:rsidRDefault="007F51CE" w:rsidP="007F51CE">
            <w:pPr>
              <w:pStyle w:val="35"/>
              <w:spacing w:line="240" w:lineRule="exact"/>
              <w:ind w:right="28"/>
              <w:rPr>
                <w:rFonts w:asciiTheme="minorEastAsia" w:eastAsiaTheme="minorEastAsia" w:hAnsiTheme="minorEastAsia"/>
                <w:w w:val="100"/>
                <w:kern w:val="0"/>
                <w:szCs w:val="18"/>
                <w:highlight w:val="yellow"/>
              </w:rPr>
            </w:pPr>
            <w:r w:rsidRPr="00323BA5">
              <w:rPr>
                <w:rFonts w:asciiTheme="minorEastAsia" w:eastAsiaTheme="minorEastAsia" w:hAnsiTheme="minorEastAsia" w:hint="eastAsia"/>
                <w:b/>
                <w:w w:val="100"/>
                <w:kern w:val="0"/>
                <w:szCs w:val="18"/>
              </w:rPr>
              <w:t>100.00</w:t>
            </w:r>
            <w:r w:rsidRPr="00323BA5">
              <w:rPr>
                <w:rFonts w:asciiTheme="minorEastAsia" w:eastAsiaTheme="minorEastAsia" w:hAnsiTheme="minorEastAsia"/>
                <w:w w:val="100"/>
                <w:kern w:val="0"/>
                <w:szCs w:val="18"/>
                <w:highlight w:val="yellow"/>
              </w:rPr>
              <w:t xml:space="preserve"> </w:t>
            </w:r>
          </w:p>
        </w:tc>
        <w:tc>
          <w:tcPr>
            <w:tcW w:w="826" w:type="pct"/>
            <w:tcBorders>
              <w:top w:val="nil"/>
              <w:bottom w:val="nil"/>
            </w:tcBorders>
            <w:shd w:val="clear" w:color="auto" w:fill="auto"/>
            <w:vAlign w:val="center"/>
          </w:tcPr>
          <w:p w:rsidR="007F51CE" w:rsidRPr="00323BA5" w:rsidRDefault="007F51CE" w:rsidP="007F51CE">
            <w:pPr>
              <w:pStyle w:val="35"/>
              <w:spacing w:line="240" w:lineRule="exact"/>
              <w:ind w:right="28"/>
              <w:rPr>
                <w:rFonts w:asciiTheme="minorEastAsia" w:eastAsiaTheme="minorEastAsia" w:hAnsiTheme="minorEastAsia"/>
                <w:w w:val="100"/>
                <w:kern w:val="0"/>
                <w:szCs w:val="18"/>
                <w:highlight w:val="yellow"/>
              </w:rPr>
            </w:pPr>
            <w:r w:rsidRPr="00323BA5">
              <w:rPr>
                <w:rFonts w:asciiTheme="minorEastAsia" w:eastAsiaTheme="minorEastAsia" w:hAnsiTheme="minorEastAsia" w:hint="eastAsia"/>
                <w:b/>
                <w:w w:val="100"/>
                <w:kern w:val="0"/>
                <w:szCs w:val="18"/>
              </w:rPr>
              <w:t>16,085,950</w:t>
            </w:r>
          </w:p>
        </w:tc>
        <w:tc>
          <w:tcPr>
            <w:tcW w:w="405" w:type="pct"/>
            <w:tcBorders>
              <w:top w:val="nil"/>
              <w:bottom w:val="nil"/>
            </w:tcBorders>
            <w:shd w:val="clear" w:color="auto" w:fill="auto"/>
            <w:vAlign w:val="center"/>
          </w:tcPr>
          <w:p w:rsidR="007F51CE" w:rsidRPr="00323BA5" w:rsidRDefault="007F51CE" w:rsidP="007F51CE">
            <w:pPr>
              <w:pStyle w:val="35"/>
              <w:spacing w:line="240" w:lineRule="exact"/>
              <w:ind w:right="28"/>
              <w:rPr>
                <w:rFonts w:asciiTheme="minorEastAsia" w:eastAsiaTheme="minorEastAsia" w:hAnsiTheme="minorEastAsia"/>
                <w:w w:val="100"/>
                <w:kern w:val="0"/>
                <w:szCs w:val="18"/>
                <w:highlight w:val="yellow"/>
              </w:rPr>
            </w:pPr>
            <w:r w:rsidRPr="00323BA5">
              <w:rPr>
                <w:rFonts w:asciiTheme="minorEastAsia" w:eastAsiaTheme="minorEastAsia" w:hAnsiTheme="minorEastAsia" w:hint="eastAsia"/>
                <w:b/>
                <w:w w:val="100"/>
                <w:kern w:val="0"/>
                <w:szCs w:val="18"/>
              </w:rPr>
              <w:t>100.00</w:t>
            </w:r>
            <w:r w:rsidRPr="00323BA5">
              <w:rPr>
                <w:rFonts w:asciiTheme="minorEastAsia" w:eastAsiaTheme="minorEastAsia" w:hAnsiTheme="minorEastAsia"/>
                <w:w w:val="100"/>
                <w:kern w:val="0"/>
                <w:szCs w:val="18"/>
                <w:highlight w:val="yellow"/>
              </w:rPr>
              <w:t xml:space="preserve"> </w:t>
            </w:r>
          </w:p>
        </w:tc>
        <w:tc>
          <w:tcPr>
            <w:tcW w:w="828" w:type="pct"/>
            <w:tcBorders>
              <w:top w:val="nil"/>
              <w:bottom w:val="nil"/>
            </w:tcBorders>
            <w:shd w:val="clear" w:color="auto" w:fill="auto"/>
            <w:vAlign w:val="center"/>
          </w:tcPr>
          <w:p w:rsidR="007F51CE" w:rsidRPr="00323BA5" w:rsidRDefault="007F51CE" w:rsidP="007F51CE">
            <w:pPr>
              <w:pStyle w:val="35"/>
              <w:spacing w:line="240" w:lineRule="exact"/>
              <w:ind w:right="28"/>
              <w:rPr>
                <w:rFonts w:asciiTheme="minorEastAsia" w:eastAsiaTheme="minorEastAsia" w:hAnsiTheme="minorEastAsia"/>
                <w:w w:val="100"/>
                <w:kern w:val="0"/>
                <w:szCs w:val="18"/>
                <w:highlight w:val="yellow"/>
              </w:rPr>
            </w:pPr>
            <w:r w:rsidRPr="00323BA5">
              <w:rPr>
                <w:rFonts w:asciiTheme="minorEastAsia" w:eastAsiaTheme="minorEastAsia" w:hAnsiTheme="minorEastAsia" w:hint="eastAsia"/>
                <w:b/>
                <w:w w:val="100"/>
                <w:kern w:val="0"/>
                <w:szCs w:val="18"/>
              </w:rPr>
              <w:t>2,180,179</w:t>
            </w:r>
          </w:p>
        </w:tc>
        <w:tc>
          <w:tcPr>
            <w:tcW w:w="400" w:type="pct"/>
            <w:tcBorders>
              <w:top w:val="nil"/>
              <w:bottom w:val="nil"/>
              <w:right w:val="nil"/>
            </w:tcBorders>
            <w:shd w:val="clear" w:color="auto" w:fill="auto"/>
            <w:vAlign w:val="center"/>
          </w:tcPr>
          <w:p w:rsidR="007F51CE" w:rsidRPr="00323BA5" w:rsidRDefault="007F51CE" w:rsidP="007F51CE">
            <w:pPr>
              <w:pStyle w:val="35"/>
              <w:spacing w:line="240" w:lineRule="exact"/>
              <w:ind w:right="28"/>
              <w:rPr>
                <w:rFonts w:asciiTheme="minorEastAsia" w:eastAsiaTheme="minorEastAsia" w:hAnsiTheme="minorEastAsia"/>
                <w:w w:val="100"/>
                <w:kern w:val="0"/>
                <w:szCs w:val="18"/>
              </w:rPr>
            </w:pPr>
            <w:r w:rsidRPr="00323BA5">
              <w:rPr>
                <w:rFonts w:asciiTheme="minorEastAsia" w:eastAsiaTheme="minorEastAsia" w:hAnsiTheme="minorEastAsia" w:hint="eastAsia"/>
                <w:b/>
                <w:w w:val="100"/>
                <w:kern w:val="0"/>
                <w:szCs w:val="18"/>
              </w:rPr>
              <w:t>13.55</w:t>
            </w:r>
            <w:r w:rsidRPr="00323BA5">
              <w:rPr>
                <w:rFonts w:asciiTheme="minorEastAsia" w:eastAsiaTheme="minorEastAsia" w:hAnsiTheme="minorEastAsia"/>
                <w:w w:val="100"/>
                <w:kern w:val="0"/>
                <w:szCs w:val="18"/>
                <w:highlight w:val="yellow"/>
              </w:rPr>
              <w:t xml:space="preserve"> </w:t>
            </w:r>
          </w:p>
        </w:tc>
      </w:tr>
      <w:tr w:rsidR="00323BA5" w:rsidRPr="00323BA5" w:rsidTr="00F25AA6">
        <w:tblPrEx>
          <w:tblCellMar>
            <w:left w:w="0" w:type="dxa"/>
            <w:right w:w="0" w:type="dxa"/>
          </w:tblCellMar>
        </w:tblPrEx>
        <w:trPr>
          <w:trHeight w:val="249"/>
          <w:jc w:val="center"/>
        </w:trPr>
        <w:tc>
          <w:tcPr>
            <w:tcW w:w="1328" w:type="pct"/>
            <w:tcBorders>
              <w:top w:val="nil"/>
              <w:left w:val="nil"/>
              <w:bottom w:val="nil"/>
            </w:tcBorders>
            <w:shd w:val="clear" w:color="auto" w:fill="auto"/>
            <w:vAlign w:val="center"/>
          </w:tcPr>
          <w:p w:rsidR="007F51CE" w:rsidRPr="00323BA5" w:rsidRDefault="007F51CE" w:rsidP="007F51CE">
            <w:pPr>
              <w:pStyle w:val="1-1"/>
              <w:spacing w:line="240" w:lineRule="exact"/>
              <w:ind w:leftChars="100" w:left="240"/>
              <w:rPr>
                <w:b w:val="0"/>
                <w:kern w:val="0"/>
                <w:sz w:val="22"/>
                <w:szCs w:val="22"/>
                <w:highlight w:val="yellow"/>
              </w:rPr>
            </w:pPr>
            <w:r w:rsidRPr="00323BA5">
              <w:rPr>
                <w:rFonts w:hint="eastAsia"/>
                <w:b w:val="0"/>
                <w:kern w:val="0"/>
                <w:sz w:val="22"/>
                <w:szCs w:val="22"/>
              </w:rPr>
              <w:t>流動資產</w:t>
            </w:r>
          </w:p>
        </w:tc>
        <w:tc>
          <w:tcPr>
            <w:tcW w:w="817" w:type="pct"/>
            <w:tcBorders>
              <w:top w:val="nil"/>
              <w:bottom w:val="nil"/>
            </w:tcBorders>
            <w:shd w:val="clear" w:color="auto" w:fill="auto"/>
            <w:vAlign w:val="center"/>
          </w:tcPr>
          <w:p w:rsidR="007F51CE" w:rsidRPr="00323BA5" w:rsidRDefault="007F51CE" w:rsidP="007F51CE">
            <w:pPr>
              <w:pStyle w:val="35"/>
              <w:spacing w:line="240" w:lineRule="exact"/>
              <w:ind w:right="28"/>
              <w:rPr>
                <w:rFonts w:asciiTheme="minorEastAsia" w:eastAsiaTheme="minorEastAsia" w:hAnsiTheme="minorEastAsia"/>
                <w:w w:val="100"/>
                <w:kern w:val="0"/>
                <w:szCs w:val="18"/>
                <w:highlight w:val="yellow"/>
              </w:rPr>
            </w:pPr>
            <w:r w:rsidRPr="00323BA5">
              <w:rPr>
                <w:rFonts w:asciiTheme="minorEastAsia" w:eastAsiaTheme="minorEastAsia" w:hAnsiTheme="minorEastAsia" w:hint="eastAsia"/>
                <w:w w:val="100"/>
                <w:kern w:val="0"/>
                <w:szCs w:val="18"/>
              </w:rPr>
              <w:t>17,946,860</w:t>
            </w:r>
          </w:p>
        </w:tc>
        <w:tc>
          <w:tcPr>
            <w:tcW w:w="396" w:type="pct"/>
            <w:tcBorders>
              <w:top w:val="nil"/>
              <w:bottom w:val="nil"/>
            </w:tcBorders>
            <w:shd w:val="clear" w:color="auto" w:fill="auto"/>
            <w:vAlign w:val="center"/>
          </w:tcPr>
          <w:p w:rsidR="007F51CE" w:rsidRPr="00323BA5" w:rsidRDefault="007F51CE" w:rsidP="007F51CE">
            <w:pPr>
              <w:pStyle w:val="35"/>
              <w:spacing w:line="240" w:lineRule="exact"/>
              <w:ind w:right="28"/>
              <w:rPr>
                <w:rFonts w:asciiTheme="minorEastAsia" w:eastAsiaTheme="minorEastAsia" w:hAnsiTheme="minorEastAsia"/>
                <w:w w:val="100"/>
                <w:kern w:val="0"/>
                <w:szCs w:val="18"/>
                <w:highlight w:val="yellow"/>
              </w:rPr>
            </w:pPr>
            <w:r w:rsidRPr="00323BA5">
              <w:rPr>
                <w:rFonts w:asciiTheme="minorEastAsia" w:eastAsiaTheme="minorEastAsia" w:hAnsiTheme="minorEastAsia" w:hint="eastAsia"/>
                <w:w w:val="100"/>
                <w:kern w:val="0"/>
                <w:szCs w:val="18"/>
              </w:rPr>
              <w:t>98.25</w:t>
            </w:r>
            <w:r w:rsidRPr="00323BA5">
              <w:rPr>
                <w:rFonts w:asciiTheme="minorEastAsia" w:eastAsiaTheme="minorEastAsia" w:hAnsiTheme="minorEastAsia"/>
                <w:w w:val="100"/>
                <w:kern w:val="0"/>
                <w:szCs w:val="18"/>
                <w:highlight w:val="yellow"/>
              </w:rPr>
              <w:t xml:space="preserve"> </w:t>
            </w:r>
          </w:p>
        </w:tc>
        <w:tc>
          <w:tcPr>
            <w:tcW w:w="826" w:type="pct"/>
            <w:tcBorders>
              <w:top w:val="nil"/>
              <w:bottom w:val="nil"/>
            </w:tcBorders>
            <w:shd w:val="clear" w:color="auto" w:fill="auto"/>
            <w:vAlign w:val="center"/>
          </w:tcPr>
          <w:p w:rsidR="007F51CE" w:rsidRPr="00323BA5" w:rsidRDefault="007F51CE" w:rsidP="007F51CE">
            <w:pPr>
              <w:pStyle w:val="35"/>
              <w:spacing w:line="240" w:lineRule="exact"/>
              <w:ind w:right="28"/>
              <w:rPr>
                <w:rFonts w:asciiTheme="minorEastAsia" w:eastAsiaTheme="minorEastAsia" w:hAnsiTheme="minorEastAsia"/>
                <w:w w:val="100"/>
                <w:kern w:val="0"/>
                <w:szCs w:val="18"/>
                <w:highlight w:val="yellow"/>
              </w:rPr>
            </w:pPr>
            <w:r w:rsidRPr="00323BA5">
              <w:rPr>
                <w:rFonts w:asciiTheme="minorEastAsia" w:eastAsiaTheme="minorEastAsia" w:hAnsiTheme="minorEastAsia" w:hint="eastAsia"/>
                <w:w w:val="100"/>
                <w:kern w:val="0"/>
                <w:szCs w:val="18"/>
              </w:rPr>
              <w:t>15,935,610</w:t>
            </w:r>
          </w:p>
        </w:tc>
        <w:tc>
          <w:tcPr>
            <w:tcW w:w="405" w:type="pct"/>
            <w:tcBorders>
              <w:top w:val="nil"/>
              <w:bottom w:val="nil"/>
            </w:tcBorders>
            <w:shd w:val="clear" w:color="auto" w:fill="auto"/>
            <w:vAlign w:val="center"/>
          </w:tcPr>
          <w:p w:rsidR="007F51CE" w:rsidRPr="00323BA5" w:rsidRDefault="007F51CE" w:rsidP="007F51CE">
            <w:pPr>
              <w:pStyle w:val="35"/>
              <w:spacing w:line="240" w:lineRule="exact"/>
              <w:ind w:right="28"/>
              <w:rPr>
                <w:rFonts w:asciiTheme="minorEastAsia" w:eastAsiaTheme="minorEastAsia" w:hAnsiTheme="minorEastAsia"/>
                <w:w w:val="100"/>
                <w:kern w:val="0"/>
                <w:szCs w:val="18"/>
                <w:highlight w:val="yellow"/>
              </w:rPr>
            </w:pPr>
            <w:r w:rsidRPr="00323BA5">
              <w:rPr>
                <w:rFonts w:asciiTheme="minorEastAsia" w:eastAsiaTheme="minorEastAsia" w:hAnsiTheme="minorEastAsia" w:hint="eastAsia"/>
                <w:w w:val="100"/>
                <w:kern w:val="0"/>
                <w:szCs w:val="18"/>
              </w:rPr>
              <w:t>99.07</w:t>
            </w:r>
            <w:r w:rsidRPr="00323BA5">
              <w:rPr>
                <w:rFonts w:asciiTheme="minorEastAsia" w:eastAsiaTheme="minorEastAsia" w:hAnsiTheme="minorEastAsia"/>
                <w:w w:val="100"/>
                <w:kern w:val="0"/>
                <w:szCs w:val="18"/>
                <w:highlight w:val="yellow"/>
              </w:rPr>
              <w:t xml:space="preserve"> </w:t>
            </w:r>
          </w:p>
        </w:tc>
        <w:tc>
          <w:tcPr>
            <w:tcW w:w="828" w:type="pct"/>
            <w:tcBorders>
              <w:top w:val="nil"/>
              <w:bottom w:val="nil"/>
            </w:tcBorders>
            <w:shd w:val="clear" w:color="auto" w:fill="auto"/>
            <w:vAlign w:val="center"/>
          </w:tcPr>
          <w:p w:rsidR="007F51CE" w:rsidRPr="00323BA5" w:rsidRDefault="007F51CE" w:rsidP="007F51CE">
            <w:pPr>
              <w:pStyle w:val="35"/>
              <w:spacing w:line="240" w:lineRule="exact"/>
              <w:ind w:right="28"/>
              <w:rPr>
                <w:rFonts w:asciiTheme="minorEastAsia" w:eastAsiaTheme="minorEastAsia" w:hAnsiTheme="minorEastAsia"/>
                <w:w w:val="100"/>
                <w:kern w:val="0"/>
                <w:szCs w:val="18"/>
                <w:highlight w:val="yellow"/>
              </w:rPr>
            </w:pPr>
            <w:r w:rsidRPr="00323BA5">
              <w:rPr>
                <w:rFonts w:asciiTheme="minorEastAsia" w:eastAsiaTheme="minorEastAsia" w:hAnsiTheme="minorEastAsia" w:hint="eastAsia"/>
                <w:w w:val="100"/>
                <w:kern w:val="0"/>
                <w:szCs w:val="18"/>
              </w:rPr>
              <w:t>2,011,250</w:t>
            </w:r>
          </w:p>
        </w:tc>
        <w:tc>
          <w:tcPr>
            <w:tcW w:w="400" w:type="pct"/>
            <w:tcBorders>
              <w:top w:val="nil"/>
              <w:bottom w:val="nil"/>
              <w:right w:val="nil"/>
            </w:tcBorders>
            <w:shd w:val="clear" w:color="auto" w:fill="auto"/>
            <w:vAlign w:val="center"/>
          </w:tcPr>
          <w:p w:rsidR="007F51CE" w:rsidRPr="00323BA5" w:rsidRDefault="007F51CE" w:rsidP="007F51CE">
            <w:pPr>
              <w:pStyle w:val="35"/>
              <w:spacing w:line="240" w:lineRule="exact"/>
              <w:ind w:right="28"/>
              <w:rPr>
                <w:rFonts w:asciiTheme="minorEastAsia" w:eastAsiaTheme="minorEastAsia" w:hAnsiTheme="minorEastAsia"/>
                <w:w w:val="100"/>
                <w:kern w:val="0"/>
                <w:szCs w:val="18"/>
              </w:rPr>
            </w:pPr>
            <w:r w:rsidRPr="00323BA5">
              <w:rPr>
                <w:rFonts w:asciiTheme="minorEastAsia" w:eastAsiaTheme="minorEastAsia" w:hAnsiTheme="minorEastAsia" w:hint="eastAsia"/>
                <w:w w:val="100"/>
                <w:kern w:val="0"/>
                <w:szCs w:val="18"/>
              </w:rPr>
              <w:t>12.62</w:t>
            </w:r>
            <w:r w:rsidRPr="00323BA5">
              <w:rPr>
                <w:rFonts w:asciiTheme="minorEastAsia" w:eastAsiaTheme="minorEastAsia" w:hAnsiTheme="minorEastAsia"/>
                <w:w w:val="100"/>
                <w:kern w:val="0"/>
                <w:szCs w:val="18"/>
                <w:highlight w:val="yellow"/>
              </w:rPr>
              <w:t xml:space="preserve"> </w:t>
            </w:r>
          </w:p>
        </w:tc>
      </w:tr>
      <w:tr w:rsidR="00323BA5" w:rsidRPr="00323BA5" w:rsidTr="00F25AA6">
        <w:tblPrEx>
          <w:tblCellMar>
            <w:left w:w="0" w:type="dxa"/>
            <w:right w:w="0" w:type="dxa"/>
          </w:tblCellMar>
        </w:tblPrEx>
        <w:trPr>
          <w:trHeight w:val="249"/>
          <w:jc w:val="center"/>
        </w:trPr>
        <w:tc>
          <w:tcPr>
            <w:tcW w:w="1328" w:type="pct"/>
            <w:tcBorders>
              <w:top w:val="nil"/>
              <w:left w:val="nil"/>
              <w:bottom w:val="nil"/>
            </w:tcBorders>
            <w:shd w:val="clear" w:color="auto" w:fill="auto"/>
            <w:vAlign w:val="center"/>
          </w:tcPr>
          <w:p w:rsidR="007F51CE" w:rsidRPr="00323BA5" w:rsidRDefault="007F51CE" w:rsidP="007F51CE">
            <w:pPr>
              <w:pStyle w:val="1-1"/>
              <w:spacing w:line="240" w:lineRule="exact"/>
              <w:ind w:leftChars="100" w:left="240"/>
              <w:rPr>
                <w:b w:val="0"/>
                <w:kern w:val="0"/>
                <w:sz w:val="22"/>
                <w:szCs w:val="22"/>
                <w:highlight w:val="yellow"/>
              </w:rPr>
            </w:pPr>
            <w:r w:rsidRPr="00323BA5">
              <w:rPr>
                <w:rFonts w:hint="eastAsia"/>
                <w:b w:val="0"/>
                <w:kern w:val="0"/>
                <w:sz w:val="22"/>
                <w:szCs w:val="22"/>
              </w:rPr>
              <w:t>其他資產</w:t>
            </w:r>
          </w:p>
        </w:tc>
        <w:tc>
          <w:tcPr>
            <w:tcW w:w="817" w:type="pct"/>
            <w:tcBorders>
              <w:top w:val="nil"/>
              <w:bottom w:val="nil"/>
            </w:tcBorders>
            <w:shd w:val="clear" w:color="auto" w:fill="auto"/>
            <w:vAlign w:val="center"/>
          </w:tcPr>
          <w:p w:rsidR="007F51CE" w:rsidRPr="00323BA5" w:rsidRDefault="007F51CE" w:rsidP="007F51CE">
            <w:pPr>
              <w:pStyle w:val="35"/>
              <w:spacing w:line="240" w:lineRule="exact"/>
              <w:ind w:right="28"/>
              <w:rPr>
                <w:rFonts w:asciiTheme="minorEastAsia" w:eastAsiaTheme="minorEastAsia" w:hAnsiTheme="minorEastAsia"/>
                <w:w w:val="100"/>
                <w:kern w:val="0"/>
                <w:szCs w:val="18"/>
                <w:highlight w:val="yellow"/>
              </w:rPr>
            </w:pPr>
            <w:r w:rsidRPr="00323BA5">
              <w:rPr>
                <w:rFonts w:asciiTheme="minorEastAsia" w:eastAsiaTheme="minorEastAsia" w:hAnsiTheme="minorEastAsia" w:hint="eastAsia"/>
                <w:w w:val="100"/>
                <w:kern w:val="0"/>
                <w:szCs w:val="18"/>
              </w:rPr>
              <w:t>319,269</w:t>
            </w:r>
          </w:p>
        </w:tc>
        <w:tc>
          <w:tcPr>
            <w:tcW w:w="396" w:type="pct"/>
            <w:tcBorders>
              <w:top w:val="nil"/>
              <w:bottom w:val="nil"/>
            </w:tcBorders>
            <w:shd w:val="clear" w:color="auto" w:fill="auto"/>
            <w:vAlign w:val="center"/>
          </w:tcPr>
          <w:p w:rsidR="007F51CE" w:rsidRPr="00323BA5" w:rsidRDefault="007F51CE" w:rsidP="007F51CE">
            <w:pPr>
              <w:pStyle w:val="35"/>
              <w:spacing w:line="240" w:lineRule="exact"/>
              <w:ind w:right="28"/>
              <w:rPr>
                <w:rFonts w:asciiTheme="minorEastAsia" w:eastAsiaTheme="minorEastAsia" w:hAnsiTheme="minorEastAsia"/>
                <w:w w:val="100"/>
                <w:kern w:val="0"/>
                <w:szCs w:val="18"/>
                <w:highlight w:val="yellow"/>
              </w:rPr>
            </w:pPr>
            <w:r w:rsidRPr="00323BA5">
              <w:rPr>
                <w:rFonts w:asciiTheme="minorEastAsia" w:eastAsiaTheme="minorEastAsia" w:hAnsiTheme="minorEastAsia" w:hint="eastAsia"/>
                <w:w w:val="100"/>
                <w:kern w:val="0"/>
                <w:szCs w:val="18"/>
              </w:rPr>
              <w:t>1.75</w:t>
            </w:r>
            <w:r w:rsidRPr="00323BA5">
              <w:rPr>
                <w:rFonts w:asciiTheme="minorEastAsia" w:eastAsiaTheme="minorEastAsia" w:hAnsiTheme="minorEastAsia"/>
                <w:w w:val="100"/>
                <w:kern w:val="0"/>
                <w:szCs w:val="18"/>
                <w:highlight w:val="yellow"/>
              </w:rPr>
              <w:t xml:space="preserve"> </w:t>
            </w:r>
          </w:p>
        </w:tc>
        <w:tc>
          <w:tcPr>
            <w:tcW w:w="826" w:type="pct"/>
            <w:tcBorders>
              <w:top w:val="nil"/>
              <w:bottom w:val="nil"/>
            </w:tcBorders>
            <w:shd w:val="clear" w:color="auto" w:fill="auto"/>
            <w:vAlign w:val="center"/>
          </w:tcPr>
          <w:p w:rsidR="007F51CE" w:rsidRPr="00323BA5" w:rsidRDefault="007F51CE" w:rsidP="007F51CE">
            <w:pPr>
              <w:pStyle w:val="35"/>
              <w:spacing w:line="240" w:lineRule="exact"/>
              <w:ind w:right="28"/>
              <w:rPr>
                <w:rFonts w:asciiTheme="minorEastAsia" w:eastAsiaTheme="minorEastAsia" w:hAnsiTheme="minorEastAsia"/>
                <w:w w:val="100"/>
                <w:kern w:val="0"/>
                <w:szCs w:val="18"/>
                <w:highlight w:val="yellow"/>
              </w:rPr>
            </w:pPr>
            <w:r w:rsidRPr="00323BA5">
              <w:rPr>
                <w:rFonts w:asciiTheme="minorEastAsia" w:eastAsiaTheme="minorEastAsia" w:hAnsiTheme="minorEastAsia" w:hint="eastAsia"/>
                <w:w w:val="100"/>
                <w:kern w:val="0"/>
                <w:szCs w:val="18"/>
              </w:rPr>
              <w:t>150,340</w:t>
            </w:r>
          </w:p>
        </w:tc>
        <w:tc>
          <w:tcPr>
            <w:tcW w:w="405" w:type="pct"/>
            <w:tcBorders>
              <w:top w:val="nil"/>
              <w:bottom w:val="nil"/>
            </w:tcBorders>
            <w:shd w:val="clear" w:color="auto" w:fill="auto"/>
            <w:vAlign w:val="center"/>
          </w:tcPr>
          <w:p w:rsidR="007F51CE" w:rsidRPr="00323BA5" w:rsidRDefault="007F51CE" w:rsidP="007F51CE">
            <w:pPr>
              <w:pStyle w:val="35"/>
              <w:spacing w:line="240" w:lineRule="exact"/>
              <w:ind w:right="28"/>
              <w:rPr>
                <w:rFonts w:asciiTheme="minorEastAsia" w:eastAsiaTheme="minorEastAsia" w:hAnsiTheme="minorEastAsia"/>
                <w:w w:val="100"/>
                <w:kern w:val="0"/>
                <w:szCs w:val="18"/>
                <w:highlight w:val="yellow"/>
              </w:rPr>
            </w:pPr>
            <w:r w:rsidRPr="00323BA5">
              <w:rPr>
                <w:rFonts w:asciiTheme="minorEastAsia" w:eastAsiaTheme="minorEastAsia" w:hAnsiTheme="minorEastAsia" w:hint="eastAsia"/>
                <w:w w:val="100"/>
                <w:kern w:val="0"/>
                <w:szCs w:val="18"/>
              </w:rPr>
              <w:t>0.93</w:t>
            </w:r>
            <w:r w:rsidRPr="00323BA5">
              <w:rPr>
                <w:rFonts w:asciiTheme="minorEastAsia" w:eastAsiaTheme="minorEastAsia" w:hAnsiTheme="minorEastAsia"/>
                <w:w w:val="100"/>
                <w:kern w:val="0"/>
                <w:szCs w:val="18"/>
                <w:highlight w:val="yellow"/>
              </w:rPr>
              <w:t xml:space="preserve"> </w:t>
            </w:r>
          </w:p>
        </w:tc>
        <w:tc>
          <w:tcPr>
            <w:tcW w:w="828" w:type="pct"/>
            <w:tcBorders>
              <w:top w:val="nil"/>
              <w:bottom w:val="nil"/>
            </w:tcBorders>
            <w:shd w:val="clear" w:color="auto" w:fill="auto"/>
            <w:vAlign w:val="center"/>
          </w:tcPr>
          <w:p w:rsidR="007F51CE" w:rsidRPr="00323BA5" w:rsidRDefault="007F51CE" w:rsidP="007F51CE">
            <w:pPr>
              <w:pStyle w:val="35"/>
              <w:spacing w:line="240" w:lineRule="exact"/>
              <w:ind w:right="28"/>
              <w:rPr>
                <w:rFonts w:asciiTheme="minorEastAsia" w:eastAsiaTheme="minorEastAsia" w:hAnsiTheme="minorEastAsia"/>
                <w:w w:val="100"/>
                <w:kern w:val="0"/>
                <w:szCs w:val="18"/>
                <w:highlight w:val="yellow"/>
              </w:rPr>
            </w:pPr>
            <w:r w:rsidRPr="00323BA5">
              <w:rPr>
                <w:rFonts w:asciiTheme="minorEastAsia" w:eastAsiaTheme="minorEastAsia" w:hAnsiTheme="minorEastAsia" w:hint="eastAsia"/>
                <w:w w:val="100"/>
                <w:kern w:val="0"/>
                <w:szCs w:val="18"/>
              </w:rPr>
              <w:t>168,928</w:t>
            </w:r>
          </w:p>
        </w:tc>
        <w:tc>
          <w:tcPr>
            <w:tcW w:w="400" w:type="pct"/>
            <w:tcBorders>
              <w:top w:val="nil"/>
              <w:bottom w:val="nil"/>
              <w:right w:val="nil"/>
            </w:tcBorders>
            <w:shd w:val="clear" w:color="auto" w:fill="auto"/>
            <w:vAlign w:val="center"/>
          </w:tcPr>
          <w:p w:rsidR="007F51CE" w:rsidRPr="00323BA5" w:rsidRDefault="007F51CE" w:rsidP="007F51CE">
            <w:pPr>
              <w:pStyle w:val="35"/>
              <w:spacing w:line="240" w:lineRule="exact"/>
              <w:ind w:right="28"/>
              <w:rPr>
                <w:rFonts w:asciiTheme="minorEastAsia" w:eastAsiaTheme="minorEastAsia" w:hAnsiTheme="minorEastAsia"/>
                <w:w w:val="100"/>
                <w:kern w:val="0"/>
                <w:szCs w:val="18"/>
              </w:rPr>
            </w:pPr>
            <w:r w:rsidRPr="00323BA5">
              <w:rPr>
                <w:rFonts w:asciiTheme="minorEastAsia" w:eastAsiaTheme="minorEastAsia" w:hAnsiTheme="minorEastAsia" w:hint="eastAsia"/>
                <w:w w:val="100"/>
                <w:kern w:val="0"/>
                <w:szCs w:val="18"/>
              </w:rPr>
              <w:t>112.36</w:t>
            </w:r>
            <w:r w:rsidRPr="00323BA5">
              <w:rPr>
                <w:rFonts w:asciiTheme="minorEastAsia" w:eastAsiaTheme="minorEastAsia" w:hAnsiTheme="minorEastAsia"/>
                <w:w w:val="100"/>
                <w:kern w:val="0"/>
                <w:szCs w:val="18"/>
                <w:highlight w:val="yellow"/>
              </w:rPr>
              <w:t xml:space="preserve"> </w:t>
            </w:r>
          </w:p>
        </w:tc>
      </w:tr>
      <w:tr w:rsidR="00323BA5" w:rsidRPr="00323BA5" w:rsidTr="00F25AA6">
        <w:tblPrEx>
          <w:tblCellMar>
            <w:left w:w="0" w:type="dxa"/>
            <w:right w:w="0" w:type="dxa"/>
          </w:tblCellMar>
        </w:tblPrEx>
        <w:trPr>
          <w:trHeight w:val="249"/>
          <w:jc w:val="center"/>
        </w:trPr>
        <w:tc>
          <w:tcPr>
            <w:tcW w:w="1328" w:type="pct"/>
            <w:tcBorders>
              <w:top w:val="nil"/>
              <w:left w:val="nil"/>
              <w:bottom w:val="nil"/>
            </w:tcBorders>
            <w:shd w:val="clear" w:color="auto" w:fill="auto"/>
            <w:vAlign w:val="center"/>
          </w:tcPr>
          <w:p w:rsidR="007F51CE" w:rsidRPr="00323BA5" w:rsidRDefault="007F51CE" w:rsidP="007F51CE">
            <w:pPr>
              <w:pStyle w:val="1-1"/>
              <w:spacing w:line="240" w:lineRule="exact"/>
              <w:rPr>
                <w:b w:val="0"/>
                <w:kern w:val="0"/>
                <w:sz w:val="24"/>
                <w:szCs w:val="22"/>
                <w:highlight w:val="yellow"/>
              </w:rPr>
            </w:pPr>
            <w:r w:rsidRPr="00323BA5">
              <w:rPr>
                <w:rFonts w:hint="eastAsia"/>
                <w:kern w:val="0"/>
                <w:sz w:val="24"/>
                <w:szCs w:val="22"/>
              </w:rPr>
              <w:t>合計</w:t>
            </w:r>
          </w:p>
        </w:tc>
        <w:tc>
          <w:tcPr>
            <w:tcW w:w="817" w:type="pct"/>
            <w:tcBorders>
              <w:top w:val="nil"/>
              <w:bottom w:val="nil"/>
            </w:tcBorders>
            <w:shd w:val="clear" w:color="auto" w:fill="auto"/>
            <w:vAlign w:val="center"/>
          </w:tcPr>
          <w:p w:rsidR="007F51CE" w:rsidRPr="00323BA5" w:rsidRDefault="007F51CE" w:rsidP="007F51CE">
            <w:pPr>
              <w:pStyle w:val="35"/>
              <w:spacing w:line="240" w:lineRule="exact"/>
              <w:ind w:right="28"/>
              <w:rPr>
                <w:rFonts w:asciiTheme="minorEastAsia" w:eastAsiaTheme="minorEastAsia" w:hAnsiTheme="minorEastAsia"/>
                <w:w w:val="100"/>
                <w:kern w:val="0"/>
                <w:szCs w:val="18"/>
                <w:highlight w:val="yellow"/>
              </w:rPr>
            </w:pPr>
            <w:r w:rsidRPr="00323BA5">
              <w:rPr>
                <w:rFonts w:asciiTheme="minorEastAsia" w:eastAsiaTheme="minorEastAsia" w:hAnsiTheme="minorEastAsia" w:hint="eastAsia"/>
                <w:b/>
                <w:w w:val="100"/>
                <w:kern w:val="0"/>
                <w:szCs w:val="18"/>
              </w:rPr>
              <w:t>18,266,129</w:t>
            </w:r>
          </w:p>
        </w:tc>
        <w:tc>
          <w:tcPr>
            <w:tcW w:w="396" w:type="pct"/>
            <w:tcBorders>
              <w:top w:val="nil"/>
              <w:bottom w:val="nil"/>
            </w:tcBorders>
            <w:shd w:val="clear" w:color="auto" w:fill="auto"/>
            <w:vAlign w:val="center"/>
          </w:tcPr>
          <w:p w:rsidR="007F51CE" w:rsidRPr="00323BA5" w:rsidRDefault="007F51CE" w:rsidP="007F51CE">
            <w:pPr>
              <w:pStyle w:val="35"/>
              <w:spacing w:line="240" w:lineRule="exact"/>
              <w:ind w:right="28"/>
              <w:rPr>
                <w:rFonts w:asciiTheme="minorEastAsia" w:eastAsiaTheme="minorEastAsia" w:hAnsiTheme="minorEastAsia"/>
                <w:w w:val="100"/>
                <w:kern w:val="0"/>
                <w:szCs w:val="18"/>
                <w:highlight w:val="yellow"/>
              </w:rPr>
            </w:pPr>
            <w:r w:rsidRPr="00323BA5">
              <w:rPr>
                <w:rFonts w:asciiTheme="minorEastAsia" w:eastAsiaTheme="minorEastAsia" w:hAnsiTheme="minorEastAsia" w:hint="eastAsia"/>
                <w:b/>
                <w:w w:val="100"/>
                <w:kern w:val="0"/>
                <w:szCs w:val="18"/>
              </w:rPr>
              <w:t>100.00</w:t>
            </w:r>
            <w:r w:rsidRPr="00323BA5">
              <w:rPr>
                <w:rFonts w:asciiTheme="minorEastAsia" w:eastAsiaTheme="minorEastAsia" w:hAnsiTheme="minorEastAsia"/>
                <w:w w:val="100"/>
                <w:kern w:val="0"/>
                <w:szCs w:val="18"/>
                <w:highlight w:val="yellow"/>
              </w:rPr>
              <w:t xml:space="preserve"> </w:t>
            </w:r>
          </w:p>
        </w:tc>
        <w:tc>
          <w:tcPr>
            <w:tcW w:w="826" w:type="pct"/>
            <w:tcBorders>
              <w:top w:val="nil"/>
              <w:bottom w:val="nil"/>
            </w:tcBorders>
            <w:shd w:val="clear" w:color="auto" w:fill="auto"/>
            <w:vAlign w:val="center"/>
          </w:tcPr>
          <w:p w:rsidR="007F51CE" w:rsidRPr="00323BA5" w:rsidRDefault="007F51CE" w:rsidP="007F51CE">
            <w:pPr>
              <w:pStyle w:val="35"/>
              <w:spacing w:line="240" w:lineRule="exact"/>
              <w:ind w:right="28"/>
              <w:rPr>
                <w:rFonts w:asciiTheme="minorEastAsia" w:eastAsiaTheme="minorEastAsia" w:hAnsiTheme="minorEastAsia"/>
                <w:w w:val="100"/>
                <w:kern w:val="0"/>
                <w:szCs w:val="18"/>
                <w:highlight w:val="yellow"/>
              </w:rPr>
            </w:pPr>
            <w:r w:rsidRPr="00323BA5">
              <w:rPr>
                <w:rFonts w:asciiTheme="minorEastAsia" w:eastAsiaTheme="minorEastAsia" w:hAnsiTheme="minorEastAsia" w:hint="eastAsia"/>
                <w:b/>
                <w:w w:val="100"/>
                <w:kern w:val="0"/>
                <w:szCs w:val="18"/>
              </w:rPr>
              <w:t>16,085,950</w:t>
            </w:r>
          </w:p>
        </w:tc>
        <w:tc>
          <w:tcPr>
            <w:tcW w:w="405" w:type="pct"/>
            <w:tcBorders>
              <w:top w:val="nil"/>
              <w:bottom w:val="nil"/>
            </w:tcBorders>
            <w:shd w:val="clear" w:color="auto" w:fill="auto"/>
            <w:vAlign w:val="center"/>
          </w:tcPr>
          <w:p w:rsidR="007F51CE" w:rsidRPr="00323BA5" w:rsidRDefault="007F51CE" w:rsidP="007F51CE">
            <w:pPr>
              <w:pStyle w:val="35"/>
              <w:spacing w:line="240" w:lineRule="exact"/>
              <w:ind w:right="28"/>
              <w:rPr>
                <w:rFonts w:asciiTheme="minorEastAsia" w:eastAsiaTheme="minorEastAsia" w:hAnsiTheme="minorEastAsia"/>
                <w:w w:val="100"/>
                <w:kern w:val="0"/>
                <w:szCs w:val="18"/>
                <w:highlight w:val="yellow"/>
              </w:rPr>
            </w:pPr>
            <w:r w:rsidRPr="00323BA5">
              <w:rPr>
                <w:rFonts w:asciiTheme="minorEastAsia" w:eastAsiaTheme="minorEastAsia" w:hAnsiTheme="minorEastAsia" w:hint="eastAsia"/>
                <w:b/>
                <w:w w:val="100"/>
                <w:kern w:val="0"/>
                <w:szCs w:val="18"/>
              </w:rPr>
              <w:t>100.00</w:t>
            </w:r>
            <w:r w:rsidRPr="00323BA5">
              <w:rPr>
                <w:rFonts w:asciiTheme="minorEastAsia" w:eastAsiaTheme="minorEastAsia" w:hAnsiTheme="minorEastAsia"/>
                <w:w w:val="100"/>
                <w:kern w:val="0"/>
                <w:szCs w:val="18"/>
                <w:highlight w:val="yellow"/>
              </w:rPr>
              <w:t xml:space="preserve"> </w:t>
            </w:r>
          </w:p>
        </w:tc>
        <w:tc>
          <w:tcPr>
            <w:tcW w:w="828" w:type="pct"/>
            <w:tcBorders>
              <w:top w:val="nil"/>
              <w:bottom w:val="nil"/>
            </w:tcBorders>
            <w:shd w:val="clear" w:color="auto" w:fill="auto"/>
            <w:vAlign w:val="center"/>
          </w:tcPr>
          <w:p w:rsidR="007F51CE" w:rsidRPr="00323BA5" w:rsidRDefault="007F51CE" w:rsidP="007F51CE">
            <w:pPr>
              <w:pStyle w:val="35"/>
              <w:spacing w:line="240" w:lineRule="exact"/>
              <w:ind w:right="28"/>
              <w:rPr>
                <w:rFonts w:asciiTheme="minorEastAsia" w:eastAsiaTheme="minorEastAsia" w:hAnsiTheme="minorEastAsia"/>
                <w:w w:val="100"/>
                <w:kern w:val="0"/>
                <w:szCs w:val="18"/>
                <w:highlight w:val="yellow"/>
              </w:rPr>
            </w:pPr>
            <w:r w:rsidRPr="00323BA5">
              <w:rPr>
                <w:rFonts w:asciiTheme="minorEastAsia" w:eastAsiaTheme="minorEastAsia" w:hAnsiTheme="minorEastAsia" w:hint="eastAsia"/>
                <w:b/>
                <w:w w:val="100"/>
                <w:kern w:val="0"/>
                <w:szCs w:val="18"/>
              </w:rPr>
              <w:t>2,180,179</w:t>
            </w:r>
          </w:p>
        </w:tc>
        <w:tc>
          <w:tcPr>
            <w:tcW w:w="400" w:type="pct"/>
            <w:tcBorders>
              <w:top w:val="nil"/>
              <w:bottom w:val="nil"/>
              <w:right w:val="nil"/>
            </w:tcBorders>
            <w:shd w:val="clear" w:color="auto" w:fill="auto"/>
            <w:vAlign w:val="center"/>
          </w:tcPr>
          <w:p w:rsidR="007F51CE" w:rsidRPr="00323BA5" w:rsidRDefault="007F51CE" w:rsidP="007F51CE">
            <w:pPr>
              <w:pStyle w:val="35"/>
              <w:spacing w:line="240" w:lineRule="exact"/>
              <w:ind w:right="28"/>
              <w:rPr>
                <w:rFonts w:asciiTheme="minorEastAsia" w:eastAsiaTheme="minorEastAsia" w:hAnsiTheme="minorEastAsia"/>
                <w:w w:val="100"/>
                <w:kern w:val="0"/>
                <w:szCs w:val="18"/>
              </w:rPr>
            </w:pPr>
            <w:r w:rsidRPr="00323BA5">
              <w:rPr>
                <w:rFonts w:asciiTheme="minorEastAsia" w:eastAsiaTheme="minorEastAsia" w:hAnsiTheme="minorEastAsia" w:hint="eastAsia"/>
                <w:b/>
                <w:w w:val="100"/>
                <w:kern w:val="0"/>
                <w:szCs w:val="18"/>
              </w:rPr>
              <w:t>13.55</w:t>
            </w:r>
            <w:r w:rsidRPr="00323BA5">
              <w:rPr>
                <w:rFonts w:asciiTheme="minorEastAsia" w:eastAsiaTheme="minorEastAsia" w:hAnsiTheme="minorEastAsia"/>
                <w:w w:val="100"/>
                <w:kern w:val="0"/>
                <w:szCs w:val="18"/>
                <w:highlight w:val="yellow"/>
              </w:rPr>
              <w:t xml:space="preserve"> </w:t>
            </w:r>
          </w:p>
        </w:tc>
      </w:tr>
      <w:tr w:rsidR="00323BA5" w:rsidRPr="00323BA5" w:rsidTr="00F25AA6">
        <w:tblPrEx>
          <w:tblCellMar>
            <w:left w:w="0" w:type="dxa"/>
            <w:right w:w="0" w:type="dxa"/>
          </w:tblCellMar>
        </w:tblPrEx>
        <w:trPr>
          <w:trHeight w:val="249"/>
          <w:jc w:val="center"/>
        </w:trPr>
        <w:tc>
          <w:tcPr>
            <w:tcW w:w="1328" w:type="pct"/>
            <w:tcBorders>
              <w:top w:val="nil"/>
              <w:left w:val="nil"/>
              <w:bottom w:val="nil"/>
            </w:tcBorders>
            <w:shd w:val="clear" w:color="auto" w:fill="auto"/>
            <w:vAlign w:val="center"/>
          </w:tcPr>
          <w:p w:rsidR="007F51CE" w:rsidRPr="00323BA5" w:rsidRDefault="007F51CE" w:rsidP="007F51CE">
            <w:pPr>
              <w:pStyle w:val="1-1"/>
              <w:spacing w:line="240" w:lineRule="exact"/>
              <w:rPr>
                <w:b w:val="0"/>
                <w:kern w:val="0"/>
                <w:sz w:val="24"/>
                <w:szCs w:val="22"/>
                <w:highlight w:val="yellow"/>
              </w:rPr>
            </w:pPr>
            <w:r w:rsidRPr="00323BA5">
              <w:rPr>
                <w:rFonts w:hint="eastAsia"/>
                <w:kern w:val="0"/>
                <w:sz w:val="24"/>
                <w:szCs w:val="22"/>
              </w:rPr>
              <w:t>負債</w:t>
            </w:r>
          </w:p>
        </w:tc>
        <w:tc>
          <w:tcPr>
            <w:tcW w:w="817" w:type="pct"/>
            <w:tcBorders>
              <w:top w:val="nil"/>
              <w:bottom w:val="nil"/>
            </w:tcBorders>
            <w:shd w:val="clear" w:color="auto" w:fill="auto"/>
            <w:vAlign w:val="center"/>
          </w:tcPr>
          <w:p w:rsidR="007F51CE" w:rsidRPr="00323BA5" w:rsidRDefault="007F51CE" w:rsidP="007F51CE">
            <w:pPr>
              <w:pStyle w:val="35"/>
              <w:spacing w:line="240" w:lineRule="exact"/>
              <w:ind w:right="28"/>
              <w:rPr>
                <w:rFonts w:asciiTheme="minorEastAsia" w:eastAsiaTheme="minorEastAsia" w:hAnsiTheme="minorEastAsia"/>
                <w:w w:val="100"/>
                <w:kern w:val="0"/>
                <w:szCs w:val="18"/>
                <w:highlight w:val="yellow"/>
              </w:rPr>
            </w:pPr>
            <w:r w:rsidRPr="00323BA5">
              <w:rPr>
                <w:rFonts w:asciiTheme="minorEastAsia" w:eastAsiaTheme="minorEastAsia" w:hAnsiTheme="minorEastAsia" w:hint="eastAsia"/>
                <w:b/>
                <w:w w:val="100"/>
                <w:kern w:val="0"/>
                <w:szCs w:val="18"/>
              </w:rPr>
              <w:t>3,628</w:t>
            </w:r>
          </w:p>
        </w:tc>
        <w:tc>
          <w:tcPr>
            <w:tcW w:w="396" w:type="pct"/>
            <w:tcBorders>
              <w:top w:val="nil"/>
              <w:bottom w:val="nil"/>
            </w:tcBorders>
            <w:shd w:val="clear" w:color="auto" w:fill="auto"/>
            <w:vAlign w:val="center"/>
          </w:tcPr>
          <w:p w:rsidR="007F51CE" w:rsidRPr="00323BA5" w:rsidRDefault="007F51CE" w:rsidP="007F51CE">
            <w:pPr>
              <w:pStyle w:val="35"/>
              <w:spacing w:line="240" w:lineRule="exact"/>
              <w:ind w:right="28"/>
              <w:rPr>
                <w:rFonts w:asciiTheme="minorEastAsia" w:eastAsiaTheme="minorEastAsia" w:hAnsiTheme="minorEastAsia"/>
                <w:w w:val="100"/>
                <w:kern w:val="0"/>
                <w:szCs w:val="18"/>
                <w:highlight w:val="yellow"/>
              </w:rPr>
            </w:pPr>
            <w:r w:rsidRPr="00323BA5">
              <w:rPr>
                <w:rFonts w:asciiTheme="minorEastAsia" w:eastAsiaTheme="minorEastAsia" w:hAnsiTheme="minorEastAsia" w:hint="eastAsia"/>
                <w:b/>
                <w:w w:val="100"/>
                <w:kern w:val="0"/>
                <w:szCs w:val="18"/>
              </w:rPr>
              <w:t>0.02</w:t>
            </w:r>
            <w:r w:rsidRPr="00323BA5">
              <w:rPr>
                <w:rFonts w:asciiTheme="minorEastAsia" w:eastAsiaTheme="minorEastAsia" w:hAnsiTheme="minorEastAsia"/>
                <w:w w:val="100"/>
                <w:kern w:val="0"/>
                <w:szCs w:val="18"/>
                <w:highlight w:val="yellow"/>
              </w:rPr>
              <w:t xml:space="preserve"> </w:t>
            </w:r>
          </w:p>
        </w:tc>
        <w:tc>
          <w:tcPr>
            <w:tcW w:w="826" w:type="pct"/>
            <w:tcBorders>
              <w:top w:val="nil"/>
              <w:bottom w:val="nil"/>
            </w:tcBorders>
            <w:shd w:val="clear" w:color="auto" w:fill="auto"/>
            <w:vAlign w:val="center"/>
          </w:tcPr>
          <w:p w:rsidR="007F51CE" w:rsidRPr="00323BA5" w:rsidRDefault="007F51CE" w:rsidP="007F51CE">
            <w:pPr>
              <w:pStyle w:val="35"/>
              <w:spacing w:line="240" w:lineRule="exact"/>
              <w:ind w:right="28"/>
              <w:rPr>
                <w:rFonts w:asciiTheme="minorEastAsia" w:eastAsiaTheme="minorEastAsia" w:hAnsiTheme="minorEastAsia"/>
                <w:w w:val="100"/>
                <w:kern w:val="0"/>
                <w:szCs w:val="18"/>
                <w:highlight w:val="yellow"/>
              </w:rPr>
            </w:pPr>
            <w:r w:rsidRPr="00323BA5">
              <w:rPr>
                <w:rFonts w:asciiTheme="minorEastAsia" w:eastAsiaTheme="minorEastAsia" w:hAnsiTheme="minorEastAsia" w:hint="eastAsia"/>
                <w:b/>
                <w:w w:val="100"/>
                <w:kern w:val="0"/>
                <w:szCs w:val="18"/>
              </w:rPr>
              <w:t>1,784</w:t>
            </w:r>
          </w:p>
        </w:tc>
        <w:tc>
          <w:tcPr>
            <w:tcW w:w="405" w:type="pct"/>
            <w:tcBorders>
              <w:top w:val="nil"/>
              <w:bottom w:val="nil"/>
            </w:tcBorders>
            <w:shd w:val="clear" w:color="auto" w:fill="auto"/>
            <w:vAlign w:val="center"/>
          </w:tcPr>
          <w:p w:rsidR="007F51CE" w:rsidRPr="00323BA5" w:rsidRDefault="007F51CE" w:rsidP="007F51CE">
            <w:pPr>
              <w:pStyle w:val="35"/>
              <w:spacing w:line="240" w:lineRule="exact"/>
              <w:ind w:right="28"/>
              <w:rPr>
                <w:rFonts w:asciiTheme="minorEastAsia" w:eastAsiaTheme="minorEastAsia" w:hAnsiTheme="minorEastAsia"/>
                <w:w w:val="100"/>
                <w:kern w:val="0"/>
                <w:szCs w:val="18"/>
                <w:highlight w:val="yellow"/>
              </w:rPr>
            </w:pPr>
            <w:r w:rsidRPr="00323BA5">
              <w:rPr>
                <w:rFonts w:asciiTheme="minorEastAsia" w:eastAsiaTheme="minorEastAsia" w:hAnsiTheme="minorEastAsia" w:hint="eastAsia"/>
                <w:b/>
                <w:w w:val="100"/>
                <w:kern w:val="0"/>
                <w:szCs w:val="18"/>
              </w:rPr>
              <w:t>0.01</w:t>
            </w:r>
            <w:r w:rsidRPr="00323BA5">
              <w:rPr>
                <w:rFonts w:asciiTheme="minorEastAsia" w:eastAsiaTheme="minorEastAsia" w:hAnsiTheme="minorEastAsia"/>
                <w:w w:val="100"/>
                <w:kern w:val="0"/>
                <w:szCs w:val="18"/>
                <w:highlight w:val="yellow"/>
              </w:rPr>
              <w:t xml:space="preserve"> </w:t>
            </w:r>
          </w:p>
        </w:tc>
        <w:tc>
          <w:tcPr>
            <w:tcW w:w="828" w:type="pct"/>
            <w:tcBorders>
              <w:top w:val="nil"/>
              <w:bottom w:val="nil"/>
            </w:tcBorders>
            <w:shd w:val="clear" w:color="auto" w:fill="auto"/>
            <w:vAlign w:val="center"/>
          </w:tcPr>
          <w:p w:rsidR="007F51CE" w:rsidRPr="00323BA5" w:rsidRDefault="007F51CE" w:rsidP="007F51CE">
            <w:pPr>
              <w:pStyle w:val="35"/>
              <w:spacing w:line="240" w:lineRule="exact"/>
              <w:ind w:right="28"/>
              <w:rPr>
                <w:rFonts w:asciiTheme="minorEastAsia" w:eastAsiaTheme="minorEastAsia" w:hAnsiTheme="minorEastAsia"/>
                <w:w w:val="100"/>
                <w:kern w:val="0"/>
                <w:szCs w:val="18"/>
                <w:highlight w:val="yellow"/>
              </w:rPr>
            </w:pPr>
            <w:r w:rsidRPr="00323BA5">
              <w:rPr>
                <w:rFonts w:asciiTheme="minorEastAsia" w:eastAsiaTheme="minorEastAsia" w:hAnsiTheme="minorEastAsia" w:hint="eastAsia"/>
                <w:b/>
                <w:w w:val="100"/>
                <w:kern w:val="0"/>
                <w:szCs w:val="18"/>
              </w:rPr>
              <w:t>1,843</w:t>
            </w:r>
          </w:p>
        </w:tc>
        <w:tc>
          <w:tcPr>
            <w:tcW w:w="400" w:type="pct"/>
            <w:tcBorders>
              <w:top w:val="nil"/>
              <w:bottom w:val="nil"/>
              <w:right w:val="nil"/>
            </w:tcBorders>
            <w:shd w:val="clear" w:color="auto" w:fill="auto"/>
            <w:vAlign w:val="center"/>
          </w:tcPr>
          <w:p w:rsidR="007F51CE" w:rsidRPr="00323BA5" w:rsidRDefault="007F51CE" w:rsidP="007F51CE">
            <w:pPr>
              <w:pStyle w:val="35"/>
              <w:spacing w:line="240" w:lineRule="exact"/>
              <w:ind w:right="28"/>
              <w:rPr>
                <w:rFonts w:asciiTheme="minorEastAsia" w:eastAsiaTheme="minorEastAsia" w:hAnsiTheme="minorEastAsia"/>
                <w:w w:val="100"/>
                <w:kern w:val="0"/>
                <w:szCs w:val="18"/>
              </w:rPr>
            </w:pPr>
            <w:r w:rsidRPr="00323BA5">
              <w:rPr>
                <w:rFonts w:asciiTheme="minorEastAsia" w:eastAsiaTheme="minorEastAsia" w:hAnsiTheme="minorEastAsia" w:hint="eastAsia"/>
                <w:b/>
                <w:w w:val="100"/>
                <w:kern w:val="0"/>
                <w:szCs w:val="18"/>
              </w:rPr>
              <w:t>103.30</w:t>
            </w:r>
            <w:r w:rsidRPr="00323BA5">
              <w:rPr>
                <w:rFonts w:asciiTheme="minorEastAsia" w:eastAsiaTheme="minorEastAsia" w:hAnsiTheme="minorEastAsia"/>
                <w:w w:val="100"/>
                <w:kern w:val="0"/>
                <w:szCs w:val="18"/>
                <w:highlight w:val="yellow"/>
              </w:rPr>
              <w:t xml:space="preserve"> </w:t>
            </w:r>
          </w:p>
        </w:tc>
      </w:tr>
      <w:tr w:rsidR="00323BA5" w:rsidRPr="00323BA5" w:rsidTr="00F25AA6">
        <w:tblPrEx>
          <w:tblCellMar>
            <w:left w:w="0" w:type="dxa"/>
            <w:right w:w="0" w:type="dxa"/>
          </w:tblCellMar>
        </w:tblPrEx>
        <w:trPr>
          <w:trHeight w:val="249"/>
          <w:jc w:val="center"/>
        </w:trPr>
        <w:tc>
          <w:tcPr>
            <w:tcW w:w="1328" w:type="pct"/>
            <w:tcBorders>
              <w:top w:val="nil"/>
              <w:left w:val="nil"/>
              <w:bottom w:val="nil"/>
            </w:tcBorders>
            <w:shd w:val="clear" w:color="auto" w:fill="auto"/>
            <w:vAlign w:val="center"/>
          </w:tcPr>
          <w:p w:rsidR="007F51CE" w:rsidRPr="00323BA5" w:rsidRDefault="007F51CE" w:rsidP="007F51CE">
            <w:pPr>
              <w:pStyle w:val="1-1"/>
              <w:spacing w:line="240" w:lineRule="exact"/>
              <w:ind w:leftChars="100" w:left="240"/>
              <w:rPr>
                <w:b w:val="0"/>
                <w:kern w:val="0"/>
                <w:sz w:val="22"/>
                <w:szCs w:val="22"/>
                <w:highlight w:val="yellow"/>
              </w:rPr>
            </w:pPr>
            <w:r w:rsidRPr="00323BA5">
              <w:rPr>
                <w:rFonts w:hint="eastAsia"/>
                <w:b w:val="0"/>
                <w:kern w:val="0"/>
                <w:sz w:val="22"/>
                <w:szCs w:val="22"/>
              </w:rPr>
              <w:t>流動負債</w:t>
            </w:r>
          </w:p>
        </w:tc>
        <w:tc>
          <w:tcPr>
            <w:tcW w:w="817" w:type="pct"/>
            <w:tcBorders>
              <w:top w:val="nil"/>
              <w:bottom w:val="nil"/>
            </w:tcBorders>
            <w:shd w:val="clear" w:color="auto" w:fill="auto"/>
            <w:vAlign w:val="center"/>
          </w:tcPr>
          <w:p w:rsidR="007F51CE" w:rsidRPr="00323BA5" w:rsidRDefault="007F51CE" w:rsidP="007F51CE">
            <w:pPr>
              <w:pStyle w:val="35"/>
              <w:spacing w:line="240" w:lineRule="exact"/>
              <w:ind w:right="28"/>
              <w:rPr>
                <w:rFonts w:asciiTheme="minorEastAsia" w:eastAsiaTheme="minorEastAsia" w:hAnsiTheme="minorEastAsia"/>
                <w:w w:val="100"/>
                <w:kern w:val="0"/>
                <w:szCs w:val="18"/>
                <w:highlight w:val="yellow"/>
              </w:rPr>
            </w:pPr>
            <w:r w:rsidRPr="00323BA5">
              <w:rPr>
                <w:rFonts w:asciiTheme="minorEastAsia" w:eastAsiaTheme="minorEastAsia" w:hAnsiTheme="minorEastAsia" w:hint="eastAsia"/>
                <w:w w:val="100"/>
                <w:kern w:val="0"/>
                <w:szCs w:val="18"/>
              </w:rPr>
              <w:t>3,628</w:t>
            </w:r>
          </w:p>
        </w:tc>
        <w:tc>
          <w:tcPr>
            <w:tcW w:w="396" w:type="pct"/>
            <w:tcBorders>
              <w:top w:val="nil"/>
              <w:bottom w:val="nil"/>
            </w:tcBorders>
            <w:shd w:val="clear" w:color="auto" w:fill="auto"/>
            <w:vAlign w:val="center"/>
          </w:tcPr>
          <w:p w:rsidR="007F51CE" w:rsidRPr="00323BA5" w:rsidRDefault="007F51CE" w:rsidP="007F51CE">
            <w:pPr>
              <w:pStyle w:val="35"/>
              <w:spacing w:line="240" w:lineRule="exact"/>
              <w:ind w:right="28"/>
              <w:rPr>
                <w:rFonts w:asciiTheme="minorEastAsia" w:eastAsiaTheme="minorEastAsia" w:hAnsiTheme="minorEastAsia"/>
                <w:w w:val="100"/>
                <w:kern w:val="0"/>
                <w:szCs w:val="18"/>
                <w:highlight w:val="yellow"/>
              </w:rPr>
            </w:pPr>
            <w:r w:rsidRPr="00323BA5">
              <w:rPr>
                <w:rFonts w:asciiTheme="minorEastAsia" w:eastAsiaTheme="minorEastAsia" w:hAnsiTheme="minorEastAsia" w:hint="eastAsia"/>
                <w:w w:val="100"/>
                <w:kern w:val="0"/>
                <w:szCs w:val="18"/>
              </w:rPr>
              <w:t>0.02</w:t>
            </w:r>
            <w:r w:rsidRPr="00323BA5">
              <w:rPr>
                <w:rFonts w:asciiTheme="minorEastAsia" w:eastAsiaTheme="minorEastAsia" w:hAnsiTheme="minorEastAsia"/>
                <w:w w:val="100"/>
                <w:kern w:val="0"/>
                <w:szCs w:val="18"/>
                <w:highlight w:val="yellow"/>
              </w:rPr>
              <w:t xml:space="preserve"> </w:t>
            </w:r>
          </w:p>
        </w:tc>
        <w:tc>
          <w:tcPr>
            <w:tcW w:w="826" w:type="pct"/>
            <w:tcBorders>
              <w:top w:val="nil"/>
              <w:bottom w:val="nil"/>
            </w:tcBorders>
            <w:shd w:val="clear" w:color="auto" w:fill="auto"/>
            <w:vAlign w:val="center"/>
          </w:tcPr>
          <w:p w:rsidR="007F51CE" w:rsidRPr="00323BA5" w:rsidRDefault="007F51CE" w:rsidP="007F51CE">
            <w:pPr>
              <w:pStyle w:val="35"/>
              <w:spacing w:line="240" w:lineRule="exact"/>
              <w:ind w:right="28"/>
              <w:rPr>
                <w:rFonts w:asciiTheme="minorEastAsia" w:eastAsiaTheme="minorEastAsia" w:hAnsiTheme="minorEastAsia"/>
                <w:w w:val="100"/>
                <w:kern w:val="0"/>
                <w:szCs w:val="18"/>
                <w:highlight w:val="yellow"/>
              </w:rPr>
            </w:pPr>
            <w:r w:rsidRPr="00323BA5">
              <w:rPr>
                <w:rFonts w:asciiTheme="minorEastAsia" w:eastAsiaTheme="minorEastAsia" w:hAnsiTheme="minorEastAsia" w:hint="eastAsia"/>
                <w:w w:val="100"/>
                <w:kern w:val="0"/>
                <w:szCs w:val="18"/>
              </w:rPr>
              <w:t>1,784</w:t>
            </w:r>
          </w:p>
        </w:tc>
        <w:tc>
          <w:tcPr>
            <w:tcW w:w="405" w:type="pct"/>
            <w:tcBorders>
              <w:top w:val="nil"/>
              <w:bottom w:val="nil"/>
            </w:tcBorders>
            <w:shd w:val="clear" w:color="auto" w:fill="auto"/>
            <w:vAlign w:val="center"/>
          </w:tcPr>
          <w:p w:rsidR="007F51CE" w:rsidRPr="00323BA5" w:rsidRDefault="007F51CE" w:rsidP="007F51CE">
            <w:pPr>
              <w:pStyle w:val="35"/>
              <w:spacing w:line="240" w:lineRule="exact"/>
              <w:ind w:right="28"/>
              <w:rPr>
                <w:rFonts w:asciiTheme="minorEastAsia" w:eastAsiaTheme="minorEastAsia" w:hAnsiTheme="minorEastAsia"/>
                <w:w w:val="100"/>
                <w:kern w:val="0"/>
                <w:szCs w:val="18"/>
                <w:highlight w:val="yellow"/>
              </w:rPr>
            </w:pPr>
            <w:r w:rsidRPr="00323BA5">
              <w:rPr>
                <w:rFonts w:asciiTheme="minorEastAsia" w:eastAsiaTheme="minorEastAsia" w:hAnsiTheme="minorEastAsia" w:hint="eastAsia"/>
                <w:w w:val="100"/>
                <w:kern w:val="0"/>
                <w:szCs w:val="18"/>
              </w:rPr>
              <w:t>0.01</w:t>
            </w:r>
            <w:r w:rsidRPr="00323BA5">
              <w:rPr>
                <w:rFonts w:asciiTheme="minorEastAsia" w:eastAsiaTheme="minorEastAsia" w:hAnsiTheme="minorEastAsia"/>
                <w:w w:val="100"/>
                <w:kern w:val="0"/>
                <w:szCs w:val="18"/>
                <w:highlight w:val="yellow"/>
              </w:rPr>
              <w:t xml:space="preserve"> </w:t>
            </w:r>
          </w:p>
        </w:tc>
        <w:tc>
          <w:tcPr>
            <w:tcW w:w="828" w:type="pct"/>
            <w:tcBorders>
              <w:top w:val="nil"/>
              <w:bottom w:val="nil"/>
            </w:tcBorders>
            <w:shd w:val="clear" w:color="auto" w:fill="auto"/>
            <w:vAlign w:val="center"/>
          </w:tcPr>
          <w:p w:rsidR="007F51CE" w:rsidRPr="00323BA5" w:rsidRDefault="007F51CE" w:rsidP="007F51CE">
            <w:pPr>
              <w:pStyle w:val="35"/>
              <w:spacing w:line="240" w:lineRule="exact"/>
              <w:ind w:right="28"/>
              <w:rPr>
                <w:rFonts w:asciiTheme="minorEastAsia" w:eastAsiaTheme="minorEastAsia" w:hAnsiTheme="minorEastAsia"/>
                <w:w w:val="100"/>
                <w:kern w:val="0"/>
                <w:szCs w:val="18"/>
                <w:highlight w:val="yellow"/>
              </w:rPr>
            </w:pPr>
            <w:r w:rsidRPr="00323BA5">
              <w:rPr>
                <w:rFonts w:asciiTheme="minorEastAsia" w:eastAsiaTheme="minorEastAsia" w:hAnsiTheme="minorEastAsia" w:hint="eastAsia"/>
                <w:w w:val="100"/>
                <w:kern w:val="0"/>
                <w:szCs w:val="18"/>
              </w:rPr>
              <w:t>1,843</w:t>
            </w:r>
          </w:p>
        </w:tc>
        <w:tc>
          <w:tcPr>
            <w:tcW w:w="400" w:type="pct"/>
            <w:tcBorders>
              <w:top w:val="nil"/>
              <w:bottom w:val="nil"/>
              <w:right w:val="nil"/>
            </w:tcBorders>
            <w:shd w:val="clear" w:color="auto" w:fill="auto"/>
            <w:vAlign w:val="center"/>
          </w:tcPr>
          <w:p w:rsidR="007F51CE" w:rsidRPr="00323BA5" w:rsidRDefault="007F51CE" w:rsidP="007F51CE">
            <w:pPr>
              <w:pStyle w:val="35"/>
              <w:spacing w:line="240" w:lineRule="exact"/>
              <w:ind w:right="28"/>
              <w:rPr>
                <w:rFonts w:asciiTheme="minorEastAsia" w:eastAsiaTheme="minorEastAsia" w:hAnsiTheme="minorEastAsia"/>
                <w:w w:val="100"/>
                <w:kern w:val="0"/>
                <w:szCs w:val="18"/>
              </w:rPr>
            </w:pPr>
            <w:r w:rsidRPr="00323BA5">
              <w:rPr>
                <w:rFonts w:asciiTheme="minorEastAsia" w:eastAsiaTheme="minorEastAsia" w:hAnsiTheme="minorEastAsia" w:hint="eastAsia"/>
                <w:w w:val="100"/>
                <w:kern w:val="0"/>
                <w:szCs w:val="18"/>
              </w:rPr>
              <w:t>103.30</w:t>
            </w:r>
            <w:r w:rsidRPr="00323BA5">
              <w:rPr>
                <w:rFonts w:asciiTheme="minorEastAsia" w:eastAsiaTheme="minorEastAsia" w:hAnsiTheme="minorEastAsia"/>
                <w:w w:val="100"/>
                <w:kern w:val="0"/>
                <w:szCs w:val="18"/>
                <w:highlight w:val="yellow"/>
              </w:rPr>
              <w:t xml:space="preserve"> </w:t>
            </w:r>
          </w:p>
        </w:tc>
      </w:tr>
      <w:tr w:rsidR="00323BA5" w:rsidRPr="00323BA5" w:rsidTr="00F25AA6">
        <w:tblPrEx>
          <w:tblCellMar>
            <w:left w:w="0" w:type="dxa"/>
            <w:right w:w="0" w:type="dxa"/>
          </w:tblCellMar>
        </w:tblPrEx>
        <w:trPr>
          <w:trHeight w:val="249"/>
          <w:jc w:val="center"/>
        </w:trPr>
        <w:tc>
          <w:tcPr>
            <w:tcW w:w="1328" w:type="pct"/>
            <w:tcBorders>
              <w:top w:val="nil"/>
              <w:left w:val="nil"/>
              <w:bottom w:val="nil"/>
            </w:tcBorders>
            <w:shd w:val="clear" w:color="auto" w:fill="auto"/>
            <w:vAlign w:val="center"/>
          </w:tcPr>
          <w:p w:rsidR="007F51CE" w:rsidRPr="00323BA5" w:rsidRDefault="007F51CE" w:rsidP="007F51CE">
            <w:pPr>
              <w:pStyle w:val="1-1"/>
              <w:spacing w:line="240" w:lineRule="exact"/>
              <w:rPr>
                <w:b w:val="0"/>
                <w:kern w:val="0"/>
                <w:sz w:val="22"/>
                <w:szCs w:val="22"/>
                <w:highlight w:val="yellow"/>
              </w:rPr>
            </w:pPr>
            <w:r w:rsidRPr="00323BA5">
              <w:rPr>
                <w:rFonts w:hint="eastAsia"/>
                <w:kern w:val="0"/>
                <w:sz w:val="24"/>
                <w:szCs w:val="22"/>
              </w:rPr>
              <w:t>淨值</w:t>
            </w:r>
          </w:p>
        </w:tc>
        <w:tc>
          <w:tcPr>
            <w:tcW w:w="817" w:type="pct"/>
            <w:tcBorders>
              <w:top w:val="nil"/>
              <w:bottom w:val="nil"/>
            </w:tcBorders>
            <w:shd w:val="clear" w:color="auto" w:fill="auto"/>
            <w:vAlign w:val="center"/>
          </w:tcPr>
          <w:p w:rsidR="007F51CE" w:rsidRPr="00323BA5" w:rsidRDefault="007F51CE" w:rsidP="007F51CE">
            <w:pPr>
              <w:pStyle w:val="35"/>
              <w:spacing w:line="240" w:lineRule="exact"/>
              <w:ind w:right="28"/>
              <w:rPr>
                <w:rFonts w:asciiTheme="minorEastAsia" w:eastAsiaTheme="minorEastAsia" w:hAnsiTheme="minorEastAsia"/>
                <w:w w:val="100"/>
                <w:kern w:val="0"/>
                <w:szCs w:val="18"/>
                <w:highlight w:val="yellow"/>
              </w:rPr>
            </w:pPr>
            <w:r w:rsidRPr="00323BA5">
              <w:rPr>
                <w:rFonts w:asciiTheme="minorEastAsia" w:eastAsiaTheme="minorEastAsia" w:hAnsiTheme="minorEastAsia" w:hint="eastAsia"/>
                <w:b/>
                <w:w w:val="100"/>
                <w:kern w:val="0"/>
                <w:szCs w:val="18"/>
              </w:rPr>
              <w:t>18,262,500</w:t>
            </w:r>
          </w:p>
        </w:tc>
        <w:tc>
          <w:tcPr>
            <w:tcW w:w="396" w:type="pct"/>
            <w:tcBorders>
              <w:top w:val="nil"/>
              <w:bottom w:val="nil"/>
            </w:tcBorders>
            <w:shd w:val="clear" w:color="auto" w:fill="auto"/>
            <w:vAlign w:val="center"/>
          </w:tcPr>
          <w:p w:rsidR="007F51CE" w:rsidRPr="00323BA5" w:rsidRDefault="007F51CE" w:rsidP="007F51CE">
            <w:pPr>
              <w:pStyle w:val="35"/>
              <w:spacing w:line="240" w:lineRule="exact"/>
              <w:ind w:right="28"/>
              <w:rPr>
                <w:rFonts w:asciiTheme="minorEastAsia" w:eastAsiaTheme="minorEastAsia" w:hAnsiTheme="minorEastAsia"/>
                <w:w w:val="100"/>
                <w:kern w:val="0"/>
                <w:szCs w:val="18"/>
                <w:highlight w:val="yellow"/>
              </w:rPr>
            </w:pPr>
            <w:r w:rsidRPr="00323BA5">
              <w:rPr>
                <w:rFonts w:asciiTheme="minorEastAsia" w:eastAsiaTheme="minorEastAsia" w:hAnsiTheme="minorEastAsia" w:hint="eastAsia"/>
                <w:b/>
                <w:w w:val="100"/>
                <w:kern w:val="0"/>
                <w:szCs w:val="18"/>
              </w:rPr>
              <w:t>99.98</w:t>
            </w:r>
            <w:r w:rsidRPr="00323BA5">
              <w:rPr>
                <w:rFonts w:asciiTheme="minorEastAsia" w:eastAsiaTheme="minorEastAsia" w:hAnsiTheme="minorEastAsia"/>
                <w:w w:val="100"/>
                <w:kern w:val="0"/>
                <w:szCs w:val="18"/>
                <w:highlight w:val="yellow"/>
              </w:rPr>
              <w:t xml:space="preserve"> </w:t>
            </w:r>
          </w:p>
        </w:tc>
        <w:tc>
          <w:tcPr>
            <w:tcW w:w="826" w:type="pct"/>
            <w:tcBorders>
              <w:top w:val="nil"/>
              <w:bottom w:val="nil"/>
            </w:tcBorders>
            <w:shd w:val="clear" w:color="auto" w:fill="auto"/>
            <w:vAlign w:val="center"/>
          </w:tcPr>
          <w:p w:rsidR="007F51CE" w:rsidRPr="00323BA5" w:rsidRDefault="007F51CE" w:rsidP="007F51CE">
            <w:pPr>
              <w:pStyle w:val="35"/>
              <w:spacing w:line="240" w:lineRule="exact"/>
              <w:ind w:right="28"/>
              <w:rPr>
                <w:rFonts w:asciiTheme="minorEastAsia" w:eastAsiaTheme="minorEastAsia" w:hAnsiTheme="minorEastAsia"/>
                <w:w w:val="100"/>
                <w:kern w:val="0"/>
                <w:szCs w:val="18"/>
                <w:highlight w:val="yellow"/>
              </w:rPr>
            </w:pPr>
            <w:r w:rsidRPr="00323BA5">
              <w:rPr>
                <w:rFonts w:asciiTheme="minorEastAsia" w:eastAsiaTheme="minorEastAsia" w:hAnsiTheme="minorEastAsia" w:hint="eastAsia"/>
                <w:b/>
                <w:w w:val="100"/>
                <w:kern w:val="0"/>
                <w:szCs w:val="18"/>
              </w:rPr>
              <w:t>16,084,165</w:t>
            </w:r>
          </w:p>
        </w:tc>
        <w:tc>
          <w:tcPr>
            <w:tcW w:w="405" w:type="pct"/>
            <w:tcBorders>
              <w:top w:val="nil"/>
              <w:bottom w:val="nil"/>
            </w:tcBorders>
            <w:shd w:val="clear" w:color="auto" w:fill="auto"/>
            <w:vAlign w:val="center"/>
          </w:tcPr>
          <w:p w:rsidR="007F51CE" w:rsidRPr="00323BA5" w:rsidRDefault="007F51CE" w:rsidP="007F51CE">
            <w:pPr>
              <w:pStyle w:val="35"/>
              <w:spacing w:line="240" w:lineRule="exact"/>
              <w:ind w:right="28"/>
              <w:rPr>
                <w:rFonts w:asciiTheme="minorEastAsia" w:eastAsiaTheme="minorEastAsia" w:hAnsiTheme="minorEastAsia"/>
                <w:w w:val="100"/>
                <w:kern w:val="0"/>
                <w:szCs w:val="18"/>
                <w:highlight w:val="yellow"/>
              </w:rPr>
            </w:pPr>
            <w:r w:rsidRPr="00323BA5">
              <w:rPr>
                <w:rFonts w:asciiTheme="minorEastAsia" w:eastAsiaTheme="minorEastAsia" w:hAnsiTheme="minorEastAsia" w:hint="eastAsia"/>
                <w:b/>
                <w:w w:val="100"/>
                <w:kern w:val="0"/>
                <w:szCs w:val="18"/>
              </w:rPr>
              <w:t>99.99</w:t>
            </w:r>
            <w:r w:rsidRPr="00323BA5">
              <w:rPr>
                <w:rFonts w:asciiTheme="minorEastAsia" w:eastAsiaTheme="minorEastAsia" w:hAnsiTheme="minorEastAsia"/>
                <w:w w:val="100"/>
                <w:kern w:val="0"/>
                <w:szCs w:val="18"/>
                <w:highlight w:val="yellow"/>
              </w:rPr>
              <w:t xml:space="preserve"> </w:t>
            </w:r>
          </w:p>
        </w:tc>
        <w:tc>
          <w:tcPr>
            <w:tcW w:w="828" w:type="pct"/>
            <w:tcBorders>
              <w:top w:val="nil"/>
              <w:bottom w:val="nil"/>
            </w:tcBorders>
            <w:shd w:val="clear" w:color="auto" w:fill="auto"/>
            <w:vAlign w:val="center"/>
          </w:tcPr>
          <w:p w:rsidR="007F51CE" w:rsidRPr="00323BA5" w:rsidRDefault="007F51CE" w:rsidP="007F51CE">
            <w:pPr>
              <w:pStyle w:val="35"/>
              <w:spacing w:line="240" w:lineRule="exact"/>
              <w:ind w:right="28"/>
              <w:rPr>
                <w:rFonts w:asciiTheme="minorEastAsia" w:eastAsiaTheme="minorEastAsia" w:hAnsiTheme="minorEastAsia"/>
                <w:w w:val="100"/>
                <w:kern w:val="0"/>
                <w:szCs w:val="18"/>
                <w:highlight w:val="yellow"/>
              </w:rPr>
            </w:pPr>
            <w:r w:rsidRPr="00323BA5">
              <w:rPr>
                <w:rFonts w:asciiTheme="minorEastAsia" w:eastAsiaTheme="minorEastAsia" w:hAnsiTheme="minorEastAsia" w:hint="eastAsia"/>
                <w:b/>
                <w:w w:val="100"/>
                <w:kern w:val="0"/>
                <w:szCs w:val="18"/>
              </w:rPr>
              <w:t>2,178,335</w:t>
            </w:r>
          </w:p>
        </w:tc>
        <w:tc>
          <w:tcPr>
            <w:tcW w:w="400" w:type="pct"/>
            <w:tcBorders>
              <w:top w:val="nil"/>
              <w:bottom w:val="nil"/>
              <w:right w:val="nil"/>
            </w:tcBorders>
            <w:shd w:val="clear" w:color="auto" w:fill="auto"/>
            <w:vAlign w:val="center"/>
          </w:tcPr>
          <w:p w:rsidR="007F51CE" w:rsidRPr="00323BA5" w:rsidRDefault="007F51CE" w:rsidP="007F51CE">
            <w:pPr>
              <w:pStyle w:val="35"/>
              <w:spacing w:line="240" w:lineRule="exact"/>
              <w:ind w:right="28"/>
              <w:rPr>
                <w:rFonts w:asciiTheme="minorEastAsia" w:eastAsiaTheme="minorEastAsia" w:hAnsiTheme="minorEastAsia"/>
                <w:w w:val="100"/>
                <w:kern w:val="0"/>
                <w:szCs w:val="18"/>
              </w:rPr>
            </w:pPr>
            <w:r w:rsidRPr="00323BA5">
              <w:rPr>
                <w:rFonts w:asciiTheme="minorEastAsia" w:eastAsiaTheme="minorEastAsia" w:hAnsiTheme="minorEastAsia" w:hint="eastAsia"/>
                <w:b/>
                <w:w w:val="100"/>
                <w:kern w:val="0"/>
                <w:szCs w:val="18"/>
              </w:rPr>
              <w:t>13.54</w:t>
            </w:r>
            <w:r w:rsidRPr="00323BA5">
              <w:rPr>
                <w:rFonts w:asciiTheme="minorEastAsia" w:eastAsiaTheme="minorEastAsia" w:hAnsiTheme="minorEastAsia"/>
                <w:w w:val="100"/>
                <w:kern w:val="0"/>
                <w:szCs w:val="18"/>
                <w:highlight w:val="yellow"/>
              </w:rPr>
              <w:t xml:space="preserve"> </w:t>
            </w:r>
          </w:p>
        </w:tc>
      </w:tr>
      <w:tr w:rsidR="00323BA5" w:rsidRPr="00323BA5" w:rsidTr="00F25AA6">
        <w:tblPrEx>
          <w:tblCellMar>
            <w:left w:w="0" w:type="dxa"/>
            <w:right w:w="0" w:type="dxa"/>
          </w:tblCellMar>
        </w:tblPrEx>
        <w:trPr>
          <w:trHeight w:val="249"/>
          <w:jc w:val="center"/>
        </w:trPr>
        <w:tc>
          <w:tcPr>
            <w:tcW w:w="1328" w:type="pct"/>
            <w:tcBorders>
              <w:top w:val="nil"/>
              <w:left w:val="nil"/>
              <w:bottom w:val="nil"/>
            </w:tcBorders>
            <w:shd w:val="clear" w:color="auto" w:fill="auto"/>
            <w:vAlign w:val="center"/>
          </w:tcPr>
          <w:p w:rsidR="007F51CE" w:rsidRPr="00323BA5" w:rsidRDefault="007F51CE" w:rsidP="007F51CE">
            <w:pPr>
              <w:pStyle w:val="1-1"/>
              <w:spacing w:line="240" w:lineRule="exact"/>
              <w:ind w:leftChars="100" w:left="240"/>
              <w:rPr>
                <w:b w:val="0"/>
                <w:kern w:val="0"/>
                <w:sz w:val="22"/>
                <w:szCs w:val="22"/>
                <w:highlight w:val="yellow"/>
              </w:rPr>
            </w:pPr>
            <w:r w:rsidRPr="00323BA5">
              <w:rPr>
                <w:rFonts w:hint="eastAsia"/>
                <w:b w:val="0"/>
                <w:kern w:val="0"/>
                <w:sz w:val="22"/>
                <w:szCs w:val="22"/>
              </w:rPr>
              <w:t>累積餘</w:t>
            </w:r>
            <w:proofErr w:type="gramStart"/>
            <w:r w:rsidRPr="00323BA5">
              <w:rPr>
                <w:rFonts w:hint="eastAsia"/>
                <w:b w:val="0"/>
                <w:kern w:val="0"/>
                <w:sz w:val="22"/>
                <w:szCs w:val="22"/>
              </w:rPr>
              <w:t>絀</w:t>
            </w:r>
            <w:proofErr w:type="gramEnd"/>
          </w:p>
        </w:tc>
        <w:tc>
          <w:tcPr>
            <w:tcW w:w="817" w:type="pct"/>
            <w:tcBorders>
              <w:top w:val="nil"/>
              <w:bottom w:val="nil"/>
            </w:tcBorders>
            <w:shd w:val="clear" w:color="auto" w:fill="auto"/>
            <w:vAlign w:val="center"/>
          </w:tcPr>
          <w:p w:rsidR="007F51CE" w:rsidRPr="00323BA5" w:rsidRDefault="007F51CE" w:rsidP="007F51CE">
            <w:pPr>
              <w:pStyle w:val="35"/>
              <w:spacing w:line="240" w:lineRule="exact"/>
              <w:ind w:right="28"/>
              <w:rPr>
                <w:rFonts w:asciiTheme="minorEastAsia" w:eastAsiaTheme="minorEastAsia" w:hAnsiTheme="minorEastAsia"/>
                <w:w w:val="100"/>
                <w:kern w:val="0"/>
                <w:szCs w:val="18"/>
                <w:highlight w:val="yellow"/>
              </w:rPr>
            </w:pPr>
            <w:r w:rsidRPr="00323BA5">
              <w:rPr>
                <w:rFonts w:asciiTheme="minorEastAsia" w:eastAsiaTheme="minorEastAsia" w:hAnsiTheme="minorEastAsia" w:hint="eastAsia"/>
                <w:w w:val="100"/>
                <w:kern w:val="0"/>
                <w:szCs w:val="18"/>
              </w:rPr>
              <w:t>18,262,500</w:t>
            </w:r>
          </w:p>
        </w:tc>
        <w:tc>
          <w:tcPr>
            <w:tcW w:w="396" w:type="pct"/>
            <w:tcBorders>
              <w:top w:val="nil"/>
              <w:bottom w:val="nil"/>
            </w:tcBorders>
            <w:shd w:val="clear" w:color="auto" w:fill="auto"/>
            <w:vAlign w:val="center"/>
          </w:tcPr>
          <w:p w:rsidR="007F51CE" w:rsidRPr="00323BA5" w:rsidRDefault="007F51CE" w:rsidP="007F51CE">
            <w:pPr>
              <w:pStyle w:val="35"/>
              <w:spacing w:line="240" w:lineRule="exact"/>
              <w:ind w:right="28"/>
              <w:rPr>
                <w:rFonts w:asciiTheme="minorEastAsia" w:eastAsiaTheme="minorEastAsia" w:hAnsiTheme="minorEastAsia"/>
                <w:w w:val="100"/>
                <w:kern w:val="0"/>
                <w:szCs w:val="18"/>
                <w:highlight w:val="yellow"/>
              </w:rPr>
            </w:pPr>
            <w:r w:rsidRPr="00323BA5">
              <w:rPr>
                <w:rFonts w:asciiTheme="minorEastAsia" w:eastAsiaTheme="minorEastAsia" w:hAnsiTheme="minorEastAsia" w:hint="eastAsia"/>
                <w:w w:val="100"/>
                <w:kern w:val="0"/>
                <w:szCs w:val="18"/>
              </w:rPr>
              <w:t>99.98</w:t>
            </w:r>
            <w:r w:rsidRPr="00323BA5">
              <w:rPr>
                <w:rFonts w:asciiTheme="minorEastAsia" w:eastAsiaTheme="minorEastAsia" w:hAnsiTheme="minorEastAsia"/>
                <w:w w:val="100"/>
                <w:kern w:val="0"/>
                <w:szCs w:val="18"/>
                <w:highlight w:val="yellow"/>
              </w:rPr>
              <w:t xml:space="preserve"> </w:t>
            </w:r>
          </w:p>
        </w:tc>
        <w:tc>
          <w:tcPr>
            <w:tcW w:w="826" w:type="pct"/>
            <w:tcBorders>
              <w:top w:val="nil"/>
              <w:bottom w:val="nil"/>
            </w:tcBorders>
            <w:shd w:val="clear" w:color="auto" w:fill="auto"/>
            <w:vAlign w:val="center"/>
          </w:tcPr>
          <w:p w:rsidR="007F51CE" w:rsidRPr="00323BA5" w:rsidRDefault="007F51CE" w:rsidP="007F51CE">
            <w:pPr>
              <w:pStyle w:val="35"/>
              <w:spacing w:line="240" w:lineRule="exact"/>
              <w:ind w:right="28"/>
              <w:rPr>
                <w:rFonts w:asciiTheme="minorEastAsia" w:eastAsiaTheme="minorEastAsia" w:hAnsiTheme="minorEastAsia"/>
                <w:w w:val="100"/>
                <w:kern w:val="0"/>
                <w:szCs w:val="18"/>
                <w:highlight w:val="yellow"/>
              </w:rPr>
            </w:pPr>
            <w:r w:rsidRPr="00323BA5">
              <w:rPr>
                <w:rFonts w:asciiTheme="minorEastAsia" w:eastAsiaTheme="minorEastAsia" w:hAnsiTheme="minorEastAsia" w:hint="eastAsia"/>
                <w:w w:val="100"/>
                <w:kern w:val="0"/>
                <w:szCs w:val="18"/>
              </w:rPr>
              <w:t>16,084,165</w:t>
            </w:r>
          </w:p>
        </w:tc>
        <w:tc>
          <w:tcPr>
            <w:tcW w:w="405" w:type="pct"/>
            <w:tcBorders>
              <w:top w:val="nil"/>
              <w:bottom w:val="nil"/>
            </w:tcBorders>
            <w:shd w:val="clear" w:color="auto" w:fill="auto"/>
            <w:vAlign w:val="center"/>
          </w:tcPr>
          <w:p w:rsidR="007F51CE" w:rsidRPr="00323BA5" w:rsidRDefault="007F51CE" w:rsidP="007F51CE">
            <w:pPr>
              <w:pStyle w:val="35"/>
              <w:spacing w:line="240" w:lineRule="exact"/>
              <w:ind w:right="28"/>
              <w:rPr>
                <w:rFonts w:asciiTheme="minorEastAsia" w:eastAsiaTheme="minorEastAsia" w:hAnsiTheme="minorEastAsia"/>
                <w:w w:val="100"/>
                <w:kern w:val="0"/>
                <w:szCs w:val="18"/>
                <w:highlight w:val="yellow"/>
              </w:rPr>
            </w:pPr>
            <w:r w:rsidRPr="00323BA5">
              <w:rPr>
                <w:rFonts w:asciiTheme="minorEastAsia" w:eastAsiaTheme="minorEastAsia" w:hAnsiTheme="minorEastAsia" w:hint="eastAsia"/>
                <w:w w:val="100"/>
                <w:kern w:val="0"/>
                <w:szCs w:val="18"/>
              </w:rPr>
              <w:t>99.99</w:t>
            </w:r>
            <w:r w:rsidRPr="00323BA5">
              <w:rPr>
                <w:rFonts w:asciiTheme="minorEastAsia" w:eastAsiaTheme="minorEastAsia" w:hAnsiTheme="minorEastAsia"/>
                <w:w w:val="100"/>
                <w:kern w:val="0"/>
                <w:szCs w:val="18"/>
                <w:highlight w:val="yellow"/>
              </w:rPr>
              <w:t xml:space="preserve"> </w:t>
            </w:r>
          </w:p>
        </w:tc>
        <w:tc>
          <w:tcPr>
            <w:tcW w:w="828" w:type="pct"/>
            <w:tcBorders>
              <w:top w:val="nil"/>
              <w:bottom w:val="nil"/>
            </w:tcBorders>
            <w:shd w:val="clear" w:color="auto" w:fill="auto"/>
            <w:vAlign w:val="center"/>
          </w:tcPr>
          <w:p w:rsidR="007F51CE" w:rsidRPr="00323BA5" w:rsidRDefault="007F51CE" w:rsidP="007F51CE">
            <w:pPr>
              <w:pStyle w:val="35"/>
              <w:spacing w:line="240" w:lineRule="exact"/>
              <w:ind w:right="28"/>
              <w:rPr>
                <w:rFonts w:asciiTheme="minorEastAsia" w:eastAsiaTheme="minorEastAsia" w:hAnsiTheme="minorEastAsia"/>
                <w:w w:val="100"/>
                <w:kern w:val="0"/>
                <w:szCs w:val="18"/>
                <w:highlight w:val="yellow"/>
              </w:rPr>
            </w:pPr>
            <w:r w:rsidRPr="00323BA5">
              <w:rPr>
                <w:rFonts w:asciiTheme="minorEastAsia" w:eastAsiaTheme="minorEastAsia" w:hAnsiTheme="minorEastAsia" w:hint="eastAsia"/>
                <w:w w:val="100"/>
                <w:kern w:val="0"/>
                <w:szCs w:val="18"/>
              </w:rPr>
              <w:t>2,178,335</w:t>
            </w:r>
          </w:p>
        </w:tc>
        <w:tc>
          <w:tcPr>
            <w:tcW w:w="400" w:type="pct"/>
            <w:tcBorders>
              <w:top w:val="nil"/>
              <w:bottom w:val="nil"/>
              <w:right w:val="nil"/>
            </w:tcBorders>
            <w:shd w:val="clear" w:color="auto" w:fill="auto"/>
            <w:vAlign w:val="center"/>
          </w:tcPr>
          <w:p w:rsidR="007F51CE" w:rsidRPr="00323BA5" w:rsidRDefault="007F51CE" w:rsidP="007F51CE">
            <w:pPr>
              <w:pStyle w:val="35"/>
              <w:spacing w:line="240" w:lineRule="exact"/>
              <w:ind w:right="28"/>
              <w:rPr>
                <w:rFonts w:asciiTheme="minorEastAsia" w:eastAsiaTheme="minorEastAsia" w:hAnsiTheme="minorEastAsia"/>
                <w:w w:val="100"/>
                <w:kern w:val="0"/>
                <w:szCs w:val="18"/>
              </w:rPr>
            </w:pPr>
            <w:r w:rsidRPr="00323BA5">
              <w:rPr>
                <w:rFonts w:asciiTheme="minorEastAsia" w:eastAsiaTheme="minorEastAsia" w:hAnsiTheme="minorEastAsia" w:hint="eastAsia"/>
                <w:w w:val="100"/>
                <w:kern w:val="0"/>
                <w:szCs w:val="18"/>
              </w:rPr>
              <w:t>13.54</w:t>
            </w:r>
            <w:r w:rsidRPr="00323BA5">
              <w:rPr>
                <w:rFonts w:asciiTheme="minorEastAsia" w:eastAsiaTheme="minorEastAsia" w:hAnsiTheme="minorEastAsia"/>
                <w:w w:val="100"/>
                <w:kern w:val="0"/>
                <w:szCs w:val="18"/>
                <w:highlight w:val="yellow"/>
              </w:rPr>
              <w:t xml:space="preserve"> </w:t>
            </w:r>
          </w:p>
        </w:tc>
      </w:tr>
      <w:tr w:rsidR="009A2216" w:rsidRPr="00323BA5" w:rsidTr="00481879">
        <w:tblPrEx>
          <w:tblCellMar>
            <w:left w:w="0" w:type="dxa"/>
            <w:right w:w="0" w:type="dxa"/>
          </w:tblCellMar>
        </w:tblPrEx>
        <w:trPr>
          <w:trHeight w:val="89"/>
          <w:jc w:val="center"/>
        </w:trPr>
        <w:tc>
          <w:tcPr>
            <w:tcW w:w="1328" w:type="pct"/>
            <w:tcBorders>
              <w:top w:val="nil"/>
              <w:left w:val="nil"/>
              <w:bottom w:val="single" w:sz="8" w:space="0" w:color="auto"/>
            </w:tcBorders>
            <w:shd w:val="clear" w:color="auto" w:fill="auto"/>
            <w:vAlign w:val="center"/>
          </w:tcPr>
          <w:p w:rsidR="007F51CE" w:rsidRPr="00323BA5" w:rsidRDefault="007F51CE" w:rsidP="007F51CE">
            <w:pPr>
              <w:pStyle w:val="1-1"/>
              <w:spacing w:line="240" w:lineRule="exact"/>
              <w:rPr>
                <w:b w:val="0"/>
                <w:kern w:val="0"/>
                <w:sz w:val="22"/>
                <w:szCs w:val="22"/>
                <w:highlight w:val="yellow"/>
              </w:rPr>
            </w:pPr>
            <w:r w:rsidRPr="00323BA5">
              <w:rPr>
                <w:rFonts w:hint="eastAsia"/>
                <w:kern w:val="0"/>
                <w:sz w:val="24"/>
                <w:szCs w:val="22"/>
              </w:rPr>
              <w:t>合計</w:t>
            </w:r>
          </w:p>
        </w:tc>
        <w:tc>
          <w:tcPr>
            <w:tcW w:w="817" w:type="pct"/>
            <w:tcBorders>
              <w:top w:val="nil"/>
              <w:bottom w:val="single" w:sz="8" w:space="0" w:color="auto"/>
            </w:tcBorders>
            <w:shd w:val="clear" w:color="auto" w:fill="auto"/>
            <w:vAlign w:val="center"/>
          </w:tcPr>
          <w:p w:rsidR="007F51CE" w:rsidRPr="00323BA5" w:rsidRDefault="007F51CE" w:rsidP="007F51CE">
            <w:pPr>
              <w:pStyle w:val="35"/>
              <w:spacing w:line="240" w:lineRule="exact"/>
              <w:ind w:right="28"/>
              <w:rPr>
                <w:rFonts w:asciiTheme="minorEastAsia" w:eastAsiaTheme="minorEastAsia" w:hAnsiTheme="minorEastAsia"/>
                <w:w w:val="100"/>
                <w:kern w:val="0"/>
                <w:szCs w:val="18"/>
                <w:highlight w:val="yellow"/>
              </w:rPr>
            </w:pPr>
            <w:r w:rsidRPr="00323BA5">
              <w:rPr>
                <w:rFonts w:asciiTheme="minorEastAsia" w:eastAsiaTheme="minorEastAsia" w:hAnsiTheme="minorEastAsia" w:hint="eastAsia"/>
                <w:b/>
                <w:w w:val="100"/>
                <w:kern w:val="0"/>
                <w:szCs w:val="18"/>
              </w:rPr>
              <w:t>18,266,129</w:t>
            </w:r>
          </w:p>
        </w:tc>
        <w:tc>
          <w:tcPr>
            <w:tcW w:w="396" w:type="pct"/>
            <w:tcBorders>
              <w:top w:val="nil"/>
              <w:bottom w:val="single" w:sz="8" w:space="0" w:color="auto"/>
            </w:tcBorders>
            <w:shd w:val="clear" w:color="auto" w:fill="auto"/>
            <w:vAlign w:val="center"/>
          </w:tcPr>
          <w:p w:rsidR="007F51CE" w:rsidRPr="00323BA5" w:rsidRDefault="007F51CE" w:rsidP="007F51CE">
            <w:pPr>
              <w:pStyle w:val="35"/>
              <w:spacing w:line="240" w:lineRule="exact"/>
              <w:ind w:right="28"/>
              <w:rPr>
                <w:rFonts w:asciiTheme="minorEastAsia" w:eastAsiaTheme="minorEastAsia" w:hAnsiTheme="minorEastAsia"/>
                <w:w w:val="100"/>
                <w:kern w:val="0"/>
                <w:szCs w:val="18"/>
                <w:highlight w:val="yellow"/>
              </w:rPr>
            </w:pPr>
            <w:r w:rsidRPr="00323BA5">
              <w:rPr>
                <w:rFonts w:asciiTheme="minorEastAsia" w:eastAsiaTheme="minorEastAsia" w:hAnsiTheme="minorEastAsia" w:hint="eastAsia"/>
                <w:b/>
                <w:w w:val="100"/>
                <w:kern w:val="0"/>
                <w:szCs w:val="18"/>
              </w:rPr>
              <w:t>100.00</w:t>
            </w:r>
            <w:r w:rsidRPr="00323BA5">
              <w:rPr>
                <w:rFonts w:asciiTheme="minorEastAsia" w:eastAsiaTheme="minorEastAsia" w:hAnsiTheme="minorEastAsia"/>
                <w:w w:val="100"/>
                <w:kern w:val="0"/>
                <w:szCs w:val="18"/>
                <w:highlight w:val="yellow"/>
              </w:rPr>
              <w:t xml:space="preserve"> </w:t>
            </w:r>
          </w:p>
        </w:tc>
        <w:tc>
          <w:tcPr>
            <w:tcW w:w="826" w:type="pct"/>
            <w:tcBorders>
              <w:top w:val="nil"/>
              <w:bottom w:val="single" w:sz="8" w:space="0" w:color="auto"/>
            </w:tcBorders>
            <w:shd w:val="clear" w:color="auto" w:fill="auto"/>
            <w:vAlign w:val="center"/>
          </w:tcPr>
          <w:p w:rsidR="007F51CE" w:rsidRPr="00323BA5" w:rsidRDefault="007F51CE" w:rsidP="007F51CE">
            <w:pPr>
              <w:pStyle w:val="35"/>
              <w:spacing w:line="240" w:lineRule="exact"/>
              <w:ind w:right="28"/>
              <w:rPr>
                <w:rFonts w:asciiTheme="minorEastAsia" w:eastAsiaTheme="minorEastAsia" w:hAnsiTheme="minorEastAsia"/>
                <w:w w:val="100"/>
                <w:kern w:val="0"/>
                <w:szCs w:val="18"/>
                <w:highlight w:val="yellow"/>
              </w:rPr>
            </w:pPr>
            <w:r w:rsidRPr="00323BA5">
              <w:rPr>
                <w:rFonts w:asciiTheme="minorEastAsia" w:eastAsiaTheme="minorEastAsia" w:hAnsiTheme="minorEastAsia" w:hint="eastAsia"/>
                <w:b/>
                <w:w w:val="100"/>
                <w:kern w:val="0"/>
                <w:szCs w:val="18"/>
              </w:rPr>
              <w:t>16,085,950</w:t>
            </w:r>
          </w:p>
        </w:tc>
        <w:tc>
          <w:tcPr>
            <w:tcW w:w="405" w:type="pct"/>
            <w:tcBorders>
              <w:top w:val="nil"/>
              <w:bottom w:val="single" w:sz="8" w:space="0" w:color="auto"/>
            </w:tcBorders>
            <w:shd w:val="clear" w:color="auto" w:fill="auto"/>
            <w:vAlign w:val="center"/>
          </w:tcPr>
          <w:p w:rsidR="007F51CE" w:rsidRPr="00323BA5" w:rsidRDefault="007F51CE" w:rsidP="007F51CE">
            <w:pPr>
              <w:pStyle w:val="35"/>
              <w:spacing w:line="240" w:lineRule="exact"/>
              <w:ind w:right="28"/>
              <w:rPr>
                <w:rFonts w:asciiTheme="minorEastAsia" w:eastAsiaTheme="minorEastAsia" w:hAnsiTheme="minorEastAsia"/>
                <w:w w:val="100"/>
                <w:kern w:val="0"/>
                <w:szCs w:val="18"/>
                <w:highlight w:val="yellow"/>
              </w:rPr>
            </w:pPr>
            <w:r w:rsidRPr="00323BA5">
              <w:rPr>
                <w:rFonts w:asciiTheme="minorEastAsia" w:eastAsiaTheme="minorEastAsia" w:hAnsiTheme="minorEastAsia" w:hint="eastAsia"/>
                <w:b/>
                <w:w w:val="100"/>
                <w:kern w:val="0"/>
                <w:szCs w:val="18"/>
              </w:rPr>
              <w:t>100.00</w:t>
            </w:r>
            <w:r w:rsidRPr="00323BA5">
              <w:rPr>
                <w:rFonts w:asciiTheme="minorEastAsia" w:eastAsiaTheme="minorEastAsia" w:hAnsiTheme="minorEastAsia"/>
                <w:w w:val="100"/>
                <w:kern w:val="0"/>
                <w:szCs w:val="18"/>
                <w:highlight w:val="yellow"/>
              </w:rPr>
              <w:t xml:space="preserve"> </w:t>
            </w:r>
          </w:p>
        </w:tc>
        <w:tc>
          <w:tcPr>
            <w:tcW w:w="828" w:type="pct"/>
            <w:tcBorders>
              <w:top w:val="nil"/>
              <w:bottom w:val="single" w:sz="8" w:space="0" w:color="auto"/>
            </w:tcBorders>
            <w:shd w:val="clear" w:color="auto" w:fill="auto"/>
            <w:vAlign w:val="center"/>
          </w:tcPr>
          <w:p w:rsidR="007F51CE" w:rsidRPr="00323BA5" w:rsidRDefault="007F51CE" w:rsidP="007F51CE">
            <w:pPr>
              <w:pStyle w:val="35"/>
              <w:spacing w:line="240" w:lineRule="exact"/>
              <w:ind w:right="28"/>
              <w:rPr>
                <w:rFonts w:asciiTheme="minorEastAsia" w:eastAsiaTheme="minorEastAsia" w:hAnsiTheme="minorEastAsia"/>
                <w:w w:val="100"/>
                <w:kern w:val="0"/>
                <w:szCs w:val="18"/>
                <w:highlight w:val="yellow"/>
              </w:rPr>
            </w:pPr>
            <w:r w:rsidRPr="00323BA5">
              <w:rPr>
                <w:rFonts w:asciiTheme="minorEastAsia" w:eastAsiaTheme="minorEastAsia" w:hAnsiTheme="minorEastAsia" w:hint="eastAsia"/>
                <w:b/>
                <w:w w:val="100"/>
                <w:kern w:val="0"/>
                <w:szCs w:val="18"/>
              </w:rPr>
              <w:t>2,180,179</w:t>
            </w:r>
          </w:p>
        </w:tc>
        <w:tc>
          <w:tcPr>
            <w:tcW w:w="400" w:type="pct"/>
            <w:tcBorders>
              <w:top w:val="nil"/>
              <w:bottom w:val="single" w:sz="8" w:space="0" w:color="auto"/>
              <w:right w:val="nil"/>
            </w:tcBorders>
            <w:shd w:val="clear" w:color="auto" w:fill="auto"/>
            <w:vAlign w:val="center"/>
          </w:tcPr>
          <w:p w:rsidR="007F51CE" w:rsidRPr="00323BA5" w:rsidRDefault="007F51CE" w:rsidP="007F51CE">
            <w:pPr>
              <w:pStyle w:val="35"/>
              <w:spacing w:line="240" w:lineRule="exact"/>
              <w:ind w:right="28"/>
              <w:rPr>
                <w:rFonts w:asciiTheme="minorEastAsia" w:eastAsiaTheme="minorEastAsia" w:hAnsiTheme="minorEastAsia"/>
                <w:w w:val="100"/>
                <w:kern w:val="0"/>
                <w:szCs w:val="18"/>
              </w:rPr>
            </w:pPr>
            <w:r w:rsidRPr="00323BA5">
              <w:rPr>
                <w:rFonts w:asciiTheme="minorEastAsia" w:eastAsiaTheme="minorEastAsia" w:hAnsiTheme="minorEastAsia" w:hint="eastAsia"/>
                <w:b/>
                <w:w w:val="100"/>
                <w:kern w:val="0"/>
                <w:szCs w:val="18"/>
              </w:rPr>
              <w:t>13.55</w:t>
            </w:r>
            <w:r w:rsidRPr="00323BA5">
              <w:rPr>
                <w:rFonts w:asciiTheme="minorEastAsia" w:eastAsiaTheme="minorEastAsia" w:hAnsiTheme="minorEastAsia"/>
                <w:w w:val="100"/>
                <w:kern w:val="0"/>
                <w:szCs w:val="18"/>
                <w:highlight w:val="yellow"/>
              </w:rPr>
              <w:t xml:space="preserve"> </w:t>
            </w:r>
          </w:p>
        </w:tc>
      </w:tr>
    </w:tbl>
    <w:p w:rsidR="00283957" w:rsidRPr="00323BA5" w:rsidRDefault="00283957" w:rsidP="00481879">
      <w:pPr>
        <w:pStyle w:val="302"/>
        <w:spacing w:line="20" w:lineRule="exact"/>
        <w:ind w:firstLineChars="0" w:firstLine="0"/>
        <w:rPr>
          <w:color w:val="auto"/>
          <w:sz w:val="6"/>
          <w:szCs w:val="24"/>
        </w:rPr>
      </w:pPr>
    </w:p>
    <w:sectPr w:rsidR="00283957" w:rsidRPr="00323BA5" w:rsidSect="00C6796D">
      <w:headerReference w:type="even" r:id="rId9"/>
      <w:headerReference w:type="default" r:id="rId10"/>
      <w:footerReference w:type="even" r:id="rId11"/>
      <w:footerReference w:type="default" r:id="rId12"/>
      <w:headerReference w:type="first" r:id="rId13"/>
      <w:footerReference w:type="first" r:id="rId14"/>
      <w:pgSz w:w="11906" w:h="16838" w:code="9"/>
      <w:pgMar w:top="1418" w:right="851" w:bottom="1418" w:left="851" w:header="1021" w:footer="737" w:gutter="284"/>
      <w:pgNumType w:start="2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7D69" w:rsidRDefault="00927D69" w:rsidP="00F70532">
      <w:pPr>
        <w:ind w:firstLine="480"/>
      </w:pPr>
      <w:r>
        <w:separator/>
      </w:r>
    </w:p>
    <w:p w:rsidR="00927D69" w:rsidRDefault="00927D69" w:rsidP="00F70532">
      <w:pPr>
        <w:ind w:firstLine="480"/>
      </w:pPr>
    </w:p>
    <w:p w:rsidR="00927D69" w:rsidRDefault="00927D69" w:rsidP="009B0ED7">
      <w:pPr>
        <w:ind w:firstLine="480"/>
      </w:pPr>
    </w:p>
  </w:endnote>
  <w:endnote w:type="continuationSeparator" w:id="0">
    <w:p w:rsidR="00927D69" w:rsidRDefault="00927D69" w:rsidP="00F70532">
      <w:pPr>
        <w:ind w:firstLine="480"/>
      </w:pPr>
      <w:r>
        <w:continuationSeparator/>
      </w:r>
    </w:p>
    <w:p w:rsidR="00927D69" w:rsidRDefault="00927D69" w:rsidP="00F70532">
      <w:pPr>
        <w:ind w:firstLine="480"/>
      </w:pPr>
    </w:p>
    <w:p w:rsidR="00927D69" w:rsidRDefault="00927D69" w:rsidP="009B0ED7">
      <w:pPr>
        <w:ind w:firstLine="48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標楷體a　.">
    <w:altName w:val="標楷體"/>
    <w:panose1 w:val="00000000000000000000"/>
    <w:charset w:val="88"/>
    <w:family w:val="roman"/>
    <w:notTrueType/>
    <w:pitch w:val="default"/>
    <w:sig w:usb0="00000001" w:usb1="08080000" w:usb2="00000010" w:usb3="00000000" w:csb0="00100000" w:csb1="00000000"/>
  </w:font>
  <w:font w:name="Arial Narrow">
    <w:panose1 w:val="020B0606020202030204"/>
    <w:charset w:val="00"/>
    <w:family w:val="swiss"/>
    <w:pitch w:val="variable"/>
    <w:sig w:usb0="00000287" w:usb1="00000800" w:usb2="00000000" w:usb3="00000000" w:csb0="0000009F" w:csb1="00000000"/>
  </w:font>
  <w:font w:name="華康楷書體W5">
    <w:altName w:val="微軟正黑體"/>
    <w:charset w:val="88"/>
    <w:family w:val="script"/>
    <w:pitch w:val="fixed"/>
    <w:sig w:usb0="00000000" w:usb1="28091800" w:usb2="00000016" w:usb3="00000000" w:csb0="00100000"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796D" w:rsidRDefault="00C6796D" w:rsidP="00C6796D">
    <w:pPr>
      <w:tabs>
        <w:tab w:val="left" w:pos="4608"/>
      </w:tabs>
      <w:ind w:firstLine="400"/>
      <w:jc w:val="center"/>
      <w:rPr>
        <w:rFonts w:cs="Times New Roman"/>
        <w:color w:val="auto"/>
        <w:sz w:val="20"/>
        <w:szCs w:val="20"/>
      </w:rPr>
    </w:pPr>
    <w:r>
      <w:rPr>
        <w:rFonts w:hint="eastAsia"/>
        <w:sz w:val="20"/>
        <w:szCs w:val="20"/>
      </w:rPr>
      <w:t>戊-</w:t>
    </w:r>
    <w:r>
      <w:rPr>
        <w:rFonts w:hint="eastAsia"/>
        <w:sz w:val="20"/>
        <w:szCs w:val="20"/>
      </w:rPr>
      <w:fldChar w:fldCharType="begin"/>
    </w:r>
    <w:r>
      <w:rPr>
        <w:rFonts w:hint="eastAsia"/>
        <w:sz w:val="20"/>
        <w:szCs w:val="20"/>
      </w:rPr>
      <w:instrText xml:space="preserve"> PAGE </w:instrText>
    </w:r>
    <w:r>
      <w:rPr>
        <w:rFonts w:hint="eastAsia"/>
        <w:sz w:val="20"/>
        <w:szCs w:val="20"/>
      </w:rPr>
      <w:fldChar w:fldCharType="separate"/>
    </w:r>
    <w:r>
      <w:rPr>
        <w:noProof/>
        <w:sz w:val="20"/>
        <w:szCs w:val="20"/>
      </w:rPr>
      <w:t>20</w:t>
    </w:r>
    <w:r>
      <w:rPr>
        <w:rFonts w:hint="eastAsia"/>
        <w:sz w:val="20"/>
        <w:szCs w:val="20"/>
      </w:rPr>
      <w:fldChar w:fldCharType="end"/>
    </w:r>
  </w:p>
  <w:p w:rsidR="00940093" w:rsidRDefault="00940093" w:rsidP="00F70532">
    <w:pPr>
      <w:pStyle w:val="a6"/>
      <w:ind w:firstLine="40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796D" w:rsidRDefault="00C6796D" w:rsidP="00C6796D">
    <w:pPr>
      <w:tabs>
        <w:tab w:val="left" w:pos="4608"/>
      </w:tabs>
      <w:ind w:firstLine="400"/>
      <w:jc w:val="center"/>
      <w:rPr>
        <w:rFonts w:cs="Times New Roman"/>
        <w:color w:val="auto"/>
        <w:sz w:val="20"/>
        <w:szCs w:val="20"/>
      </w:rPr>
    </w:pPr>
    <w:r>
      <w:rPr>
        <w:rFonts w:hint="eastAsia"/>
        <w:sz w:val="20"/>
        <w:szCs w:val="20"/>
      </w:rPr>
      <w:t>戊-</w:t>
    </w:r>
    <w:r>
      <w:rPr>
        <w:rFonts w:hint="eastAsia"/>
        <w:sz w:val="20"/>
        <w:szCs w:val="20"/>
      </w:rPr>
      <w:fldChar w:fldCharType="begin"/>
    </w:r>
    <w:r>
      <w:rPr>
        <w:rFonts w:hint="eastAsia"/>
        <w:sz w:val="20"/>
        <w:szCs w:val="20"/>
      </w:rPr>
      <w:instrText xml:space="preserve"> PAGE </w:instrText>
    </w:r>
    <w:r>
      <w:rPr>
        <w:rFonts w:hint="eastAsia"/>
        <w:sz w:val="20"/>
        <w:szCs w:val="20"/>
      </w:rPr>
      <w:fldChar w:fldCharType="separate"/>
    </w:r>
    <w:r w:rsidR="00A42BD0">
      <w:rPr>
        <w:noProof/>
        <w:sz w:val="20"/>
        <w:szCs w:val="20"/>
      </w:rPr>
      <w:t>21</w:t>
    </w:r>
    <w:r>
      <w:rPr>
        <w:rFonts w:hint="eastAsia"/>
        <w:sz w:val="20"/>
        <w:szCs w:val="20"/>
      </w:rPr>
      <w:fldChar w:fldCharType="end"/>
    </w:r>
  </w:p>
  <w:p w:rsidR="00DE50D7" w:rsidRDefault="00DE50D7" w:rsidP="007C0651">
    <w:pPr>
      <w:pStyle w:val="a6"/>
      <w:ind w:firstLineChars="0" w:firstLine="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0093" w:rsidRDefault="00940093" w:rsidP="00F70532">
    <w:pPr>
      <w:pStyle w:val="a6"/>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7D69" w:rsidRDefault="00927D69" w:rsidP="00F70532">
      <w:pPr>
        <w:ind w:firstLine="480"/>
      </w:pPr>
      <w:r>
        <w:separator/>
      </w:r>
    </w:p>
    <w:p w:rsidR="00927D69" w:rsidRDefault="00927D69" w:rsidP="00F70532">
      <w:pPr>
        <w:ind w:firstLine="480"/>
      </w:pPr>
    </w:p>
    <w:p w:rsidR="00927D69" w:rsidRDefault="00927D69" w:rsidP="009B0ED7">
      <w:pPr>
        <w:ind w:firstLine="480"/>
      </w:pPr>
    </w:p>
  </w:footnote>
  <w:footnote w:type="continuationSeparator" w:id="0">
    <w:p w:rsidR="00927D69" w:rsidRDefault="00927D69" w:rsidP="00F70532">
      <w:pPr>
        <w:ind w:firstLine="480"/>
      </w:pPr>
      <w:r>
        <w:continuationSeparator/>
      </w:r>
    </w:p>
    <w:p w:rsidR="00927D69" w:rsidRDefault="00927D69" w:rsidP="00F70532">
      <w:pPr>
        <w:ind w:firstLine="480"/>
      </w:pPr>
    </w:p>
    <w:p w:rsidR="00927D69" w:rsidRDefault="00927D69" w:rsidP="009B0ED7">
      <w:pPr>
        <w:ind w:firstLine="48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0093" w:rsidRDefault="00940093" w:rsidP="00F70532">
    <w:pPr>
      <w:pStyle w:val="a4"/>
      <w:ind w:firstLine="40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0093" w:rsidRDefault="00940093" w:rsidP="00217C62">
    <w:pPr>
      <w:pStyle w:val="a4"/>
      <w:ind w:firstLineChars="0" w:firstLine="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0093" w:rsidRDefault="00940093" w:rsidP="00F70532">
    <w:pPr>
      <w:pStyle w:val="a4"/>
      <w:ind w:firstLine="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91E3A"/>
    <w:multiLevelType w:val="hybridMultilevel"/>
    <w:tmpl w:val="AFE6B0A4"/>
    <w:lvl w:ilvl="0" w:tplc="7B76D0AA">
      <w:start w:val="1"/>
      <w:numFmt w:val="taiwaneseCountingThousand"/>
      <w:lvlText w:val="（%1）"/>
      <w:lvlJc w:val="left"/>
      <w:pPr>
        <w:ind w:left="1444" w:hanging="876"/>
      </w:pPr>
      <w:rPr>
        <w:rFonts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1" w15:restartNumberingAfterBreak="0">
    <w:nsid w:val="03493EA7"/>
    <w:multiLevelType w:val="hybridMultilevel"/>
    <w:tmpl w:val="9650E66A"/>
    <w:lvl w:ilvl="0" w:tplc="395602D2">
      <w:start w:val="1"/>
      <w:numFmt w:val="taiwaneseCountingThousand"/>
      <w:lvlText w:val="（%1）"/>
      <w:lvlJc w:val="left"/>
      <w:pPr>
        <w:ind w:left="1440" w:hanging="876"/>
      </w:pPr>
      <w:rPr>
        <w:rFonts w:hint="default"/>
      </w:rPr>
    </w:lvl>
    <w:lvl w:ilvl="1" w:tplc="04090019" w:tentative="1">
      <w:start w:val="1"/>
      <w:numFmt w:val="ideographTraditional"/>
      <w:lvlText w:val="%2、"/>
      <w:lvlJc w:val="left"/>
      <w:pPr>
        <w:ind w:left="1524" w:hanging="480"/>
      </w:pPr>
    </w:lvl>
    <w:lvl w:ilvl="2" w:tplc="0409001B" w:tentative="1">
      <w:start w:val="1"/>
      <w:numFmt w:val="lowerRoman"/>
      <w:lvlText w:val="%3."/>
      <w:lvlJc w:val="right"/>
      <w:pPr>
        <w:ind w:left="2004" w:hanging="480"/>
      </w:pPr>
    </w:lvl>
    <w:lvl w:ilvl="3" w:tplc="0409000F" w:tentative="1">
      <w:start w:val="1"/>
      <w:numFmt w:val="decimal"/>
      <w:lvlText w:val="%4."/>
      <w:lvlJc w:val="left"/>
      <w:pPr>
        <w:ind w:left="2484" w:hanging="480"/>
      </w:pPr>
    </w:lvl>
    <w:lvl w:ilvl="4" w:tplc="04090019" w:tentative="1">
      <w:start w:val="1"/>
      <w:numFmt w:val="ideographTraditional"/>
      <w:lvlText w:val="%5、"/>
      <w:lvlJc w:val="left"/>
      <w:pPr>
        <w:ind w:left="2964" w:hanging="480"/>
      </w:pPr>
    </w:lvl>
    <w:lvl w:ilvl="5" w:tplc="0409001B" w:tentative="1">
      <w:start w:val="1"/>
      <w:numFmt w:val="lowerRoman"/>
      <w:lvlText w:val="%6."/>
      <w:lvlJc w:val="right"/>
      <w:pPr>
        <w:ind w:left="3444" w:hanging="480"/>
      </w:pPr>
    </w:lvl>
    <w:lvl w:ilvl="6" w:tplc="0409000F" w:tentative="1">
      <w:start w:val="1"/>
      <w:numFmt w:val="decimal"/>
      <w:lvlText w:val="%7."/>
      <w:lvlJc w:val="left"/>
      <w:pPr>
        <w:ind w:left="3924" w:hanging="480"/>
      </w:pPr>
    </w:lvl>
    <w:lvl w:ilvl="7" w:tplc="04090019" w:tentative="1">
      <w:start w:val="1"/>
      <w:numFmt w:val="ideographTraditional"/>
      <w:lvlText w:val="%8、"/>
      <w:lvlJc w:val="left"/>
      <w:pPr>
        <w:ind w:left="4404" w:hanging="480"/>
      </w:pPr>
    </w:lvl>
    <w:lvl w:ilvl="8" w:tplc="0409001B" w:tentative="1">
      <w:start w:val="1"/>
      <w:numFmt w:val="lowerRoman"/>
      <w:lvlText w:val="%9."/>
      <w:lvlJc w:val="right"/>
      <w:pPr>
        <w:ind w:left="4884" w:hanging="480"/>
      </w:pPr>
    </w:lvl>
  </w:abstractNum>
  <w:abstractNum w:abstractNumId="2" w15:restartNumberingAfterBreak="0">
    <w:nsid w:val="04AE2B41"/>
    <w:multiLevelType w:val="hybridMultilevel"/>
    <w:tmpl w:val="D0DE8A34"/>
    <w:lvl w:ilvl="0" w:tplc="EE50FC68">
      <w:start w:val="1"/>
      <w:numFmt w:val="taiwaneseCountingThousand"/>
      <w:lvlText w:val="（%1）"/>
      <w:lvlJc w:val="left"/>
      <w:pPr>
        <w:ind w:left="2178" w:hanging="885"/>
      </w:pPr>
      <w:rPr>
        <w:rFonts w:hint="default"/>
      </w:rPr>
    </w:lvl>
    <w:lvl w:ilvl="1" w:tplc="04090019" w:tentative="1">
      <w:start w:val="1"/>
      <w:numFmt w:val="ideographTraditional"/>
      <w:lvlText w:val="%2、"/>
      <w:lvlJc w:val="left"/>
      <w:pPr>
        <w:ind w:left="2253" w:hanging="480"/>
      </w:pPr>
    </w:lvl>
    <w:lvl w:ilvl="2" w:tplc="0409001B" w:tentative="1">
      <w:start w:val="1"/>
      <w:numFmt w:val="lowerRoman"/>
      <w:lvlText w:val="%3."/>
      <w:lvlJc w:val="right"/>
      <w:pPr>
        <w:ind w:left="2733" w:hanging="480"/>
      </w:pPr>
    </w:lvl>
    <w:lvl w:ilvl="3" w:tplc="0409000F" w:tentative="1">
      <w:start w:val="1"/>
      <w:numFmt w:val="decimal"/>
      <w:lvlText w:val="%4."/>
      <w:lvlJc w:val="left"/>
      <w:pPr>
        <w:ind w:left="3213" w:hanging="480"/>
      </w:pPr>
    </w:lvl>
    <w:lvl w:ilvl="4" w:tplc="04090019" w:tentative="1">
      <w:start w:val="1"/>
      <w:numFmt w:val="ideographTraditional"/>
      <w:lvlText w:val="%5、"/>
      <w:lvlJc w:val="left"/>
      <w:pPr>
        <w:ind w:left="3693" w:hanging="480"/>
      </w:pPr>
    </w:lvl>
    <w:lvl w:ilvl="5" w:tplc="0409001B" w:tentative="1">
      <w:start w:val="1"/>
      <w:numFmt w:val="lowerRoman"/>
      <w:lvlText w:val="%6."/>
      <w:lvlJc w:val="right"/>
      <w:pPr>
        <w:ind w:left="4173" w:hanging="480"/>
      </w:pPr>
    </w:lvl>
    <w:lvl w:ilvl="6" w:tplc="0409000F" w:tentative="1">
      <w:start w:val="1"/>
      <w:numFmt w:val="decimal"/>
      <w:lvlText w:val="%7."/>
      <w:lvlJc w:val="left"/>
      <w:pPr>
        <w:ind w:left="4653" w:hanging="480"/>
      </w:pPr>
    </w:lvl>
    <w:lvl w:ilvl="7" w:tplc="04090019" w:tentative="1">
      <w:start w:val="1"/>
      <w:numFmt w:val="ideographTraditional"/>
      <w:lvlText w:val="%8、"/>
      <w:lvlJc w:val="left"/>
      <w:pPr>
        <w:ind w:left="5133" w:hanging="480"/>
      </w:pPr>
    </w:lvl>
    <w:lvl w:ilvl="8" w:tplc="0409001B" w:tentative="1">
      <w:start w:val="1"/>
      <w:numFmt w:val="lowerRoman"/>
      <w:lvlText w:val="%9."/>
      <w:lvlJc w:val="right"/>
      <w:pPr>
        <w:ind w:left="5613" w:hanging="480"/>
      </w:pPr>
    </w:lvl>
  </w:abstractNum>
  <w:abstractNum w:abstractNumId="3" w15:restartNumberingAfterBreak="0">
    <w:nsid w:val="05DA1DC5"/>
    <w:multiLevelType w:val="hybridMultilevel"/>
    <w:tmpl w:val="23FE2036"/>
    <w:lvl w:ilvl="0" w:tplc="7128A756">
      <w:start w:val="1"/>
      <w:numFmt w:val="taiwaneseCountingThousand"/>
      <w:lvlText w:val="（%1）"/>
      <w:lvlJc w:val="left"/>
      <w:pPr>
        <w:ind w:left="1296" w:hanging="876"/>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4" w15:restartNumberingAfterBreak="0">
    <w:nsid w:val="08101047"/>
    <w:multiLevelType w:val="hybridMultilevel"/>
    <w:tmpl w:val="4600D0D8"/>
    <w:lvl w:ilvl="0" w:tplc="C60444EA">
      <w:start w:val="1"/>
      <w:numFmt w:val="decimal"/>
      <w:lvlText w:val="%1."/>
      <w:lvlJc w:val="left"/>
      <w:pPr>
        <w:ind w:left="2878" w:hanging="360"/>
      </w:pPr>
      <w:rPr>
        <w:rFonts w:hint="default"/>
      </w:rPr>
    </w:lvl>
    <w:lvl w:ilvl="1" w:tplc="04090019" w:tentative="1">
      <w:start w:val="1"/>
      <w:numFmt w:val="ideographTraditional"/>
      <w:lvlText w:val="%2、"/>
      <w:lvlJc w:val="left"/>
      <w:pPr>
        <w:ind w:left="3478" w:hanging="480"/>
      </w:pPr>
    </w:lvl>
    <w:lvl w:ilvl="2" w:tplc="0409001B" w:tentative="1">
      <w:start w:val="1"/>
      <w:numFmt w:val="lowerRoman"/>
      <w:lvlText w:val="%3."/>
      <w:lvlJc w:val="right"/>
      <w:pPr>
        <w:ind w:left="3958" w:hanging="480"/>
      </w:pPr>
    </w:lvl>
    <w:lvl w:ilvl="3" w:tplc="0409000F" w:tentative="1">
      <w:start w:val="1"/>
      <w:numFmt w:val="decimal"/>
      <w:lvlText w:val="%4."/>
      <w:lvlJc w:val="left"/>
      <w:pPr>
        <w:ind w:left="4438" w:hanging="480"/>
      </w:pPr>
    </w:lvl>
    <w:lvl w:ilvl="4" w:tplc="04090019" w:tentative="1">
      <w:start w:val="1"/>
      <w:numFmt w:val="ideographTraditional"/>
      <w:lvlText w:val="%5、"/>
      <w:lvlJc w:val="left"/>
      <w:pPr>
        <w:ind w:left="4918" w:hanging="480"/>
      </w:pPr>
    </w:lvl>
    <w:lvl w:ilvl="5" w:tplc="0409001B" w:tentative="1">
      <w:start w:val="1"/>
      <w:numFmt w:val="lowerRoman"/>
      <w:lvlText w:val="%6."/>
      <w:lvlJc w:val="right"/>
      <w:pPr>
        <w:ind w:left="5398" w:hanging="480"/>
      </w:pPr>
    </w:lvl>
    <w:lvl w:ilvl="6" w:tplc="0409000F" w:tentative="1">
      <w:start w:val="1"/>
      <w:numFmt w:val="decimal"/>
      <w:lvlText w:val="%7."/>
      <w:lvlJc w:val="left"/>
      <w:pPr>
        <w:ind w:left="5878" w:hanging="480"/>
      </w:pPr>
    </w:lvl>
    <w:lvl w:ilvl="7" w:tplc="04090019" w:tentative="1">
      <w:start w:val="1"/>
      <w:numFmt w:val="ideographTraditional"/>
      <w:lvlText w:val="%8、"/>
      <w:lvlJc w:val="left"/>
      <w:pPr>
        <w:ind w:left="6358" w:hanging="480"/>
      </w:pPr>
    </w:lvl>
    <w:lvl w:ilvl="8" w:tplc="0409001B" w:tentative="1">
      <w:start w:val="1"/>
      <w:numFmt w:val="lowerRoman"/>
      <w:lvlText w:val="%9."/>
      <w:lvlJc w:val="right"/>
      <w:pPr>
        <w:ind w:left="6838" w:hanging="480"/>
      </w:pPr>
    </w:lvl>
  </w:abstractNum>
  <w:abstractNum w:abstractNumId="5" w15:restartNumberingAfterBreak="0">
    <w:nsid w:val="11970537"/>
    <w:multiLevelType w:val="hybridMultilevel"/>
    <w:tmpl w:val="B8E6EFD4"/>
    <w:lvl w:ilvl="0" w:tplc="7554AABE">
      <w:start w:val="1"/>
      <w:numFmt w:val="decimal"/>
      <w:lvlText w:val="%1."/>
      <w:lvlJc w:val="left"/>
      <w:pPr>
        <w:ind w:left="413" w:hanging="360"/>
      </w:pPr>
      <w:rPr>
        <w:rFonts w:hint="default"/>
      </w:rPr>
    </w:lvl>
    <w:lvl w:ilvl="1" w:tplc="04090019" w:tentative="1">
      <w:start w:val="1"/>
      <w:numFmt w:val="ideographTraditional"/>
      <w:lvlText w:val="%2、"/>
      <w:lvlJc w:val="left"/>
      <w:pPr>
        <w:ind w:left="1013" w:hanging="480"/>
      </w:pPr>
    </w:lvl>
    <w:lvl w:ilvl="2" w:tplc="0409001B" w:tentative="1">
      <w:start w:val="1"/>
      <w:numFmt w:val="lowerRoman"/>
      <w:lvlText w:val="%3."/>
      <w:lvlJc w:val="right"/>
      <w:pPr>
        <w:ind w:left="1493" w:hanging="480"/>
      </w:pPr>
    </w:lvl>
    <w:lvl w:ilvl="3" w:tplc="0409000F" w:tentative="1">
      <w:start w:val="1"/>
      <w:numFmt w:val="decimal"/>
      <w:lvlText w:val="%4."/>
      <w:lvlJc w:val="left"/>
      <w:pPr>
        <w:ind w:left="1973" w:hanging="480"/>
      </w:pPr>
    </w:lvl>
    <w:lvl w:ilvl="4" w:tplc="04090019" w:tentative="1">
      <w:start w:val="1"/>
      <w:numFmt w:val="ideographTraditional"/>
      <w:lvlText w:val="%5、"/>
      <w:lvlJc w:val="left"/>
      <w:pPr>
        <w:ind w:left="2453" w:hanging="480"/>
      </w:pPr>
    </w:lvl>
    <w:lvl w:ilvl="5" w:tplc="0409001B" w:tentative="1">
      <w:start w:val="1"/>
      <w:numFmt w:val="lowerRoman"/>
      <w:lvlText w:val="%6."/>
      <w:lvlJc w:val="right"/>
      <w:pPr>
        <w:ind w:left="2933" w:hanging="480"/>
      </w:pPr>
    </w:lvl>
    <w:lvl w:ilvl="6" w:tplc="0409000F" w:tentative="1">
      <w:start w:val="1"/>
      <w:numFmt w:val="decimal"/>
      <w:lvlText w:val="%7."/>
      <w:lvlJc w:val="left"/>
      <w:pPr>
        <w:ind w:left="3413" w:hanging="480"/>
      </w:pPr>
    </w:lvl>
    <w:lvl w:ilvl="7" w:tplc="04090019" w:tentative="1">
      <w:start w:val="1"/>
      <w:numFmt w:val="ideographTraditional"/>
      <w:lvlText w:val="%8、"/>
      <w:lvlJc w:val="left"/>
      <w:pPr>
        <w:ind w:left="3893" w:hanging="480"/>
      </w:pPr>
    </w:lvl>
    <w:lvl w:ilvl="8" w:tplc="0409001B" w:tentative="1">
      <w:start w:val="1"/>
      <w:numFmt w:val="lowerRoman"/>
      <w:lvlText w:val="%9."/>
      <w:lvlJc w:val="right"/>
      <w:pPr>
        <w:ind w:left="4373" w:hanging="480"/>
      </w:pPr>
    </w:lvl>
  </w:abstractNum>
  <w:abstractNum w:abstractNumId="6" w15:restartNumberingAfterBreak="0">
    <w:nsid w:val="17B125B1"/>
    <w:multiLevelType w:val="hybridMultilevel"/>
    <w:tmpl w:val="3B6E48D0"/>
    <w:lvl w:ilvl="0" w:tplc="76C24C22">
      <w:start w:val="4"/>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8972045"/>
    <w:multiLevelType w:val="hybridMultilevel"/>
    <w:tmpl w:val="8CBEDEF6"/>
    <w:lvl w:ilvl="0" w:tplc="8FBC966E">
      <w:start w:val="1"/>
      <w:numFmt w:val="taiwaneseCountingThousand"/>
      <w:lvlText w:val="（%1）"/>
      <w:lvlJc w:val="left"/>
      <w:pPr>
        <w:ind w:left="1296" w:hanging="876"/>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8" w15:restartNumberingAfterBreak="0">
    <w:nsid w:val="1BE54522"/>
    <w:multiLevelType w:val="hybridMultilevel"/>
    <w:tmpl w:val="E9284916"/>
    <w:lvl w:ilvl="0" w:tplc="856629C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1C330532"/>
    <w:multiLevelType w:val="hybridMultilevel"/>
    <w:tmpl w:val="7FA8E52E"/>
    <w:lvl w:ilvl="0" w:tplc="4EBAB0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87C55EC"/>
    <w:multiLevelType w:val="hybridMultilevel"/>
    <w:tmpl w:val="3FC60E7C"/>
    <w:lvl w:ilvl="0" w:tplc="23329226">
      <w:start w:val="1"/>
      <w:numFmt w:val="taiwaneseCountingThousand"/>
      <w:lvlText w:val="（%1）"/>
      <w:lvlJc w:val="left"/>
      <w:pPr>
        <w:ind w:left="2178" w:hanging="885"/>
      </w:pPr>
      <w:rPr>
        <w:rFonts w:hint="default"/>
      </w:rPr>
    </w:lvl>
    <w:lvl w:ilvl="1" w:tplc="04090019" w:tentative="1">
      <w:start w:val="1"/>
      <w:numFmt w:val="ideographTraditional"/>
      <w:lvlText w:val="%2、"/>
      <w:lvlJc w:val="left"/>
      <w:pPr>
        <w:ind w:left="2253" w:hanging="480"/>
      </w:pPr>
    </w:lvl>
    <w:lvl w:ilvl="2" w:tplc="0409001B" w:tentative="1">
      <w:start w:val="1"/>
      <w:numFmt w:val="lowerRoman"/>
      <w:lvlText w:val="%3."/>
      <w:lvlJc w:val="right"/>
      <w:pPr>
        <w:ind w:left="2733" w:hanging="480"/>
      </w:pPr>
    </w:lvl>
    <w:lvl w:ilvl="3" w:tplc="0409000F" w:tentative="1">
      <w:start w:val="1"/>
      <w:numFmt w:val="decimal"/>
      <w:lvlText w:val="%4."/>
      <w:lvlJc w:val="left"/>
      <w:pPr>
        <w:ind w:left="3213" w:hanging="480"/>
      </w:pPr>
    </w:lvl>
    <w:lvl w:ilvl="4" w:tplc="04090019" w:tentative="1">
      <w:start w:val="1"/>
      <w:numFmt w:val="ideographTraditional"/>
      <w:lvlText w:val="%5、"/>
      <w:lvlJc w:val="left"/>
      <w:pPr>
        <w:ind w:left="3693" w:hanging="480"/>
      </w:pPr>
    </w:lvl>
    <w:lvl w:ilvl="5" w:tplc="0409001B" w:tentative="1">
      <w:start w:val="1"/>
      <w:numFmt w:val="lowerRoman"/>
      <w:lvlText w:val="%6."/>
      <w:lvlJc w:val="right"/>
      <w:pPr>
        <w:ind w:left="4173" w:hanging="480"/>
      </w:pPr>
    </w:lvl>
    <w:lvl w:ilvl="6" w:tplc="0409000F" w:tentative="1">
      <w:start w:val="1"/>
      <w:numFmt w:val="decimal"/>
      <w:lvlText w:val="%7."/>
      <w:lvlJc w:val="left"/>
      <w:pPr>
        <w:ind w:left="4653" w:hanging="480"/>
      </w:pPr>
    </w:lvl>
    <w:lvl w:ilvl="7" w:tplc="04090019" w:tentative="1">
      <w:start w:val="1"/>
      <w:numFmt w:val="ideographTraditional"/>
      <w:lvlText w:val="%8、"/>
      <w:lvlJc w:val="left"/>
      <w:pPr>
        <w:ind w:left="5133" w:hanging="480"/>
      </w:pPr>
    </w:lvl>
    <w:lvl w:ilvl="8" w:tplc="0409001B" w:tentative="1">
      <w:start w:val="1"/>
      <w:numFmt w:val="lowerRoman"/>
      <w:lvlText w:val="%9."/>
      <w:lvlJc w:val="right"/>
      <w:pPr>
        <w:ind w:left="5613" w:hanging="480"/>
      </w:pPr>
    </w:lvl>
  </w:abstractNum>
  <w:abstractNum w:abstractNumId="11" w15:restartNumberingAfterBreak="0">
    <w:nsid w:val="2A8A1F3F"/>
    <w:multiLevelType w:val="hybridMultilevel"/>
    <w:tmpl w:val="B9D00348"/>
    <w:lvl w:ilvl="0" w:tplc="BCAA408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B1465C3"/>
    <w:multiLevelType w:val="hybridMultilevel"/>
    <w:tmpl w:val="ADF07C72"/>
    <w:lvl w:ilvl="0" w:tplc="C820321C">
      <w:start w:val="1"/>
      <w:numFmt w:val="taiwaneseCountingThousand"/>
      <w:lvlText w:val="（%1）"/>
      <w:lvlJc w:val="left"/>
      <w:pPr>
        <w:ind w:left="1271" w:hanging="1095"/>
      </w:pPr>
      <w:rPr>
        <w:rFonts w:hint="default"/>
      </w:rPr>
    </w:lvl>
    <w:lvl w:ilvl="1" w:tplc="04090019" w:tentative="1">
      <w:start w:val="1"/>
      <w:numFmt w:val="ideographTraditional"/>
      <w:lvlText w:val="%2、"/>
      <w:lvlJc w:val="left"/>
      <w:pPr>
        <w:ind w:left="1136" w:hanging="480"/>
      </w:pPr>
    </w:lvl>
    <w:lvl w:ilvl="2" w:tplc="0409001B" w:tentative="1">
      <w:start w:val="1"/>
      <w:numFmt w:val="lowerRoman"/>
      <w:lvlText w:val="%3."/>
      <w:lvlJc w:val="right"/>
      <w:pPr>
        <w:ind w:left="1616" w:hanging="480"/>
      </w:pPr>
    </w:lvl>
    <w:lvl w:ilvl="3" w:tplc="0409000F" w:tentative="1">
      <w:start w:val="1"/>
      <w:numFmt w:val="decimal"/>
      <w:lvlText w:val="%4."/>
      <w:lvlJc w:val="left"/>
      <w:pPr>
        <w:ind w:left="2096" w:hanging="480"/>
      </w:pPr>
    </w:lvl>
    <w:lvl w:ilvl="4" w:tplc="04090019" w:tentative="1">
      <w:start w:val="1"/>
      <w:numFmt w:val="ideographTraditional"/>
      <w:lvlText w:val="%5、"/>
      <w:lvlJc w:val="left"/>
      <w:pPr>
        <w:ind w:left="2576" w:hanging="480"/>
      </w:pPr>
    </w:lvl>
    <w:lvl w:ilvl="5" w:tplc="0409001B" w:tentative="1">
      <w:start w:val="1"/>
      <w:numFmt w:val="lowerRoman"/>
      <w:lvlText w:val="%6."/>
      <w:lvlJc w:val="right"/>
      <w:pPr>
        <w:ind w:left="3056" w:hanging="480"/>
      </w:pPr>
    </w:lvl>
    <w:lvl w:ilvl="6" w:tplc="0409000F" w:tentative="1">
      <w:start w:val="1"/>
      <w:numFmt w:val="decimal"/>
      <w:lvlText w:val="%7."/>
      <w:lvlJc w:val="left"/>
      <w:pPr>
        <w:ind w:left="3536" w:hanging="480"/>
      </w:pPr>
    </w:lvl>
    <w:lvl w:ilvl="7" w:tplc="04090019" w:tentative="1">
      <w:start w:val="1"/>
      <w:numFmt w:val="ideographTraditional"/>
      <w:lvlText w:val="%8、"/>
      <w:lvlJc w:val="left"/>
      <w:pPr>
        <w:ind w:left="4016" w:hanging="480"/>
      </w:pPr>
    </w:lvl>
    <w:lvl w:ilvl="8" w:tplc="0409001B" w:tentative="1">
      <w:start w:val="1"/>
      <w:numFmt w:val="lowerRoman"/>
      <w:lvlText w:val="%9."/>
      <w:lvlJc w:val="right"/>
      <w:pPr>
        <w:ind w:left="4496" w:hanging="480"/>
      </w:pPr>
    </w:lvl>
  </w:abstractNum>
  <w:abstractNum w:abstractNumId="13" w15:restartNumberingAfterBreak="0">
    <w:nsid w:val="2C061249"/>
    <w:multiLevelType w:val="hybridMultilevel"/>
    <w:tmpl w:val="441A0DCE"/>
    <w:lvl w:ilvl="0" w:tplc="0F7A0C76">
      <w:start w:val="2"/>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D026F12"/>
    <w:multiLevelType w:val="hybridMultilevel"/>
    <w:tmpl w:val="D2AE12F6"/>
    <w:lvl w:ilvl="0" w:tplc="AE821CC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327906EC"/>
    <w:multiLevelType w:val="hybridMultilevel"/>
    <w:tmpl w:val="B918507C"/>
    <w:lvl w:ilvl="0" w:tplc="70C6EB20">
      <w:start w:val="501"/>
      <w:numFmt w:val="decimal"/>
      <w:lvlText w:val="%1"/>
      <w:lvlJc w:val="left"/>
      <w:pPr>
        <w:ind w:left="456" w:hanging="360"/>
      </w:pPr>
      <w:rPr>
        <w:rFonts w:hint="default"/>
      </w:rPr>
    </w:lvl>
    <w:lvl w:ilvl="1" w:tplc="04090019" w:tentative="1">
      <w:start w:val="1"/>
      <w:numFmt w:val="ideographTraditional"/>
      <w:lvlText w:val="%2、"/>
      <w:lvlJc w:val="left"/>
      <w:pPr>
        <w:ind w:left="1056" w:hanging="480"/>
      </w:pPr>
    </w:lvl>
    <w:lvl w:ilvl="2" w:tplc="0409001B" w:tentative="1">
      <w:start w:val="1"/>
      <w:numFmt w:val="lowerRoman"/>
      <w:lvlText w:val="%3."/>
      <w:lvlJc w:val="right"/>
      <w:pPr>
        <w:ind w:left="1536" w:hanging="480"/>
      </w:pPr>
    </w:lvl>
    <w:lvl w:ilvl="3" w:tplc="0409000F" w:tentative="1">
      <w:start w:val="1"/>
      <w:numFmt w:val="decimal"/>
      <w:lvlText w:val="%4."/>
      <w:lvlJc w:val="left"/>
      <w:pPr>
        <w:ind w:left="2016" w:hanging="480"/>
      </w:pPr>
    </w:lvl>
    <w:lvl w:ilvl="4" w:tplc="04090019" w:tentative="1">
      <w:start w:val="1"/>
      <w:numFmt w:val="ideographTraditional"/>
      <w:lvlText w:val="%5、"/>
      <w:lvlJc w:val="left"/>
      <w:pPr>
        <w:ind w:left="2496" w:hanging="480"/>
      </w:pPr>
    </w:lvl>
    <w:lvl w:ilvl="5" w:tplc="0409001B" w:tentative="1">
      <w:start w:val="1"/>
      <w:numFmt w:val="lowerRoman"/>
      <w:lvlText w:val="%6."/>
      <w:lvlJc w:val="right"/>
      <w:pPr>
        <w:ind w:left="2976" w:hanging="480"/>
      </w:pPr>
    </w:lvl>
    <w:lvl w:ilvl="6" w:tplc="0409000F" w:tentative="1">
      <w:start w:val="1"/>
      <w:numFmt w:val="decimal"/>
      <w:lvlText w:val="%7."/>
      <w:lvlJc w:val="left"/>
      <w:pPr>
        <w:ind w:left="3456" w:hanging="480"/>
      </w:pPr>
    </w:lvl>
    <w:lvl w:ilvl="7" w:tplc="04090019" w:tentative="1">
      <w:start w:val="1"/>
      <w:numFmt w:val="ideographTraditional"/>
      <w:lvlText w:val="%8、"/>
      <w:lvlJc w:val="left"/>
      <w:pPr>
        <w:ind w:left="3936" w:hanging="480"/>
      </w:pPr>
    </w:lvl>
    <w:lvl w:ilvl="8" w:tplc="0409001B" w:tentative="1">
      <w:start w:val="1"/>
      <w:numFmt w:val="lowerRoman"/>
      <w:lvlText w:val="%9."/>
      <w:lvlJc w:val="right"/>
      <w:pPr>
        <w:ind w:left="4416" w:hanging="480"/>
      </w:pPr>
    </w:lvl>
  </w:abstractNum>
  <w:abstractNum w:abstractNumId="16" w15:restartNumberingAfterBreak="0">
    <w:nsid w:val="33D648B4"/>
    <w:multiLevelType w:val="hybridMultilevel"/>
    <w:tmpl w:val="C3705724"/>
    <w:lvl w:ilvl="0" w:tplc="D9ECBAD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3EDE1990"/>
    <w:multiLevelType w:val="hybridMultilevel"/>
    <w:tmpl w:val="0F6CF36A"/>
    <w:lvl w:ilvl="0" w:tplc="8BDCFAB2">
      <w:start w:val="2"/>
      <w:numFmt w:val="bullet"/>
      <w:lvlText w:val="-"/>
      <w:lvlJc w:val="left"/>
      <w:pPr>
        <w:ind w:left="360" w:hanging="360"/>
      </w:pPr>
      <w:rPr>
        <w:rFonts w:ascii="標楷體" w:eastAsia="標楷體" w:hAnsi="標楷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41297231"/>
    <w:multiLevelType w:val="hybridMultilevel"/>
    <w:tmpl w:val="B66E20D6"/>
    <w:lvl w:ilvl="0" w:tplc="E7FAE550">
      <w:start w:val="1"/>
      <w:numFmt w:val="decimal"/>
      <w:lvlText w:val="%1."/>
      <w:lvlJc w:val="left"/>
      <w:pPr>
        <w:ind w:left="1080" w:hanging="36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9" w15:restartNumberingAfterBreak="0">
    <w:nsid w:val="416E6393"/>
    <w:multiLevelType w:val="hybridMultilevel"/>
    <w:tmpl w:val="98A2FED0"/>
    <w:lvl w:ilvl="0" w:tplc="FD540C00">
      <w:start w:val="997"/>
      <w:numFmt w:val="decimal"/>
      <w:lvlText w:val="%1"/>
      <w:lvlJc w:val="left"/>
      <w:pPr>
        <w:ind w:left="456" w:hanging="360"/>
      </w:pPr>
      <w:rPr>
        <w:rFonts w:ascii="標楷體" w:eastAsia="標楷體" w:hAnsi="標楷體" w:hint="default"/>
      </w:rPr>
    </w:lvl>
    <w:lvl w:ilvl="1" w:tplc="04090019" w:tentative="1">
      <w:start w:val="1"/>
      <w:numFmt w:val="ideographTraditional"/>
      <w:lvlText w:val="%2、"/>
      <w:lvlJc w:val="left"/>
      <w:pPr>
        <w:ind w:left="1056" w:hanging="480"/>
      </w:pPr>
    </w:lvl>
    <w:lvl w:ilvl="2" w:tplc="0409001B" w:tentative="1">
      <w:start w:val="1"/>
      <w:numFmt w:val="lowerRoman"/>
      <w:lvlText w:val="%3."/>
      <w:lvlJc w:val="right"/>
      <w:pPr>
        <w:ind w:left="1536" w:hanging="480"/>
      </w:pPr>
    </w:lvl>
    <w:lvl w:ilvl="3" w:tplc="0409000F" w:tentative="1">
      <w:start w:val="1"/>
      <w:numFmt w:val="decimal"/>
      <w:lvlText w:val="%4."/>
      <w:lvlJc w:val="left"/>
      <w:pPr>
        <w:ind w:left="2016" w:hanging="480"/>
      </w:pPr>
    </w:lvl>
    <w:lvl w:ilvl="4" w:tplc="04090019" w:tentative="1">
      <w:start w:val="1"/>
      <w:numFmt w:val="ideographTraditional"/>
      <w:lvlText w:val="%5、"/>
      <w:lvlJc w:val="left"/>
      <w:pPr>
        <w:ind w:left="2496" w:hanging="480"/>
      </w:pPr>
    </w:lvl>
    <w:lvl w:ilvl="5" w:tplc="0409001B" w:tentative="1">
      <w:start w:val="1"/>
      <w:numFmt w:val="lowerRoman"/>
      <w:lvlText w:val="%6."/>
      <w:lvlJc w:val="right"/>
      <w:pPr>
        <w:ind w:left="2976" w:hanging="480"/>
      </w:pPr>
    </w:lvl>
    <w:lvl w:ilvl="6" w:tplc="0409000F" w:tentative="1">
      <w:start w:val="1"/>
      <w:numFmt w:val="decimal"/>
      <w:lvlText w:val="%7."/>
      <w:lvlJc w:val="left"/>
      <w:pPr>
        <w:ind w:left="3456" w:hanging="480"/>
      </w:pPr>
    </w:lvl>
    <w:lvl w:ilvl="7" w:tplc="04090019" w:tentative="1">
      <w:start w:val="1"/>
      <w:numFmt w:val="ideographTraditional"/>
      <w:lvlText w:val="%8、"/>
      <w:lvlJc w:val="left"/>
      <w:pPr>
        <w:ind w:left="3936" w:hanging="480"/>
      </w:pPr>
    </w:lvl>
    <w:lvl w:ilvl="8" w:tplc="0409001B" w:tentative="1">
      <w:start w:val="1"/>
      <w:numFmt w:val="lowerRoman"/>
      <w:lvlText w:val="%9."/>
      <w:lvlJc w:val="right"/>
      <w:pPr>
        <w:ind w:left="4416" w:hanging="480"/>
      </w:pPr>
    </w:lvl>
  </w:abstractNum>
  <w:abstractNum w:abstractNumId="20" w15:restartNumberingAfterBreak="0">
    <w:nsid w:val="47CC2DE6"/>
    <w:multiLevelType w:val="hybridMultilevel"/>
    <w:tmpl w:val="FA762D1C"/>
    <w:lvl w:ilvl="0" w:tplc="6688DF60">
      <w:start w:val="1"/>
      <w:numFmt w:val="taiwaneseCountingThousand"/>
      <w:lvlText w:val="（%1）"/>
      <w:lvlJc w:val="left"/>
      <w:pPr>
        <w:ind w:left="2178" w:hanging="885"/>
      </w:pPr>
      <w:rPr>
        <w:rFonts w:hint="default"/>
      </w:rPr>
    </w:lvl>
    <w:lvl w:ilvl="1" w:tplc="04090019" w:tentative="1">
      <w:start w:val="1"/>
      <w:numFmt w:val="ideographTraditional"/>
      <w:lvlText w:val="%2、"/>
      <w:lvlJc w:val="left"/>
      <w:pPr>
        <w:ind w:left="2253" w:hanging="480"/>
      </w:pPr>
    </w:lvl>
    <w:lvl w:ilvl="2" w:tplc="0409001B" w:tentative="1">
      <w:start w:val="1"/>
      <w:numFmt w:val="lowerRoman"/>
      <w:lvlText w:val="%3."/>
      <w:lvlJc w:val="right"/>
      <w:pPr>
        <w:ind w:left="2733" w:hanging="480"/>
      </w:pPr>
    </w:lvl>
    <w:lvl w:ilvl="3" w:tplc="0409000F" w:tentative="1">
      <w:start w:val="1"/>
      <w:numFmt w:val="decimal"/>
      <w:lvlText w:val="%4."/>
      <w:lvlJc w:val="left"/>
      <w:pPr>
        <w:ind w:left="3213" w:hanging="480"/>
      </w:pPr>
    </w:lvl>
    <w:lvl w:ilvl="4" w:tplc="04090019" w:tentative="1">
      <w:start w:val="1"/>
      <w:numFmt w:val="ideographTraditional"/>
      <w:lvlText w:val="%5、"/>
      <w:lvlJc w:val="left"/>
      <w:pPr>
        <w:ind w:left="3693" w:hanging="480"/>
      </w:pPr>
    </w:lvl>
    <w:lvl w:ilvl="5" w:tplc="0409001B" w:tentative="1">
      <w:start w:val="1"/>
      <w:numFmt w:val="lowerRoman"/>
      <w:lvlText w:val="%6."/>
      <w:lvlJc w:val="right"/>
      <w:pPr>
        <w:ind w:left="4173" w:hanging="480"/>
      </w:pPr>
    </w:lvl>
    <w:lvl w:ilvl="6" w:tplc="0409000F" w:tentative="1">
      <w:start w:val="1"/>
      <w:numFmt w:val="decimal"/>
      <w:lvlText w:val="%7."/>
      <w:lvlJc w:val="left"/>
      <w:pPr>
        <w:ind w:left="4653" w:hanging="480"/>
      </w:pPr>
    </w:lvl>
    <w:lvl w:ilvl="7" w:tplc="04090019" w:tentative="1">
      <w:start w:val="1"/>
      <w:numFmt w:val="ideographTraditional"/>
      <w:lvlText w:val="%8、"/>
      <w:lvlJc w:val="left"/>
      <w:pPr>
        <w:ind w:left="5133" w:hanging="480"/>
      </w:pPr>
    </w:lvl>
    <w:lvl w:ilvl="8" w:tplc="0409001B" w:tentative="1">
      <w:start w:val="1"/>
      <w:numFmt w:val="lowerRoman"/>
      <w:lvlText w:val="%9."/>
      <w:lvlJc w:val="right"/>
      <w:pPr>
        <w:ind w:left="5613" w:hanging="480"/>
      </w:pPr>
    </w:lvl>
  </w:abstractNum>
  <w:abstractNum w:abstractNumId="21" w15:restartNumberingAfterBreak="0">
    <w:nsid w:val="499E02C1"/>
    <w:multiLevelType w:val="hybridMultilevel"/>
    <w:tmpl w:val="9C2E37D8"/>
    <w:lvl w:ilvl="0" w:tplc="86E474F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4A7B0382"/>
    <w:multiLevelType w:val="multilevel"/>
    <w:tmpl w:val="2A22E67E"/>
    <w:lvl w:ilvl="0">
      <w:start w:val="1"/>
      <w:numFmt w:val="taiwaneseCountingThousand"/>
      <w:suff w:val="nothing"/>
      <w:lvlText w:val="%1、"/>
      <w:lvlJc w:val="left"/>
      <w:pPr>
        <w:ind w:left="964" w:hanging="680"/>
      </w:pPr>
      <w:rPr>
        <w:rFonts w:ascii="標楷體" w:eastAsia="標楷體" w:hint="eastAsia"/>
        <w:b w:val="0"/>
        <w:i w:val="0"/>
        <w:sz w:val="32"/>
      </w:rPr>
    </w:lvl>
    <w:lvl w:ilvl="1">
      <w:start w:val="1"/>
      <w:numFmt w:val="taiwaneseCountingThousand"/>
      <w:suff w:val="nothing"/>
      <w:lvlText w:val="（%2）"/>
      <w:lvlJc w:val="left"/>
      <w:pPr>
        <w:ind w:left="1276" w:hanging="992"/>
      </w:pPr>
      <w:rPr>
        <w:rFonts w:ascii="標楷體" w:eastAsia="標楷體" w:hint="eastAsia"/>
        <w:b w:val="0"/>
        <w:i w:val="0"/>
        <w:sz w:val="32"/>
      </w:rPr>
    </w:lvl>
    <w:lvl w:ilvl="2">
      <w:start w:val="1"/>
      <w:numFmt w:val="decimalFullWidth"/>
      <w:suff w:val="nothing"/>
      <w:lvlText w:val="%3、"/>
      <w:lvlJc w:val="left"/>
      <w:pPr>
        <w:ind w:left="1610" w:hanging="646"/>
      </w:pPr>
      <w:rPr>
        <w:rFonts w:ascii="標楷體" w:eastAsia="標楷體" w:hint="eastAsia"/>
        <w:b w:val="0"/>
        <w:i w:val="0"/>
        <w:sz w:val="32"/>
      </w:rPr>
    </w:lvl>
    <w:lvl w:ilvl="3">
      <w:start w:val="1"/>
      <w:numFmt w:val="decimalFullWidth"/>
      <w:pStyle w:val="a"/>
      <w:suff w:val="nothing"/>
      <w:lvlText w:val="（%4）"/>
      <w:lvlJc w:val="left"/>
      <w:pPr>
        <w:ind w:left="1758" w:hanging="624"/>
      </w:pPr>
      <w:rPr>
        <w:rFonts w:ascii="標楷體" w:eastAsia="標楷體" w:hint="eastAsia"/>
        <w:b w:val="0"/>
        <w:i w:val="0"/>
        <w:sz w:val="32"/>
      </w:rPr>
    </w:lvl>
    <w:lvl w:ilvl="4">
      <w:start w:val="1"/>
      <w:numFmt w:val="ideographTraditional"/>
      <w:lvlText w:val="%5、"/>
      <w:lvlJc w:val="left"/>
      <w:pPr>
        <w:tabs>
          <w:tab w:val="num" w:pos="2552"/>
        </w:tabs>
        <w:ind w:left="2552" w:hanging="851"/>
      </w:pPr>
      <w:rPr>
        <w:rFonts w:ascii="標楷體" w:eastAsia="標楷體" w:hint="eastAsia"/>
        <w:b w:val="0"/>
        <w:i w:val="0"/>
        <w:sz w:val="32"/>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23" w15:restartNumberingAfterBreak="0">
    <w:nsid w:val="4F861FB7"/>
    <w:multiLevelType w:val="hybridMultilevel"/>
    <w:tmpl w:val="8198457E"/>
    <w:lvl w:ilvl="0" w:tplc="0422D2F4">
      <w:start w:val="203"/>
      <w:numFmt w:val="decimal"/>
      <w:lvlText w:val="%1"/>
      <w:lvlJc w:val="left"/>
      <w:pPr>
        <w:ind w:left="456" w:hanging="360"/>
      </w:pPr>
      <w:rPr>
        <w:rFonts w:hint="default"/>
      </w:rPr>
    </w:lvl>
    <w:lvl w:ilvl="1" w:tplc="04090019" w:tentative="1">
      <w:start w:val="1"/>
      <w:numFmt w:val="ideographTraditional"/>
      <w:lvlText w:val="%2、"/>
      <w:lvlJc w:val="left"/>
      <w:pPr>
        <w:ind w:left="1056" w:hanging="480"/>
      </w:pPr>
    </w:lvl>
    <w:lvl w:ilvl="2" w:tplc="0409001B" w:tentative="1">
      <w:start w:val="1"/>
      <w:numFmt w:val="lowerRoman"/>
      <w:lvlText w:val="%3."/>
      <w:lvlJc w:val="right"/>
      <w:pPr>
        <w:ind w:left="1536" w:hanging="480"/>
      </w:pPr>
    </w:lvl>
    <w:lvl w:ilvl="3" w:tplc="0409000F" w:tentative="1">
      <w:start w:val="1"/>
      <w:numFmt w:val="decimal"/>
      <w:lvlText w:val="%4."/>
      <w:lvlJc w:val="left"/>
      <w:pPr>
        <w:ind w:left="2016" w:hanging="480"/>
      </w:pPr>
    </w:lvl>
    <w:lvl w:ilvl="4" w:tplc="04090019" w:tentative="1">
      <w:start w:val="1"/>
      <w:numFmt w:val="ideographTraditional"/>
      <w:lvlText w:val="%5、"/>
      <w:lvlJc w:val="left"/>
      <w:pPr>
        <w:ind w:left="2496" w:hanging="480"/>
      </w:pPr>
    </w:lvl>
    <w:lvl w:ilvl="5" w:tplc="0409001B" w:tentative="1">
      <w:start w:val="1"/>
      <w:numFmt w:val="lowerRoman"/>
      <w:lvlText w:val="%6."/>
      <w:lvlJc w:val="right"/>
      <w:pPr>
        <w:ind w:left="2976" w:hanging="480"/>
      </w:pPr>
    </w:lvl>
    <w:lvl w:ilvl="6" w:tplc="0409000F" w:tentative="1">
      <w:start w:val="1"/>
      <w:numFmt w:val="decimal"/>
      <w:lvlText w:val="%7."/>
      <w:lvlJc w:val="left"/>
      <w:pPr>
        <w:ind w:left="3456" w:hanging="480"/>
      </w:pPr>
    </w:lvl>
    <w:lvl w:ilvl="7" w:tplc="04090019" w:tentative="1">
      <w:start w:val="1"/>
      <w:numFmt w:val="ideographTraditional"/>
      <w:lvlText w:val="%8、"/>
      <w:lvlJc w:val="left"/>
      <w:pPr>
        <w:ind w:left="3936" w:hanging="480"/>
      </w:pPr>
    </w:lvl>
    <w:lvl w:ilvl="8" w:tplc="0409001B" w:tentative="1">
      <w:start w:val="1"/>
      <w:numFmt w:val="lowerRoman"/>
      <w:lvlText w:val="%9."/>
      <w:lvlJc w:val="right"/>
      <w:pPr>
        <w:ind w:left="4416" w:hanging="480"/>
      </w:pPr>
    </w:lvl>
  </w:abstractNum>
  <w:abstractNum w:abstractNumId="24" w15:restartNumberingAfterBreak="0">
    <w:nsid w:val="51707BA8"/>
    <w:multiLevelType w:val="hybridMultilevel"/>
    <w:tmpl w:val="C414E2C0"/>
    <w:lvl w:ilvl="0" w:tplc="545E0908">
      <w:start w:val="1"/>
      <w:numFmt w:val="taiwaneseCountingThousand"/>
      <w:lvlText w:val="（%1）"/>
      <w:lvlJc w:val="left"/>
      <w:pPr>
        <w:ind w:left="2178" w:hanging="885"/>
      </w:pPr>
      <w:rPr>
        <w:rFonts w:hint="default"/>
      </w:rPr>
    </w:lvl>
    <w:lvl w:ilvl="1" w:tplc="04090019" w:tentative="1">
      <w:start w:val="1"/>
      <w:numFmt w:val="ideographTraditional"/>
      <w:lvlText w:val="%2、"/>
      <w:lvlJc w:val="left"/>
      <w:pPr>
        <w:ind w:left="2253" w:hanging="480"/>
      </w:pPr>
    </w:lvl>
    <w:lvl w:ilvl="2" w:tplc="0409001B" w:tentative="1">
      <w:start w:val="1"/>
      <w:numFmt w:val="lowerRoman"/>
      <w:lvlText w:val="%3."/>
      <w:lvlJc w:val="right"/>
      <w:pPr>
        <w:ind w:left="2733" w:hanging="480"/>
      </w:pPr>
    </w:lvl>
    <w:lvl w:ilvl="3" w:tplc="0409000F" w:tentative="1">
      <w:start w:val="1"/>
      <w:numFmt w:val="decimal"/>
      <w:lvlText w:val="%4."/>
      <w:lvlJc w:val="left"/>
      <w:pPr>
        <w:ind w:left="3213" w:hanging="480"/>
      </w:pPr>
    </w:lvl>
    <w:lvl w:ilvl="4" w:tplc="04090019" w:tentative="1">
      <w:start w:val="1"/>
      <w:numFmt w:val="ideographTraditional"/>
      <w:lvlText w:val="%5、"/>
      <w:lvlJc w:val="left"/>
      <w:pPr>
        <w:ind w:left="3693" w:hanging="480"/>
      </w:pPr>
    </w:lvl>
    <w:lvl w:ilvl="5" w:tplc="0409001B" w:tentative="1">
      <w:start w:val="1"/>
      <w:numFmt w:val="lowerRoman"/>
      <w:lvlText w:val="%6."/>
      <w:lvlJc w:val="right"/>
      <w:pPr>
        <w:ind w:left="4173" w:hanging="480"/>
      </w:pPr>
    </w:lvl>
    <w:lvl w:ilvl="6" w:tplc="0409000F" w:tentative="1">
      <w:start w:val="1"/>
      <w:numFmt w:val="decimal"/>
      <w:lvlText w:val="%7."/>
      <w:lvlJc w:val="left"/>
      <w:pPr>
        <w:ind w:left="4653" w:hanging="480"/>
      </w:pPr>
    </w:lvl>
    <w:lvl w:ilvl="7" w:tplc="04090019" w:tentative="1">
      <w:start w:val="1"/>
      <w:numFmt w:val="ideographTraditional"/>
      <w:lvlText w:val="%8、"/>
      <w:lvlJc w:val="left"/>
      <w:pPr>
        <w:ind w:left="5133" w:hanging="480"/>
      </w:pPr>
    </w:lvl>
    <w:lvl w:ilvl="8" w:tplc="0409001B" w:tentative="1">
      <w:start w:val="1"/>
      <w:numFmt w:val="lowerRoman"/>
      <w:lvlText w:val="%9."/>
      <w:lvlJc w:val="right"/>
      <w:pPr>
        <w:ind w:left="5613" w:hanging="480"/>
      </w:pPr>
    </w:lvl>
  </w:abstractNum>
  <w:abstractNum w:abstractNumId="25" w15:restartNumberingAfterBreak="0">
    <w:nsid w:val="59DC1B73"/>
    <w:multiLevelType w:val="hybridMultilevel"/>
    <w:tmpl w:val="48AA2D84"/>
    <w:lvl w:ilvl="0" w:tplc="C9880AC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64205A9E"/>
    <w:multiLevelType w:val="hybridMultilevel"/>
    <w:tmpl w:val="8A321812"/>
    <w:lvl w:ilvl="0" w:tplc="F940BFFA">
      <w:start w:val="1"/>
      <w:numFmt w:val="taiwaneseCountingThousand"/>
      <w:lvlText w:val="（%1）"/>
      <w:lvlJc w:val="left"/>
      <w:pPr>
        <w:ind w:left="1296" w:hanging="876"/>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27" w15:restartNumberingAfterBreak="0">
    <w:nsid w:val="6A243E78"/>
    <w:multiLevelType w:val="hybridMultilevel"/>
    <w:tmpl w:val="76366888"/>
    <w:lvl w:ilvl="0" w:tplc="F60CABEC">
      <w:start w:val="1"/>
      <w:numFmt w:val="decimal"/>
      <w:lvlText w:val="(%1)"/>
      <w:lvlJc w:val="left"/>
      <w:pPr>
        <w:ind w:left="1200" w:hanging="480"/>
      </w:pPr>
      <w:rPr>
        <w:rFonts w:hint="eastAsia"/>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8" w15:restartNumberingAfterBreak="0">
    <w:nsid w:val="6ADB3485"/>
    <w:multiLevelType w:val="hybridMultilevel"/>
    <w:tmpl w:val="340C13C4"/>
    <w:lvl w:ilvl="0" w:tplc="F60CABEC">
      <w:start w:val="1"/>
      <w:numFmt w:val="decimal"/>
      <w:lvlText w:val="(%1)"/>
      <w:lvlJc w:val="left"/>
      <w:pPr>
        <w:ind w:left="1200" w:hanging="480"/>
      </w:pPr>
      <w:rPr>
        <w:rFonts w:hint="eastAsia"/>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9" w15:restartNumberingAfterBreak="0">
    <w:nsid w:val="6D47020C"/>
    <w:multiLevelType w:val="hybridMultilevel"/>
    <w:tmpl w:val="B8E6EFD4"/>
    <w:lvl w:ilvl="0" w:tplc="7554AABE">
      <w:start w:val="1"/>
      <w:numFmt w:val="decimal"/>
      <w:lvlText w:val="%1."/>
      <w:lvlJc w:val="left"/>
      <w:pPr>
        <w:ind w:left="413" w:hanging="360"/>
      </w:pPr>
      <w:rPr>
        <w:rFonts w:hint="default"/>
      </w:rPr>
    </w:lvl>
    <w:lvl w:ilvl="1" w:tplc="04090019" w:tentative="1">
      <w:start w:val="1"/>
      <w:numFmt w:val="ideographTraditional"/>
      <w:lvlText w:val="%2、"/>
      <w:lvlJc w:val="left"/>
      <w:pPr>
        <w:ind w:left="1013" w:hanging="480"/>
      </w:pPr>
    </w:lvl>
    <w:lvl w:ilvl="2" w:tplc="0409001B" w:tentative="1">
      <w:start w:val="1"/>
      <w:numFmt w:val="lowerRoman"/>
      <w:lvlText w:val="%3."/>
      <w:lvlJc w:val="right"/>
      <w:pPr>
        <w:ind w:left="1493" w:hanging="480"/>
      </w:pPr>
    </w:lvl>
    <w:lvl w:ilvl="3" w:tplc="0409000F" w:tentative="1">
      <w:start w:val="1"/>
      <w:numFmt w:val="decimal"/>
      <w:lvlText w:val="%4."/>
      <w:lvlJc w:val="left"/>
      <w:pPr>
        <w:ind w:left="1973" w:hanging="480"/>
      </w:pPr>
    </w:lvl>
    <w:lvl w:ilvl="4" w:tplc="04090019" w:tentative="1">
      <w:start w:val="1"/>
      <w:numFmt w:val="ideographTraditional"/>
      <w:lvlText w:val="%5、"/>
      <w:lvlJc w:val="left"/>
      <w:pPr>
        <w:ind w:left="2453" w:hanging="480"/>
      </w:pPr>
    </w:lvl>
    <w:lvl w:ilvl="5" w:tplc="0409001B" w:tentative="1">
      <w:start w:val="1"/>
      <w:numFmt w:val="lowerRoman"/>
      <w:lvlText w:val="%6."/>
      <w:lvlJc w:val="right"/>
      <w:pPr>
        <w:ind w:left="2933" w:hanging="480"/>
      </w:pPr>
    </w:lvl>
    <w:lvl w:ilvl="6" w:tplc="0409000F" w:tentative="1">
      <w:start w:val="1"/>
      <w:numFmt w:val="decimal"/>
      <w:lvlText w:val="%7."/>
      <w:lvlJc w:val="left"/>
      <w:pPr>
        <w:ind w:left="3413" w:hanging="480"/>
      </w:pPr>
    </w:lvl>
    <w:lvl w:ilvl="7" w:tplc="04090019" w:tentative="1">
      <w:start w:val="1"/>
      <w:numFmt w:val="ideographTraditional"/>
      <w:lvlText w:val="%8、"/>
      <w:lvlJc w:val="left"/>
      <w:pPr>
        <w:ind w:left="3893" w:hanging="480"/>
      </w:pPr>
    </w:lvl>
    <w:lvl w:ilvl="8" w:tplc="0409001B" w:tentative="1">
      <w:start w:val="1"/>
      <w:numFmt w:val="lowerRoman"/>
      <w:lvlText w:val="%9."/>
      <w:lvlJc w:val="right"/>
      <w:pPr>
        <w:ind w:left="4373" w:hanging="480"/>
      </w:pPr>
    </w:lvl>
  </w:abstractNum>
  <w:abstractNum w:abstractNumId="30" w15:restartNumberingAfterBreak="0">
    <w:nsid w:val="6DEC50FD"/>
    <w:multiLevelType w:val="hybridMultilevel"/>
    <w:tmpl w:val="246224B4"/>
    <w:lvl w:ilvl="0" w:tplc="4EBAB0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747750CA"/>
    <w:multiLevelType w:val="hybridMultilevel"/>
    <w:tmpl w:val="B43AA2F2"/>
    <w:lvl w:ilvl="0" w:tplc="63F0872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75D25195"/>
    <w:multiLevelType w:val="hybridMultilevel"/>
    <w:tmpl w:val="B9C2B5BA"/>
    <w:lvl w:ilvl="0" w:tplc="FCF01010">
      <w:start w:val="1"/>
      <w:numFmt w:val="taiwaneseCountingThousand"/>
      <w:lvlText w:val="（%1）"/>
      <w:lvlJc w:val="left"/>
      <w:pPr>
        <w:ind w:left="1296" w:hanging="876"/>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33" w15:restartNumberingAfterBreak="0">
    <w:nsid w:val="7B891B0D"/>
    <w:multiLevelType w:val="hybridMultilevel"/>
    <w:tmpl w:val="EB42C69A"/>
    <w:lvl w:ilvl="0" w:tplc="39B898E6">
      <w:start w:val="1"/>
      <w:numFmt w:val="decimal"/>
      <w:lvlText w:val="%1."/>
      <w:lvlJc w:val="left"/>
      <w:pPr>
        <w:tabs>
          <w:tab w:val="num" w:pos="284"/>
        </w:tabs>
        <w:ind w:left="284" w:hanging="284"/>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4" w15:restartNumberingAfterBreak="0">
    <w:nsid w:val="7BDF6DED"/>
    <w:multiLevelType w:val="hybridMultilevel"/>
    <w:tmpl w:val="F35476FC"/>
    <w:lvl w:ilvl="0" w:tplc="04568EF6">
      <w:start w:val="155"/>
      <w:numFmt w:val="decimal"/>
      <w:lvlText w:val="%1"/>
      <w:lvlJc w:val="left"/>
      <w:pPr>
        <w:ind w:left="456" w:hanging="360"/>
      </w:pPr>
      <w:rPr>
        <w:rFonts w:hint="default"/>
      </w:rPr>
    </w:lvl>
    <w:lvl w:ilvl="1" w:tplc="04090019" w:tentative="1">
      <w:start w:val="1"/>
      <w:numFmt w:val="ideographTraditional"/>
      <w:lvlText w:val="%2、"/>
      <w:lvlJc w:val="left"/>
      <w:pPr>
        <w:ind w:left="1056" w:hanging="480"/>
      </w:pPr>
    </w:lvl>
    <w:lvl w:ilvl="2" w:tplc="0409001B" w:tentative="1">
      <w:start w:val="1"/>
      <w:numFmt w:val="lowerRoman"/>
      <w:lvlText w:val="%3."/>
      <w:lvlJc w:val="right"/>
      <w:pPr>
        <w:ind w:left="1536" w:hanging="480"/>
      </w:pPr>
    </w:lvl>
    <w:lvl w:ilvl="3" w:tplc="0409000F" w:tentative="1">
      <w:start w:val="1"/>
      <w:numFmt w:val="decimal"/>
      <w:lvlText w:val="%4."/>
      <w:lvlJc w:val="left"/>
      <w:pPr>
        <w:ind w:left="2016" w:hanging="480"/>
      </w:pPr>
    </w:lvl>
    <w:lvl w:ilvl="4" w:tplc="04090019" w:tentative="1">
      <w:start w:val="1"/>
      <w:numFmt w:val="ideographTraditional"/>
      <w:lvlText w:val="%5、"/>
      <w:lvlJc w:val="left"/>
      <w:pPr>
        <w:ind w:left="2496" w:hanging="480"/>
      </w:pPr>
    </w:lvl>
    <w:lvl w:ilvl="5" w:tplc="0409001B" w:tentative="1">
      <w:start w:val="1"/>
      <w:numFmt w:val="lowerRoman"/>
      <w:lvlText w:val="%6."/>
      <w:lvlJc w:val="right"/>
      <w:pPr>
        <w:ind w:left="2976" w:hanging="480"/>
      </w:pPr>
    </w:lvl>
    <w:lvl w:ilvl="6" w:tplc="0409000F" w:tentative="1">
      <w:start w:val="1"/>
      <w:numFmt w:val="decimal"/>
      <w:lvlText w:val="%7."/>
      <w:lvlJc w:val="left"/>
      <w:pPr>
        <w:ind w:left="3456" w:hanging="480"/>
      </w:pPr>
    </w:lvl>
    <w:lvl w:ilvl="7" w:tplc="04090019" w:tentative="1">
      <w:start w:val="1"/>
      <w:numFmt w:val="ideographTraditional"/>
      <w:lvlText w:val="%8、"/>
      <w:lvlJc w:val="left"/>
      <w:pPr>
        <w:ind w:left="3936" w:hanging="480"/>
      </w:pPr>
    </w:lvl>
    <w:lvl w:ilvl="8" w:tplc="0409001B" w:tentative="1">
      <w:start w:val="1"/>
      <w:numFmt w:val="lowerRoman"/>
      <w:lvlText w:val="%9."/>
      <w:lvlJc w:val="right"/>
      <w:pPr>
        <w:ind w:left="4416" w:hanging="480"/>
      </w:pPr>
    </w:lvl>
  </w:abstractNum>
  <w:abstractNum w:abstractNumId="35" w15:restartNumberingAfterBreak="0">
    <w:nsid w:val="7E8A4EE1"/>
    <w:multiLevelType w:val="hybridMultilevel"/>
    <w:tmpl w:val="6240AF6E"/>
    <w:lvl w:ilvl="0" w:tplc="479ECF2C">
      <w:start w:val="455"/>
      <w:numFmt w:val="decimal"/>
      <w:lvlText w:val="%1"/>
      <w:lvlJc w:val="left"/>
      <w:pPr>
        <w:ind w:left="456" w:hanging="360"/>
      </w:pPr>
      <w:rPr>
        <w:rFonts w:hint="default"/>
      </w:rPr>
    </w:lvl>
    <w:lvl w:ilvl="1" w:tplc="04090019" w:tentative="1">
      <w:start w:val="1"/>
      <w:numFmt w:val="ideographTraditional"/>
      <w:lvlText w:val="%2、"/>
      <w:lvlJc w:val="left"/>
      <w:pPr>
        <w:ind w:left="1056" w:hanging="480"/>
      </w:pPr>
    </w:lvl>
    <w:lvl w:ilvl="2" w:tplc="0409001B" w:tentative="1">
      <w:start w:val="1"/>
      <w:numFmt w:val="lowerRoman"/>
      <w:lvlText w:val="%3."/>
      <w:lvlJc w:val="right"/>
      <w:pPr>
        <w:ind w:left="1536" w:hanging="480"/>
      </w:pPr>
    </w:lvl>
    <w:lvl w:ilvl="3" w:tplc="0409000F" w:tentative="1">
      <w:start w:val="1"/>
      <w:numFmt w:val="decimal"/>
      <w:lvlText w:val="%4."/>
      <w:lvlJc w:val="left"/>
      <w:pPr>
        <w:ind w:left="2016" w:hanging="480"/>
      </w:pPr>
    </w:lvl>
    <w:lvl w:ilvl="4" w:tplc="04090019" w:tentative="1">
      <w:start w:val="1"/>
      <w:numFmt w:val="ideographTraditional"/>
      <w:lvlText w:val="%5、"/>
      <w:lvlJc w:val="left"/>
      <w:pPr>
        <w:ind w:left="2496" w:hanging="480"/>
      </w:pPr>
    </w:lvl>
    <w:lvl w:ilvl="5" w:tplc="0409001B" w:tentative="1">
      <w:start w:val="1"/>
      <w:numFmt w:val="lowerRoman"/>
      <w:lvlText w:val="%6."/>
      <w:lvlJc w:val="right"/>
      <w:pPr>
        <w:ind w:left="2976" w:hanging="480"/>
      </w:pPr>
    </w:lvl>
    <w:lvl w:ilvl="6" w:tplc="0409000F" w:tentative="1">
      <w:start w:val="1"/>
      <w:numFmt w:val="decimal"/>
      <w:lvlText w:val="%7."/>
      <w:lvlJc w:val="left"/>
      <w:pPr>
        <w:ind w:left="3456" w:hanging="480"/>
      </w:pPr>
    </w:lvl>
    <w:lvl w:ilvl="7" w:tplc="04090019" w:tentative="1">
      <w:start w:val="1"/>
      <w:numFmt w:val="ideographTraditional"/>
      <w:lvlText w:val="%8、"/>
      <w:lvlJc w:val="left"/>
      <w:pPr>
        <w:ind w:left="3936" w:hanging="480"/>
      </w:pPr>
    </w:lvl>
    <w:lvl w:ilvl="8" w:tplc="0409001B" w:tentative="1">
      <w:start w:val="1"/>
      <w:numFmt w:val="lowerRoman"/>
      <w:lvlText w:val="%9."/>
      <w:lvlJc w:val="right"/>
      <w:pPr>
        <w:ind w:left="4416" w:hanging="480"/>
      </w:pPr>
    </w:lvl>
  </w:abstractNum>
  <w:num w:numId="1">
    <w:abstractNumId w:val="25"/>
  </w:num>
  <w:num w:numId="2">
    <w:abstractNumId w:val="16"/>
  </w:num>
  <w:num w:numId="3">
    <w:abstractNumId w:val="4"/>
  </w:num>
  <w:num w:numId="4">
    <w:abstractNumId w:val="14"/>
  </w:num>
  <w:num w:numId="5">
    <w:abstractNumId w:val="29"/>
  </w:num>
  <w:num w:numId="6">
    <w:abstractNumId w:val="5"/>
  </w:num>
  <w:num w:numId="7">
    <w:abstractNumId w:val="8"/>
  </w:num>
  <w:num w:numId="8">
    <w:abstractNumId w:val="31"/>
  </w:num>
  <w:num w:numId="9">
    <w:abstractNumId w:val="11"/>
  </w:num>
  <w:num w:numId="10">
    <w:abstractNumId w:val="21"/>
  </w:num>
  <w:num w:numId="11">
    <w:abstractNumId w:val="18"/>
  </w:num>
  <w:num w:numId="12">
    <w:abstractNumId w:val="30"/>
  </w:num>
  <w:num w:numId="13">
    <w:abstractNumId w:val="13"/>
  </w:num>
  <w:num w:numId="14">
    <w:abstractNumId w:val="9"/>
  </w:num>
  <w:num w:numId="15">
    <w:abstractNumId w:val="6"/>
  </w:num>
  <w:num w:numId="16">
    <w:abstractNumId w:val="27"/>
  </w:num>
  <w:num w:numId="17">
    <w:abstractNumId w:val="28"/>
  </w:num>
  <w:num w:numId="18">
    <w:abstractNumId w:val="12"/>
  </w:num>
  <w:num w:numId="19">
    <w:abstractNumId w:val="0"/>
  </w:num>
  <w:num w:numId="20">
    <w:abstractNumId w:val="1"/>
  </w:num>
  <w:num w:numId="21">
    <w:abstractNumId w:val="3"/>
  </w:num>
  <w:num w:numId="22">
    <w:abstractNumId w:val="26"/>
  </w:num>
  <w:num w:numId="23">
    <w:abstractNumId w:val="32"/>
  </w:num>
  <w:num w:numId="24">
    <w:abstractNumId w:val="7"/>
  </w:num>
  <w:num w:numId="25">
    <w:abstractNumId w:val="33"/>
  </w:num>
  <w:num w:numId="26">
    <w:abstractNumId w:val="22"/>
  </w:num>
  <w:num w:numId="27">
    <w:abstractNumId w:val="19"/>
  </w:num>
  <w:num w:numId="28">
    <w:abstractNumId w:val="35"/>
  </w:num>
  <w:num w:numId="29">
    <w:abstractNumId w:val="23"/>
  </w:num>
  <w:num w:numId="30">
    <w:abstractNumId w:val="15"/>
  </w:num>
  <w:num w:numId="31">
    <w:abstractNumId w:val="34"/>
  </w:num>
  <w:num w:numId="32">
    <w:abstractNumId w:val="17"/>
  </w:num>
  <w:num w:numId="33">
    <w:abstractNumId w:val="2"/>
  </w:num>
  <w:num w:numId="34">
    <w:abstractNumId w:val="20"/>
  </w:num>
  <w:num w:numId="35">
    <w:abstractNumId w:val="24"/>
  </w:num>
  <w:num w:numId="36">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mirrorMargins/>
  <w:bordersDoNotSurroundHeader/>
  <w:bordersDoNotSurroundFooter/>
  <w:hideSpellingErrors/>
  <w:hideGrammaticalErrors/>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0"/>
  <w:drawingGridHorizontalSpacing w:val="120"/>
  <w:displayHorizontalDrawingGridEvery w:val="0"/>
  <w:displayVerticalDrawingGridEvery w:val="2"/>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47FB"/>
    <w:rsid w:val="00000921"/>
    <w:rsid w:val="00004980"/>
    <w:rsid w:val="000064E0"/>
    <w:rsid w:val="0000711D"/>
    <w:rsid w:val="0001579B"/>
    <w:rsid w:val="00017386"/>
    <w:rsid w:val="000225F2"/>
    <w:rsid w:val="00023364"/>
    <w:rsid w:val="0002565F"/>
    <w:rsid w:val="00025EDB"/>
    <w:rsid w:val="000260CC"/>
    <w:rsid w:val="0002664F"/>
    <w:rsid w:val="00026AA2"/>
    <w:rsid w:val="0002789B"/>
    <w:rsid w:val="00032BB0"/>
    <w:rsid w:val="000334C3"/>
    <w:rsid w:val="00033897"/>
    <w:rsid w:val="00033F47"/>
    <w:rsid w:val="00034122"/>
    <w:rsid w:val="00034742"/>
    <w:rsid w:val="00035302"/>
    <w:rsid w:val="00036B9A"/>
    <w:rsid w:val="00036EED"/>
    <w:rsid w:val="00037BB3"/>
    <w:rsid w:val="000414EE"/>
    <w:rsid w:val="000433D9"/>
    <w:rsid w:val="0004490E"/>
    <w:rsid w:val="000476E1"/>
    <w:rsid w:val="00052070"/>
    <w:rsid w:val="000522FD"/>
    <w:rsid w:val="000545C4"/>
    <w:rsid w:val="00060E0A"/>
    <w:rsid w:val="0006469F"/>
    <w:rsid w:val="000662A2"/>
    <w:rsid w:val="00067800"/>
    <w:rsid w:val="00067927"/>
    <w:rsid w:val="000708D6"/>
    <w:rsid w:val="00071DF7"/>
    <w:rsid w:val="000721C8"/>
    <w:rsid w:val="00072CA8"/>
    <w:rsid w:val="00076A4A"/>
    <w:rsid w:val="0007788D"/>
    <w:rsid w:val="00080796"/>
    <w:rsid w:val="0008574B"/>
    <w:rsid w:val="0008733E"/>
    <w:rsid w:val="00091001"/>
    <w:rsid w:val="00091930"/>
    <w:rsid w:val="000A7EA1"/>
    <w:rsid w:val="000B08BB"/>
    <w:rsid w:val="000B12A4"/>
    <w:rsid w:val="000B44D4"/>
    <w:rsid w:val="000B6C38"/>
    <w:rsid w:val="000B6E4C"/>
    <w:rsid w:val="000C0C87"/>
    <w:rsid w:val="000C139E"/>
    <w:rsid w:val="000C3FEA"/>
    <w:rsid w:val="000C673F"/>
    <w:rsid w:val="000D08DD"/>
    <w:rsid w:val="000D1D9E"/>
    <w:rsid w:val="000D337B"/>
    <w:rsid w:val="000D459D"/>
    <w:rsid w:val="000D4AD6"/>
    <w:rsid w:val="000D6B9F"/>
    <w:rsid w:val="000D6C3C"/>
    <w:rsid w:val="000D7187"/>
    <w:rsid w:val="000D76C7"/>
    <w:rsid w:val="000D7934"/>
    <w:rsid w:val="000E7DE5"/>
    <w:rsid w:val="000E7F42"/>
    <w:rsid w:val="000F0EAB"/>
    <w:rsid w:val="00104589"/>
    <w:rsid w:val="00107209"/>
    <w:rsid w:val="00107D6F"/>
    <w:rsid w:val="00114031"/>
    <w:rsid w:val="00114456"/>
    <w:rsid w:val="001146BE"/>
    <w:rsid w:val="00117A9B"/>
    <w:rsid w:val="00121356"/>
    <w:rsid w:val="001226FE"/>
    <w:rsid w:val="00126E60"/>
    <w:rsid w:val="0012717E"/>
    <w:rsid w:val="0012775A"/>
    <w:rsid w:val="0013044E"/>
    <w:rsid w:val="00130676"/>
    <w:rsid w:val="00130906"/>
    <w:rsid w:val="00130D14"/>
    <w:rsid w:val="001311DC"/>
    <w:rsid w:val="00132DD1"/>
    <w:rsid w:val="0014023F"/>
    <w:rsid w:val="00142437"/>
    <w:rsid w:val="00144F24"/>
    <w:rsid w:val="00145E18"/>
    <w:rsid w:val="0015267E"/>
    <w:rsid w:val="001546FA"/>
    <w:rsid w:val="001557D1"/>
    <w:rsid w:val="00161296"/>
    <w:rsid w:val="00161F8E"/>
    <w:rsid w:val="00167041"/>
    <w:rsid w:val="00171BBE"/>
    <w:rsid w:val="00172285"/>
    <w:rsid w:val="001743FF"/>
    <w:rsid w:val="00180314"/>
    <w:rsid w:val="00180ECF"/>
    <w:rsid w:val="001829AA"/>
    <w:rsid w:val="00182D45"/>
    <w:rsid w:val="001831AB"/>
    <w:rsid w:val="00185BCF"/>
    <w:rsid w:val="00186B23"/>
    <w:rsid w:val="001915F9"/>
    <w:rsid w:val="00191601"/>
    <w:rsid w:val="0019740B"/>
    <w:rsid w:val="001A0CDE"/>
    <w:rsid w:val="001A2AB2"/>
    <w:rsid w:val="001A313F"/>
    <w:rsid w:val="001A342E"/>
    <w:rsid w:val="001A4CFE"/>
    <w:rsid w:val="001A68C4"/>
    <w:rsid w:val="001B11E8"/>
    <w:rsid w:val="001B1201"/>
    <w:rsid w:val="001B2BC3"/>
    <w:rsid w:val="001B5641"/>
    <w:rsid w:val="001B6125"/>
    <w:rsid w:val="001C15A1"/>
    <w:rsid w:val="001C21DE"/>
    <w:rsid w:val="001C3591"/>
    <w:rsid w:val="001D1B7C"/>
    <w:rsid w:val="001D2E9D"/>
    <w:rsid w:val="001D6594"/>
    <w:rsid w:val="001E122B"/>
    <w:rsid w:val="001E1622"/>
    <w:rsid w:val="001E2184"/>
    <w:rsid w:val="001E24DB"/>
    <w:rsid w:val="001E5BF3"/>
    <w:rsid w:val="001E7EA5"/>
    <w:rsid w:val="001F11AD"/>
    <w:rsid w:val="001F13E7"/>
    <w:rsid w:val="001F579A"/>
    <w:rsid w:val="001F6A5B"/>
    <w:rsid w:val="00204007"/>
    <w:rsid w:val="0020410E"/>
    <w:rsid w:val="00205017"/>
    <w:rsid w:val="00205807"/>
    <w:rsid w:val="00206A02"/>
    <w:rsid w:val="002117C3"/>
    <w:rsid w:val="00212AE8"/>
    <w:rsid w:val="002136E9"/>
    <w:rsid w:val="00217463"/>
    <w:rsid w:val="00217C62"/>
    <w:rsid w:val="00222D52"/>
    <w:rsid w:val="00222DFA"/>
    <w:rsid w:val="00225597"/>
    <w:rsid w:val="002258B9"/>
    <w:rsid w:val="00231248"/>
    <w:rsid w:val="0023279E"/>
    <w:rsid w:val="00233105"/>
    <w:rsid w:val="002338E1"/>
    <w:rsid w:val="002360D8"/>
    <w:rsid w:val="00236184"/>
    <w:rsid w:val="002405BE"/>
    <w:rsid w:val="00240D57"/>
    <w:rsid w:val="0024265A"/>
    <w:rsid w:val="002431ED"/>
    <w:rsid w:val="00243539"/>
    <w:rsid w:val="00243D97"/>
    <w:rsid w:val="00245480"/>
    <w:rsid w:val="00245F49"/>
    <w:rsid w:val="002501CB"/>
    <w:rsid w:val="00250833"/>
    <w:rsid w:val="0025115B"/>
    <w:rsid w:val="0025314A"/>
    <w:rsid w:val="00254ADE"/>
    <w:rsid w:val="00257A5C"/>
    <w:rsid w:val="00263B1F"/>
    <w:rsid w:val="00271274"/>
    <w:rsid w:val="00272CB7"/>
    <w:rsid w:val="0027317A"/>
    <w:rsid w:val="0027373A"/>
    <w:rsid w:val="0028067F"/>
    <w:rsid w:val="00283957"/>
    <w:rsid w:val="00283F79"/>
    <w:rsid w:val="00285F0E"/>
    <w:rsid w:val="00290CB3"/>
    <w:rsid w:val="00290E13"/>
    <w:rsid w:val="00291CB4"/>
    <w:rsid w:val="002932F7"/>
    <w:rsid w:val="002A3D0B"/>
    <w:rsid w:val="002B3235"/>
    <w:rsid w:val="002C16B9"/>
    <w:rsid w:val="002C253B"/>
    <w:rsid w:val="002C332C"/>
    <w:rsid w:val="002C50F3"/>
    <w:rsid w:val="002C560F"/>
    <w:rsid w:val="002D5C28"/>
    <w:rsid w:val="002D62D6"/>
    <w:rsid w:val="002E0CAB"/>
    <w:rsid w:val="002F0E91"/>
    <w:rsid w:val="002F646F"/>
    <w:rsid w:val="00300A24"/>
    <w:rsid w:val="0030368B"/>
    <w:rsid w:val="003052B3"/>
    <w:rsid w:val="00306988"/>
    <w:rsid w:val="003113C0"/>
    <w:rsid w:val="003120EF"/>
    <w:rsid w:val="00313221"/>
    <w:rsid w:val="0031496B"/>
    <w:rsid w:val="00314CA3"/>
    <w:rsid w:val="00314D28"/>
    <w:rsid w:val="00323BA5"/>
    <w:rsid w:val="00324B97"/>
    <w:rsid w:val="0032556A"/>
    <w:rsid w:val="00332C82"/>
    <w:rsid w:val="00333CE1"/>
    <w:rsid w:val="0033425D"/>
    <w:rsid w:val="003428BA"/>
    <w:rsid w:val="00350CFC"/>
    <w:rsid w:val="003516BB"/>
    <w:rsid w:val="00352DA8"/>
    <w:rsid w:val="003544A5"/>
    <w:rsid w:val="003549DA"/>
    <w:rsid w:val="0035586F"/>
    <w:rsid w:val="00355A12"/>
    <w:rsid w:val="00356112"/>
    <w:rsid w:val="003610CA"/>
    <w:rsid w:val="003623CD"/>
    <w:rsid w:val="0036548A"/>
    <w:rsid w:val="00366348"/>
    <w:rsid w:val="0036665E"/>
    <w:rsid w:val="00367B62"/>
    <w:rsid w:val="00370471"/>
    <w:rsid w:val="00371985"/>
    <w:rsid w:val="003738C1"/>
    <w:rsid w:val="00373952"/>
    <w:rsid w:val="003765BB"/>
    <w:rsid w:val="003768D2"/>
    <w:rsid w:val="00376E05"/>
    <w:rsid w:val="003779FE"/>
    <w:rsid w:val="00380BDE"/>
    <w:rsid w:val="00381EA3"/>
    <w:rsid w:val="00386A4E"/>
    <w:rsid w:val="003879E5"/>
    <w:rsid w:val="00392D26"/>
    <w:rsid w:val="00395E9F"/>
    <w:rsid w:val="003A3780"/>
    <w:rsid w:val="003A3A3D"/>
    <w:rsid w:val="003A57D0"/>
    <w:rsid w:val="003A7FC3"/>
    <w:rsid w:val="003B0835"/>
    <w:rsid w:val="003B13F1"/>
    <w:rsid w:val="003B23AA"/>
    <w:rsid w:val="003B2EED"/>
    <w:rsid w:val="003B4825"/>
    <w:rsid w:val="003B48F4"/>
    <w:rsid w:val="003C31C9"/>
    <w:rsid w:val="003D126D"/>
    <w:rsid w:val="003D18E3"/>
    <w:rsid w:val="003D2442"/>
    <w:rsid w:val="003D605C"/>
    <w:rsid w:val="003E58E0"/>
    <w:rsid w:val="003E6B2A"/>
    <w:rsid w:val="003F1309"/>
    <w:rsid w:val="003F2603"/>
    <w:rsid w:val="003F4069"/>
    <w:rsid w:val="00400492"/>
    <w:rsid w:val="00401A72"/>
    <w:rsid w:val="00403AD4"/>
    <w:rsid w:val="00404702"/>
    <w:rsid w:val="00405BEE"/>
    <w:rsid w:val="00406A23"/>
    <w:rsid w:val="00406C63"/>
    <w:rsid w:val="004104C5"/>
    <w:rsid w:val="0041139D"/>
    <w:rsid w:val="004129A6"/>
    <w:rsid w:val="00412EE9"/>
    <w:rsid w:val="00412F9A"/>
    <w:rsid w:val="004131D6"/>
    <w:rsid w:val="00415363"/>
    <w:rsid w:val="0041571C"/>
    <w:rsid w:val="00415F69"/>
    <w:rsid w:val="004215C9"/>
    <w:rsid w:val="004225A3"/>
    <w:rsid w:val="00422BA2"/>
    <w:rsid w:val="00422EDA"/>
    <w:rsid w:val="00424B6D"/>
    <w:rsid w:val="00424DCE"/>
    <w:rsid w:val="00425726"/>
    <w:rsid w:val="00425E21"/>
    <w:rsid w:val="00430CD5"/>
    <w:rsid w:val="00432502"/>
    <w:rsid w:val="00433FF2"/>
    <w:rsid w:val="0044230B"/>
    <w:rsid w:val="00446EB1"/>
    <w:rsid w:val="004477C8"/>
    <w:rsid w:val="00451079"/>
    <w:rsid w:val="004561C7"/>
    <w:rsid w:val="00460BEB"/>
    <w:rsid w:val="00461183"/>
    <w:rsid w:val="00461390"/>
    <w:rsid w:val="00461A8B"/>
    <w:rsid w:val="004626DB"/>
    <w:rsid w:val="00463463"/>
    <w:rsid w:val="00463EF3"/>
    <w:rsid w:val="00474965"/>
    <w:rsid w:val="004757C9"/>
    <w:rsid w:val="00477E7E"/>
    <w:rsid w:val="00480687"/>
    <w:rsid w:val="00481879"/>
    <w:rsid w:val="00484990"/>
    <w:rsid w:val="00484D7A"/>
    <w:rsid w:val="00487798"/>
    <w:rsid w:val="004A1360"/>
    <w:rsid w:val="004A2722"/>
    <w:rsid w:val="004A2A8B"/>
    <w:rsid w:val="004A41C4"/>
    <w:rsid w:val="004A6D33"/>
    <w:rsid w:val="004A7764"/>
    <w:rsid w:val="004B1962"/>
    <w:rsid w:val="004B6354"/>
    <w:rsid w:val="004C1D6D"/>
    <w:rsid w:val="004D1446"/>
    <w:rsid w:val="004D1754"/>
    <w:rsid w:val="004D667F"/>
    <w:rsid w:val="004E21A2"/>
    <w:rsid w:val="004E3ECE"/>
    <w:rsid w:val="004E53C6"/>
    <w:rsid w:val="004E5C08"/>
    <w:rsid w:val="004E7572"/>
    <w:rsid w:val="004E78B7"/>
    <w:rsid w:val="004F1285"/>
    <w:rsid w:val="004F14F8"/>
    <w:rsid w:val="004F7647"/>
    <w:rsid w:val="0050172B"/>
    <w:rsid w:val="005023AE"/>
    <w:rsid w:val="005023BD"/>
    <w:rsid w:val="00503402"/>
    <w:rsid w:val="00503D67"/>
    <w:rsid w:val="00504910"/>
    <w:rsid w:val="00504BA4"/>
    <w:rsid w:val="005062C6"/>
    <w:rsid w:val="00513021"/>
    <w:rsid w:val="005158AD"/>
    <w:rsid w:val="005179A4"/>
    <w:rsid w:val="00520E2D"/>
    <w:rsid w:val="00521C4C"/>
    <w:rsid w:val="005262DD"/>
    <w:rsid w:val="00526B1C"/>
    <w:rsid w:val="005311C5"/>
    <w:rsid w:val="0053305E"/>
    <w:rsid w:val="0053339C"/>
    <w:rsid w:val="0053435C"/>
    <w:rsid w:val="00535471"/>
    <w:rsid w:val="00537166"/>
    <w:rsid w:val="005407BF"/>
    <w:rsid w:val="00544DA5"/>
    <w:rsid w:val="00545A5A"/>
    <w:rsid w:val="00550E24"/>
    <w:rsid w:val="00550FE6"/>
    <w:rsid w:val="00554CEC"/>
    <w:rsid w:val="00561784"/>
    <w:rsid w:val="00563144"/>
    <w:rsid w:val="00563751"/>
    <w:rsid w:val="00563FD3"/>
    <w:rsid w:val="005641D3"/>
    <w:rsid w:val="00564DFB"/>
    <w:rsid w:val="005658F2"/>
    <w:rsid w:val="00566888"/>
    <w:rsid w:val="00567242"/>
    <w:rsid w:val="0056789A"/>
    <w:rsid w:val="005704CA"/>
    <w:rsid w:val="00580B94"/>
    <w:rsid w:val="00582A09"/>
    <w:rsid w:val="00585BE1"/>
    <w:rsid w:val="00585D25"/>
    <w:rsid w:val="00586D2E"/>
    <w:rsid w:val="00586F32"/>
    <w:rsid w:val="0059254B"/>
    <w:rsid w:val="00595503"/>
    <w:rsid w:val="0059598C"/>
    <w:rsid w:val="005959BF"/>
    <w:rsid w:val="00596A9F"/>
    <w:rsid w:val="005A3F4D"/>
    <w:rsid w:val="005A7CE2"/>
    <w:rsid w:val="005C0A32"/>
    <w:rsid w:val="005C2556"/>
    <w:rsid w:val="005C574C"/>
    <w:rsid w:val="005C6090"/>
    <w:rsid w:val="005C73C3"/>
    <w:rsid w:val="005D0275"/>
    <w:rsid w:val="005D17AA"/>
    <w:rsid w:val="005D5A2F"/>
    <w:rsid w:val="005D7387"/>
    <w:rsid w:val="005E0957"/>
    <w:rsid w:val="005E5092"/>
    <w:rsid w:val="005F159A"/>
    <w:rsid w:val="005F40FC"/>
    <w:rsid w:val="005F79E8"/>
    <w:rsid w:val="005F7E20"/>
    <w:rsid w:val="006011C0"/>
    <w:rsid w:val="00604811"/>
    <w:rsid w:val="0060624D"/>
    <w:rsid w:val="00606E84"/>
    <w:rsid w:val="006102AC"/>
    <w:rsid w:val="006104E2"/>
    <w:rsid w:val="00616A4A"/>
    <w:rsid w:val="00623178"/>
    <w:rsid w:val="00630820"/>
    <w:rsid w:val="00633B29"/>
    <w:rsid w:val="00634249"/>
    <w:rsid w:val="006448AE"/>
    <w:rsid w:val="006528FD"/>
    <w:rsid w:val="00653805"/>
    <w:rsid w:val="006558FF"/>
    <w:rsid w:val="006570CD"/>
    <w:rsid w:val="006721E0"/>
    <w:rsid w:val="00673098"/>
    <w:rsid w:val="00677B03"/>
    <w:rsid w:val="00682AB1"/>
    <w:rsid w:val="00685982"/>
    <w:rsid w:val="006859E1"/>
    <w:rsid w:val="006878E2"/>
    <w:rsid w:val="00687972"/>
    <w:rsid w:val="00687A72"/>
    <w:rsid w:val="00687AE9"/>
    <w:rsid w:val="006922FB"/>
    <w:rsid w:val="00692CE3"/>
    <w:rsid w:val="0069554C"/>
    <w:rsid w:val="006962E7"/>
    <w:rsid w:val="00697CD5"/>
    <w:rsid w:val="006A22B4"/>
    <w:rsid w:val="006A42B9"/>
    <w:rsid w:val="006A68E6"/>
    <w:rsid w:val="006B07CB"/>
    <w:rsid w:val="006B18A3"/>
    <w:rsid w:val="006B352B"/>
    <w:rsid w:val="006B3986"/>
    <w:rsid w:val="006B40CB"/>
    <w:rsid w:val="006B4140"/>
    <w:rsid w:val="006B4326"/>
    <w:rsid w:val="006B7C8A"/>
    <w:rsid w:val="006C1106"/>
    <w:rsid w:val="006C3481"/>
    <w:rsid w:val="006C4C3A"/>
    <w:rsid w:val="006D0BB7"/>
    <w:rsid w:val="006D6ED3"/>
    <w:rsid w:val="006E15C9"/>
    <w:rsid w:val="006E30B0"/>
    <w:rsid w:val="006F1A48"/>
    <w:rsid w:val="006F471E"/>
    <w:rsid w:val="006F4F33"/>
    <w:rsid w:val="00701103"/>
    <w:rsid w:val="0070265C"/>
    <w:rsid w:val="00703BE1"/>
    <w:rsid w:val="00705FE0"/>
    <w:rsid w:val="007069FE"/>
    <w:rsid w:val="007079D6"/>
    <w:rsid w:val="00710746"/>
    <w:rsid w:val="00712A19"/>
    <w:rsid w:val="00713AF7"/>
    <w:rsid w:val="00715CA7"/>
    <w:rsid w:val="00716DB4"/>
    <w:rsid w:val="007179A8"/>
    <w:rsid w:val="00722072"/>
    <w:rsid w:val="007234D7"/>
    <w:rsid w:val="0072439E"/>
    <w:rsid w:val="00725CC4"/>
    <w:rsid w:val="007277BA"/>
    <w:rsid w:val="00733149"/>
    <w:rsid w:val="00734879"/>
    <w:rsid w:val="00735577"/>
    <w:rsid w:val="00740414"/>
    <w:rsid w:val="00740F67"/>
    <w:rsid w:val="00743570"/>
    <w:rsid w:val="00743EC9"/>
    <w:rsid w:val="00744B6B"/>
    <w:rsid w:val="00746AB3"/>
    <w:rsid w:val="00746CF5"/>
    <w:rsid w:val="00750652"/>
    <w:rsid w:val="00751A55"/>
    <w:rsid w:val="00751DF1"/>
    <w:rsid w:val="0075454D"/>
    <w:rsid w:val="007555F9"/>
    <w:rsid w:val="0075625F"/>
    <w:rsid w:val="0076174D"/>
    <w:rsid w:val="007618B6"/>
    <w:rsid w:val="00764745"/>
    <w:rsid w:val="0076600A"/>
    <w:rsid w:val="00766C1A"/>
    <w:rsid w:val="00771A1F"/>
    <w:rsid w:val="007740BC"/>
    <w:rsid w:val="007742CA"/>
    <w:rsid w:val="007768F0"/>
    <w:rsid w:val="00780B9E"/>
    <w:rsid w:val="00781380"/>
    <w:rsid w:val="0078301A"/>
    <w:rsid w:val="00783FD1"/>
    <w:rsid w:val="00787C21"/>
    <w:rsid w:val="00791EA6"/>
    <w:rsid w:val="00792B76"/>
    <w:rsid w:val="00796F85"/>
    <w:rsid w:val="007A1718"/>
    <w:rsid w:val="007A3361"/>
    <w:rsid w:val="007A36DC"/>
    <w:rsid w:val="007B29F6"/>
    <w:rsid w:val="007B5458"/>
    <w:rsid w:val="007B7053"/>
    <w:rsid w:val="007C0651"/>
    <w:rsid w:val="007D0C7A"/>
    <w:rsid w:val="007D1D65"/>
    <w:rsid w:val="007D6D73"/>
    <w:rsid w:val="007D6F01"/>
    <w:rsid w:val="007E09C1"/>
    <w:rsid w:val="007E5C86"/>
    <w:rsid w:val="007F360C"/>
    <w:rsid w:val="007F51CE"/>
    <w:rsid w:val="007F5611"/>
    <w:rsid w:val="007F5F95"/>
    <w:rsid w:val="00806A40"/>
    <w:rsid w:val="00806ECB"/>
    <w:rsid w:val="00806F7B"/>
    <w:rsid w:val="008147CE"/>
    <w:rsid w:val="00814EF9"/>
    <w:rsid w:val="00816B3C"/>
    <w:rsid w:val="00817181"/>
    <w:rsid w:val="00817436"/>
    <w:rsid w:val="008209FD"/>
    <w:rsid w:val="00820AAC"/>
    <w:rsid w:val="008221D9"/>
    <w:rsid w:val="0082312F"/>
    <w:rsid w:val="00823C9E"/>
    <w:rsid w:val="00823FA5"/>
    <w:rsid w:val="00825AA3"/>
    <w:rsid w:val="008267CD"/>
    <w:rsid w:val="00831B2D"/>
    <w:rsid w:val="00833BB0"/>
    <w:rsid w:val="00834134"/>
    <w:rsid w:val="00836C9E"/>
    <w:rsid w:val="008378C1"/>
    <w:rsid w:val="00837A7E"/>
    <w:rsid w:val="00840010"/>
    <w:rsid w:val="00840BDF"/>
    <w:rsid w:val="00844A78"/>
    <w:rsid w:val="00844BD3"/>
    <w:rsid w:val="00845C06"/>
    <w:rsid w:val="00846AA9"/>
    <w:rsid w:val="008507B1"/>
    <w:rsid w:val="00853FE3"/>
    <w:rsid w:val="00854A96"/>
    <w:rsid w:val="00854F6A"/>
    <w:rsid w:val="008564A8"/>
    <w:rsid w:val="00860E47"/>
    <w:rsid w:val="0086110D"/>
    <w:rsid w:val="008637F5"/>
    <w:rsid w:val="008757D6"/>
    <w:rsid w:val="00875E40"/>
    <w:rsid w:val="00881C7C"/>
    <w:rsid w:val="00883AFD"/>
    <w:rsid w:val="00883B6B"/>
    <w:rsid w:val="00885656"/>
    <w:rsid w:val="00886399"/>
    <w:rsid w:val="00894F43"/>
    <w:rsid w:val="00895591"/>
    <w:rsid w:val="00895762"/>
    <w:rsid w:val="00895F8A"/>
    <w:rsid w:val="008A4C53"/>
    <w:rsid w:val="008A5061"/>
    <w:rsid w:val="008A62A1"/>
    <w:rsid w:val="008B1812"/>
    <w:rsid w:val="008B2ABF"/>
    <w:rsid w:val="008B40BA"/>
    <w:rsid w:val="008B55BB"/>
    <w:rsid w:val="008B7113"/>
    <w:rsid w:val="008C2243"/>
    <w:rsid w:val="008D1AF1"/>
    <w:rsid w:val="008D2AEA"/>
    <w:rsid w:val="008D2C67"/>
    <w:rsid w:val="008E1492"/>
    <w:rsid w:val="008E3976"/>
    <w:rsid w:val="008E3D63"/>
    <w:rsid w:val="008E4A7D"/>
    <w:rsid w:val="008E5F1F"/>
    <w:rsid w:val="008E672E"/>
    <w:rsid w:val="008E6B83"/>
    <w:rsid w:val="008E6CC3"/>
    <w:rsid w:val="008E75E9"/>
    <w:rsid w:val="008F6497"/>
    <w:rsid w:val="008F700F"/>
    <w:rsid w:val="008F74CA"/>
    <w:rsid w:val="00900635"/>
    <w:rsid w:val="00904CC7"/>
    <w:rsid w:val="009055CD"/>
    <w:rsid w:val="00906154"/>
    <w:rsid w:val="0091209C"/>
    <w:rsid w:val="009134C8"/>
    <w:rsid w:val="00916DC0"/>
    <w:rsid w:val="00920F96"/>
    <w:rsid w:val="00924EA2"/>
    <w:rsid w:val="009252A2"/>
    <w:rsid w:val="00927D69"/>
    <w:rsid w:val="00931F1A"/>
    <w:rsid w:val="00935A30"/>
    <w:rsid w:val="00940093"/>
    <w:rsid w:val="009402DE"/>
    <w:rsid w:val="009428B9"/>
    <w:rsid w:val="00942E4D"/>
    <w:rsid w:val="00942F89"/>
    <w:rsid w:val="00943DE9"/>
    <w:rsid w:val="0094416E"/>
    <w:rsid w:val="00944A16"/>
    <w:rsid w:val="009460EE"/>
    <w:rsid w:val="0095123D"/>
    <w:rsid w:val="0095253E"/>
    <w:rsid w:val="00960BDF"/>
    <w:rsid w:val="0096143C"/>
    <w:rsid w:val="009618F0"/>
    <w:rsid w:val="0096197B"/>
    <w:rsid w:val="00962652"/>
    <w:rsid w:val="00967A4A"/>
    <w:rsid w:val="00967FE5"/>
    <w:rsid w:val="0097073B"/>
    <w:rsid w:val="00970DEF"/>
    <w:rsid w:val="00970E0F"/>
    <w:rsid w:val="009712FD"/>
    <w:rsid w:val="00974870"/>
    <w:rsid w:val="00974D9B"/>
    <w:rsid w:val="00975D04"/>
    <w:rsid w:val="00976424"/>
    <w:rsid w:val="009853FF"/>
    <w:rsid w:val="00985457"/>
    <w:rsid w:val="00985E58"/>
    <w:rsid w:val="00991C2C"/>
    <w:rsid w:val="00994183"/>
    <w:rsid w:val="00994ADA"/>
    <w:rsid w:val="009A02E5"/>
    <w:rsid w:val="009A2216"/>
    <w:rsid w:val="009A2EFF"/>
    <w:rsid w:val="009A420B"/>
    <w:rsid w:val="009A7A1D"/>
    <w:rsid w:val="009A7BF1"/>
    <w:rsid w:val="009B03C3"/>
    <w:rsid w:val="009B0ED7"/>
    <w:rsid w:val="009B4ADD"/>
    <w:rsid w:val="009B5375"/>
    <w:rsid w:val="009B67FB"/>
    <w:rsid w:val="009C420E"/>
    <w:rsid w:val="009C6E1E"/>
    <w:rsid w:val="009C7A3D"/>
    <w:rsid w:val="009D108D"/>
    <w:rsid w:val="009D2060"/>
    <w:rsid w:val="009D3E54"/>
    <w:rsid w:val="009D5641"/>
    <w:rsid w:val="009E08ED"/>
    <w:rsid w:val="009E673A"/>
    <w:rsid w:val="009F17D4"/>
    <w:rsid w:val="009F3635"/>
    <w:rsid w:val="009F5947"/>
    <w:rsid w:val="009F6016"/>
    <w:rsid w:val="009F6BF3"/>
    <w:rsid w:val="00A021A2"/>
    <w:rsid w:val="00A02876"/>
    <w:rsid w:val="00A02F01"/>
    <w:rsid w:val="00A0366B"/>
    <w:rsid w:val="00A07BE1"/>
    <w:rsid w:val="00A10B7A"/>
    <w:rsid w:val="00A148F1"/>
    <w:rsid w:val="00A20CA7"/>
    <w:rsid w:val="00A21CF6"/>
    <w:rsid w:val="00A263EC"/>
    <w:rsid w:val="00A308A9"/>
    <w:rsid w:val="00A33E00"/>
    <w:rsid w:val="00A36F24"/>
    <w:rsid w:val="00A40673"/>
    <w:rsid w:val="00A42BD0"/>
    <w:rsid w:val="00A45CA9"/>
    <w:rsid w:val="00A460C8"/>
    <w:rsid w:val="00A50243"/>
    <w:rsid w:val="00A50A7E"/>
    <w:rsid w:val="00A53DAD"/>
    <w:rsid w:val="00A6127B"/>
    <w:rsid w:val="00A62112"/>
    <w:rsid w:val="00A63128"/>
    <w:rsid w:val="00A66C31"/>
    <w:rsid w:val="00A714A6"/>
    <w:rsid w:val="00A73879"/>
    <w:rsid w:val="00A740E0"/>
    <w:rsid w:val="00A8081A"/>
    <w:rsid w:val="00A8584D"/>
    <w:rsid w:val="00A868ED"/>
    <w:rsid w:val="00A86971"/>
    <w:rsid w:val="00A86D3F"/>
    <w:rsid w:val="00A90CCE"/>
    <w:rsid w:val="00A91C36"/>
    <w:rsid w:val="00A934A3"/>
    <w:rsid w:val="00A93875"/>
    <w:rsid w:val="00A96E36"/>
    <w:rsid w:val="00AA1171"/>
    <w:rsid w:val="00AA32B3"/>
    <w:rsid w:val="00AA3557"/>
    <w:rsid w:val="00AA4807"/>
    <w:rsid w:val="00AA6B31"/>
    <w:rsid w:val="00AA7BB3"/>
    <w:rsid w:val="00AB1690"/>
    <w:rsid w:val="00AC079F"/>
    <w:rsid w:val="00AC0AF1"/>
    <w:rsid w:val="00AC3890"/>
    <w:rsid w:val="00AC3D72"/>
    <w:rsid w:val="00AC3FB3"/>
    <w:rsid w:val="00AC4B65"/>
    <w:rsid w:val="00AC53C7"/>
    <w:rsid w:val="00AC6367"/>
    <w:rsid w:val="00AD0B20"/>
    <w:rsid w:val="00AD1198"/>
    <w:rsid w:val="00AD1A15"/>
    <w:rsid w:val="00AD5A51"/>
    <w:rsid w:val="00AE1057"/>
    <w:rsid w:val="00AE26D5"/>
    <w:rsid w:val="00AE4905"/>
    <w:rsid w:val="00AF0EA7"/>
    <w:rsid w:val="00AF2A8D"/>
    <w:rsid w:val="00AF50C9"/>
    <w:rsid w:val="00AF56B4"/>
    <w:rsid w:val="00AF62AF"/>
    <w:rsid w:val="00AF663A"/>
    <w:rsid w:val="00AF736B"/>
    <w:rsid w:val="00B00F0E"/>
    <w:rsid w:val="00B03032"/>
    <w:rsid w:val="00B04226"/>
    <w:rsid w:val="00B0492E"/>
    <w:rsid w:val="00B04C59"/>
    <w:rsid w:val="00B05E6E"/>
    <w:rsid w:val="00B06DB7"/>
    <w:rsid w:val="00B06DDC"/>
    <w:rsid w:val="00B074DD"/>
    <w:rsid w:val="00B07C6A"/>
    <w:rsid w:val="00B104B8"/>
    <w:rsid w:val="00B11757"/>
    <w:rsid w:val="00B11D8D"/>
    <w:rsid w:val="00B17EFF"/>
    <w:rsid w:val="00B22F74"/>
    <w:rsid w:val="00B26ED6"/>
    <w:rsid w:val="00B26F04"/>
    <w:rsid w:val="00B2767B"/>
    <w:rsid w:val="00B27811"/>
    <w:rsid w:val="00B33644"/>
    <w:rsid w:val="00B372CB"/>
    <w:rsid w:val="00B37EAE"/>
    <w:rsid w:val="00B41596"/>
    <w:rsid w:val="00B427D1"/>
    <w:rsid w:val="00B42F21"/>
    <w:rsid w:val="00B4406E"/>
    <w:rsid w:val="00B454C1"/>
    <w:rsid w:val="00B46B0F"/>
    <w:rsid w:val="00B508EA"/>
    <w:rsid w:val="00B515A8"/>
    <w:rsid w:val="00B52FEB"/>
    <w:rsid w:val="00B54B17"/>
    <w:rsid w:val="00B57C4C"/>
    <w:rsid w:val="00B61E08"/>
    <w:rsid w:val="00B620BD"/>
    <w:rsid w:val="00B62300"/>
    <w:rsid w:val="00B63F58"/>
    <w:rsid w:val="00B7018B"/>
    <w:rsid w:val="00B80828"/>
    <w:rsid w:val="00B81108"/>
    <w:rsid w:val="00B81243"/>
    <w:rsid w:val="00B81CCE"/>
    <w:rsid w:val="00B837C3"/>
    <w:rsid w:val="00B905E2"/>
    <w:rsid w:val="00B947E7"/>
    <w:rsid w:val="00B9526D"/>
    <w:rsid w:val="00B978FD"/>
    <w:rsid w:val="00BA14B5"/>
    <w:rsid w:val="00BA3C34"/>
    <w:rsid w:val="00BA40FF"/>
    <w:rsid w:val="00BA5711"/>
    <w:rsid w:val="00BA6A5A"/>
    <w:rsid w:val="00BA7288"/>
    <w:rsid w:val="00BA7B75"/>
    <w:rsid w:val="00BB2212"/>
    <w:rsid w:val="00BB2AB3"/>
    <w:rsid w:val="00BB3363"/>
    <w:rsid w:val="00BC096E"/>
    <w:rsid w:val="00BC2A01"/>
    <w:rsid w:val="00BC2E75"/>
    <w:rsid w:val="00BC54BB"/>
    <w:rsid w:val="00BC5A4A"/>
    <w:rsid w:val="00BC722F"/>
    <w:rsid w:val="00BD4F2B"/>
    <w:rsid w:val="00BE18C6"/>
    <w:rsid w:val="00BE309E"/>
    <w:rsid w:val="00BF1444"/>
    <w:rsid w:val="00BF16FE"/>
    <w:rsid w:val="00BF1D41"/>
    <w:rsid w:val="00BF393E"/>
    <w:rsid w:val="00BF4D8D"/>
    <w:rsid w:val="00BF50DB"/>
    <w:rsid w:val="00BF61AD"/>
    <w:rsid w:val="00BF61D8"/>
    <w:rsid w:val="00BF6F60"/>
    <w:rsid w:val="00BF6F7E"/>
    <w:rsid w:val="00BF6FA7"/>
    <w:rsid w:val="00C0230D"/>
    <w:rsid w:val="00C03C66"/>
    <w:rsid w:val="00C0538F"/>
    <w:rsid w:val="00C104EC"/>
    <w:rsid w:val="00C11961"/>
    <w:rsid w:val="00C12622"/>
    <w:rsid w:val="00C230CC"/>
    <w:rsid w:val="00C26FBD"/>
    <w:rsid w:val="00C304B4"/>
    <w:rsid w:val="00C31419"/>
    <w:rsid w:val="00C32B6E"/>
    <w:rsid w:val="00C355B6"/>
    <w:rsid w:val="00C4159E"/>
    <w:rsid w:val="00C4187E"/>
    <w:rsid w:val="00C42CB2"/>
    <w:rsid w:val="00C44343"/>
    <w:rsid w:val="00C44BA8"/>
    <w:rsid w:val="00C45851"/>
    <w:rsid w:val="00C50123"/>
    <w:rsid w:val="00C539B7"/>
    <w:rsid w:val="00C56DB0"/>
    <w:rsid w:val="00C61809"/>
    <w:rsid w:val="00C62C2D"/>
    <w:rsid w:val="00C65E09"/>
    <w:rsid w:val="00C6796D"/>
    <w:rsid w:val="00C67F28"/>
    <w:rsid w:val="00C72DB3"/>
    <w:rsid w:val="00C7337A"/>
    <w:rsid w:val="00C73F1F"/>
    <w:rsid w:val="00C74438"/>
    <w:rsid w:val="00C75330"/>
    <w:rsid w:val="00C7558B"/>
    <w:rsid w:val="00C846E6"/>
    <w:rsid w:val="00C87933"/>
    <w:rsid w:val="00C900A2"/>
    <w:rsid w:val="00C91445"/>
    <w:rsid w:val="00C91A88"/>
    <w:rsid w:val="00C92E8A"/>
    <w:rsid w:val="00C968B1"/>
    <w:rsid w:val="00CA3C07"/>
    <w:rsid w:val="00CA4EEC"/>
    <w:rsid w:val="00CA6466"/>
    <w:rsid w:val="00CA7CDC"/>
    <w:rsid w:val="00CB6E7F"/>
    <w:rsid w:val="00CB73FE"/>
    <w:rsid w:val="00CC137B"/>
    <w:rsid w:val="00CC5F3E"/>
    <w:rsid w:val="00CC62B6"/>
    <w:rsid w:val="00CD73B4"/>
    <w:rsid w:val="00CE1CDA"/>
    <w:rsid w:val="00CE2095"/>
    <w:rsid w:val="00CE7D1B"/>
    <w:rsid w:val="00CF01A8"/>
    <w:rsid w:val="00CF4455"/>
    <w:rsid w:val="00CF6E27"/>
    <w:rsid w:val="00CF7776"/>
    <w:rsid w:val="00D07404"/>
    <w:rsid w:val="00D12751"/>
    <w:rsid w:val="00D1498E"/>
    <w:rsid w:val="00D152D3"/>
    <w:rsid w:val="00D16734"/>
    <w:rsid w:val="00D26091"/>
    <w:rsid w:val="00D32AB0"/>
    <w:rsid w:val="00D33D44"/>
    <w:rsid w:val="00D4178D"/>
    <w:rsid w:val="00D41D36"/>
    <w:rsid w:val="00D42169"/>
    <w:rsid w:val="00D44860"/>
    <w:rsid w:val="00D44B7B"/>
    <w:rsid w:val="00D44F55"/>
    <w:rsid w:val="00D45F8A"/>
    <w:rsid w:val="00D47383"/>
    <w:rsid w:val="00D50B0C"/>
    <w:rsid w:val="00D53B96"/>
    <w:rsid w:val="00D547FB"/>
    <w:rsid w:val="00D54C7D"/>
    <w:rsid w:val="00D60171"/>
    <w:rsid w:val="00D60DCA"/>
    <w:rsid w:val="00D6256E"/>
    <w:rsid w:val="00D66332"/>
    <w:rsid w:val="00D70046"/>
    <w:rsid w:val="00D70A9E"/>
    <w:rsid w:val="00D70AFC"/>
    <w:rsid w:val="00D711D6"/>
    <w:rsid w:val="00D72EB9"/>
    <w:rsid w:val="00D730FF"/>
    <w:rsid w:val="00D73163"/>
    <w:rsid w:val="00D771BC"/>
    <w:rsid w:val="00D77214"/>
    <w:rsid w:val="00D830F7"/>
    <w:rsid w:val="00D8562D"/>
    <w:rsid w:val="00D916DA"/>
    <w:rsid w:val="00D92A8E"/>
    <w:rsid w:val="00D9376C"/>
    <w:rsid w:val="00D9428C"/>
    <w:rsid w:val="00D945E5"/>
    <w:rsid w:val="00DA18E6"/>
    <w:rsid w:val="00DA3A8B"/>
    <w:rsid w:val="00DA4671"/>
    <w:rsid w:val="00DA47EC"/>
    <w:rsid w:val="00DA5BC1"/>
    <w:rsid w:val="00DA7388"/>
    <w:rsid w:val="00DB3C10"/>
    <w:rsid w:val="00DB4689"/>
    <w:rsid w:val="00DB4E43"/>
    <w:rsid w:val="00DC0B06"/>
    <w:rsid w:val="00DC1377"/>
    <w:rsid w:val="00DC2C8C"/>
    <w:rsid w:val="00DC35A3"/>
    <w:rsid w:val="00DC3DA6"/>
    <w:rsid w:val="00DC43A6"/>
    <w:rsid w:val="00DC47DE"/>
    <w:rsid w:val="00DC5502"/>
    <w:rsid w:val="00DC64AE"/>
    <w:rsid w:val="00DC6676"/>
    <w:rsid w:val="00DD2D8A"/>
    <w:rsid w:val="00DD5277"/>
    <w:rsid w:val="00DD6111"/>
    <w:rsid w:val="00DD6844"/>
    <w:rsid w:val="00DE50D7"/>
    <w:rsid w:val="00DE5BB8"/>
    <w:rsid w:val="00DF0E22"/>
    <w:rsid w:val="00DF0F04"/>
    <w:rsid w:val="00DF2014"/>
    <w:rsid w:val="00DF5A9B"/>
    <w:rsid w:val="00E03A5B"/>
    <w:rsid w:val="00E04129"/>
    <w:rsid w:val="00E04FB4"/>
    <w:rsid w:val="00E05445"/>
    <w:rsid w:val="00E11812"/>
    <w:rsid w:val="00E118D0"/>
    <w:rsid w:val="00E12A60"/>
    <w:rsid w:val="00E130E6"/>
    <w:rsid w:val="00E14ED6"/>
    <w:rsid w:val="00E160C9"/>
    <w:rsid w:val="00E21F0F"/>
    <w:rsid w:val="00E26BF4"/>
    <w:rsid w:val="00E30DDF"/>
    <w:rsid w:val="00E31684"/>
    <w:rsid w:val="00E3373B"/>
    <w:rsid w:val="00E34D31"/>
    <w:rsid w:val="00E35021"/>
    <w:rsid w:val="00E37325"/>
    <w:rsid w:val="00E37EEF"/>
    <w:rsid w:val="00E41D8E"/>
    <w:rsid w:val="00E423AF"/>
    <w:rsid w:val="00E4347F"/>
    <w:rsid w:val="00E454E3"/>
    <w:rsid w:val="00E4739C"/>
    <w:rsid w:val="00E52EAF"/>
    <w:rsid w:val="00E53CC3"/>
    <w:rsid w:val="00E557B8"/>
    <w:rsid w:val="00E57764"/>
    <w:rsid w:val="00E631A9"/>
    <w:rsid w:val="00E63D2C"/>
    <w:rsid w:val="00E63EFC"/>
    <w:rsid w:val="00E64EEC"/>
    <w:rsid w:val="00E8027B"/>
    <w:rsid w:val="00E80B8D"/>
    <w:rsid w:val="00E80E5E"/>
    <w:rsid w:val="00E84B35"/>
    <w:rsid w:val="00E84C6C"/>
    <w:rsid w:val="00E85C65"/>
    <w:rsid w:val="00E87BFE"/>
    <w:rsid w:val="00E905E3"/>
    <w:rsid w:val="00E90E30"/>
    <w:rsid w:val="00E9159D"/>
    <w:rsid w:val="00E91C78"/>
    <w:rsid w:val="00E9204D"/>
    <w:rsid w:val="00E92B39"/>
    <w:rsid w:val="00E933AA"/>
    <w:rsid w:val="00E94E7E"/>
    <w:rsid w:val="00E96505"/>
    <w:rsid w:val="00E9654A"/>
    <w:rsid w:val="00E96A77"/>
    <w:rsid w:val="00EA0475"/>
    <w:rsid w:val="00EA0A8E"/>
    <w:rsid w:val="00EA1726"/>
    <w:rsid w:val="00EA495F"/>
    <w:rsid w:val="00EA6CE4"/>
    <w:rsid w:val="00EA7B2B"/>
    <w:rsid w:val="00EB161F"/>
    <w:rsid w:val="00EB1C2B"/>
    <w:rsid w:val="00EB4B3B"/>
    <w:rsid w:val="00EB787D"/>
    <w:rsid w:val="00EE02BE"/>
    <w:rsid w:val="00EE3BDD"/>
    <w:rsid w:val="00EE4349"/>
    <w:rsid w:val="00EE48C8"/>
    <w:rsid w:val="00EF28E9"/>
    <w:rsid w:val="00EF310B"/>
    <w:rsid w:val="00EF4D08"/>
    <w:rsid w:val="00EF50D7"/>
    <w:rsid w:val="00EF539A"/>
    <w:rsid w:val="00EF5FAC"/>
    <w:rsid w:val="00EF77C2"/>
    <w:rsid w:val="00F00D2C"/>
    <w:rsid w:val="00F01BA1"/>
    <w:rsid w:val="00F032F6"/>
    <w:rsid w:val="00F05C50"/>
    <w:rsid w:val="00F068AA"/>
    <w:rsid w:val="00F1098C"/>
    <w:rsid w:val="00F11B84"/>
    <w:rsid w:val="00F141EE"/>
    <w:rsid w:val="00F14A55"/>
    <w:rsid w:val="00F14EB7"/>
    <w:rsid w:val="00F15D72"/>
    <w:rsid w:val="00F16CCC"/>
    <w:rsid w:val="00F21BC6"/>
    <w:rsid w:val="00F21DEE"/>
    <w:rsid w:val="00F24B14"/>
    <w:rsid w:val="00F25AA6"/>
    <w:rsid w:val="00F30D84"/>
    <w:rsid w:val="00F320B3"/>
    <w:rsid w:val="00F35050"/>
    <w:rsid w:val="00F353A3"/>
    <w:rsid w:val="00F35A72"/>
    <w:rsid w:val="00F37E41"/>
    <w:rsid w:val="00F419F6"/>
    <w:rsid w:val="00F42503"/>
    <w:rsid w:val="00F45A08"/>
    <w:rsid w:val="00F46434"/>
    <w:rsid w:val="00F5399A"/>
    <w:rsid w:val="00F53F5D"/>
    <w:rsid w:val="00F54AB0"/>
    <w:rsid w:val="00F55FAF"/>
    <w:rsid w:val="00F60EB6"/>
    <w:rsid w:val="00F70532"/>
    <w:rsid w:val="00F70AEE"/>
    <w:rsid w:val="00F715E2"/>
    <w:rsid w:val="00F72BBC"/>
    <w:rsid w:val="00F73AC6"/>
    <w:rsid w:val="00F7491B"/>
    <w:rsid w:val="00F802A5"/>
    <w:rsid w:val="00F80499"/>
    <w:rsid w:val="00F8428D"/>
    <w:rsid w:val="00F852CE"/>
    <w:rsid w:val="00F90208"/>
    <w:rsid w:val="00F90E35"/>
    <w:rsid w:val="00F97BD0"/>
    <w:rsid w:val="00FA0576"/>
    <w:rsid w:val="00FB67F6"/>
    <w:rsid w:val="00FB7A48"/>
    <w:rsid w:val="00FC0EB6"/>
    <w:rsid w:val="00FC1251"/>
    <w:rsid w:val="00FC1873"/>
    <w:rsid w:val="00FC3CF3"/>
    <w:rsid w:val="00FC579D"/>
    <w:rsid w:val="00FC6643"/>
    <w:rsid w:val="00FD3B4B"/>
    <w:rsid w:val="00FD4129"/>
    <w:rsid w:val="00FD5EDF"/>
    <w:rsid w:val="00FD5FDF"/>
    <w:rsid w:val="00FD6A4F"/>
    <w:rsid w:val="00FD70E4"/>
    <w:rsid w:val="00FE0AB0"/>
    <w:rsid w:val="00FE1927"/>
    <w:rsid w:val="00FE210C"/>
    <w:rsid w:val="00FE459A"/>
    <w:rsid w:val="00FE5CC9"/>
    <w:rsid w:val="00FE609F"/>
    <w:rsid w:val="00FE7722"/>
    <w:rsid w:val="00FE7DCB"/>
    <w:rsid w:val="00FE7F3E"/>
    <w:rsid w:val="00FF1A8D"/>
    <w:rsid w:val="00FF3F4E"/>
    <w:rsid w:val="00FF732F"/>
    <w:rsid w:val="00FF766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509167BA-CD4C-4CCD-BC4A-9CD520C901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aliases w:val="內文2"/>
    <w:qFormat/>
    <w:rsid w:val="006B40CB"/>
    <w:pPr>
      <w:overflowPunct w:val="0"/>
      <w:ind w:firstLineChars="200" w:firstLine="200"/>
      <w:jc w:val="both"/>
    </w:pPr>
    <w:rPr>
      <w:rFonts w:ascii="標楷體" w:eastAsia="標楷體" w:hAnsi="標楷體" w:cs="標楷體"/>
      <w:color w:val="000000" w:themeColor="text1"/>
    </w:rPr>
  </w:style>
  <w:style w:type="paragraph" w:styleId="1">
    <w:name w:val="heading 1"/>
    <w:aliases w:val="甲乙丙丁"/>
    <w:basedOn w:val="a0"/>
    <w:next w:val="a0"/>
    <w:link w:val="10"/>
    <w:qFormat/>
    <w:rsid w:val="00D547FB"/>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aliases w:val="壹貳叁"/>
    <w:basedOn w:val="a0"/>
    <w:link w:val="20"/>
    <w:semiHidden/>
    <w:qFormat/>
    <w:rsid w:val="00D547FB"/>
    <w:pPr>
      <w:ind w:firstLine="480"/>
      <w:outlineLvl w:val="1"/>
    </w:pPr>
  </w:style>
  <w:style w:type="paragraph" w:styleId="3">
    <w:name w:val="heading 3"/>
    <w:aliases w:val="一二三"/>
    <w:basedOn w:val="a0"/>
    <w:link w:val="30"/>
    <w:semiHidden/>
    <w:qFormat/>
    <w:rsid w:val="00D547FB"/>
    <w:pPr>
      <w:ind w:firstLine="480"/>
      <w:outlineLvl w:val="2"/>
    </w:pPr>
  </w:style>
  <w:style w:type="paragraph" w:styleId="4">
    <w:name w:val="heading 4"/>
    <w:aliases w:val="機關名稱"/>
    <w:basedOn w:val="a0"/>
    <w:link w:val="40"/>
    <w:semiHidden/>
    <w:qFormat/>
    <w:rsid w:val="00D547FB"/>
    <w:pPr>
      <w:ind w:firstLine="480"/>
      <w:outlineLvl w:val="3"/>
    </w:pPr>
  </w:style>
  <w:style w:type="paragraph" w:styleId="5">
    <w:name w:val="heading 5"/>
    <w:basedOn w:val="a0"/>
    <w:next w:val="a0"/>
    <w:link w:val="50"/>
    <w:uiPriority w:val="9"/>
    <w:semiHidden/>
    <w:qFormat/>
    <w:rsid w:val="00D547FB"/>
    <w:pPr>
      <w:ind w:firstLine="480"/>
      <w:outlineLvl w:val="4"/>
    </w:pPr>
  </w:style>
  <w:style w:type="paragraph" w:styleId="6">
    <w:name w:val="heading 6"/>
    <w:basedOn w:val="a0"/>
    <w:next w:val="a0"/>
    <w:link w:val="60"/>
    <w:uiPriority w:val="9"/>
    <w:semiHidden/>
    <w:qFormat/>
    <w:rsid w:val="00D547FB"/>
    <w:pPr>
      <w:ind w:firstLine="480"/>
      <w:outlineLvl w:val="5"/>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23">
    <w:name w:val="內文123"/>
    <w:qFormat/>
    <w:rsid w:val="00121356"/>
    <w:pPr>
      <w:overflowPunct w:val="0"/>
      <w:ind w:firstLineChars="450" w:firstLine="450"/>
      <w:jc w:val="both"/>
    </w:pPr>
    <w:rPr>
      <w:rFonts w:ascii="標楷體" w:eastAsia="標楷體" w:hAnsi="標楷體" w:cs="標楷體"/>
      <w:b/>
    </w:rPr>
  </w:style>
  <w:style w:type="paragraph" w:customStyle="1" w:styleId="1230">
    <w:name w:val="內文123(括號)"/>
    <w:qFormat/>
    <w:rsid w:val="00121356"/>
    <w:pPr>
      <w:overflowPunct w:val="0"/>
      <w:ind w:firstLineChars="550" w:firstLine="550"/>
      <w:jc w:val="both"/>
    </w:pPr>
    <w:rPr>
      <w:rFonts w:ascii="標楷體" w:eastAsia="標楷體" w:hAnsi="標楷體" w:cs="標楷體"/>
    </w:rPr>
  </w:style>
  <w:style w:type="paragraph" w:customStyle="1" w:styleId="1231">
    <w:name w:val="內文123(圈圈)"/>
    <w:qFormat/>
    <w:rsid w:val="00121356"/>
    <w:pPr>
      <w:overflowPunct w:val="0"/>
      <w:ind w:firstLineChars="700" w:firstLine="700"/>
      <w:jc w:val="both"/>
    </w:pPr>
    <w:rPr>
      <w:rFonts w:ascii="標楷體" w:eastAsia="標楷體" w:hAnsi="標楷體" w:cs="標楷體"/>
    </w:rPr>
  </w:style>
  <w:style w:type="paragraph" w:customStyle="1" w:styleId="11">
    <w:name w:val="標題1(甲乙丙)"/>
    <w:qFormat/>
    <w:rsid w:val="00121356"/>
    <w:pPr>
      <w:overflowPunct w:val="0"/>
      <w:jc w:val="center"/>
      <w:outlineLvl w:val="0"/>
    </w:pPr>
    <w:rPr>
      <w:rFonts w:ascii="標楷體" w:eastAsia="標楷體" w:hAnsi="標楷體" w:cs="標楷體"/>
      <w:b/>
      <w:sz w:val="40"/>
      <w:szCs w:val="40"/>
    </w:rPr>
  </w:style>
  <w:style w:type="paragraph" w:customStyle="1" w:styleId="21">
    <w:name w:val="標題2(壹貳參)"/>
    <w:qFormat/>
    <w:rsid w:val="00550FE6"/>
    <w:pPr>
      <w:overflowPunct w:val="0"/>
      <w:ind w:leftChars="250" w:left="250"/>
      <w:jc w:val="both"/>
      <w:outlineLvl w:val="1"/>
    </w:pPr>
    <w:rPr>
      <w:rFonts w:ascii="標楷體" w:eastAsia="標楷體" w:hAnsi="標楷體" w:cs="標楷體"/>
      <w:b/>
      <w:sz w:val="36"/>
      <w:szCs w:val="40"/>
    </w:rPr>
  </w:style>
  <w:style w:type="paragraph" w:customStyle="1" w:styleId="31">
    <w:name w:val="標題3(一二三)"/>
    <w:qFormat/>
    <w:rsid w:val="00550FE6"/>
    <w:pPr>
      <w:overflowPunct w:val="0"/>
      <w:jc w:val="both"/>
      <w:outlineLvl w:val="2"/>
    </w:pPr>
    <w:rPr>
      <w:rFonts w:ascii="標楷體" w:eastAsia="標楷體" w:hAnsi="標楷體" w:cs="標楷體"/>
      <w:b/>
      <w:sz w:val="32"/>
      <w:szCs w:val="40"/>
    </w:rPr>
  </w:style>
  <w:style w:type="paragraph" w:customStyle="1" w:styleId="41">
    <w:name w:val="標題4(機關名稱)"/>
    <w:qFormat/>
    <w:rsid w:val="00840BDF"/>
    <w:pPr>
      <w:overflowPunct w:val="0"/>
      <w:ind w:firstLineChars="150" w:firstLine="150"/>
      <w:jc w:val="both"/>
      <w:outlineLvl w:val="3"/>
    </w:pPr>
    <w:rPr>
      <w:rFonts w:ascii="標楷體" w:eastAsia="標楷體" w:hAnsi="標楷體" w:cs="標楷體"/>
      <w:b/>
      <w:sz w:val="28"/>
      <w:szCs w:val="40"/>
    </w:rPr>
  </w:style>
  <w:style w:type="paragraph" w:styleId="a4">
    <w:name w:val="header"/>
    <w:basedOn w:val="a0"/>
    <w:link w:val="a5"/>
    <w:unhideWhenUsed/>
    <w:rsid w:val="0001579B"/>
    <w:pPr>
      <w:tabs>
        <w:tab w:val="center" w:pos="4153"/>
        <w:tab w:val="right" w:pos="8306"/>
      </w:tabs>
      <w:snapToGrid w:val="0"/>
    </w:pPr>
    <w:rPr>
      <w:sz w:val="20"/>
      <w:szCs w:val="20"/>
    </w:rPr>
  </w:style>
  <w:style w:type="character" w:customStyle="1" w:styleId="a5">
    <w:name w:val="頁首 字元"/>
    <w:basedOn w:val="a1"/>
    <w:link w:val="a4"/>
    <w:rsid w:val="0001579B"/>
    <w:rPr>
      <w:rFonts w:ascii="標楷體" w:eastAsia="標楷體" w:hAnsi="標楷體" w:cs="標楷體"/>
      <w:sz w:val="20"/>
      <w:szCs w:val="20"/>
    </w:rPr>
  </w:style>
  <w:style w:type="paragraph" w:styleId="a6">
    <w:name w:val="footer"/>
    <w:basedOn w:val="a0"/>
    <w:link w:val="a7"/>
    <w:uiPriority w:val="99"/>
    <w:unhideWhenUsed/>
    <w:rsid w:val="0001579B"/>
    <w:pPr>
      <w:tabs>
        <w:tab w:val="center" w:pos="4153"/>
        <w:tab w:val="right" w:pos="8306"/>
      </w:tabs>
      <w:snapToGrid w:val="0"/>
    </w:pPr>
    <w:rPr>
      <w:sz w:val="20"/>
      <w:szCs w:val="20"/>
    </w:rPr>
  </w:style>
  <w:style w:type="character" w:customStyle="1" w:styleId="a7">
    <w:name w:val="頁尾 字元"/>
    <w:basedOn w:val="a1"/>
    <w:link w:val="a6"/>
    <w:uiPriority w:val="99"/>
    <w:rsid w:val="0001579B"/>
    <w:rPr>
      <w:rFonts w:ascii="標楷體" w:eastAsia="標楷體" w:hAnsi="標楷體" w:cs="標楷體"/>
      <w:sz w:val="20"/>
      <w:szCs w:val="20"/>
    </w:rPr>
  </w:style>
  <w:style w:type="paragraph" w:styleId="a8">
    <w:name w:val="Body Text"/>
    <w:basedOn w:val="a0"/>
    <w:link w:val="a9"/>
    <w:rsid w:val="00356112"/>
    <w:pPr>
      <w:widowControl w:val="0"/>
      <w:overflowPunct/>
      <w:spacing w:line="500" w:lineRule="exact"/>
      <w:ind w:firstLineChars="0" w:firstLine="0"/>
    </w:pPr>
    <w:rPr>
      <w:rFonts w:hAnsi="Times New Roman" w:cs="Times New Roman"/>
      <w:sz w:val="28"/>
      <w:szCs w:val="20"/>
    </w:rPr>
  </w:style>
  <w:style w:type="character" w:customStyle="1" w:styleId="a9">
    <w:name w:val="本文 字元"/>
    <w:basedOn w:val="a1"/>
    <w:link w:val="a8"/>
    <w:rsid w:val="00356112"/>
    <w:rPr>
      <w:rFonts w:ascii="標楷體" w:eastAsia="標楷體" w:hAnsi="Times New Roman" w:cs="Times New Roman"/>
      <w:sz w:val="28"/>
      <w:szCs w:val="20"/>
    </w:rPr>
  </w:style>
  <w:style w:type="character" w:customStyle="1" w:styleId="10">
    <w:name w:val="標題 1 字元"/>
    <w:aliases w:val="甲乙丙丁 字元"/>
    <w:basedOn w:val="a1"/>
    <w:link w:val="1"/>
    <w:rsid w:val="00D547FB"/>
    <w:rPr>
      <w:rFonts w:asciiTheme="majorHAnsi" w:eastAsiaTheme="majorEastAsia" w:hAnsiTheme="majorHAnsi" w:cstheme="majorBidi"/>
      <w:b/>
      <w:bCs/>
      <w:kern w:val="52"/>
      <w:sz w:val="52"/>
      <w:szCs w:val="52"/>
    </w:rPr>
  </w:style>
  <w:style w:type="paragraph" w:styleId="aa">
    <w:name w:val="Balloon Text"/>
    <w:basedOn w:val="a0"/>
    <w:link w:val="ab"/>
    <w:uiPriority w:val="99"/>
    <w:unhideWhenUsed/>
    <w:rsid w:val="00D547FB"/>
    <w:rPr>
      <w:rFonts w:asciiTheme="majorHAnsi" w:eastAsiaTheme="majorEastAsia" w:hAnsiTheme="majorHAnsi" w:cstheme="majorBidi"/>
      <w:sz w:val="18"/>
      <w:szCs w:val="18"/>
    </w:rPr>
  </w:style>
  <w:style w:type="character" w:customStyle="1" w:styleId="ab">
    <w:name w:val="註解方塊文字 字元"/>
    <w:basedOn w:val="a1"/>
    <w:link w:val="aa"/>
    <w:uiPriority w:val="99"/>
    <w:rsid w:val="00D547FB"/>
    <w:rPr>
      <w:rFonts w:asciiTheme="majorHAnsi" w:eastAsiaTheme="majorEastAsia" w:hAnsiTheme="majorHAnsi" w:cstheme="majorBidi"/>
      <w:sz w:val="18"/>
      <w:szCs w:val="18"/>
    </w:rPr>
  </w:style>
  <w:style w:type="character" w:customStyle="1" w:styleId="20">
    <w:name w:val="標題 2 字元"/>
    <w:aliases w:val="壹貳叁 字元"/>
    <w:basedOn w:val="a1"/>
    <w:link w:val="2"/>
    <w:semiHidden/>
    <w:rsid w:val="00D547FB"/>
    <w:rPr>
      <w:rFonts w:ascii="標楷體" w:eastAsia="標楷體" w:hAnsi="標楷體" w:cs="標楷體"/>
    </w:rPr>
  </w:style>
  <w:style w:type="character" w:customStyle="1" w:styleId="30">
    <w:name w:val="標題 3 字元"/>
    <w:aliases w:val="一二三 字元"/>
    <w:basedOn w:val="a1"/>
    <w:link w:val="3"/>
    <w:semiHidden/>
    <w:rsid w:val="00D547FB"/>
    <w:rPr>
      <w:rFonts w:ascii="標楷體" w:eastAsia="標楷體" w:hAnsi="標楷體" w:cs="標楷體"/>
    </w:rPr>
  </w:style>
  <w:style w:type="character" w:customStyle="1" w:styleId="40">
    <w:name w:val="標題 4 字元"/>
    <w:aliases w:val="機關名稱 字元"/>
    <w:basedOn w:val="a1"/>
    <w:link w:val="4"/>
    <w:semiHidden/>
    <w:rsid w:val="00D547FB"/>
    <w:rPr>
      <w:rFonts w:ascii="標楷體" w:eastAsia="標楷體" w:hAnsi="標楷體" w:cs="標楷體"/>
    </w:rPr>
  </w:style>
  <w:style w:type="character" w:customStyle="1" w:styleId="50">
    <w:name w:val="標題 5 字元"/>
    <w:basedOn w:val="a1"/>
    <w:link w:val="5"/>
    <w:uiPriority w:val="9"/>
    <w:semiHidden/>
    <w:rsid w:val="00D547FB"/>
    <w:rPr>
      <w:rFonts w:ascii="標楷體" w:eastAsia="標楷體" w:hAnsi="標楷體" w:cs="標楷體"/>
    </w:rPr>
  </w:style>
  <w:style w:type="character" w:customStyle="1" w:styleId="60">
    <w:name w:val="標題 6 字元"/>
    <w:basedOn w:val="a1"/>
    <w:link w:val="6"/>
    <w:uiPriority w:val="9"/>
    <w:semiHidden/>
    <w:rsid w:val="00D547FB"/>
    <w:rPr>
      <w:rFonts w:ascii="標楷體" w:eastAsia="標楷體" w:hAnsi="標楷體" w:cs="標楷體"/>
    </w:rPr>
  </w:style>
  <w:style w:type="paragraph" w:styleId="ac">
    <w:name w:val="Body Text Indent"/>
    <w:basedOn w:val="a0"/>
    <w:link w:val="ad"/>
    <w:unhideWhenUsed/>
    <w:rsid w:val="00D547FB"/>
    <w:pPr>
      <w:spacing w:after="120"/>
      <w:ind w:leftChars="200" w:left="480"/>
    </w:pPr>
  </w:style>
  <w:style w:type="character" w:customStyle="1" w:styleId="ad">
    <w:name w:val="本文縮排 字元"/>
    <w:basedOn w:val="a1"/>
    <w:link w:val="ac"/>
    <w:rsid w:val="00D547FB"/>
    <w:rPr>
      <w:rFonts w:ascii="標楷體" w:eastAsia="標楷體" w:hAnsi="標楷體" w:cs="標楷體"/>
    </w:rPr>
  </w:style>
  <w:style w:type="paragraph" w:customStyle="1" w:styleId="12">
    <w:name w:val="內文(1)(2)"/>
    <w:semiHidden/>
    <w:rsid w:val="00D547FB"/>
    <w:pPr>
      <w:tabs>
        <w:tab w:val="left" w:pos="2520"/>
      </w:tabs>
      <w:overflowPunct w:val="0"/>
      <w:ind w:firstLineChars="550" w:firstLine="550"/>
      <w:jc w:val="both"/>
    </w:pPr>
    <w:rPr>
      <w:rFonts w:ascii="標楷體" w:eastAsia="標楷體" w:hAnsi="Times New Roman" w:cs="Times New Roman"/>
      <w:kern w:val="0"/>
      <w:szCs w:val="20"/>
    </w:rPr>
  </w:style>
  <w:style w:type="paragraph" w:styleId="ae">
    <w:name w:val="Normal Indent"/>
    <w:basedOn w:val="a0"/>
    <w:semiHidden/>
    <w:rsid w:val="00D547FB"/>
    <w:pPr>
      <w:widowControl w:val="0"/>
      <w:overflowPunct/>
      <w:ind w:left="480" w:firstLineChars="0" w:firstLine="0"/>
      <w:jc w:val="left"/>
    </w:pPr>
    <w:rPr>
      <w:rFonts w:ascii="Times New Roman" w:eastAsia="新細明體" w:hAnsi="Times New Roman" w:cs="Times New Roman"/>
      <w:szCs w:val="20"/>
    </w:rPr>
  </w:style>
  <w:style w:type="paragraph" w:styleId="22">
    <w:name w:val="Body Text Indent 2"/>
    <w:basedOn w:val="a0"/>
    <w:link w:val="23"/>
    <w:uiPriority w:val="99"/>
    <w:semiHidden/>
    <w:unhideWhenUsed/>
    <w:rsid w:val="00D547FB"/>
    <w:pPr>
      <w:spacing w:after="120" w:line="480" w:lineRule="auto"/>
      <w:ind w:leftChars="200" w:left="480"/>
    </w:pPr>
    <w:rPr>
      <w:rFonts w:hAnsi="Times New Roman" w:cs="Times New Roman"/>
      <w:szCs w:val="20"/>
    </w:rPr>
  </w:style>
  <w:style w:type="character" w:customStyle="1" w:styleId="23">
    <w:name w:val="本文縮排 2 字元"/>
    <w:basedOn w:val="a1"/>
    <w:link w:val="22"/>
    <w:uiPriority w:val="99"/>
    <w:semiHidden/>
    <w:rsid w:val="00D547FB"/>
    <w:rPr>
      <w:rFonts w:ascii="標楷體" w:eastAsia="標楷體" w:hAnsi="Times New Roman" w:cs="Times New Roman"/>
      <w:szCs w:val="20"/>
    </w:rPr>
  </w:style>
  <w:style w:type="character" w:customStyle="1" w:styleId="af">
    <w:name w:val="純文字 字元"/>
    <w:link w:val="af0"/>
    <w:semiHidden/>
    <w:rsid w:val="00D547FB"/>
    <w:rPr>
      <w:rFonts w:ascii="細明體" w:eastAsia="細明體" w:hAnsi="Courier New"/>
    </w:rPr>
  </w:style>
  <w:style w:type="paragraph" w:styleId="af0">
    <w:name w:val="Plain Text"/>
    <w:basedOn w:val="a0"/>
    <w:link w:val="af"/>
    <w:semiHidden/>
    <w:rsid w:val="00D547FB"/>
    <w:pPr>
      <w:widowControl w:val="0"/>
      <w:overflowPunct/>
      <w:ind w:firstLineChars="0" w:firstLine="0"/>
      <w:jc w:val="left"/>
    </w:pPr>
    <w:rPr>
      <w:rFonts w:ascii="細明體" w:eastAsia="細明體" w:hAnsi="Courier New" w:cstheme="minorBidi"/>
    </w:rPr>
  </w:style>
  <w:style w:type="character" w:customStyle="1" w:styleId="13">
    <w:name w:val="純文字 字元1"/>
    <w:basedOn w:val="a1"/>
    <w:uiPriority w:val="99"/>
    <w:semiHidden/>
    <w:rsid w:val="00D547FB"/>
    <w:rPr>
      <w:rFonts w:ascii="細明體" w:eastAsia="細明體" w:hAnsi="Courier New" w:cs="Courier New"/>
    </w:rPr>
  </w:style>
  <w:style w:type="paragraph" w:styleId="24">
    <w:name w:val="Body Text 2"/>
    <w:basedOn w:val="a0"/>
    <w:link w:val="25"/>
    <w:uiPriority w:val="99"/>
    <w:semiHidden/>
    <w:unhideWhenUsed/>
    <w:rsid w:val="00D547FB"/>
    <w:pPr>
      <w:spacing w:after="120" w:line="480" w:lineRule="auto"/>
    </w:pPr>
    <w:rPr>
      <w:rFonts w:hAnsi="Times New Roman" w:cs="Times New Roman"/>
      <w:szCs w:val="20"/>
    </w:rPr>
  </w:style>
  <w:style w:type="character" w:customStyle="1" w:styleId="25">
    <w:name w:val="本文 2 字元"/>
    <w:basedOn w:val="a1"/>
    <w:link w:val="24"/>
    <w:uiPriority w:val="99"/>
    <w:semiHidden/>
    <w:rsid w:val="00D547FB"/>
    <w:rPr>
      <w:rFonts w:ascii="標楷體" w:eastAsia="標楷體" w:hAnsi="Times New Roman" w:cs="Times New Roman"/>
      <w:szCs w:val="20"/>
    </w:rPr>
  </w:style>
  <w:style w:type="paragraph" w:styleId="32">
    <w:name w:val="Body Text 3"/>
    <w:basedOn w:val="a0"/>
    <w:link w:val="33"/>
    <w:uiPriority w:val="99"/>
    <w:unhideWhenUsed/>
    <w:rsid w:val="00D547FB"/>
    <w:pPr>
      <w:spacing w:after="120"/>
    </w:pPr>
    <w:rPr>
      <w:rFonts w:hAnsi="Times New Roman" w:cs="Times New Roman"/>
      <w:sz w:val="16"/>
      <w:szCs w:val="16"/>
    </w:rPr>
  </w:style>
  <w:style w:type="character" w:customStyle="1" w:styleId="33">
    <w:name w:val="本文 3 字元"/>
    <w:basedOn w:val="a1"/>
    <w:link w:val="32"/>
    <w:uiPriority w:val="99"/>
    <w:rsid w:val="00D547FB"/>
    <w:rPr>
      <w:rFonts w:ascii="標楷體" w:eastAsia="標楷體" w:hAnsi="Times New Roman" w:cs="Times New Roman"/>
      <w:sz w:val="16"/>
      <w:szCs w:val="16"/>
    </w:rPr>
  </w:style>
  <w:style w:type="numbering" w:customStyle="1" w:styleId="14">
    <w:name w:val="無清單1"/>
    <w:next w:val="a3"/>
    <w:uiPriority w:val="99"/>
    <w:semiHidden/>
    <w:unhideWhenUsed/>
    <w:rsid w:val="00D547FB"/>
  </w:style>
  <w:style w:type="table" w:styleId="af1">
    <w:name w:val="Table Grid"/>
    <w:basedOn w:val="a2"/>
    <w:uiPriority w:val="39"/>
    <w:qFormat/>
    <w:rsid w:val="00D547FB"/>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2">
    <w:name w:val="中標"/>
    <w:basedOn w:val="a0"/>
    <w:semiHidden/>
    <w:rsid w:val="00D547FB"/>
    <w:pPr>
      <w:widowControl w:val="0"/>
      <w:overflowPunct/>
      <w:spacing w:line="360" w:lineRule="auto"/>
      <w:ind w:firstLineChars="0" w:firstLine="0"/>
    </w:pPr>
    <w:rPr>
      <w:rFonts w:hAnsi="Times New Roman" w:cs="Times New Roman"/>
      <w:b/>
      <w:sz w:val="36"/>
    </w:rPr>
  </w:style>
  <w:style w:type="paragraph" w:customStyle="1" w:styleId="af3">
    <w:name w:val="表格文字"/>
    <w:semiHidden/>
    <w:rsid w:val="00D547FB"/>
    <w:pPr>
      <w:jc w:val="both"/>
    </w:pPr>
    <w:rPr>
      <w:rFonts w:ascii="Arial" w:eastAsia="標楷體" w:hAnsi="Arial" w:cs="Times New Roman"/>
      <w:noProof/>
      <w:spacing w:val="-10"/>
      <w:w w:val="90"/>
      <w:kern w:val="0"/>
      <w:sz w:val="22"/>
      <w:szCs w:val="20"/>
    </w:rPr>
  </w:style>
  <w:style w:type="paragraph" w:customStyle="1" w:styleId="42">
    <w:name w:val="標題4"/>
    <w:basedOn w:val="3"/>
    <w:rsid w:val="00D547FB"/>
    <w:pPr>
      <w:keepNext/>
      <w:widowControl w:val="0"/>
      <w:overflowPunct/>
      <w:spacing w:line="500" w:lineRule="exact"/>
      <w:ind w:left="624" w:firstLineChars="0" w:firstLine="0"/>
    </w:pPr>
    <w:rPr>
      <w:rFonts w:hAnsi="Arial" w:cs="Times New Roman"/>
      <w:b/>
      <w:bCs/>
      <w:sz w:val="28"/>
      <w:szCs w:val="36"/>
    </w:rPr>
  </w:style>
  <w:style w:type="paragraph" w:customStyle="1" w:styleId="af4">
    <w:name w:val="括號一二三"/>
    <w:basedOn w:val="a0"/>
    <w:semiHidden/>
    <w:rsid w:val="00D547FB"/>
    <w:pPr>
      <w:widowControl w:val="0"/>
      <w:overflowPunct/>
      <w:spacing w:line="360" w:lineRule="auto"/>
      <w:ind w:firstLineChars="0" w:firstLine="624"/>
    </w:pPr>
    <w:rPr>
      <w:rFonts w:hAnsi="Times New Roman" w:cs="Times New Roman"/>
      <w:b/>
      <w:sz w:val="28"/>
      <w:szCs w:val="20"/>
    </w:rPr>
  </w:style>
  <w:style w:type="character" w:styleId="af5">
    <w:name w:val="Hyperlink"/>
    <w:uiPriority w:val="99"/>
    <w:unhideWhenUsed/>
    <w:rsid w:val="00D547FB"/>
    <w:rPr>
      <w:color w:val="0000FF"/>
      <w:u w:val="single"/>
    </w:rPr>
  </w:style>
  <w:style w:type="numbering" w:customStyle="1" w:styleId="26">
    <w:name w:val="無清單2"/>
    <w:next w:val="a3"/>
    <w:uiPriority w:val="99"/>
    <w:semiHidden/>
    <w:unhideWhenUsed/>
    <w:rsid w:val="00D547FB"/>
  </w:style>
  <w:style w:type="table" w:customStyle="1" w:styleId="15">
    <w:name w:val="表格格線1"/>
    <w:basedOn w:val="a2"/>
    <w:next w:val="af1"/>
    <w:uiPriority w:val="59"/>
    <w:rsid w:val="00D547FB"/>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Block Text"/>
    <w:basedOn w:val="a0"/>
    <w:rsid w:val="00D547FB"/>
    <w:pPr>
      <w:framePr w:hSpace="180" w:wrap="around" w:vAnchor="text" w:hAnchor="margin" w:y="2550"/>
      <w:widowControl w:val="0"/>
      <w:overflowPunct/>
      <w:spacing w:line="320" w:lineRule="exact"/>
      <w:ind w:left="6" w:right="6" w:firstLineChars="0" w:firstLine="0"/>
      <w:jc w:val="distribute"/>
    </w:pPr>
    <w:rPr>
      <w:rFonts w:cs="Times New Roman"/>
      <w:sz w:val="22"/>
    </w:rPr>
  </w:style>
  <w:style w:type="paragraph" w:styleId="af7">
    <w:name w:val="Date"/>
    <w:basedOn w:val="a0"/>
    <w:next w:val="a0"/>
    <w:link w:val="af8"/>
    <w:semiHidden/>
    <w:rsid w:val="00D547FB"/>
    <w:pPr>
      <w:spacing w:line="400" w:lineRule="exact"/>
      <w:jc w:val="right"/>
    </w:pPr>
    <w:rPr>
      <w:rFonts w:hAnsi="Times New Roman" w:cs="Times New Roman"/>
      <w:szCs w:val="20"/>
    </w:rPr>
  </w:style>
  <w:style w:type="character" w:customStyle="1" w:styleId="af8">
    <w:name w:val="日期 字元"/>
    <w:basedOn w:val="a1"/>
    <w:link w:val="af7"/>
    <w:semiHidden/>
    <w:rsid w:val="00D547FB"/>
    <w:rPr>
      <w:rFonts w:ascii="標楷體" w:eastAsia="標楷體" w:hAnsi="Times New Roman" w:cs="Times New Roman"/>
      <w:szCs w:val="20"/>
    </w:rPr>
  </w:style>
  <w:style w:type="paragraph" w:customStyle="1" w:styleId="Default">
    <w:name w:val="Default"/>
    <w:rsid w:val="00D547FB"/>
    <w:pPr>
      <w:widowControl w:val="0"/>
      <w:autoSpaceDE w:val="0"/>
      <w:autoSpaceDN w:val="0"/>
      <w:adjustRightInd w:val="0"/>
    </w:pPr>
    <w:rPr>
      <w:rFonts w:ascii="標楷體a　." w:eastAsia="標楷體a　." w:hAnsi="Times New Roman" w:cs="標楷體a　."/>
      <w:color w:val="000000"/>
      <w:kern w:val="0"/>
    </w:rPr>
  </w:style>
  <w:style w:type="paragraph" w:styleId="16">
    <w:name w:val="toc 1"/>
    <w:basedOn w:val="a0"/>
    <w:next w:val="a0"/>
    <w:autoRedefine/>
    <w:uiPriority w:val="39"/>
    <w:unhideWhenUsed/>
    <w:rsid w:val="004E3ECE"/>
    <w:pPr>
      <w:tabs>
        <w:tab w:val="right" w:leader="dot" w:pos="9910"/>
      </w:tabs>
      <w:spacing w:beforeLines="50" w:before="180" w:afterLines="50" w:after="180" w:line="424" w:lineRule="exact"/>
      <w:ind w:firstLineChars="0" w:firstLine="0"/>
      <w:jc w:val="left"/>
    </w:pPr>
    <w:rPr>
      <w:rFonts w:asciiTheme="minorHAnsi" w:hAnsiTheme="minorHAnsi" w:cstheme="minorHAnsi"/>
      <w:b/>
      <w:bCs/>
      <w:caps/>
      <w:sz w:val="36"/>
      <w:szCs w:val="20"/>
    </w:rPr>
  </w:style>
  <w:style w:type="paragraph" w:styleId="27">
    <w:name w:val="toc 2"/>
    <w:basedOn w:val="a0"/>
    <w:next w:val="a0"/>
    <w:autoRedefine/>
    <w:uiPriority w:val="39"/>
    <w:unhideWhenUsed/>
    <w:rsid w:val="004E3ECE"/>
    <w:pPr>
      <w:tabs>
        <w:tab w:val="right" w:leader="dot" w:pos="9910"/>
      </w:tabs>
      <w:spacing w:line="424" w:lineRule="exact"/>
      <w:ind w:leftChars="200" w:left="480" w:firstLineChars="0" w:firstLine="0"/>
      <w:jc w:val="left"/>
    </w:pPr>
    <w:rPr>
      <w:rFonts w:cstheme="minorHAnsi"/>
      <w:b/>
      <w:smallCaps/>
      <w:noProof/>
      <w:sz w:val="28"/>
      <w:szCs w:val="28"/>
    </w:rPr>
  </w:style>
  <w:style w:type="paragraph" w:styleId="34">
    <w:name w:val="toc 3"/>
    <w:basedOn w:val="a0"/>
    <w:next w:val="a0"/>
    <w:autoRedefine/>
    <w:uiPriority w:val="39"/>
    <w:unhideWhenUsed/>
    <w:rsid w:val="004E3ECE"/>
    <w:pPr>
      <w:tabs>
        <w:tab w:val="right" w:leader="dot" w:pos="9910"/>
      </w:tabs>
      <w:spacing w:line="424" w:lineRule="exact"/>
      <w:ind w:leftChars="330" w:left="792" w:firstLineChars="0" w:firstLine="0"/>
      <w:jc w:val="left"/>
    </w:pPr>
    <w:rPr>
      <w:rFonts w:cstheme="minorHAnsi"/>
      <w:b/>
      <w:iCs/>
      <w:noProof/>
      <w:sz w:val="28"/>
      <w:szCs w:val="28"/>
    </w:rPr>
  </w:style>
  <w:style w:type="paragraph" w:styleId="43">
    <w:name w:val="toc 4"/>
    <w:basedOn w:val="a0"/>
    <w:next w:val="a0"/>
    <w:autoRedefine/>
    <w:uiPriority w:val="39"/>
    <w:unhideWhenUsed/>
    <w:rsid w:val="004E3ECE"/>
    <w:pPr>
      <w:tabs>
        <w:tab w:val="right" w:leader="dot" w:pos="9910"/>
      </w:tabs>
      <w:spacing w:line="424" w:lineRule="exact"/>
      <w:ind w:leftChars="470" w:left="1128" w:firstLineChars="0" w:firstLine="0"/>
      <w:jc w:val="left"/>
    </w:pPr>
    <w:rPr>
      <w:rFonts w:cstheme="minorHAnsi"/>
      <w:noProof/>
      <w:sz w:val="28"/>
      <w:szCs w:val="28"/>
    </w:rPr>
  </w:style>
  <w:style w:type="paragraph" w:styleId="51">
    <w:name w:val="toc 5"/>
    <w:basedOn w:val="a0"/>
    <w:next w:val="a0"/>
    <w:autoRedefine/>
    <w:uiPriority w:val="39"/>
    <w:unhideWhenUsed/>
    <w:rsid w:val="00D547FB"/>
    <w:pPr>
      <w:ind w:left="960"/>
      <w:jc w:val="left"/>
    </w:pPr>
    <w:rPr>
      <w:rFonts w:asciiTheme="minorHAnsi" w:hAnsiTheme="minorHAnsi" w:cstheme="minorHAnsi"/>
      <w:sz w:val="18"/>
      <w:szCs w:val="18"/>
    </w:rPr>
  </w:style>
  <w:style w:type="paragraph" w:styleId="61">
    <w:name w:val="toc 6"/>
    <w:basedOn w:val="a0"/>
    <w:next w:val="a0"/>
    <w:autoRedefine/>
    <w:uiPriority w:val="39"/>
    <w:unhideWhenUsed/>
    <w:rsid w:val="00D547FB"/>
    <w:pPr>
      <w:ind w:left="1200"/>
      <w:jc w:val="left"/>
    </w:pPr>
    <w:rPr>
      <w:rFonts w:asciiTheme="minorHAnsi" w:hAnsiTheme="minorHAnsi" w:cstheme="minorHAnsi"/>
      <w:sz w:val="18"/>
      <w:szCs w:val="18"/>
    </w:rPr>
  </w:style>
  <w:style w:type="paragraph" w:styleId="7">
    <w:name w:val="toc 7"/>
    <w:basedOn w:val="a0"/>
    <w:next w:val="a0"/>
    <w:autoRedefine/>
    <w:uiPriority w:val="39"/>
    <w:unhideWhenUsed/>
    <w:rsid w:val="00D547FB"/>
    <w:pPr>
      <w:ind w:left="1440"/>
      <w:jc w:val="left"/>
    </w:pPr>
    <w:rPr>
      <w:rFonts w:asciiTheme="minorHAnsi" w:hAnsiTheme="minorHAnsi" w:cstheme="minorHAnsi"/>
      <w:sz w:val="18"/>
      <w:szCs w:val="18"/>
    </w:rPr>
  </w:style>
  <w:style w:type="paragraph" w:styleId="8">
    <w:name w:val="toc 8"/>
    <w:basedOn w:val="a0"/>
    <w:next w:val="a0"/>
    <w:autoRedefine/>
    <w:uiPriority w:val="39"/>
    <w:unhideWhenUsed/>
    <w:rsid w:val="00D547FB"/>
    <w:pPr>
      <w:ind w:left="1680"/>
      <w:jc w:val="left"/>
    </w:pPr>
    <w:rPr>
      <w:rFonts w:asciiTheme="minorHAnsi" w:hAnsiTheme="minorHAnsi" w:cstheme="minorHAnsi"/>
      <w:sz w:val="18"/>
      <w:szCs w:val="18"/>
    </w:rPr>
  </w:style>
  <w:style w:type="paragraph" w:styleId="9">
    <w:name w:val="toc 9"/>
    <w:basedOn w:val="a0"/>
    <w:next w:val="a0"/>
    <w:autoRedefine/>
    <w:uiPriority w:val="39"/>
    <w:unhideWhenUsed/>
    <w:rsid w:val="00D547FB"/>
    <w:pPr>
      <w:ind w:left="1920"/>
      <w:jc w:val="left"/>
    </w:pPr>
    <w:rPr>
      <w:rFonts w:asciiTheme="minorHAnsi" w:hAnsiTheme="minorHAnsi" w:cstheme="minorHAnsi"/>
      <w:sz w:val="18"/>
      <w:szCs w:val="18"/>
    </w:rPr>
  </w:style>
  <w:style w:type="paragraph" w:customStyle="1" w:styleId="af9">
    <w:name w:val="大標"/>
    <w:basedOn w:val="a0"/>
    <w:rsid w:val="00D547FB"/>
    <w:pPr>
      <w:widowControl w:val="0"/>
      <w:kinsoku w:val="0"/>
      <w:wordWrap w:val="0"/>
      <w:autoSpaceDE w:val="0"/>
      <w:autoSpaceDN w:val="0"/>
      <w:snapToGrid w:val="0"/>
      <w:ind w:firstLineChars="0" w:firstLine="0"/>
      <w:jc w:val="center"/>
    </w:pPr>
    <w:rPr>
      <w:rFonts w:hAnsi="Times New Roman" w:cs="Times New Roman"/>
      <w:b/>
      <w:snapToGrid w:val="0"/>
      <w:kern w:val="0"/>
      <w:sz w:val="40"/>
      <w:szCs w:val="20"/>
    </w:rPr>
  </w:style>
  <w:style w:type="paragraph" w:customStyle="1" w:styleId="afa">
    <w:name w:val="甲"/>
    <w:rsid w:val="00D547FB"/>
    <w:pPr>
      <w:widowControl w:val="0"/>
      <w:tabs>
        <w:tab w:val="right" w:leader="dot" w:pos="9639"/>
      </w:tabs>
      <w:kinsoku w:val="0"/>
      <w:wordWrap w:val="0"/>
      <w:overflowPunct w:val="0"/>
      <w:autoSpaceDE w:val="0"/>
      <w:autoSpaceDN w:val="0"/>
      <w:adjustRightInd w:val="0"/>
      <w:snapToGrid w:val="0"/>
      <w:spacing w:before="240" w:line="360" w:lineRule="auto"/>
      <w:jc w:val="both"/>
    </w:pPr>
    <w:rPr>
      <w:rFonts w:ascii="標楷體" w:eastAsia="標楷體" w:hAnsi="Times New Roman" w:cs="Times New Roman"/>
      <w:b/>
      <w:snapToGrid w:val="0"/>
      <w:kern w:val="0"/>
      <w:sz w:val="34"/>
      <w:szCs w:val="20"/>
    </w:rPr>
  </w:style>
  <w:style w:type="paragraph" w:customStyle="1" w:styleId="0311P">
    <w:name w:val="03_內文表中文_11P"/>
    <w:qFormat/>
    <w:rsid w:val="00D547FB"/>
    <w:pPr>
      <w:widowControl w:val="0"/>
      <w:overflowPunct w:val="0"/>
      <w:spacing w:line="320" w:lineRule="exact"/>
    </w:pPr>
    <w:rPr>
      <w:rFonts w:ascii="標楷體" w:eastAsia="標楷體" w:hAnsi="標楷體" w:cs="Times New Roman"/>
      <w:sz w:val="22"/>
      <w:szCs w:val="22"/>
    </w:rPr>
  </w:style>
  <w:style w:type="paragraph" w:customStyle="1" w:styleId="0410P">
    <w:name w:val="04_內文表數字_10P 標楷體"/>
    <w:qFormat/>
    <w:rsid w:val="00D547FB"/>
    <w:pPr>
      <w:widowControl w:val="0"/>
      <w:tabs>
        <w:tab w:val="left" w:pos="360"/>
        <w:tab w:val="left" w:pos="720"/>
        <w:tab w:val="left" w:pos="1080"/>
        <w:tab w:val="left" w:pos="1440"/>
        <w:tab w:val="left" w:pos="1800"/>
        <w:tab w:val="left" w:pos="2160"/>
        <w:tab w:val="left" w:pos="2520"/>
      </w:tabs>
      <w:overflowPunct w:val="0"/>
      <w:spacing w:line="320" w:lineRule="exact"/>
      <w:ind w:right="28"/>
      <w:jc w:val="right"/>
    </w:pPr>
    <w:rPr>
      <w:rFonts w:ascii="標楷體" w:eastAsia="標楷體" w:hAnsi="標楷體" w:cs="Times New Roman"/>
      <w:sz w:val="20"/>
      <w:szCs w:val="20"/>
    </w:rPr>
  </w:style>
  <w:style w:type="numbering" w:customStyle="1" w:styleId="110">
    <w:name w:val="無清單11"/>
    <w:next w:val="a3"/>
    <w:uiPriority w:val="99"/>
    <w:semiHidden/>
    <w:unhideWhenUsed/>
    <w:rsid w:val="009618F0"/>
  </w:style>
  <w:style w:type="character" w:styleId="afb">
    <w:name w:val="FollowedHyperlink"/>
    <w:basedOn w:val="a1"/>
    <w:uiPriority w:val="99"/>
    <w:semiHidden/>
    <w:unhideWhenUsed/>
    <w:rsid w:val="009618F0"/>
    <w:rPr>
      <w:color w:val="800080" w:themeColor="followedHyperlink"/>
      <w:u w:val="single"/>
    </w:rPr>
  </w:style>
  <w:style w:type="character" w:customStyle="1" w:styleId="210">
    <w:name w:val="標題 2 字元1"/>
    <w:aliases w:val="壹貳叁 字元1"/>
    <w:basedOn w:val="a1"/>
    <w:semiHidden/>
    <w:rsid w:val="009618F0"/>
    <w:rPr>
      <w:rFonts w:asciiTheme="majorHAnsi" w:eastAsiaTheme="majorEastAsia" w:hAnsiTheme="majorHAnsi" w:cstheme="majorBidi"/>
      <w:b/>
      <w:bCs/>
      <w:kern w:val="2"/>
      <w:sz w:val="48"/>
      <w:szCs w:val="48"/>
    </w:rPr>
  </w:style>
  <w:style w:type="character" w:customStyle="1" w:styleId="310">
    <w:name w:val="標題 3 字元1"/>
    <w:aliases w:val="一二三 字元1"/>
    <w:basedOn w:val="a1"/>
    <w:semiHidden/>
    <w:rsid w:val="009618F0"/>
    <w:rPr>
      <w:rFonts w:asciiTheme="majorHAnsi" w:eastAsiaTheme="majorEastAsia" w:hAnsiTheme="majorHAnsi" w:cstheme="majorBidi"/>
      <w:b/>
      <w:bCs/>
      <w:kern w:val="2"/>
      <w:sz w:val="36"/>
      <w:szCs w:val="36"/>
    </w:rPr>
  </w:style>
  <w:style w:type="character" w:customStyle="1" w:styleId="410">
    <w:name w:val="標題 4 字元1"/>
    <w:aliases w:val="機關名稱 字元1"/>
    <w:basedOn w:val="a1"/>
    <w:semiHidden/>
    <w:rsid w:val="009618F0"/>
    <w:rPr>
      <w:rFonts w:asciiTheme="majorHAnsi" w:eastAsiaTheme="majorEastAsia" w:hAnsiTheme="majorHAnsi" w:cstheme="majorBidi"/>
      <w:kern w:val="2"/>
      <w:sz w:val="36"/>
      <w:szCs w:val="36"/>
    </w:rPr>
  </w:style>
  <w:style w:type="paragraph" w:customStyle="1" w:styleId="afc">
    <w:name w:val="甲篇內文"/>
    <w:basedOn w:val="a0"/>
    <w:rsid w:val="009618F0"/>
    <w:pPr>
      <w:widowControl w:val="0"/>
      <w:overflowPunct/>
      <w:spacing w:line="460" w:lineRule="exact"/>
    </w:pPr>
    <w:rPr>
      <w:rFonts w:hAnsi="Times New Roman" w:cs="Times New Roman"/>
      <w:sz w:val="28"/>
      <w:szCs w:val="28"/>
    </w:rPr>
  </w:style>
  <w:style w:type="paragraph" w:styleId="afd">
    <w:name w:val="List Paragraph"/>
    <w:basedOn w:val="a0"/>
    <w:uiPriority w:val="34"/>
    <w:qFormat/>
    <w:rsid w:val="00067800"/>
    <w:pPr>
      <w:widowControl w:val="0"/>
      <w:overflowPunct/>
      <w:ind w:leftChars="200" w:left="480" w:firstLineChars="0" w:firstLine="0"/>
      <w:jc w:val="left"/>
    </w:pPr>
    <w:rPr>
      <w:rFonts w:ascii="Times New Roman" w:hAnsi="Times New Roman" w:cs="Times New Roman"/>
      <w:szCs w:val="20"/>
    </w:rPr>
  </w:style>
  <w:style w:type="paragraph" w:customStyle="1" w:styleId="301">
    <w:name w:val="3廳_標題01_甲"/>
    <w:qFormat/>
    <w:rsid w:val="00DA47EC"/>
    <w:pPr>
      <w:jc w:val="center"/>
    </w:pPr>
    <w:rPr>
      <w:rFonts w:ascii="標楷體" w:eastAsia="標楷體" w:hAnsi="標楷體" w:cs="標楷體"/>
      <w:b/>
      <w:color w:val="000000" w:themeColor="text1"/>
      <w:sz w:val="40"/>
      <w:szCs w:val="40"/>
    </w:rPr>
  </w:style>
  <w:style w:type="paragraph" w:customStyle="1" w:styleId="302">
    <w:name w:val="3廳_標題02_壹、"/>
    <w:qFormat/>
    <w:rsid w:val="00B46B0F"/>
    <w:pPr>
      <w:ind w:firstLineChars="118" w:firstLine="118"/>
    </w:pPr>
    <w:rPr>
      <w:rFonts w:ascii="標楷體" w:eastAsia="標楷體" w:hAnsi="標楷體" w:cs="標楷體"/>
      <w:b/>
      <w:color w:val="000000" w:themeColor="text1"/>
      <w:sz w:val="36"/>
      <w:szCs w:val="40"/>
    </w:rPr>
  </w:style>
  <w:style w:type="paragraph" w:customStyle="1" w:styleId="303">
    <w:name w:val="3廳_標題03_一、"/>
    <w:qFormat/>
    <w:rsid w:val="00DA47EC"/>
    <w:pPr>
      <w:jc w:val="both"/>
    </w:pPr>
    <w:rPr>
      <w:rFonts w:ascii="標楷體" w:eastAsia="標楷體" w:hAnsi="標楷體" w:cs="標楷體"/>
      <w:b/>
      <w:color w:val="000000" w:themeColor="text1"/>
      <w:sz w:val="32"/>
      <w:szCs w:val="40"/>
    </w:rPr>
  </w:style>
  <w:style w:type="paragraph" w:customStyle="1" w:styleId="304">
    <w:name w:val="3廳_標題04_機關名稱"/>
    <w:qFormat/>
    <w:rsid w:val="0050172B"/>
    <w:pPr>
      <w:ind w:firstLineChars="150" w:firstLine="150"/>
      <w:jc w:val="both"/>
    </w:pPr>
    <w:rPr>
      <w:rFonts w:ascii="標楷體" w:eastAsia="標楷體" w:hAnsi="標楷體" w:cs="標楷體"/>
      <w:b/>
      <w:color w:val="000000" w:themeColor="text1"/>
      <w:sz w:val="28"/>
      <w:szCs w:val="40"/>
    </w:rPr>
  </w:style>
  <w:style w:type="paragraph" w:customStyle="1" w:styleId="3021">
    <w:name w:val="3廳_內文02_1."/>
    <w:qFormat/>
    <w:rsid w:val="00AD5A51"/>
    <w:pPr>
      <w:spacing w:line="520" w:lineRule="exact"/>
      <w:ind w:firstLineChars="450" w:firstLine="450"/>
      <w:jc w:val="both"/>
    </w:pPr>
    <w:rPr>
      <w:rFonts w:ascii="標楷體" w:eastAsia="標楷體" w:hAnsi="標楷體" w:cs="標楷體"/>
      <w:b/>
      <w:color w:val="000000" w:themeColor="text1"/>
      <w:sz w:val="28"/>
    </w:rPr>
  </w:style>
  <w:style w:type="paragraph" w:customStyle="1" w:styleId="3012">
    <w:name w:val="3廳_內文01_縮2"/>
    <w:qFormat/>
    <w:rsid w:val="00161F8E"/>
    <w:pPr>
      <w:overflowPunct w:val="0"/>
      <w:spacing w:line="500" w:lineRule="exact"/>
      <w:ind w:firstLineChars="200" w:firstLine="200"/>
      <w:jc w:val="both"/>
    </w:pPr>
    <w:rPr>
      <w:rFonts w:ascii="標楷體" w:eastAsia="標楷體" w:hAnsi="標楷體" w:cs="標楷體"/>
      <w:color w:val="000000" w:themeColor="text1"/>
    </w:rPr>
  </w:style>
  <w:style w:type="paragraph" w:customStyle="1" w:styleId="3031">
    <w:name w:val="3廳_內文03_(1)"/>
    <w:qFormat/>
    <w:rsid w:val="00161F8E"/>
    <w:pPr>
      <w:tabs>
        <w:tab w:val="left" w:pos="3168"/>
      </w:tabs>
      <w:overflowPunct w:val="0"/>
      <w:ind w:firstLineChars="550" w:firstLine="550"/>
      <w:jc w:val="both"/>
    </w:pPr>
    <w:rPr>
      <w:rFonts w:ascii="標楷體" w:eastAsia="標楷體" w:hAnsi="標楷體" w:cs="標楷體"/>
      <w:color w:val="000000" w:themeColor="text1"/>
    </w:rPr>
  </w:style>
  <w:style w:type="paragraph" w:customStyle="1" w:styleId="3040">
    <w:name w:val="3廳_內文04_①②"/>
    <w:qFormat/>
    <w:rsid w:val="00DA47EC"/>
    <w:pPr>
      <w:ind w:firstLineChars="700" w:firstLine="700"/>
      <w:jc w:val="both"/>
    </w:pPr>
    <w:rPr>
      <w:rFonts w:ascii="標楷體" w:eastAsia="標楷體" w:hAnsi="標楷體" w:cs="標楷體"/>
      <w:b/>
      <w:color w:val="000000" w:themeColor="text1"/>
    </w:rPr>
  </w:style>
  <w:style w:type="paragraph" w:customStyle="1" w:styleId="3T010116P">
    <w:name w:val="3廳_T01表頭標題01_16P標楷"/>
    <w:qFormat/>
    <w:rsid w:val="00BF1444"/>
    <w:pPr>
      <w:tabs>
        <w:tab w:val="left" w:pos="540"/>
        <w:tab w:val="center" w:pos="4800"/>
      </w:tabs>
      <w:adjustRightInd w:val="0"/>
      <w:snapToGrid w:val="0"/>
      <w:spacing w:afterLines="20" w:after="20"/>
      <w:jc w:val="center"/>
    </w:pPr>
    <w:rPr>
      <w:rFonts w:ascii="標楷體" w:eastAsia="標楷體" w:hAnsi="標楷體" w:cs="標楷體"/>
      <w:b/>
      <w:color w:val="000000" w:themeColor="text1"/>
      <w:spacing w:val="-10"/>
      <w:sz w:val="32"/>
      <w:u w:val="single" w:color="000000" w:themeColor="text1"/>
    </w:rPr>
  </w:style>
  <w:style w:type="paragraph" w:customStyle="1" w:styleId="3T0201">
    <w:name w:val="3廳_T02表01_中華民國"/>
    <w:qFormat/>
    <w:rsid w:val="00B62300"/>
    <w:pPr>
      <w:tabs>
        <w:tab w:val="left" w:pos="4080"/>
        <w:tab w:val="left" w:pos="4560"/>
      </w:tabs>
      <w:snapToGrid w:val="0"/>
      <w:jc w:val="right"/>
    </w:pPr>
    <w:rPr>
      <w:rFonts w:ascii="標楷體" w:eastAsia="標楷體" w:hAnsi="標楷體" w:cs="標楷體"/>
      <w:color w:val="000000" w:themeColor="text1"/>
    </w:rPr>
  </w:style>
  <w:style w:type="paragraph" w:customStyle="1" w:styleId="3T0301110P">
    <w:name w:val="3廳_T03表格註內文01_1._10P"/>
    <w:basedOn w:val="a0"/>
    <w:qFormat/>
    <w:rsid w:val="00DA47EC"/>
    <w:pPr>
      <w:tabs>
        <w:tab w:val="center" w:pos="4800"/>
      </w:tabs>
      <w:spacing w:line="240" w:lineRule="exact"/>
      <w:ind w:left="400" w:hangingChars="200" w:hanging="400"/>
    </w:pPr>
    <w:rPr>
      <w:sz w:val="20"/>
    </w:rPr>
  </w:style>
  <w:style w:type="paragraph" w:customStyle="1" w:styleId="3T010216P">
    <w:name w:val="3廳_T01表頭標題02_16P標楷"/>
    <w:basedOn w:val="a0"/>
    <w:qFormat/>
    <w:rsid w:val="00430CD5"/>
    <w:pPr>
      <w:snapToGrid w:val="0"/>
      <w:spacing w:afterLines="20" w:after="20"/>
      <w:ind w:firstLineChars="0" w:firstLine="0"/>
      <w:jc w:val="center"/>
    </w:pPr>
    <w:rPr>
      <w:b/>
      <w:spacing w:val="-10"/>
      <w:sz w:val="32"/>
      <w:u w:val="single" w:color="000000" w:themeColor="text1"/>
    </w:rPr>
  </w:style>
  <w:style w:type="paragraph" w:customStyle="1" w:styleId="3T040111P">
    <w:name w:val="3廳_T04表側內文01_粗楷11P"/>
    <w:qFormat/>
    <w:rsid w:val="00DA47EC"/>
    <w:pPr>
      <w:snapToGrid w:val="0"/>
      <w:ind w:rightChars="20" w:right="20"/>
      <w:jc w:val="distribute"/>
    </w:pPr>
    <w:rPr>
      <w:rFonts w:ascii="標楷體" w:eastAsia="標楷體" w:hAnsi="標楷體" w:cs="標楷體"/>
      <w:b/>
      <w:color w:val="000000" w:themeColor="text1"/>
      <w:sz w:val="22"/>
    </w:rPr>
  </w:style>
  <w:style w:type="paragraph" w:customStyle="1" w:styleId="3T040211P">
    <w:name w:val="3廳_T04表側內文02_標楷11P"/>
    <w:basedOn w:val="a0"/>
    <w:qFormat/>
    <w:rsid w:val="00DA47EC"/>
    <w:pPr>
      <w:snapToGrid w:val="0"/>
      <w:ind w:leftChars="100" w:left="100" w:rightChars="20" w:right="20" w:firstLineChars="0" w:firstLine="0"/>
      <w:jc w:val="distribute"/>
    </w:pPr>
    <w:rPr>
      <w:noProof/>
      <w:kern w:val="0"/>
      <w:sz w:val="22"/>
    </w:rPr>
  </w:style>
  <w:style w:type="character" w:customStyle="1" w:styleId="3T04">
    <w:name w:val="3廳_T04表格數字_新細明"/>
    <w:basedOn w:val="a1"/>
    <w:uiPriority w:val="1"/>
    <w:qFormat/>
    <w:rsid w:val="00DA47EC"/>
    <w:rPr>
      <w:rFonts w:ascii="新細明體" w:eastAsia="新細明體"/>
      <w:b w:val="0"/>
      <w:i w:val="0"/>
      <w:noProof/>
      <w:color w:val="000000" w:themeColor="text1"/>
      <w:szCs w:val="18"/>
    </w:rPr>
  </w:style>
  <w:style w:type="paragraph" w:customStyle="1" w:styleId="3T0202">
    <w:name w:val="3廳_T02表02_中華民國年月日"/>
    <w:qFormat/>
    <w:rsid w:val="00DA47EC"/>
    <w:pPr>
      <w:tabs>
        <w:tab w:val="left" w:pos="4968"/>
        <w:tab w:val="left" w:pos="5088"/>
      </w:tabs>
      <w:snapToGrid w:val="0"/>
      <w:spacing w:beforeLines="20" w:before="20" w:afterLines="20" w:after="20"/>
      <w:jc w:val="right"/>
    </w:pPr>
    <w:rPr>
      <w:rFonts w:ascii="標楷體" w:eastAsia="標楷體" w:hAnsi="標楷體" w:cs="標楷體"/>
      <w:color w:val="000000" w:themeColor="text1"/>
    </w:rPr>
  </w:style>
  <w:style w:type="paragraph" w:customStyle="1" w:styleId="3T0302210P">
    <w:name w:val="3廳_T03表格註內文02_2._10P"/>
    <w:qFormat/>
    <w:rsid w:val="00324B97"/>
    <w:pPr>
      <w:spacing w:line="240" w:lineRule="exact"/>
      <w:ind w:leftChars="168" w:left="268" w:hangingChars="100" w:hanging="100"/>
      <w:jc w:val="both"/>
    </w:pPr>
    <w:rPr>
      <w:rFonts w:ascii="標楷體" w:eastAsia="標楷體" w:hAnsi="標楷體" w:cs="標楷體"/>
      <w:color w:val="000000" w:themeColor="text1"/>
      <w:sz w:val="20"/>
    </w:rPr>
  </w:style>
  <w:style w:type="paragraph" w:customStyle="1" w:styleId="3T0204">
    <w:name w:val="3廳_T02表04 (續)_中華民國年月日"/>
    <w:basedOn w:val="3T0202"/>
    <w:qFormat/>
    <w:rsid w:val="00DA47EC"/>
    <w:pPr>
      <w:tabs>
        <w:tab w:val="left" w:pos="5160"/>
      </w:tabs>
    </w:pPr>
  </w:style>
  <w:style w:type="paragraph" w:customStyle="1" w:styleId="3T0203">
    <w:name w:val="3廳_T02表03 (續) _中華民國"/>
    <w:basedOn w:val="3T0202"/>
    <w:qFormat/>
    <w:rsid w:val="00DA47EC"/>
    <w:pPr>
      <w:tabs>
        <w:tab w:val="clear" w:pos="4968"/>
        <w:tab w:val="clear" w:pos="5088"/>
        <w:tab w:val="left" w:pos="4488"/>
      </w:tabs>
      <w:ind w:leftChars="30" w:left="30"/>
    </w:pPr>
    <w:rPr>
      <w:spacing w:val="-10"/>
      <w:u w:color="000000" w:themeColor="text1"/>
    </w:rPr>
  </w:style>
  <w:style w:type="paragraph" w:customStyle="1" w:styleId="305A">
    <w:name w:val="3廳_內文05_A."/>
    <w:qFormat/>
    <w:rsid w:val="00DA47EC"/>
    <w:pPr>
      <w:tabs>
        <w:tab w:val="left" w:pos="2160"/>
      </w:tabs>
      <w:ind w:firstLineChars="700" w:firstLine="700"/>
      <w:jc w:val="both"/>
    </w:pPr>
    <w:rPr>
      <w:rFonts w:ascii="標楷體" w:eastAsia="標楷體" w:hAnsi="標楷體" w:cs="標楷體"/>
      <w:color w:val="000000" w:themeColor="text1"/>
    </w:rPr>
  </w:style>
  <w:style w:type="paragraph" w:customStyle="1" w:styleId="3T010316P">
    <w:name w:val="3廳_T01表頭標題03 (續) _16P標楷"/>
    <w:basedOn w:val="3T010116P"/>
    <w:qFormat/>
    <w:rsid w:val="00DA47EC"/>
    <w:pPr>
      <w:tabs>
        <w:tab w:val="clear" w:pos="540"/>
        <w:tab w:val="clear" w:pos="4800"/>
      </w:tabs>
      <w:ind w:left="170"/>
    </w:pPr>
  </w:style>
  <w:style w:type="paragraph" w:customStyle="1" w:styleId="3T0303110P3">
    <w:name w:val="3廳_T03表格註內文03_1._10P(縮3字)"/>
    <w:qFormat/>
    <w:rsid w:val="00DA47EC"/>
    <w:pPr>
      <w:spacing w:line="240" w:lineRule="exact"/>
      <w:ind w:left="300" w:hangingChars="300" w:hanging="300"/>
      <w:jc w:val="both"/>
    </w:pPr>
    <w:rPr>
      <w:rFonts w:ascii="標楷體" w:eastAsia="標楷體" w:hAnsi="標楷體" w:cs="標楷體"/>
      <w:color w:val="000000" w:themeColor="text1"/>
      <w:sz w:val="20"/>
    </w:rPr>
  </w:style>
  <w:style w:type="paragraph" w:customStyle="1" w:styleId="3LT010116P">
    <w:name w:val="3廳_LT01表頭標題01_16P標楷"/>
    <w:basedOn w:val="3T010116P"/>
    <w:qFormat/>
    <w:rsid w:val="0059254B"/>
    <w:pPr>
      <w:tabs>
        <w:tab w:val="clear" w:pos="540"/>
        <w:tab w:val="clear" w:pos="4800"/>
      </w:tabs>
      <w:ind w:left="2098"/>
      <w:jc w:val="left"/>
    </w:pPr>
  </w:style>
  <w:style w:type="paragraph" w:customStyle="1" w:styleId="afe">
    <w:name w:val="註"/>
    <w:basedOn w:val="a0"/>
    <w:link w:val="aff"/>
    <w:rsid w:val="000D6B9F"/>
    <w:pPr>
      <w:widowControl w:val="0"/>
      <w:overflowPunct/>
      <w:spacing w:line="320" w:lineRule="exact"/>
      <w:ind w:firstLineChars="0" w:firstLine="0"/>
    </w:pPr>
    <w:rPr>
      <w:rFonts w:hAnsi="Times New Roman" w:cs="Times New Roman"/>
      <w:color w:val="auto"/>
      <w:sz w:val="20"/>
      <w:szCs w:val="20"/>
    </w:rPr>
  </w:style>
  <w:style w:type="character" w:customStyle="1" w:styleId="aff">
    <w:name w:val="註 字元"/>
    <w:link w:val="afe"/>
    <w:rsid w:val="000D6B9F"/>
    <w:rPr>
      <w:rFonts w:ascii="標楷體" w:eastAsia="標楷體" w:hAnsi="Times New Roman" w:cs="Times New Roman"/>
      <w:sz w:val="20"/>
      <w:szCs w:val="20"/>
    </w:rPr>
  </w:style>
  <w:style w:type="character" w:styleId="aff0">
    <w:name w:val="page number"/>
    <w:basedOn w:val="a1"/>
    <w:rsid w:val="00A53DAD"/>
  </w:style>
  <w:style w:type="paragraph" w:customStyle="1" w:styleId="aff1">
    <w:name w:val="乙篇主文 字元"/>
    <w:basedOn w:val="a0"/>
    <w:rsid w:val="008637F5"/>
    <w:pPr>
      <w:widowControl w:val="0"/>
      <w:overflowPunct/>
      <w:spacing w:line="400" w:lineRule="exact"/>
    </w:pPr>
    <w:rPr>
      <w:rFonts w:hAnsi="Times New Roman" w:cs="Times New Roman"/>
      <w:color w:val="auto"/>
    </w:rPr>
  </w:style>
  <w:style w:type="character" w:styleId="aff2">
    <w:name w:val="Strong"/>
    <w:uiPriority w:val="22"/>
    <w:qFormat/>
    <w:rsid w:val="008637F5"/>
    <w:rPr>
      <w:b/>
      <w:bCs/>
    </w:rPr>
  </w:style>
  <w:style w:type="paragraph" w:customStyle="1" w:styleId="aff3">
    <w:name w:val="標題（一）"/>
    <w:basedOn w:val="a0"/>
    <w:link w:val="17"/>
    <w:rsid w:val="004A2A8B"/>
    <w:pPr>
      <w:widowControl w:val="0"/>
      <w:overflowPunct/>
      <w:spacing w:beforeLines="20" w:afterLines="20" w:line="400" w:lineRule="exact"/>
    </w:pPr>
    <w:rPr>
      <w:rFonts w:ascii="Times New Roman" w:hAnsi="Times New Roman" w:cs="新細明體"/>
      <w:b/>
      <w:bCs/>
      <w:color w:val="auto"/>
      <w:sz w:val="28"/>
      <w:szCs w:val="28"/>
    </w:rPr>
  </w:style>
  <w:style w:type="paragraph" w:customStyle="1" w:styleId="35">
    <w:name w:val="表格欄3數字"/>
    <w:basedOn w:val="a0"/>
    <w:rsid w:val="007179A8"/>
    <w:pPr>
      <w:widowControl w:val="0"/>
      <w:overflowPunct/>
      <w:ind w:firstLineChars="0" w:firstLine="0"/>
      <w:jc w:val="right"/>
    </w:pPr>
    <w:rPr>
      <w:rFonts w:ascii="細明體" w:eastAsia="細明體" w:hAnsi="Arial" w:cs="Times New Roman"/>
      <w:bCs/>
      <w:color w:val="auto"/>
      <w:w w:val="90"/>
      <w:sz w:val="18"/>
      <w:szCs w:val="20"/>
    </w:rPr>
  </w:style>
  <w:style w:type="paragraph" w:customStyle="1" w:styleId="1-31">
    <w:name w:val="表格欄1-3退1"/>
    <w:basedOn w:val="a0"/>
    <w:rsid w:val="007179A8"/>
    <w:pPr>
      <w:widowControl w:val="0"/>
      <w:overflowPunct/>
      <w:ind w:firstLineChars="100" w:firstLine="100"/>
      <w:jc w:val="distribute"/>
    </w:pPr>
    <w:rPr>
      <w:rFonts w:ascii="Times New Roman" w:hAnsi="Times New Roman" w:cs="Times New Roman"/>
      <w:color w:val="auto"/>
      <w:sz w:val="18"/>
      <w:szCs w:val="18"/>
    </w:rPr>
  </w:style>
  <w:style w:type="paragraph" w:customStyle="1" w:styleId="aff4">
    <w:name w:val="標題一、"/>
    <w:basedOn w:val="a0"/>
    <w:rsid w:val="000E7DE5"/>
    <w:pPr>
      <w:widowControl w:val="0"/>
      <w:overflowPunct/>
      <w:spacing w:beforeLines="20" w:before="20" w:afterLines="20" w:after="20" w:line="400" w:lineRule="exact"/>
      <w:ind w:leftChars="100" w:left="310" w:hangingChars="210" w:hanging="210"/>
    </w:pPr>
    <w:rPr>
      <w:rFonts w:ascii="Times New Roman" w:hAnsi="Times New Roman" w:cs="新細明體"/>
      <w:b/>
      <w:bCs/>
      <w:color w:val="auto"/>
      <w:sz w:val="32"/>
      <w:szCs w:val="32"/>
    </w:rPr>
  </w:style>
  <w:style w:type="paragraph" w:customStyle="1" w:styleId="aff5">
    <w:name w:val="乙篇主文 字元 字元"/>
    <w:basedOn w:val="a0"/>
    <w:link w:val="aff6"/>
    <w:rsid w:val="000E7DE5"/>
    <w:pPr>
      <w:widowControl w:val="0"/>
      <w:overflowPunct/>
      <w:spacing w:line="400" w:lineRule="exact"/>
    </w:pPr>
    <w:rPr>
      <w:rFonts w:hAnsi="Times New Roman" w:cs="Times New Roman"/>
      <w:color w:val="auto"/>
    </w:rPr>
  </w:style>
  <w:style w:type="character" w:customStyle="1" w:styleId="aff6">
    <w:name w:val="乙篇主文 字元 字元 字元"/>
    <w:link w:val="aff5"/>
    <w:rsid w:val="000E7DE5"/>
    <w:rPr>
      <w:rFonts w:ascii="標楷體" w:eastAsia="標楷體" w:hAnsi="Times New Roman" w:cs="Times New Roman"/>
    </w:rPr>
  </w:style>
  <w:style w:type="paragraph" w:customStyle="1" w:styleId="18">
    <w:name w:val="標題1.加粗 字元"/>
    <w:basedOn w:val="a0"/>
    <w:link w:val="19"/>
    <w:rsid w:val="000E7DE5"/>
    <w:pPr>
      <w:widowControl w:val="0"/>
      <w:overflowPunct/>
      <w:spacing w:line="400" w:lineRule="exact"/>
      <w:ind w:firstLineChars="450" w:firstLine="1080"/>
    </w:pPr>
    <w:rPr>
      <w:rFonts w:hAnsi="Times New Roman" w:cs="新細明體"/>
      <w:b/>
      <w:bCs/>
      <w:color w:val="auto"/>
      <w:sz w:val="28"/>
      <w:szCs w:val="28"/>
    </w:rPr>
  </w:style>
  <w:style w:type="character" w:customStyle="1" w:styleId="19">
    <w:name w:val="標題1.加粗 字元 字元"/>
    <w:link w:val="18"/>
    <w:rsid w:val="000E7DE5"/>
    <w:rPr>
      <w:rFonts w:ascii="標楷體" w:eastAsia="標楷體" w:hAnsi="Times New Roman" w:cs="新細明體"/>
      <w:b/>
      <w:bCs/>
      <w:sz w:val="28"/>
      <w:szCs w:val="28"/>
    </w:rPr>
  </w:style>
  <w:style w:type="character" w:customStyle="1" w:styleId="17">
    <w:name w:val="標題（一） 字元1"/>
    <w:link w:val="aff3"/>
    <w:rsid w:val="00E52EAF"/>
    <w:rPr>
      <w:rFonts w:ascii="Times New Roman" w:eastAsia="標楷體" w:hAnsi="Times New Roman" w:cs="新細明體"/>
      <w:b/>
      <w:bCs/>
      <w:sz w:val="28"/>
      <w:szCs w:val="28"/>
    </w:rPr>
  </w:style>
  <w:style w:type="paragraph" w:customStyle="1" w:styleId="aff7">
    <w:name w:val="乙篇主文"/>
    <w:basedOn w:val="a0"/>
    <w:link w:val="1a"/>
    <w:rsid w:val="00E52EAF"/>
    <w:pPr>
      <w:overflowPunct/>
      <w:spacing w:line="400" w:lineRule="exact"/>
    </w:pPr>
    <w:rPr>
      <w:rFonts w:hAnsi="Times New Roman" w:cs="Times New Roman"/>
      <w:color w:val="auto"/>
    </w:rPr>
  </w:style>
  <w:style w:type="paragraph" w:customStyle="1" w:styleId="3T02A">
    <w:name w:val="3廳_T02A表中華民國年月日"/>
    <w:basedOn w:val="3T0201"/>
    <w:qFormat/>
    <w:rsid w:val="008B40BA"/>
    <w:pPr>
      <w:spacing w:beforeLines="20" w:before="20" w:afterLines="20" w:after="20"/>
      <w:jc w:val="center"/>
    </w:pPr>
  </w:style>
  <w:style w:type="paragraph" w:customStyle="1" w:styleId="3-T010114P">
    <w:name w:val="3廳-T01內文表頭標題01_14P標體"/>
    <w:basedOn w:val="3T010116P"/>
    <w:qFormat/>
    <w:rsid w:val="00B46B0F"/>
    <w:rPr>
      <w:spacing w:val="0"/>
      <w:kern w:val="0"/>
      <w:sz w:val="28"/>
      <w:szCs w:val="32"/>
    </w:rPr>
  </w:style>
  <w:style w:type="paragraph" w:customStyle="1" w:styleId="3-T010110P">
    <w:name w:val="3廳-T01表內文01中華民國_10P標體"/>
    <w:basedOn w:val="3T0201"/>
    <w:qFormat/>
    <w:rsid w:val="000721C8"/>
    <w:pPr>
      <w:spacing w:beforeLines="30" w:before="30" w:line="240" w:lineRule="exact"/>
    </w:pPr>
    <w:rPr>
      <w:sz w:val="20"/>
    </w:rPr>
  </w:style>
  <w:style w:type="paragraph" w:customStyle="1" w:styleId="3-T03019P">
    <w:name w:val="3廳-T03表格內文備註01_9P"/>
    <w:basedOn w:val="3T0301110P"/>
    <w:qFormat/>
    <w:rsid w:val="002A3D0B"/>
    <w:pPr>
      <w:ind w:left="200" w:hanging="200"/>
    </w:pPr>
    <w:rPr>
      <w:sz w:val="18"/>
    </w:rPr>
  </w:style>
  <w:style w:type="character" w:customStyle="1" w:styleId="aff8">
    <w:name w:val="乙篇主文 字元 字元 字元 字元"/>
    <w:rsid w:val="005959BF"/>
    <w:rPr>
      <w:rFonts w:ascii="標楷體" w:eastAsia="標楷體"/>
      <w:kern w:val="2"/>
      <w:sz w:val="24"/>
      <w:szCs w:val="24"/>
      <w:lang w:val="en-US" w:eastAsia="zh-TW" w:bidi="ar-SA"/>
    </w:rPr>
  </w:style>
  <w:style w:type="paragraph" w:customStyle="1" w:styleId="aff9">
    <w:name w:val="單元"/>
    <w:basedOn w:val="a0"/>
    <w:rsid w:val="005959BF"/>
    <w:pPr>
      <w:widowControl w:val="0"/>
      <w:overflowPunct/>
      <w:snapToGrid w:val="0"/>
      <w:ind w:rightChars="100" w:right="100" w:firstLineChars="0" w:firstLine="0"/>
      <w:jc w:val="right"/>
    </w:pPr>
    <w:rPr>
      <w:rFonts w:hAnsi="Arial Narrow" w:cs="Times New Roman"/>
      <w:color w:val="auto"/>
      <w:w w:val="95"/>
      <w:sz w:val="20"/>
      <w:szCs w:val="20"/>
    </w:rPr>
  </w:style>
  <w:style w:type="paragraph" w:customStyle="1" w:styleId="affa">
    <w:name w:val="表頭"/>
    <w:basedOn w:val="a0"/>
    <w:rsid w:val="005959BF"/>
    <w:pPr>
      <w:widowControl w:val="0"/>
      <w:overflowPunct/>
      <w:ind w:leftChars="30" w:left="30" w:rightChars="30" w:right="30" w:firstLineChars="0" w:firstLine="0"/>
      <w:jc w:val="distribute"/>
    </w:pPr>
    <w:rPr>
      <w:rFonts w:ascii="華康楷書體W5" w:hAnsi="Times New Roman" w:cs="Times New Roman"/>
      <w:color w:val="auto"/>
      <w:sz w:val="20"/>
      <w:szCs w:val="20"/>
    </w:rPr>
  </w:style>
  <w:style w:type="paragraph" w:customStyle="1" w:styleId="1-1">
    <w:name w:val="表格欄1-1主管 字元 字元"/>
    <w:basedOn w:val="a0"/>
    <w:link w:val="1-10"/>
    <w:rsid w:val="005959BF"/>
    <w:pPr>
      <w:widowControl w:val="0"/>
      <w:overflowPunct/>
      <w:ind w:firstLineChars="0" w:firstLine="0"/>
      <w:jc w:val="distribute"/>
    </w:pPr>
    <w:rPr>
      <w:rFonts w:ascii="Times New Roman" w:hAnsi="Times New Roman" w:cs="新細明體"/>
      <w:b/>
      <w:color w:val="auto"/>
      <w:sz w:val="20"/>
      <w:szCs w:val="20"/>
    </w:rPr>
  </w:style>
  <w:style w:type="paragraph" w:customStyle="1" w:styleId="1-310">
    <w:name w:val="表格欄1-3退1 字元 字元"/>
    <w:basedOn w:val="a0"/>
    <w:link w:val="1-311"/>
    <w:rsid w:val="005959BF"/>
    <w:pPr>
      <w:widowControl w:val="0"/>
      <w:overflowPunct/>
      <w:ind w:firstLineChars="100" w:firstLine="100"/>
      <w:jc w:val="distribute"/>
    </w:pPr>
    <w:rPr>
      <w:rFonts w:ascii="Times New Roman" w:hAnsi="Times New Roman" w:cs="新細明體"/>
      <w:color w:val="auto"/>
      <w:sz w:val="18"/>
      <w:szCs w:val="18"/>
    </w:rPr>
  </w:style>
  <w:style w:type="character" w:customStyle="1" w:styleId="1-311">
    <w:name w:val="表格欄1-3退1 字元 字元 字元"/>
    <w:link w:val="1-310"/>
    <w:rsid w:val="005959BF"/>
    <w:rPr>
      <w:rFonts w:ascii="Times New Roman" w:eastAsia="標楷體" w:hAnsi="Times New Roman" w:cs="新細明體"/>
      <w:sz w:val="18"/>
      <w:szCs w:val="18"/>
    </w:rPr>
  </w:style>
  <w:style w:type="character" w:customStyle="1" w:styleId="1-10">
    <w:name w:val="表格欄1-1主管 字元 字元 字元"/>
    <w:link w:val="1-1"/>
    <w:rsid w:val="005959BF"/>
    <w:rPr>
      <w:rFonts w:ascii="Times New Roman" w:eastAsia="標楷體" w:hAnsi="Times New Roman" w:cs="新細明體"/>
      <w:b/>
      <w:sz w:val="20"/>
      <w:szCs w:val="20"/>
    </w:rPr>
  </w:style>
  <w:style w:type="table" w:customStyle="1" w:styleId="81">
    <w:name w:val="表格格線81"/>
    <w:basedOn w:val="a2"/>
    <w:next w:val="af1"/>
    <w:uiPriority w:val="59"/>
    <w:qFormat/>
    <w:rsid w:val="006B07CB"/>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甲篇內文 字元 字元"/>
    <w:rsid w:val="0019740B"/>
    <w:rPr>
      <w:rFonts w:ascii="標楷體" w:eastAsia="標楷體"/>
      <w:kern w:val="2"/>
      <w:sz w:val="28"/>
      <w:szCs w:val="28"/>
      <w:lang w:val="en-US" w:eastAsia="zh-TW" w:bidi="ar-SA"/>
    </w:rPr>
  </w:style>
  <w:style w:type="character" w:customStyle="1" w:styleId="1a">
    <w:name w:val="乙篇主文 字元1"/>
    <w:link w:val="aff7"/>
    <w:rsid w:val="0019740B"/>
    <w:rPr>
      <w:rFonts w:ascii="標楷體" w:eastAsia="標楷體" w:hAnsi="Times New Roman" w:cs="Times New Roman"/>
    </w:rPr>
  </w:style>
  <w:style w:type="paragraph" w:customStyle="1" w:styleId="1b">
    <w:name w:val="標題1.加粗"/>
    <w:basedOn w:val="a0"/>
    <w:link w:val="111"/>
    <w:rsid w:val="0019740B"/>
    <w:pPr>
      <w:overflowPunct/>
      <w:spacing w:line="400" w:lineRule="exact"/>
      <w:ind w:firstLineChars="450" w:firstLine="1080"/>
    </w:pPr>
    <w:rPr>
      <w:rFonts w:hAnsi="Times New Roman" w:cs="新細明體"/>
      <w:b/>
      <w:bCs/>
      <w:color w:val="auto"/>
      <w:sz w:val="28"/>
      <w:szCs w:val="28"/>
    </w:rPr>
  </w:style>
  <w:style w:type="character" w:customStyle="1" w:styleId="111">
    <w:name w:val="標題1.加粗 字元1"/>
    <w:link w:val="1b"/>
    <w:rsid w:val="0019740B"/>
    <w:rPr>
      <w:rFonts w:ascii="標楷體" w:eastAsia="標楷體" w:hAnsi="Times New Roman" w:cs="新細明體"/>
      <w:b/>
      <w:bCs/>
      <w:sz w:val="28"/>
      <w:szCs w:val="28"/>
    </w:rPr>
  </w:style>
  <w:style w:type="paragraph" w:customStyle="1" w:styleId="302A-1">
    <w:name w:val="3廳_內文02A-1."/>
    <w:basedOn w:val="3012"/>
    <w:qFormat/>
    <w:rsid w:val="00E03A5B"/>
    <w:pPr>
      <w:spacing w:line="520" w:lineRule="exact"/>
      <w:ind w:firstLineChars="450" w:firstLine="450"/>
    </w:pPr>
    <w:rPr>
      <w:b/>
      <w:noProof/>
      <w:sz w:val="28"/>
    </w:rPr>
  </w:style>
  <w:style w:type="paragraph" w:customStyle="1" w:styleId="a">
    <w:name w:val="內文１"/>
    <w:basedOn w:val="a0"/>
    <w:rsid w:val="007079D6"/>
    <w:pPr>
      <w:numPr>
        <w:ilvl w:val="3"/>
        <w:numId w:val="26"/>
      </w:numPr>
      <w:overflowPunct/>
      <w:spacing w:line="260" w:lineRule="exact"/>
      <w:ind w:firstLineChars="0" w:firstLine="0"/>
      <w:jc w:val="right"/>
    </w:pPr>
    <w:rPr>
      <w:rFonts w:ascii="Times New Roman" w:hAnsi="Times New Roman" w:cs="Times New Roman"/>
      <w:color w:val="auto"/>
      <w:sz w:val="32"/>
      <w:szCs w:val="20"/>
    </w:rPr>
  </w:style>
  <w:style w:type="table" w:customStyle="1" w:styleId="241">
    <w:name w:val="表格格線241"/>
    <w:basedOn w:val="a2"/>
    <w:next w:val="af1"/>
    <w:uiPriority w:val="59"/>
    <w:rsid w:val="007079D6"/>
    <w:rPr>
      <w:rFonts w:ascii="Calibri" w:eastAsia="新細明體" w:hAnsi="Calibri"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
    <w:name w:val="標題1. 字元 字元"/>
    <w:rsid w:val="007079D6"/>
    <w:rPr>
      <w:rFonts w:ascii="標楷體" w:eastAsia="標楷體" w:cs="新細明體"/>
      <w:bCs/>
      <w:kern w:val="2"/>
      <w:sz w:val="24"/>
      <w:szCs w:val="24"/>
      <w:lang w:val="en-US" w:eastAsia="zh-TW" w:bidi="ar-SA"/>
    </w:rPr>
  </w:style>
  <w:style w:type="paragraph" w:customStyle="1" w:styleId="xl42">
    <w:name w:val="xl42"/>
    <w:basedOn w:val="a0"/>
    <w:rsid w:val="00806ECB"/>
    <w:pPr>
      <w:pBdr>
        <w:left w:val="single" w:sz="4" w:space="0" w:color="auto"/>
        <w:bottom w:val="single" w:sz="8" w:space="0" w:color="auto"/>
        <w:right w:val="single" w:sz="4" w:space="0" w:color="auto"/>
      </w:pBdr>
      <w:overflowPunct/>
      <w:spacing w:before="100" w:beforeAutospacing="1" w:after="100" w:afterAutospacing="1" w:line="260" w:lineRule="exact"/>
      <w:ind w:firstLineChars="0" w:firstLine="0"/>
      <w:jc w:val="right"/>
    </w:pPr>
    <w:rPr>
      <w:rFonts w:hAnsi="Times New Roman" w:cs="Times New Roman" w:hint="eastAsia"/>
      <w:color w:val="auto"/>
      <w:kern w:val="0"/>
      <w:szCs w:val="20"/>
    </w:rPr>
  </w:style>
  <w:style w:type="paragraph" w:customStyle="1" w:styleId="font6">
    <w:name w:val="font6"/>
    <w:basedOn w:val="a0"/>
    <w:rsid w:val="00806ECB"/>
    <w:pPr>
      <w:overflowPunct/>
      <w:spacing w:before="100" w:beforeAutospacing="1" w:after="100" w:afterAutospacing="1" w:line="260" w:lineRule="exact"/>
      <w:ind w:firstLineChars="0" w:firstLine="0"/>
      <w:jc w:val="right"/>
    </w:pPr>
    <w:rPr>
      <w:rFonts w:ascii="新細明體" w:eastAsia="新細明體" w:hAnsi="新細明體" w:cs="新細明體"/>
      <w:color w:val="auto"/>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8561717">
      <w:bodyDiv w:val="1"/>
      <w:marLeft w:val="0"/>
      <w:marRight w:val="0"/>
      <w:marTop w:val="0"/>
      <w:marBottom w:val="0"/>
      <w:divBdr>
        <w:top w:val="none" w:sz="0" w:space="0" w:color="auto"/>
        <w:left w:val="none" w:sz="0" w:space="0" w:color="auto"/>
        <w:bottom w:val="none" w:sz="0" w:space="0" w:color="auto"/>
        <w:right w:val="none" w:sz="0" w:space="0" w:color="auto"/>
      </w:divBdr>
    </w:div>
    <w:div w:id="433062247">
      <w:bodyDiv w:val="1"/>
      <w:marLeft w:val="0"/>
      <w:marRight w:val="0"/>
      <w:marTop w:val="0"/>
      <w:marBottom w:val="0"/>
      <w:divBdr>
        <w:top w:val="none" w:sz="0" w:space="0" w:color="auto"/>
        <w:left w:val="none" w:sz="0" w:space="0" w:color="auto"/>
        <w:bottom w:val="none" w:sz="0" w:space="0" w:color="auto"/>
        <w:right w:val="none" w:sz="0" w:space="0" w:color="auto"/>
      </w:divBdr>
    </w:div>
    <w:div w:id="1318731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uck\AppData\Roaming\Microsoft\Templates\&#32317;&#27770;&#31639;&#31684;&#26412;(&#38750;&#29151;&#26989;).dotx"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C:\Users\ywt\Desktop\112-1&#36001;&#21209;&#25910;&#25903;&#21450;&#27770;&#31639;&#25277;&#26597;\112-1&#29872;&#20445;&#32626;\01&#25836;&#35696;&#34389;&#29702;&#24847;&#35211;\112-1&#36039;&#28304;&#22238;&#25910;&#31649;&#29702;&#22522;&#37329;.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285990641102244"/>
          <c:y val="0.18453807174322853"/>
          <c:w val="0.74109293010094734"/>
          <c:h val="0.70497172321611656"/>
        </c:manualLayout>
      </c:layout>
      <c:barChart>
        <c:barDir val="col"/>
        <c:grouping val="clustered"/>
        <c:varyColors val="0"/>
        <c:ser>
          <c:idx val="0"/>
          <c:order val="0"/>
          <c:tx>
            <c:strRef>
              <c:f>紙餐具!$B$1</c:f>
              <c:strCache>
                <c:ptCount val="1"/>
                <c:pt idx="0">
                  <c:v>廢紙餐具回收量</c:v>
                </c:pt>
              </c:strCache>
            </c:strRef>
          </c:tx>
          <c:spPr>
            <a:solidFill>
              <a:schemeClr val="bg1">
                <a:lumMod val="50000"/>
              </a:schemeClr>
            </a:solidFill>
            <a:ln>
              <a:noFill/>
            </a:ln>
            <a:effectLst/>
          </c:spPr>
          <c:invertIfNegative val="0"/>
          <c:dLbls>
            <c:dLbl>
              <c:idx val="2"/>
              <c:layout>
                <c:manualLayout>
                  <c:x val="-7.2106672753387568E-17"/>
                  <c:y val="4.4308932604762728E-2"/>
                </c:manualLayout>
              </c:layout>
              <c:tx>
                <c:rich>
                  <a:bodyPr/>
                  <a:lstStyle/>
                  <a:p>
                    <a:r>
                      <a:rPr lang="en-US" altLang="zh-CN"/>
                      <a:t>159,896</a:t>
                    </a:r>
                  </a:p>
                </c:rich>
              </c:tx>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2504-4DEB-AD0D-E8E095E259C4}"/>
                </c:ext>
              </c:extLst>
            </c:dLbl>
            <c:dLbl>
              <c:idx val="3"/>
              <c:layout>
                <c:manualLayout>
                  <c:x val="3.9331366764995086E-3"/>
                  <c:y val="6.0518277517603254E-2"/>
                </c:manualLayout>
              </c:layout>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2504-4DEB-AD0D-E8E095E259C4}"/>
                </c:ext>
              </c:extLst>
            </c:dLbl>
            <c:dLbl>
              <c:idx val="4"/>
              <c:layout>
                <c:manualLayout>
                  <c:x val="-1.4421334550677514E-16"/>
                  <c:y val="5.6153486195601308E-2"/>
                </c:manualLayout>
              </c:layout>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D460-47C8-878C-0BF301206DA5}"/>
                </c:ext>
              </c:extLst>
            </c:dLbl>
            <c:spPr>
              <a:noFill/>
              <a:ln>
                <a:noFill/>
              </a:ln>
              <a:effectLst/>
            </c:spPr>
            <c:txPr>
              <a:bodyPr rot="0" vert="horz" lIns="0" tIns="36000" rIns="72000" bIns="72000"/>
              <a:lstStyle/>
              <a:p>
                <a:pPr>
                  <a:defRPr/>
                </a:pPr>
                <a:endParaRPr lang="zh-TW"/>
              </a:p>
            </c:txPr>
            <c:dLblPos val="outEnd"/>
            <c:showLegendKey val="0"/>
            <c:showVal val="1"/>
            <c:showCatName val="0"/>
            <c:showSerName val="0"/>
            <c:showPercent val="0"/>
            <c:showBubbleSize val="0"/>
            <c:showLeaderLines val="0"/>
            <c:extLst>
              <c:ext xmlns:c15="http://schemas.microsoft.com/office/drawing/2012/chart" uri="{CE6537A1-D6FC-4f65-9D91-7224C49458BB}">
                <c15:spPr xmlns:c15="http://schemas.microsoft.com/office/drawing/2012/chart">
                  <a:prstGeom prst="rect">
                    <a:avLst/>
                  </a:prstGeom>
                </c15:spPr>
                <c15:layout/>
                <c15:showLeaderLines val="1"/>
                <c15:leaderLines>
                  <c:spPr>
                    <a:ln w="9525" cap="flat" cmpd="sng" algn="ctr">
                      <a:solidFill>
                        <a:schemeClr val="tx1">
                          <a:lumMod val="35000"/>
                          <a:lumOff val="65000"/>
                        </a:schemeClr>
                      </a:solidFill>
                      <a:round/>
                    </a:ln>
                    <a:effectLst/>
                  </c:spPr>
                </c15:leaderLines>
              </c:ext>
            </c:extLst>
          </c:dLbls>
          <c:cat>
            <c:numRef>
              <c:f>紙餐具!$A$2:$A$6</c:f>
              <c:numCache>
                <c:formatCode>_-* #,##0_-;\-* #,##0_-;_-* "-"??_-;_-@_-</c:formatCode>
                <c:ptCount val="5"/>
                <c:pt idx="0">
                  <c:v>107</c:v>
                </c:pt>
                <c:pt idx="1">
                  <c:v>108</c:v>
                </c:pt>
                <c:pt idx="2">
                  <c:v>109</c:v>
                </c:pt>
                <c:pt idx="3">
                  <c:v>110</c:v>
                </c:pt>
                <c:pt idx="4">
                  <c:v>111</c:v>
                </c:pt>
              </c:numCache>
            </c:numRef>
          </c:cat>
          <c:val>
            <c:numRef>
              <c:f>紙餐具!$B$2:$B$6</c:f>
              <c:numCache>
                <c:formatCode>_-* #,##0_-;\-* #,##0_-;_-* "-"??_-;_-@_-</c:formatCode>
                <c:ptCount val="5"/>
                <c:pt idx="0">
                  <c:v>30911364</c:v>
                </c:pt>
                <c:pt idx="1">
                  <c:v>80645088</c:v>
                </c:pt>
                <c:pt idx="2">
                  <c:v>159896590</c:v>
                </c:pt>
                <c:pt idx="3">
                  <c:v>158975335</c:v>
                </c:pt>
                <c:pt idx="4">
                  <c:v>140582468</c:v>
                </c:pt>
              </c:numCache>
            </c:numRef>
          </c:val>
          <c:extLst>
            <c:ext xmlns:c16="http://schemas.microsoft.com/office/drawing/2014/chart" uri="{C3380CC4-5D6E-409C-BE32-E72D297353CC}">
              <c16:uniqueId val="{00000002-2504-4DEB-AD0D-E8E095E259C4}"/>
            </c:ext>
          </c:extLst>
        </c:ser>
        <c:dLbls>
          <c:showLegendKey val="0"/>
          <c:showVal val="0"/>
          <c:showCatName val="0"/>
          <c:showSerName val="0"/>
          <c:showPercent val="0"/>
          <c:showBubbleSize val="0"/>
        </c:dLbls>
        <c:gapWidth val="219"/>
        <c:overlap val="-27"/>
        <c:axId val="2135948672"/>
        <c:axId val="2135949504"/>
      </c:barChart>
      <c:catAx>
        <c:axId val="2135948672"/>
        <c:scaling>
          <c:orientation val="minMax"/>
        </c:scaling>
        <c:delete val="0"/>
        <c:axPos val="b"/>
        <c:title>
          <c:tx>
            <c:rich>
              <a:bodyPr rot="0" vert="horz"/>
              <a:lstStyle/>
              <a:p>
                <a:pPr>
                  <a:defRPr b="0"/>
                </a:pPr>
                <a:r>
                  <a:rPr lang="zh-TW" b="0"/>
                  <a:t>年度</a:t>
                </a:r>
              </a:p>
            </c:rich>
          </c:tx>
          <c:layout>
            <c:manualLayout>
              <c:xMode val="edge"/>
              <c:yMode val="edge"/>
              <c:x val="0.9034876895126549"/>
              <c:y val="0.90273148148148152"/>
            </c:manualLayout>
          </c:layout>
          <c:overlay val="0"/>
          <c:spPr>
            <a:noFill/>
            <a:ln>
              <a:noFill/>
            </a:ln>
            <a:effectLst/>
          </c:spPr>
        </c:title>
        <c:numFmt formatCode="_-* #,##0_-;\-* #,##0_-;_-* &quot;-&quot;??_-;_-@_-" sourceLinked="1"/>
        <c:majorTickMark val="none"/>
        <c:minorTickMark val="none"/>
        <c:tickLblPos val="nextTo"/>
        <c:spPr>
          <a:noFill/>
          <a:ln w="9525" cap="flat" cmpd="sng" algn="ctr">
            <a:solidFill>
              <a:schemeClr val="tx1">
                <a:lumMod val="15000"/>
                <a:lumOff val="85000"/>
              </a:schemeClr>
            </a:solidFill>
            <a:round/>
          </a:ln>
          <a:effectLst/>
        </c:spPr>
        <c:txPr>
          <a:bodyPr rot="-60000000" vert="horz"/>
          <a:lstStyle/>
          <a:p>
            <a:pPr>
              <a:defRPr/>
            </a:pPr>
            <a:endParaRPr lang="zh-TW"/>
          </a:p>
        </c:txPr>
        <c:crossAx val="2135949504"/>
        <c:crosses val="autoZero"/>
        <c:auto val="1"/>
        <c:lblAlgn val="ctr"/>
        <c:lblOffset val="100"/>
        <c:noMultiLvlLbl val="0"/>
      </c:catAx>
      <c:valAx>
        <c:axId val="2135949504"/>
        <c:scaling>
          <c:orientation val="minMax"/>
        </c:scaling>
        <c:delete val="0"/>
        <c:axPos val="l"/>
        <c:majorGridlines>
          <c:spPr>
            <a:ln w="9525" cap="flat" cmpd="sng" algn="ctr">
              <a:solidFill>
                <a:schemeClr val="tx1">
                  <a:lumMod val="15000"/>
                  <a:lumOff val="85000"/>
                </a:schemeClr>
              </a:solidFill>
              <a:round/>
            </a:ln>
            <a:effectLst/>
          </c:spPr>
        </c:majorGridlines>
        <c:numFmt formatCode="#,##0_);[Red]\(#,##0\)" sourceLinked="0"/>
        <c:majorTickMark val="none"/>
        <c:minorTickMark val="none"/>
        <c:tickLblPos val="nextTo"/>
        <c:spPr>
          <a:noFill/>
          <a:ln>
            <a:noFill/>
          </a:ln>
          <a:effectLst/>
        </c:spPr>
        <c:txPr>
          <a:bodyPr rot="-60000000" vert="horz"/>
          <a:lstStyle/>
          <a:p>
            <a:pPr>
              <a:defRPr/>
            </a:pPr>
            <a:endParaRPr lang="zh-TW"/>
          </a:p>
        </c:txPr>
        <c:crossAx val="2135948672"/>
        <c:crosses val="autoZero"/>
        <c:crossBetween val="between"/>
        <c:majorUnit val="100000000"/>
        <c:dispUnits>
          <c:builtInUnit val="thousands"/>
          <c:dispUnitsLbl>
            <c:layout>
              <c:manualLayout>
                <c:xMode val="edge"/>
                <c:yMode val="edge"/>
                <c:x val="3.3448324493751021E-3"/>
                <c:y val="3.8676896157211118E-3"/>
              </c:manualLayout>
            </c:layout>
            <c:tx>
              <c:rich>
                <a:bodyPr rot="0"/>
                <a:lstStyle/>
                <a:p>
                  <a:pPr>
                    <a:defRPr b="0">
                      <a:solidFill>
                        <a:sysClr val="windowText" lastClr="000000"/>
                      </a:solidFill>
                    </a:defRPr>
                  </a:pPr>
                  <a:r>
                    <a:rPr lang="zh-TW" altLang="en-US" b="0">
                      <a:solidFill>
                        <a:sysClr val="windowText" lastClr="000000"/>
                      </a:solidFill>
                    </a:rPr>
                    <a:t>公噸</a:t>
                  </a:r>
                  <a:endParaRPr lang="zh-TW" b="0">
                    <a:solidFill>
                      <a:sysClr val="windowText" lastClr="000000"/>
                    </a:solidFill>
                  </a:endParaRPr>
                </a:p>
              </c:rich>
            </c:tx>
            <c:spPr>
              <a:noFill/>
              <a:ln>
                <a:noFill/>
              </a:ln>
              <a:effectLst/>
            </c:spPr>
          </c:dispUnitsLbl>
        </c:dispUnits>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sz="1000">
          <a:solidFill>
            <a:sysClr val="windowText" lastClr="000000"/>
          </a:solidFill>
          <a:latin typeface="標楷體" panose="03000509000000000000" pitchFamily="65" charset="-120"/>
          <a:ea typeface="標楷體" panose="03000509000000000000" pitchFamily="65" charset="-120"/>
        </a:defRPr>
      </a:pPr>
      <a:endParaRPr lang="zh-TW"/>
    </a:p>
  </c:txPr>
  <c:externalData r:id="rId1">
    <c:autoUpdate val="0"/>
  </c:externalData>
</c:chartSpace>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DCB8D9-B7BF-468A-B6B2-2924994186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總決算範本(非營業).dotx</Template>
  <TotalTime>11</TotalTime>
  <Pages>2</Pages>
  <Words>384</Words>
  <Characters>2191</Characters>
  <Application>Microsoft Office Word</Application>
  <DocSecurity>0</DocSecurity>
  <Lines>18</Lines>
  <Paragraphs>5</Paragraphs>
  <ScaleCrop>false</ScaleCrop>
  <Company/>
  <LinksUpToDate>false</LinksUpToDate>
  <CharactersWithSpaces>2570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whp</dc:creator>
  <cp:lastModifiedBy>陳思穎</cp:lastModifiedBy>
  <cp:revision>8</cp:revision>
  <cp:lastPrinted>2023-06-20T02:12:00Z</cp:lastPrinted>
  <dcterms:created xsi:type="dcterms:W3CDTF">2023-06-28T00:31:00Z</dcterms:created>
  <dcterms:modified xsi:type="dcterms:W3CDTF">2023-07-07T07:53:00Z</dcterms:modified>
</cp:coreProperties>
</file>