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8CC08A" w14:textId="77777777" w:rsidR="00102BE8" w:rsidRPr="00DF7169" w:rsidRDefault="00105D5E" w:rsidP="003D4F5D">
      <w:pPr>
        <w:pStyle w:val="3"/>
        <w:spacing w:beforeLines="0" w:before="0" w:afterLines="0" w:after="0"/>
        <w:rPr>
          <w:szCs w:val="32"/>
        </w:rPr>
      </w:pPr>
      <w:r>
        <w:rPr>
          <w:rFonts w:hint="eastAsia"/>
          <w:szCs w:val="32"/>
        </w:rPr>
        <w:t>十五</w:t>
      </w:r>
      <w:r w:rsidR="008A130A">
        <w:rPr>
          <w:rFonts w:hint="eastAsia"/>
          <w:szCs w:val="32"/>
        </w:rPr>
        <w:t>、公平交易</w:t>
      </w:r>
      <w:r w:rsidR="00102BE8" w:rsidRPr="00DF7169">
        <w:rPr>
          <w:rFonts w:hint="eastAsia"/>
          <w:szCs w:val="32"/>
        </w:rPr>
        <w:t>委員會主管</w:t>
      </w:r>
    </w:p>
    <w:p w14:paraId="2DC32D26" w14:textId="77777777" w:rsidR="00102BE8" w:rsidRPr="00096BF4" w:rsidRDefault="008A130A" w:rsidP="00096BF4">
      <w:pPr>
        <w:pStyle w:val="4"/>
        <w:ind w:firstLine="480"/>
        <w:rPr>
          <w:sz w:val="32"/>
          <w:szCs w:val="28"/>
        </w:rPr>
      </w:pPr>
      <w:r w:rsidRPr="00096BF4">
        <w:rPr>
          <w:rFonts w:hint="eastAsia"/>
          <w:sz w:val="32"/>
          <w:szCs w:val="28"/>
        </w:rPr>
        <w:t>反托拉斯</w:t>
      </w:r>
      <w:r w:rsidR="00102BE8" w:rsidRPr="00096BF4">
        <w:rPr>
          <w:rFonts w:hint="eastAsia"/>
          <w:sz w:val="32"/>
          <w:szCs w:val="28"/>
        </w:rPr>
        <w:t>基金</w:t>
      </w:r>
    </w:p>
    <w:p w14:paraId="33A7DB6E" w14:textId="36891929" w:rsidR="00102BE8" w:rsidRPr="001D5A4E" w:rsidRDefault="00253937" w:rsidP="00825BA4">
      <w:pPr>
        <w:widowControl/>
        <w:overflowPunct w:val="0"/>
        <w:spacing w:line="390" w:lineRule="exact"/>
        <w:ind w:firstLineChars="200" w:firstLine="480"/>
        <w:jc w:val="both"/>
        <w:rPr>
          <w:rFonts w:ascii="標楷體" w:eastAsia="標楷體" w:hAnsi="標楷體"/>
          <w:sz w:val="28"/>
          <w:szCs w:val="28"/>
        </w:rPr>
      </w:pPr>
      <w:r w:rsidRPr="003D4F5D">
        <w:rPr>
          <w:rFonts w:ascii="標楷體" w:eastAsia="標楷體" w:hAnsi="標楷體" w:hint="eastAsia"/>
        </w:rPr>
        <w:t>政府</w:t>
      </w:r>
      <w:r w:rsidR="002413CA" w:rsidRPr="003D4F5D">
        <w:rPr>
          <w:rFonts w:ascii="標楷體" w:eastAsia="標楷體" w:hAnsi="標楷體" w:hint="eastAsia"/>
        </w:rPr>
        <w:t>為強化聯合行為查處及促進市場競爭秩序之健全發展</w:t>
      </w:r>
      <w:r w:rsidRPr="003D4F5D">
        <w:rPr>
          <w:rFonts w:ascii="標楷體" w:eastAsia="標楷體" w:hAnsi="標楷體" w:hint="eastAsia"/>
        </w:rPr>
        <w:t>，依據</w:t>
      </w:r>
      <w:r w:rsidR="006C0634" w:rsidRPr="003D4F5D">
        <w:rPr>
          <w:rFonts w:ascii="標楷體" w:eastAsia="標楷體" w:hAnsi="標楷體" w:hint="eastAsia"/>
        </w:rPr>
        <w:t>公平交易法</w:t>
      </w:r>
      <w:r w:rsidRPr="003D4F5D">
        <w:rPr>
          <w:rFonts w:ascii="標楷體" w:eastAsia="標楷體" w:hAnsi="標楷體" w:hint="eastAsia"/>
        </w:rPr>
        <w:t>規定，設立</w:t>
      </w:r>
      <w:r w:rsidR="006C0634" w:rsidRPr="003D4F5D">
        <w:rPr>
          <w:rFonts w:ascii="標楷體" w:eastAsia="標楷體" w:hAnsi="標楷體" w:hint="eastAsia"/>
        </w:rPr>
        <w:t>反托拉斯</w:t>
      </w:r>
      <w:r w:rsidR="00105D5E" w:rsidRPr="003D4F5D">
        <w:rPr>
          <w:rFonts w:ascii="標楷體" w:eastAsia="標楷體" w:hAnsi="標楷體" w:hint="eastAsia"/>
        </w:rPr>
        <w:t>基金。該基金1</w:t>
      </w:r>
      <w:r w:rsidR="00F06484">
        <w:rPr>
          <w:rFonts w:ascii="標楷體" w:eastAsia="標楷體" w:hAnsi="標楷體" w:hint="eastAsia"/>
        </w:rPr>
        <w:t>1</w:t>
      </w:r>
      <w:r w:rsidR="009C7E21">
        <w:rPr>
          <w:rFonts w:ascii="標楷體" w:eastAsia="標楷體" w:hAnsi="標楷體" w:hint="eastAsia"/>
        </w:rPr>
        <w:t>1</w:t>
      </w:r>
      <w:r w:rsidRPr="003D4F5D">
        <w:rPr>
          <w:rFonts w:ascii="標楷體" w:eastAsia="標楷體" w:hAnsi="標楷體" w:hint="eastAsia"/>
        </w:rPr>
        <w:t>年度</w:t>
      </w:r>
      <w:r w:rsidRPr="003D4F5D">
        <w:rPr>
          <w:rFonts w:ascii="標楷體" w:eastAsia="標楷體" w:hAnsi="標楷體" w:hint="eastAsia"/>
          <w:spacing w:val="-4"/>
        </w:rPr>
        <w:t>各項</w:t>
      </w:r>
      <w:r w:rsidRPr="003D4F5D">
        <w:rPr>
          <w:rFonts w:ascii="標楷體" w:eastAsia="標楷體" w:hAnsi="標楷體" w:hint="eastAsia"/>
        </w:rPr>
        <w:t>業務計畫及預算之執行等，經予書面審核</w:t>
      </w:r>
      <w:r w:rsidR="00B14E8E" w:rsidRPr="003D4F5D">
        <w:rPr>
          <w:rFonts w:ascii="標楷體" w:eastAsia="標楷體" w:hAnsi="標楷體" w:hint="eastAsia"/>
        </w:rPr>
        <w:t>，</w:t>
      </w:r>
      <w:r w:rsidR="009C7E21">
        <w:rPr>
          <w:rFonts w:ascii="標楷體" w:eastAsia="標楷體" w:hAnsi="標楷體" w:hint="eastAsia"/>
        </w:rPr>
        <w:t>並於期中派員就地抽查，</w:t>
      </w:r>
      <w:r w:rsidR="00843941" w:rsidRPr="003D4F5D">
        <w:rPr>
          <w:rFonts w:ascii="標楷體" w:eastAsia="標楷體" w:hAnsi="標楷體" w:hint="eastAsia"/>
        </w:rPr>
        <w:t>茲將</w:t>
      </w:r>
      <w:r w:rsidR="009C7E21">
        <w:rPr>
          <w:rFonts w:ascii="標楷體" w:eastAsia="標楷體" w:hAnsi="標楷體" w:hint="eastAsia"/>
        </w:rPr>
        <w:t>查</w:t>
      </w:r>
      <w:r w:rsidR="00843941" w:rsidRPr="003D4F5D">
        <w:rPr>
          <w:rFonts w:ascii="標楷體" w:eastAsia="標楷體" w:hAnsi="標楷體" w:hint="eastAsia"/>
        </w:rPr>
        <w:t>核</w:t>
      </w:r>
      <w:r w:rsidRPr="003D4F5D">
        <w:rPr>
          <w:rFonts w:ascii="標楷體" w:eastAsia="標楷體" w:hAnsi="標楷體" w:hint="eastAsia"/>
        </w:rPr>
        <w:t>結果說明如次：</w:t>
      </w:r>
    </w:p>
    <w:p w14:paraId="4999CF85" w14:textId="77777777" w:rsidR="00102BE8" w:rsidRPr="001D5A4E" w:rsidRDefault="00102BE8" w:rsidP="00825BA4">
      <w:pPr>
        <w:pStyle w:val="123"/>
        <w:spacing w:line="390" w:lineRule="exact"/>
        <w:ind w:firstLine="1261"/>
        <w:rPr>
          <w:b/>
          <w:sz w:val="28"/>
          <w:szCs w:val="28"/>
        </w:rPr>
      </w:pPr>
      <w:r w:rsidRPr="001D5A4E">
        <w:rPr>
          <w:rFonts w:hint="eastAsia"/>
          <w:b/>
          <w:sz w:val="28"/>
          <w:szCs w:val="28"/>
        </w:rPr>
        <w:t>1.</w:t>
      </w:r>
      <w:r w:rsidR="00293A96" w:rsidRPr="001D5A4E">
        <w:rPr>
          <w:rFonts w:hint="eastAsia"/>
          <w:b/>
          <w:sz w:val="28"/>
          <w:szCs w:val="28"/>
        </w:rPr>
        <w:t xml:space="preserve">　</w:t>
      </w:r>
      <w:r w:rsidR="00A15A3B" w:rsidRPr="001D5A4E">
        <w:rPr>
          <w:rFonts w:hint="eastAsia"/>
          <w:b/>
          <w:color w:val="000000" w:themeColor="text1"/>
          <w:sz w:val="28"/>
          <w:szCs w:val="28"/>
        </w:rPr>
        <w:t>業務計畫實施情形之查核</w:t>
      </w:r>
    </w:p>
    <w:p w14:paraId="12E8BF72" w14:textId="60491D1D" w:rsidR="007132BB" w:rsidRPr="003D4F5D" w:rsidRDefault="00CA3488" w:rsidP="00825BA4">
      <w:pPr>
        <w:widowControl/>
        <w:overflowPunct w:val="0"/>
        <w:spacing w:line="390" w:lineRule="exact"/>
        <w:ind w:firstLineChars="200" w:firstLine="464"/>
        <w:jc w:val="both"/>
        <w:rPr>
          <w:rFonts w:ascii="標楷體" w:eastAsia="標楷體" w:hAnsi="標楷體"/>
          <w:spacing w:val="-4"/>
        </w:rPr>
      </w:pPr>
      <w:r w:rsidRPr="003D4F5D">
        <w:rPr>
          <w:rFonts w:ascii="標楷體" w:eastAsia="標楷體" w:hAnsi="標楷體" w:hint="eastAsia"/>
          <w:spacing w:val="-4"/>
        </w:rPr>
        <w:t>該基金主要業務係</w:t>
      </w:r>
      <w:r w:rsidR="00E40C34" w:rsidRPr="003D4F5D">
        <w:rPr>
          <w:rFonts w:ascii="標楷體" w:eastAsia="標楷體" w:hAnsi="標楷體" w:hint="eastAsia"/>
          <w:spacing w:val="-4"/>
        </w:rPr>
        <w:t>辦理</w:t>
      </w:r>
      <w:r w:rsidR="0093653C" w:rsidRPr="003D4F5D">
        <w:rPr>
          <w:rFonts w:ascii="標楷體" w:eastAsia="標楷體" w:hAnsi="標楷體" w:hint="eastAsia"/>
          <w:spacing w:val="-4"/>
        </w:rPr>
        <w:t>檢舉違法聯合行為獎金</w:t>
      </w:r>
      <w:r w:rsidR="00E40C34" w:rsidRPr="003D4F5D">
        <w:rPr>
          <w:rFonts w:ascii="標楷體" w:eastAsia="標楷體" w:hAnsi="標楷體" w:hint="eastAsia"/>
          <w:spacing w:val="-4"/>
        </w:rPr>
        <w:t>支出</w:t>
      </w:r>
      <w:r w:rsidR="0093653C" w:rsidRPr="003D4F5D">
        <w:rPr>
          <w:rFonts w:ascii="標楷體" w:eastAsia="標楷體" w:hAnsi="標楷體" w:hint="eastAsia"/>
          <w:spacing w:val="-4"/>
        </w:rPr>
        <w:t>、推動國際競爭法執法機關之合作調查及交流、</w:t>
      </w:r>
      <w:r w:rsidR="00E20F3D" w:rsidRPr="003D4F5D">
        <w:rPr>
          <w:rFonts w:ascii="標楷體" w:eastAsia="標楷體" w:hAnsi="標楷體" w:hint="eastAsia"/>
          <w:spacing w:val="-4"/>
        </w:rPr>
        <w:t>辦理研究數位經濟產業競爭議題與違法態樣</w:t>
      </w:r>
      <w:r w:rsidR="007132BB" w:rsidRPr="003D4F5D">
        <w:rPr>
          <w:rFonts w:ascii="標楷體" w:eastAsia="標楷體" w:hAnsi="標楷體" w:hint="eastAsia"/>
          <w:spacing w:val="-4"/>
        </w:rPr>
        <w:t>、辦理不實廣告監控與查察業務</w:t>
      </w:r>
      <w:r w:rsidR="0093653C" w:rsidRPr="003D4F5D">
        <w:rPr>
          <w:rFonts w:ascii="標楷體" w:eastAsia="標楷體" w:hAnsi="標楷體" w:hint="eastAsia"/>
          <w:spacing w:val="-4"/>
        </w:rPr>
        <w:t>等</w:t>
      </w:r>
      <w:r w:rsidR="00105D5E" w:rsidRPr="003D4F5D">
        <w:rPr>
          <w:rFonts w:ascii="標楷體" w:eastAsia="標楷體" w:hAnsi="標楷體" w:hint="eastAsia"/>
          <w:spacing w:val="-4"/>
        </w:rPr>
        <w:t>。</w:t>
      </w:r>
      <w:r w:rsidR="007132BB" w:rsidRPr="003D4F5D">
        <w:rPr>
          <w:rFonts w:ascii="標楷體" w:eastAsia="標楷體" w:hAnsi="標楷體" w:hint="eastAsia"/>
          <w:spacing w:val="-4"/>
        </w:rPr>
        <w:t>1</w:t>
      </w:r>
      <w:r w:rsidR="00A304DF">
        <w:rPr>
          <w:rFonts w:ascii="標楷體" w:eastAsia="標楷體" w:hAnsi="標楷體" w:hint="eastAsia"/>
          <w:spacing w:val="-4"/>
        </w:rPr>
        <w:t>11</w:t>
      </w:r>
      <w:r w:rsidR="007132BB" w:rsidRPr="003D4F5D">
        <w:rPr>
          <w:rFonts w:ascii="標楷體" w:eastAsia="標楷體" w:hAnsi="標楷體" w:hint="eastAsia"/>
          <w:spacing w:val="-4"/>
        </w:rPr>
        <w:t>年度業務計畫2項</w:t>
      </w:r>
      <w:r w:rsidR="007132BB" w:rsidRPr="00F0236B">
        <w:rPr>
          <w:rFonts w:ascii="標楷體" w:eastAsia="標楷體" w:hAnsi="標楷體" w:hint="eastAsia"/>
          <w:spacing w:val="-4"/>
        </w:rPr>
        <w:t>，實施結果</w:t>
      </w:r>
      <w:r w:rsidR="007132BB" w:rsidRPr="003D4F5D">
        <w:rPr>
          <w:rFonts w:ascii="標楷體" w:eastAsia="標楷體" w:hAnsi="標楷體" w:hint="eastAsia"/>
          <w:spacing w:val="-4"/>
        </w:rPr>
        <w:t>，實際數均較原預計減少，其執行情形如次：</w:t>
      </w:r>
    </w:p>
    <w:p w14:paraId="3F70EEE9" w14:textId="76195A11" w:rsidR="00AE0BFA" w:rsidRPr="003D4F5D" w:rsidRDefault="007132BB" w:rsidP="00825BA4">
      <w:pPr>
        <w:widowControl/>
        <w:overflowPunct w:val="0"/>
        <w:spacing w:line="390" w:lineRule="exact"/>
        <w:ind w:firstLineChars="550" w:firstLine="1276"/>
        <w:jc w:val="both"/>
        <w:rPr>
          <w:rFonts w:ascii="標楷體" w:eastAsia="標楷體" w:hAnsi="標楷體"/>
          <w:spacing w:val="-4"/>
        </w:rPr>
      </w:pPr>
      <w:r w:rsidRPr="003D4F5D">
        <w:rPr>
          <w:rFonts w:ascii="標楷體" w:eastAsia="標楷體" w:hAnsi="標楷體" w:hint="eastAsia"/>
          <w:spacing w:val="-4"/>
        </w:rPr>
        <w:t>（1）</w:t>
      </w:r>
      <w:r w:rsidRPr="003D4F5D">
        <w:rPr>
          <w:rFonts w:hint="eastAsia"/>
          <w:b/>
        </w:rPr>
        <w:t xml:space="preserve">　</w:t>
      </w:r>
      <w:r w:rsidRPr="003D4F5D">
        <w:rPr>
          <w:rFonts w:ascii="標楷體" w:eastAsia="標楷體" w:hint="eastAsia"/>
          <w:bCs/>
          <w:color w:val="000000" w:themeColor="text1"/>
        </w:rPr>
        <w:t>強化反托拉斯執法計畫</w:t>
      </w:r>
      <w:r w:rsidRPr="003D4F5D">
        <w:rPr>
          <w:rFonts w:hint="eastAsia"/>
          <w:b/>
        </w:rPr>
        <w:t xml:space="preserve">　</w:t>
      </w:r>
      <w:r w:rsidR="00AE0BFA" w:rsidRPr="003D4F5D">
        <w:rPr>
          <w:rFonts w:ascii="標楷體" w:eastAsia="標楷體" w:hAnsi="標楷體" w:hint="eastAsia"/>
          <w:bCs/>
        </w:rPr>
        <w:t>預計支用3</w:t>
      </w:r>
      <w:r w:rsidR="00AE0BFA" w:rsidRPr="003D4F5D">
        <w:rPr>
          <w:rFonts w:ascii="標楷體" w:eastAsia="標楷體" w:hAnsi="標楷體"/>
          <w:bCs/>
        </w:rPr>
        <w:t>,</w:t>
      </w:r>
      <w:r w:rsidR="00F0236B">
        <w:rPr>
          <w:rFonts w:ascii="標楷體" w:eastAsia="標楷體" w:hAnsi="標楷體" w:hint="eastAsia"/>
          <w:bCs/>
        </w:rPr>
        <w:t>298</w:t>
      </w:r>
      <w:r w:rsidR="00AE0BFA" w:rsidRPr="003D4F5D">
        <w:rPr>
          <w:rFonts w:ascii="標楷體" w:eastAsia="標楷體" w:hAnsi="標楷體" w:hint="eastAsia"/>
          <w:bCs/>
        </w:rPr>
        <w:t>萬餘元，</w:t>
      </w:r>
      <w:r w:rsidR="00AE0BFA" w:rsidRPr="003D4F5D">
        <w:rPr>
          <w:rFonts w:ascii="標楷體" w:eastAsia="標楷體" w:hAnsi="標楷體" w:hint="eastAsia"/>
          <w:spacing w:val="-4"/>
        </w:rPr>
        <w:t>實際支用2</w:t>
      </w:r>
      <w:r w:rsidR="00AE0BFA" w:rsidRPr="003D4F5D">
        <w:rPr>
          <w:rFonts w:ascii="標楷體" w:eastAsia="標楷體" w:hAnsi="標楷體"/>
          <w:spacing w:val="-4"/>
        </w:rPr>
        <w:t>,</w:t>
      </w:r>
      <w:r w:rsidR="00774177">
        <w:rPr>
          <w:rFonts w:ascii="標楷體" w:eastAsia="標楷體" w:hAnsi="標楷體" w:hint="eastAsia"/>
          <w:spacing w:val="-4"/>
        </w:rPr>
        <w:t>9</w:t>
      </w:r>
      <w:r w:rsidR="00F0236B">
        <w:rPr>
          <w:rFonts w:ascii="標楷體" w:eastAsia="標楷體" w:hAnsi="標楷體" w:hint="eastAsia"/>
          <w:spacing w:val="-4"/>
        </w:rPr>
        <w:t>41</w:t>
      </w:r>
      <w:r w:rsidR="00AE0BFA" w:rsidRPr="003D4F5D">
        <w:rPr>
          <w:rFonts w:ascii="標楷體" w:eastAsia="標楷體" w:hAnsi="標楷體" w:hint="eastAsia"/>
          <w:spacing w:val="-4"/>
        </w:rPr>
        <w:t>萬餘元，較預計減少</w:t>
      </w:r>
      <w:r w:rsidR="00F0236B">
        <w:rPr>
          <w:rFonts w:ascii="標楷體" w:eastAsia="標楷體" w:hAnsi="標楷體" w:hint="eastAsia"/>
          <w:spacing w:val="-4"/>
        </w:rPr>
        <w:t>35</w:t>
      </w:r>
      <w:r w:rsidR="00774177">
        <w:rPr>
          <w:rFonts w:ascii="標楷體" w:eastAsia="標楷體" w:hAnsi="標楷體" w:hint="eastAsia"/>
          <w:spacing w:val="-4"/>
        </w:rPr>
        <w:t>7</w:t>
      </w:r>
      <w:r w:rsidR="00AE0BFA" w:rsidRPr="003D4F5D">
        <w:rPr>
          <w:rFonts w:ascii="標楷體" w:eastAsia="標楷體" w:hAnsi="標楷體" w:hint="eastAsia"/>
          <w:spacing w:val="-4"/>
        </w:rPr>
        <w:t>萬餘元，約</w:t>
      </w:r>
      <w:r w:rsidR="00F0236B">
        <w:rPr>
          <w:rFonts w:ascii="標楷體" w:eastAsia="標楷體" w:hAnsi="標楷體" w:hint="eastAsia"/>
          <w:spacing w:val="-4"/>
        </w:rPr>
        <w:t>10</w:t>
      </w:r>
      <w:r w:rsidR="00AE0BFA" w:rsidRPr="003D4F5D">
        <w:rPr>
          <w:rFonts w:ascii="標楷體" w:eastAsia="標楷體" w:hAnsi="標楷體" w:hint="eastAsia"/>
          <w:spacing w:val="-4"/>
        </w:rPr>
        <w:t>.</w:t>
      </w:r>
      <w:r w:rsidR="00F0236B">
        <w:rPr>
          <w:rFonts w:ascii="標楷體" w:eastAsia="標楷體" w:hAnsi="標楷體" w:hint="eastAsia"/>
          <w:spacing w:val="-4"/>
        </w:rPr>
        <w:t>84</w:t>
      </w:r>
      <w:r w:rsidR="009F7B34">
        <w:rPr>
          <w:rFonts w:ascii="標楷體" w:eastAsia="標楷體" w:hAnsi="標楷體" w:hint="eastAsia"/>
          <w:spacing w:val="-4"/>
        </w:rPr>
        <w:t>％，</w:t>
      </w:r>
      <w:r w:rsidR="00AE0BFA" w:rsidRPr="003D4F5D">
        <w:rPr>
          <w:rFonts w:ascii="標楷體" w:eastAsia="標楷體" w:hAnsi="標楷體" w:hint="eastAsia"/>
          <w:spacing w:val="-4"/>
        </w:rPr>
        <w:t>係受</w:t>
      </w:r>
      <w:r w:rsidR="00B84CA9">
        <w:rPr>
          <w:rFonts w:ascii="標楷體" w:eastAsia="標楷體" w:hAnsi="標楷體" w:hint="eastAsia"/>
          <w:spacing w:val="-4"/>
        </w:rPr>
        <w:t>新型冠狀病毒肺炎</w:t>
      </w:r>
      <w:r w:rsidR="000E0AD3">
        <w:rPr>
          <w:rFonts w:ascii="標楷體" w:eastAsia="標楷體" w:hAnsi="標楷體" w:hint="eastAsia"/>
          <w:spacing w:val="-4"/>
        </w:rPr>
        <w:t>（</w:t>
      </w:r>
      <w:r w:rsidR="000E0AD3" w:rsidRPr="000E0AD3">
        <w:rPr>
          <w:rFonts w:ascii="標楷體" w:eastAsia="標楷體" w:hAnsi="標楷體" w:hint="eastAsia"/>
          <w:spacing w:val="-4"/>
        </w:rPr>
        <w:t>COVID</w:t>
      </w:r>
      <w:r w:rsidR="000E3C37">
        <w:rPr>
          <w:rFonts w:ascii="標楷體" w:eastAsia="標楷體" w:hAnsi="標楷體" w:hint="eastAsia"/>
          <w:spacing w:val="-4"/>
        </w:rPr>
        <w:t>－</w:t>
      </w:r>
      <w:r w:rsidR="000E0AD3" w:rsidRPr="000E0AD3">
        <w:rPr>
          <w:rFonts w:ascii="標楷體" w:eastAsia="標楷體" w:hAnsi="標楷體" w:hint="eastAsia"/>
          <w:spacing w:val="-4"/>
        </w:rPr>
        <w:t>19</w:t>
      </w:r>
      <w:r w:rsidR="000E0AD3">
        <w:rPr>
          <w:rFonts w:ascii="標楷體" w:eastAsia="標楷體" w:hAnsi="標楷體" w:hint="eastAsia"/>
          <w:spacing w:val="-4"/>
        </w:rPr>
        <w:t>）</w:t>
      </w:r>
      <w:r w:rsidR="00B84CA9">
        <w:rPr>
          <w:rFonts w:ascii="標楷體" w:eastAsia="標楷體" w:hAnsi="標楷體" w:hint="eastAsia"/>
          <w:spacing w:val="-4"/>
        </w:rPr>
        <w:t>疫情影響，國外旅費及交流活動等經費未</w:t>
      </w:r>
      <w:r w:rsidR="00AE0BFA" w:rsidRPr="003D4F5D">
        <w:rPr>
          <w:rFonts w:ascii="標楷體" w:eastAsia="標楷體" w:hAnsi="標楷體" w:hint="eastAsia"/>
          <w:spacing w:val="-4"/>
        </w:rPr>
        <w:t>執行，以及檢舉違法聯合行為之獎金支出較預計減少所致。</w:t>
      </w:r>
    </w:p>
    <w:p w14:paraId="0FADF8CA" w14:textId="3EC82AD7" w:rsidR="007132BB" w:rsidRPr="007B3068" w:rsidRDefault="00AE0BFA" w:rsidP="00825BA4">
      <w:pPr>
        <w:widowControl/>
        <w:overflowPunct w:val="0"/>
        <w:spacing w:line="390" w:lineRule="exact"/>
        <w:ind w:firstLineChars="550" w:firstLine="1276"/>
        <w:jc w:val="both"/>
        <w:rPr>
          <w:rFonts w:ascii="標楷體" w:eastAsia="標楷體" w:hAnsi="標楷體"/>
          <w:spacing w:val="-4"/>
        </w:rPr>
      </w:pPr>
      <w:r w:rsidRPr="007B3068">
        <w:rPr>
          <w:rFonts w:ascii="標楷體" w:eastAsia="標楷體" w:hAnsi="標楷體" w:hint="eastAsia"/>
          <w:spacing w:val="-4"/>
        </w:rPr>
        <w:t>（</w:t>
      </w:r>
      <w:r w:rsidRPr="007B3068">
        <w:rPr>
          <w:rFonts w:ascii="標楷體" w:eastAsia="標楷體" w:hAnsi="標楷體"/>
          <w:spacing w:val="-4"/>
        </w:rPr>
        <w:t>2</w:t>
      </w:r>
      <w:r w:rsidRPr="007B3068">
        <w:rPr>
          <w:rFonts w:ascii="標楷體" w:eastAsia="標楷體" w:hAnsi="標楷體" w:hint="eastAsia"/>
          <w:spacing w:val="-4"/>
        </w:rPr>
        <w:t>）</w:t>
      </w:r>
      <w:r w:rsidRPr="007B3068">
        <w:rPr>
          <w:rFonts w:hint="eastAsia"/>
          <w:b/>
        </w:rPr>
        <w:t xml:space="preserve">　</w:t>
      </w:r>
      <w:r w:rsidRPr="007B3068">
        <w:rPr>
          <w:rFonts w:ascii="標楷體" w:eastAsia="標楷體" w:hint="eastAsia"/>
          <w:bCs/>
        </w:rPr>
        <w:t>數位經濟競爭政策研究及倡議計畫</w:t>
      </w:r>
      <w:r w:rsidRPr="007B3068">
        <w:rPr>
          <w:rFonts w:hint="eastAsia"/>
          <w:b/>
        </w:rPr>
        <w:t xml:space="preserve">　</w:t>
      </w:r>
      <w:r w:rsidRPr="007B3068">
        <w:rPr>
          <w:rFonts w:ascii="標楷體" w:eastAsia="標楷體" w:hAnsi="標楷體" w:hint="eastAsia"/>
          <w:bCs/>
        </w:rPr>
        <w:t>預計支用</w:t>
      </w:r>
      <w:r w:rsidRPr="007B3068">
        <w:rPr>
          <w:rFonts w:ascii="標楷體" w:eastAsia="標楷體" w:hAnsi="標楷體"/>
          <w:bCs/>
        </w:rPr>
        <w:t>1,</w:t>
      </w:r>
      <w:r w:rsidR="00F0236B">
        <w:rPr>
          <w:rFonts w:ascii="標楷體" w:eastAsia="標楷體" w:hAnsi="標楷體" w:hint="eastAsia"/>
          <w:bCs/>
        </w:rPr>
        <w:t>775</w:t>
      </w:r>
      <w:r w:rsidRPr="007B3068">
        <w:rPr>
          <w:rFonts w:ascii="標楷體" w:eastAsia="標楷體" w:hAnsi="標楷體" w:hint="eastAsia"/>
          <w:bCs/>
        </w:rPr>
        <w:t>萬元，</w:t>
      </w:r>
      <w:r w:rsidRPr="007B3068">
        <w:rPr>
          <w:rFonts w:ascii="標楷體" w:eastAsia="標楷體" w:hAnsi="標楷體" w:hint="eastAsia"/>
          <w:spacing w:val="-4"/>
        </w:rPr>
        <w:t>實際支用</w:t>
      </w:r>
      <w:r w:rsidR="003F313C" w:rsidRPr="007B3068">
        <w:rPr>
          <w:rFonts w:ascii="標楷體" w:eastAsia="標楷體" w:hAnsi="標楷體" w:hint="eastAsia"/>
          <w:spacing w:val="-4"/>
        </w:rPr>
        <w:t>1,</w:t>
      </w:r>
      <w:r w:rsidR="002D424E">
        <w:rPr>
          <w:rFonts w:ascii="標楷體" w:eastAsia="標楷體" w:hAnsi="標楷體" w:hint="eastAsia"/>
          <w:spacing w:val="-4"/>
        </w:rPr>
        <w:t>718</w:t>
      </w:r>
      <w:r w:rsidRPr="007B3068">
        <w:rPr>
          <w:rFonts w:ascii="標楷體" w:eastAsia="標楷體" w:hAnsi="標楷體" w:hint="eastAsia"/>
          <w:spacing w:val="-4"/>
        </w:rPr>
        <w:t>萬餘元，較預計減少</w:t>
      </w:r>
      <w:r w:rsidR="002D424E">
        <w:rPr>
          <w:rFonts w:ascii="標楷體" w:eastAsia="標楷體" w:hAnsi="標楷體" w:hint="eastAsia"/>
          <w:spacing w:val="-4"/>
        </w:rPr>
        <w:t>56</w:t>
      </w:r>
      <w:r w:rsidRPr="007B3068">
        <w:rPr>
          <w:rFonts w:ascii="標楷體" w:eastAsia="標楷體" w:hAnsi="標楷體" w:hint="eastAsia"/>
          <w:spacing w:val="-4"/>
        </w:rPr>
        <w:t>萬餘元，約</w:t>
      </w:r>
      <w:r w:rsidR="002D424E">
        <w:rPr>
          <w:rFonts w:ascii="標楷體" w:eastAsia="標楷體" w:hAnsi="標楷體" w:hint="eastAsia"/>
          <w:spacing w:val="-4"/>
        </w:rPr>
        <w:t>3</w:t>
      </w:r>
      <w:r w:rsidRPr="007B3068">
        <w:rPr>
          <w:rFonts w:ascii="標楷體" w:eastAsia="標楷體" w:hAnsi="標楷體"/>
          <w:spacing w:val="-4"/>
        </w:rPr>
        <w:t>.</w:t>
      </w:r>
      <w:r w:rsidR="002D424E">
        <w:rPr>
          <w:rFonts w:ascii="標楷體" w:eastAsia="標楷體" w:hAnsi="標楷體" w:hint="eastAsia"/>
          <w:spacing w:val="-4"/>
        </w:rPr>
        <w:t>19</w:t>
      </w:r>
      <w:r w:rsidR="009F7B34" w:rsidRPr="007B3068">
        <w:rPr>
          <w:rFonts w:ascii="標楷體" w:eastAsia="標楷體" w:hAnsi="標楷體" w:hint="eastAsia"/>
          <w:spacing w:val="-4"/>
        </w:rPr>
        <w:t>％，</w:t>
      </w:r>
      <w:r w:rsidRPr="007B3068">
        <w:rPr>
          <w:rFonts w:ascii="標楷體" w:eastAsia="標楷體" w:hAnsi="標楷體" w:hint="eastAsia"/>
          <w:spacing w:val="-4"/>
        </w:rPr>
        <w:t>係</w:t>
      </w:r>
      <w:r w:rsidR="00452D99" w:rsidRPr="00452D99">
        <w:rPr>
          <w:rFonts w:ascii="標楷體" w:eastAsia="標楷體" w:hAnsi="標楷體" w:hint="eastAsia"/>
          <w:spacing w:val="-4"/>
        </w:rPr>
        <w:t>「競爭執法趨勢追蹤、產業供應鏈資料建置及執法效能提升委辦計畫」採購案之結餘款</w:t>
      </w:r>
      <w:r w:rsidR="00D52DFA" w:rsidRPr="007B3068">
        <w:rPr>
          <w:rFonts w:ascii="標楷體" w:eastAsia="標楷體" w:hAnsi="標楷體" w:hint="eastAsia"/>
          <w:spacing w:val="-4"/>
        </w:rPr>
        <w:t>。</w:t>
      </w:r>
    </w:p>
    <w:p w14:paraId="1D6A11E3" w14:textId="77777777" w:rsidR="000A4EC1" w:rsidRPr="001D5A4E" w:rsidRDefault="000A4EC1" w:rsidP="00825BA4">
      <w:pPr>
        <w:pStyle w:val="123"/>
        <w:spacing w:line="390" w:lineRule="exact"/>
        <w:ind w:firstLine="1261"/>
        <w:rPr>
          <w:b/>
          <w:sz w:val="28"/>
          <w:szCs w:val="28"/>
        </w:rPr>
      </w:pPr>
      <w:r w:rsidRPr="001D5A4E">
        <w:rPr>
          <w:b/>
          <w:sz w:val="28"/>
          <w:szCs w:val="28"/>
        </w:rPr>
        <w:t>2.</w:t>
      </w:r>
      <w:r w:rsidR="00293A96" w:rsidRPr="001D5A4E">
        <w:rPr>
          <w:rFonts w:hint="eastAsia"/>
          <w:b/>
          <w:sz w:val="28"/>
          <w:szCs w:val="28"/>
        </w:rPr>
        <w:t xml:space="preserve">　</w:t>
      </w:r>
      <w:r w:rsidRPr="001D5A4E">
        <w:rPr>
          <w:rFonts w:hint="eastAsia"/>
          <w:b/>
          <w:sz w:val="28"/>
          <w:szCs w:val="28"/>
        </w:rPr>
        <w:t>預算執行情形之審核</w:t>
      </w:r>
    </w:p>
    <w:p w14:paraId="093CE206" w14:textId="423469FD" w:rsidR="00704596" w:rsidRPr="003D4F5D" w:rsidRDefault="00105D5E" w:rsidP="00825BA4">
      <w:pPr>
        <w:widowControl/>
        <w:overflowPunct w:val="0"/>
        <w:spacing w:line="390" w:lineRule="exact"/>
        <w:ind w:firstLineChars="200" w:firstLine="480"/>
        <w:jc w:val="both"/>
        <w:rPr>
          <w:rFonts w:ascii="標楷體" w:eastAsia="標楷體" w:hAnsi="標楷體"/>
        </w:rPr>
      </w:pPr>
      <w:r w:rsidRPr="003D4F5D">
        <w:rPr>
          <w:rFonts w:ascii="標楷體" w:eastAsia="標楷體" w:hAnsi="標楷體" w:hint="eastAsia"/>
          <w:color w:val="000000" w:themeColor="text1"/>
        </w:rPr>
        <w:t>1</w:t>
      </w:r>
      <w:r w:rsidR="00B86953">
        <w:rPr>
          <w:rFonts w:ascii="標楷體" w:eastAsia="標楷體" w:hAnsi="標楷體" w:hint="eastAsia"/>
          <w:color w:val="000000" w:themeColor="text1"/>
        </w:rPr>
        <w:t>11</w:t>
      </w:r>
      <w:r w:rsidR="008E21AD" w:rsidRPr="003D4F5D">
        <w:rPr>
          <w:rFonts w:ascii="標楷體" w:eastAsia="標楷體" w:hAnsi="標楷體" w:hint="eastAsia"/>
          <w:color w:val="000000" w:themeColor="text1"/>
        </w:rPr>
        <w:t>年度決算審核結果，審定本期</w:t>
      </w:r>
      <w:r w:rsidRPr="003D4F5D">
        <w:rPr>
          <w:rFonts w:ascii="標楷體" w:eastAsia="標楷體" w:hAnsi="標楷體" w:hint="eastAsia"/>
          <w:color w:val="000000" w:themeColor="text1"/>
        </w:rPr>
        <w:t>短絀</w:t>
      </w:r>
      <w:r w:rsidR="00B31579" w:rsidRPr="003D4F5D">
        <w:rPr>
          <w:rFonts w:ascii="標楷體" w:eastAsia="標楷體" w:hAnsi="標楷體" w:hint="eastAsia"/>
          <w:color w:val="000000" w:themeColor="text1"/>
        </w:rPr>
        <w:t>2,</w:t>
      </w:r>
      <w:r w:rsidR="00B86953">
        <w:rPr>
          <w:rFonts w:ascii="標楷體" w:eastAsia="標楷體" w:hAnsi="標楷體" w:hint="eastAsia"/>
          <w:color w:val="000000" w:themeColor="text1"/>
        </w:rPr>
        <w:t>790</w:t>
      </w:r>
      <w:r w:rsidR="004239B9" w:rsidRPr="003D4F5D">
        <w:rPr>
          <w:rFonts w:ascii="標楷體" w:eastAsia="標楷體" w:hAnsi="標楷體" w:hint="eastAsia"/>
          <w:color w:val="000000" w:themeColor="text1"/>
        </w:rPr>
        <w:t>萬餘元，</w:t>
      </w:r>
      <w:r w:rsidR="00B31579" w:rsidRPr="003D4F5D">
        <w:rPr>
          <w:rFonts w:ascii="標楷體" w:eastAsia="標楷體" w:hAnsi="標楷體" w:hint="eastAsia"/>
          <w:color w:val="000000" w:themeColor="text1"/>
        </w:rPr>
        <w:t>較預算短絀</w:t>
      </w:r>
      <w:r w:rsidR="00F32CC4">
        <w:rPr>
          <w:rFonts w:ascii="標楷體" w:eastAsia="標楷體" w:hAnsi="標楷體" w:hint="eastAsia"/>
          <w:color w:val="000000" w:themeColor="text1"/>
        </w:rPr>
        <w:t>2</w:t>
      </w:r>
      <w:r w:rsidR="00B86953">
        <w:rPr>
          <w:rFonts w:ascii="標楷體" w:eastAsia="標楷體" w:hAnsi="標楷體" w:hint="eastAsia"/>
          <w:color w:val="000000" w:themeColor="text1"/>
        </w:rPr>
        <w:t>65</w:t>
      </w:r>
      <w:r w:rsidR="00B31579" w:rsidRPr="003D4F5D">
        <w:rPr>
          <w:rFonts w:ascii="標楷體" w:eastAsia="標楷體" w:hAnsi="標楷體" w:hint="eastAsia"/>
          <w:color w:val="000000" w:themeColor="text1"/>
        </w:rPr>
        <w:t>萬餘元</w:t>
      </w:r>
      <w:r w:rsidR="002C3A21" w:rsidRPr="003D4F5D">
        <w:rPr>
          <w:rFonts w:ascii="標楷體" w:eastAsia="標楷體" w:hAnsi="標楷體" w:hint="eastAsia"/>
          <w:color w:val="000000" w:themeColor="text1"/>
        </w:rPr>
        <w:t>，</w:t>
      </w:r>
      <w:r w:rsidR="00B31579" w:rsidRPr="003D4F5D">
        <w:rPr>
          <w:rFonts w:ascii="標楷體" w:eastAsia="標楷體" w:hAnsi="標楷體" w:hint="eastAsia"/>
          <w:color w:val="000000" w:themeColor="text1"/>
        </w:rPr>
        <w:t>增加2</w:t>
      </w:r>
      <w:r w:rsidR="00B31579" w:rsidRPr="003D4F5D">
        <w:rPr>
          <w:rFonts w:ascii="標楷體" w:eastAsia="標楷體" w:hAnsi="標楷體"/>
          <w:color w:val="000000" w:themeColor="text1"/>
        </w:rPr>
        <w:t>,</w:t>
      </w:r>
      <w:r w:rsidR="00B86953">
        <w:rPr>
          <w:rFonts w:ascii="標楷體" w:eastAsia="標楷體" w:hAnsi="標楷體" w:hint="eastAsia"/>
          <w:color w:val="000000" w:themeColor="text1"/>
        </w:rPr>
        <w:t>524</w:t>
      </w:r>
      <w:r w:rsidR="00B31579" w:rsidRPr="003D4F5D">
        <w:rPr>
          <w:rFonts w:ascii="標楷體" w:eastAsia="標楷體" w:hAnsi="標楷體" w:hint="eastAsia"/>
          <w:color w:val="000000" w:themeColor="text1"/>
        </w:rPr>
        <w:t>萬餘元，</w:t>
      </w:r>
      <w:r w:rsidR="005B544F" w:rsidRPr="003D4F5D">
        <w:rPr>
          <w:rFonts w:ascii="標楷體" w:eastAsia="標楷體" w:hAnsi="標楷體" w:hint="eastAsia"/>
        </w:rPr>
        <w:t>主要係違反公平交易法案件之罰鍰</w:t>
      </w:r>
      <w:r w:rsidR="00704596" w:rsidRPr="003D4F5D">
        <w:rPr>
          <w:rFonts w:ascii="標楷體" w:eastAsia="標楷體" w:hAnsi="標楷體" w:hint="eastAsia"/>
        </w:rPr>
        <w:t>較預計</w:t>
      </w:r>
      <w:r w:rsidR="004239B9" w:rsidRPr="003D4F5D">
        <w:rPr>
          <w:rFonts w:ascii="標楷體" w:eastAsia="標楷體" w:hAnsi="標楷體" w:hint="eastAsia"/>
        </w:rPr>
        <w:t>減少</w:t>
      </w:r>
      <w:r w:rsidR="00435002" w:rsidRPr="003D4F5D">
        <w:rPr>
          <w:rFonts w:ascii="標楷體" w:eastAsia="標楷體" w:hAnsi="標楷體" w:hint="eastAsia"/>
        </w:rPr>
        <w:t>，徵收及依法分配收入隨</w:t>
      </w:r>
      <w:r w:rsidR="004239B9" w:rsidRPr="003D4F5D">
        <w:rPr>
          <w:rFonts w:ascii="標楷體" w:eastAsia="標楷體" w:hAnsi="標楷體" w:hint="eastAsia"/>
        </w:rPr>
        <w:t>減</w:t>
      </w:r>
      <w:r w:rsidR="00704596" w:rsidRPr="003D4F5D">
        <w:rPr>
          <w:rFonts w:ascii="標楷體" w:eastAsia="標楷體" w:hAnsi="標楷體" w:hint="eastAsia"/>
        </w:rPr>
        <w:t>所致。</w:t>
      </w:r>
    </w:p>
    <w:p w14:paraId="7FB7A843" w14:textId="77777777" w:rsidR="000A4EC1" w:rsidRPr="001D5A4E" w:rsidRDefault="000A4EC1" w:rsidP="00825BA4">
      <w:pPr>
        <w:pStyle w:val="123"/>
        <w:spacing w:line="390" w:lineRule="exact"/>
        <w:ind w:firstLine="1261"/>
        <w:rPr>
          <w:sz w:val="28"/>
          <w:szCs w:val="28"/>
        </w:rPr>
      </w:pPr>
      <w:r w:rsidRPr="001D5A4E">
        <w:rPr>
          <w:b/>
          <w:sz w:val="28"/>
          <w:szCs w:val="28"/>
        </w:rPr>
        <w:t>3.</w:t>
      </w:r>
      <w:r w:rsidR="00293A96" w:rsidRPr="001D5A4E">
        <w:rPr>
          <w:rFonts w:hint="eastAsia"/>
          <w:b/>
          <w:sz w:val="28"/>
          <w:szCs w:val="28"/>
        </w:rPr>
        <w:t xml:space="preserve">　</w:t>
      </w:r>
      <w:r w:rsidR="00A15A3B" w:rsidRPr="001D5A4E">
        <w:rPr>
          <w:rFonts w:hint="eastAsia"/>
          <w:b/>
          <w:sz w:val="28"/>
          <w:szCs w:val="28"/>
        </w:rPr>
        <w:t>餘絀</w:t>
      </w:r>
      <w:r w:rsidRPr="001D5A4E">
        <w:rPr>
          <w:rFonts w:hint="eastAsia"/>
          <w:b/>
          <w:sz w:val="28"/>
          <w:szCs w:val="28"/>
        </w:rPr>
        <w:t>之審定</w:t>
      </w:r>
    </w:p>
    <w:p w14:paraId="43BF195C" w14:textId="467F1E38" w:rsidR="0060736B" w:rsidRPr="003D4F5D" w:rsidRDefault="004239B9" w:rsidP="00825BA4">
      <w:pPr>
        <w:widowControl/>
        <w:overflowPunct w:val="0"/>
        <w:spacing w:line="390" w:lineRule="exact"/>
        <w:ind w:firstLineChars="200" w:firstLine="480"/>
        <w:jc w:val="both"/>
        <w:rPr>
          <w:rFonts w:ascii="標楷體" w:eastAsia="標楷體" w:hAnsi="標楷體"/>
          <w:color w:val="000000" w:themeColor="text1"/>
        </w:rPr>
      </w:pPr>
      <w:r w:rsidRPr="003D4F5D">
        <w:rPr>
          <w:rFonts w:ascii="標楷體" w:eastAsia="標楷體" w:hAnsi="標楷體" w:hint="eastAsia"/>
          <w:color w:val="000000" w:themeColor="text1"/>
        </w:rPr>
        <w:t>1</w:t>
      </w:r>
      <w:r w:rsidR="00F65483">
        <w:rPr>
          <w:rFonts w:ascii="標楷體" w:eastAsia="標楷體" w:hAnsi="標楷體" w:hint="eastAsia"/>
          <w:color w:val="000000" w:themeColor="text1"/>
        </w:rPr>
        <w:t>11</w:t>
      </w:r>
      <w:r w:rsidR="0060736B" w:rsidRPr="003D4F5D">
        <w:rPr>
          <w:rFonts w:ascii="標楷體" w:eastAsia="標楷體" w:hAnsi="標楷體" w:hint="eastAsia"/>
          <w:color w:val="000000" w:themeColor="text1"/>
        </w:rPr>
        <w:t>年度決算經行政院核定</w:t>
      </w:r>
      <w:r w:rsidRPr="003D4F5D">
        <w:rPr>
          <w:rFonts w:ascii="標楷體" w:eastAsia="標楷體" w:hAnsi="標楷體" w:hint="eastAsia"/>
          <w:color w:val="000000" w:themeColor="text1"/>
        </w:rPr>
        <w:t>短絀</w:t>
      </w:r>
      <w:r w:rsidR="009D79CE">
        <w:rPr>
          <w:rFonts w:ascii="標楷體" w:eastAsia="標楷體" w:hAnsi="標楷體"/>
          <w:color w:val="000000" w:themeColor="text1"/>
        </w:rPr>
        <w:t>2</w:t>
      </w:r>
      <w:r w:rsidR="00F65483">
        <w:rPr>
          <w:rFonts w:ascii="標楷體" w:eastAsia="標楷體" w:hAnsi="標楷體" w:hint="eastAsia"/>
          <w:color w:val="000000" w:themeColor="text1"/>
        </w:rPr>
        <w:t>7</w:t>
      </w:r>
      <w:r w:rsidR="007E726F" w:rsidRPr="003D4F5D">
        <w:rPr>
          <w:rFonts w:ascii="標楷體" w:eastAsia="標楷體" w:hAnsi="標楷體"/>
          <w:color w:val="000000" w:themeColor="text1"/>
        </w:rPr>
        <w:t>,</w:t>
      </w:r>
      <w:r w:rsidR="00F65483">
        <w:rPr>
          <w:rFonts w:ascii="標楷體" w:eastAsia="標楷體" w:hAnsi="標楷體" w:hint="eastAsia"/>
          <w:color w:val="000000" w:themeColor="text1"/>
        </w:rPr>
        <w:t>906</w:t>
      </w:r>
      <w:r w:rsidR="007E726F" w:rsidRPr="003D4F5D">
        <w:rPr>
          <w:rFonts w:ascii="標楷體" w:eastAsia="標楷體" w:hAnsi="標楷體"/>
          <w:color w:val="000000" w:themeColor="text1"/>
        </w:rPr>
        <w:t>,</w:t>
      </w:r>
      <w:r w:rsidR="00F65483">
        <w:rPr>
          <w:rFonts w:ascii="標楷體" w:eastAsia="標楷體" w:hAnsi="標楷體" w:hint="eastAsia"/>
          <w:color w:val="000000" w:themeColor="text1"/>
        </w:rPr>
        <w:t>544</w:t>
      </w:r>
      <w:r w:rsidR="0060736B" w:rsidRPr="003D4F5D">
        <w:rPr>
          <w:rFonts w:ascii="標楷體" w:eastAsia="標楷體" w:hAnsi="標楷體" w:hint="eastAsia"/>
          <w:color w:val="000000" w:themeColor="text1"/>
        </w:rPr>
        <w:t>元，經核尚無不合，予以照數審定。</w:t>
      </w:r>
    </w:p>
    <w:p w14:paraId="153CC48D" w14:textId="77777777" w:rsidR="000A4EC1" w:rsidRPr="001D5A4E" w:rsidRDefault="000A4EC1" w:rsidP="00825BA4">
      <w:pPr>
        <w:pStyle w:val="123"/>
        <w:spacing w:line="390" w:lineRule="exact"/>
        <w:ind w:firstLine="1261"/>
        <w:rPr>
          <w:b/>
          <w:sz w:val="28"/>
          <w:szCs w:val="28"/>
        </w:rPr>
      </w:pPr>
      <w:r w:rsidRPr="001D5A4E">
        <w:rPr>
          <w:b/>
          <w:sz w:val="28"/>
          <w:szCs w:val="28"/>
        </w:rPr>
        <w:t>4.</w:t>
      </w:r>
      <w:r w:rsidR="00293A96" w:rsidRPr="001D5A4E">
        <w:rPr>
          <w:rFonts w:hint="eastAsia"/>
          <w:b/>
          <w:sz w:val="28"/>
          <w:szCs w:val="28"/>
        </w:rPr>
        <w:t xml:space="preserve">　</w:t>
      </w:r>
      <w:r w:rsidRPr="001D5A4E">
        <w:rPr>
          <w:rFonts w:hint="eastAsia"/>
          <w:b/>
          <w:sz w:val="28"/>
          <w:szCs w:val="28"/>
        </w:rPr>
        <w:t>現金流量之查核</w:t>
      </w:r>
    </w:p>
    <w:p w14:paraId="574D1ECD" w14:textId="64AD0145" w:rsidR="00735A08" w:rsidRPr="003D4F5D" w:rsidRDefault="0086754B" w:rsidP="00825BA4">
      <w:pPr>
        <w:pStyle w:val="aa"/>
        <w:overflowPunct w:val="0"/>
        <w:spacing w:line="390" w:lineRule="exact"/>
        <w:ind w:firstLineChars="200" w:firstLine="480"/>
        <w:rPr>
          <w:bCs/>
          <w:color w:val="000000" w:themeColor="text1"/>
          <w:sz w:val="24"/>
          <w:szCs w:val="24"/>
        </w:rPr>
      </w:pPr>
      <w:r>
        <w:rPr>
          <w:rFonts w:hint="eastAsia"/>
          <w:bCs/>
          <w:color w:val="000000" w:themeColor="text1"/>
          <w:sz w:val="24"/>
          <w:szCs w:val="24"/>
        </w:rPr>
        <w:t>111</w:t>
      </w:r>
      <w:r w:rsidR="008A2E84" w:rsidRPr="003D4F5D">
        <w:rPr>
          <w:rFonts w:hint="eastAsia"/>
          <w:bCs/>
          <w:color w:val="000000" w:themeColor="text1"/>
          <w:sz w:val="24"/>
          <w:szCs w:val="24"/>
        </w:rPr>
        <w:t>年度期初現金及約當現金</w:t>
      </w:r>
      <w:r w:rsidR="00622FC2" w:rsidRPr="003D4F5D">
        <w:rPr>
          <w:rFonts w:hint="eastAsia"/>
          <w:bCs/>
          <w:color w:val="000000" w:themeColor="text1"/>
          <w:sz w:val="24"/>
          <w:szCs w:val="24"/>
        </w:rPr>
        <w:t>9億</w:t>
      </w:r>
      <w:r>
        <w:rPr>
          <w:rFonts w:hint="eastAsia"/>
          <w:bCs/>
          <w:color w:val="000000" w:themeColor="text1"/>
          <w:sz w:val="24"/>
          <w:szCs w:val="24"/>
        </w:rPr>
        <w:t>6</w:t>
      </w:r>
      <w:r w:rsidR="00622FC2" w:rsidRPr="003D4F5D">
        <w:rPr>
          <w:rFonts w:hint="eastAsia"/>
          <w:bCs/>
          <w:color w:val="000000" w:themeColor="text1"/>
          <w:sz w:val="24"/>
          <w:szCs w:val="24"/>
        </w:rPr>
        <w:t>,</w:t>
      </w:r>
      <w:r>
        <w:rPr>
          <w:rFonts w:hint="eastAsia"/>
          <w:bCs/>
          <w:color w:val="000000" w:themeColor="text1"/>
          <w:sz w:val="24"/>
          <w:szCs w:val="24"/>
        </w:rPr>
        <w:t>827</w:t>
      </w:r>
      <w:r w:rsidR="008A2E84" w:rsidRPr="003D4F5D">
        <w:rPr>
          <w:rFonts w:hint="eastAsia"/>
          <w:bCs/>
          <w:color w:val="000000" w:themeColor="text1"/>
          <w:sz w:val="24"/>
          <w:szCs w:val="24"/>
        </w:rPr>
        <w:t>萬餘元，</w:t>
      </w:r>
      <w:r w:rsidR="006E1B98" w:rsidRPr="006E1B98">
        <w:rPr>
          <w:rFonts w:hint="eastAsia"/>
          <w:bCs/>
          <w:color w:val="000000" w:themeColor="text1"/>
          <w:sz w:val="24"/>
          <w:szCs w:val="24"/>
        </w:rPr>
        <w:t>經業務、投資及籌資活動結果</w:t>
      </w:r>
      <w:r w:rsidR="00735A08" w:rsidRPr="003D4F5D">
        <w:rPr>
          <w:rFonts w:hint="eastAsia"/>
          <w:bCs/>
          <w:color w:val="000000" w:themeColor="text1"/>
          <w:sz w:val="24"/>
          <w:szCs w:val="24"/>
        </w:rPr>
        <w:t>，現金及約當現金淨</w:t>
      </w:r>
      <w:r w:rsidR="006C7936">
        <w:rPr>
          <w:rFonts w:hint="eastAsia"/>
          <w:bCs/>
          <w:color w:val="000000" w:themeColor="text1"/>
          <w:sz w:val="24"/>
          <w:szCs w:val="24"/>
        </w:rPr>
        <w:t>減2,5</w:t>
      </w:r>
      <w:r>
        <w:rPr>
          <w:rFonts w:hint="eastAsia"/>
          <w:bCs/>
          <w:color w:val="000000" w:themeColor="text1"/>
          <w:sz w:val="24"/>
          <w:szCs w:val="24"/>
        </w:rPr>
        <w:t>52</w:t>
      </w:r>
      <w:r w:rsidR="00735A08" w:rsidRPr="003D4F5D">
        <w:rPr>
          <w:rFonts w:hint="eastAsia"/>
          <w:bCs/>
          <w:color w:val="000000" w:themeColor="text1"/>
          <w:sz w:val="24"/>
          <w:szCs w:val="24"/>
        </w:rPr>
        <w:t>萬餘元，期末現金及約當現金為</w:t>
      </w:r>
      <w:r w:rsidR="00F9536C" w:rsidRPr="003D4F5D">
        <w:rPr>
          <w:rFonts w:hint="eastAsia"/>
          <w:bCs/>
          <w:color w:val="000000" w:themeColor="text1"/>
          <w:sz w:val="24"/>
          <w:szCs w:val="24"/>
        </w:rPr>
        <w:t>9億</w:t>
      </w:r>
      <w:r>
        <w:rPr>
          <w:rFonts w:hint="eastAsia"/>
          <w:bCs/>
          <w:color w:val="000000" w:themeColor="text1"/>
          <w:sz w:val="24"/>
          <w:szCs w:val="24"/>
        </w:rPr>
        <w:t>4</w:t>
      </w:r>
      <w:r w:rsidR="00622FC2" w:rsidRPr="003D4F5D">
        <w:rPr>
          <w:rFonts w:hint="eastAsia"/>
          <w:bCs/>
          <w:color w:val="000000" w:themeColor="text1"/>
          <w:sz w:val="24"/>
          <w:szCs w:val="24"/>
        </w:rPr>
        <w:t>,</w:t>
      </w:r>
      <w:r>
        <w:rPr>
          <w:rFonts w:hint="eastAsia"/>
          <w:bCs/>
          <w:color w:val="000000" w:themeColor="text1"/>
          <w:sz w:val="24"/>
          <w:szCs w:val="24"/>
        </w:rPr>
        <w:t>275</w:t>
      </w:r>
      <w:r w:rsidR="00735A08" w:rsidRPr="003D4F5D">
        <w:rPr>
          <w:rFonts w:hint="eastAsia"/>
          <w:bCs/>
          <w:color w:val="000000" w:themeColor="text1"/>
          <w:sz w:val="24"/>
          <w:szCs w:val="24"/>
        </w:rPr>
        <w:t>萬餘元</w:t>
      </w:r>
      <w:r w:rsidR="00044744" w:rsidRPr="003D4F5D">
        <w:rPr>
          <w:rFonts w:hint="eastAsia"/>
          <w:bCs/>
          <w:color w:val="000000" w:themeColor="text1"/>
          <w:sz w:val="24"/>
          <w:szCs w:val="24"/>
        </w:rPr>
        <w:t>。</w:t>
      </w:r>
    </w:p>
    <w:p w14:paraId="480811C5" w14:textId="0D1466C2" w:rsidR="00162FFD" w:rsidRPr="001D5A4E" w:rsidRDefault="00162FFD" w:rsidP="00825BA4">
      <w:pPr>
        <w:pStyle w:val="123"/>
        <w:spacing w:line="390" w:lineRule="exact"/>
        <w:ind w:firstLine="1261"/>
        <w:rPr>
          <w:sz w:val="28"/>
          <w:szCs w:val="28"/>
        </w:rPr>
      </w:pPr>
      <w:r w:rsidRPr="001D5A4E">
        <w:rPr>
          <w:rFonts w:hint="eastAsia"/>
          <w:b/>
          <w:sz w:val="28"/>
          <w:szCs w:val="28"/>
        </w:rPr>
        <w:t>5</w:t>
      </w:r>
      <w:r w:rsidRPr="001D5A4E">
        <w:rPr>
          <w:b/>
          <w:sz w:val="28"/>
          <w:szCs w:val="28"/>
        </w:rPr>
        <w:t>.</w:t>
      </w:r>
      <w:r w:rsidRPr="001D5A4E">
        <w:rPr>
          <w:rFonts w:hint="eastAsia"/>
          <w:b/>
          <w:sz w:val="28"/>
          <w:szCs w:val="28"/>
        </w:rPr>
        <w:t xml:space="preserve">　重要審核意見</w:t>
      </w:r>
    </w:p>
    <w:p w14:paraId="1E9BBCAC" w14:textId="0DF33C63" w:rsidR="00A113E1" w:rsidRPr="000911C6" w:rsidRDefault="00A113E1" w:rsidP="00825BA4">
      <w:pPr>
        <w:pStyle w:val="ad"/>
        <w:overflowPunct w:val="0"/>
        <w:spacing w:beforeLines="0" w:before="0" w:afterLines="0" w:after="0" w:line="390" w:lineRule="exact"/>
        <w:ind w:firstLineChars="450" w:firstLine="1261"/>
        <w:rPr>
          <w:rFonts w:ascii="標楷體" w:hAnsi="標楷體" w:cs="Times New Roman"/>
        </w:rPr>
      </w:pPr>
      <w:r w:rsidRPr="000911C6">
        <w:rPr>
          <w:rFonts w:ascii="標楷體" w:hAnsi="標楷體" w:hint="eastAsia"/>
          <w:bCs w:val="0"/>
          <w:kern w:val="0"/>
        </w:rPr>
        <w:t xml:space="preserve">（1）　</w:t>
      </w:r>
      <w:r w:rsidRPr="00A113E1">
        <w:rPr>
          <w:rFonts w:ascii="標楷體" w:hAnsi="標楷體" w:cs="Times New Roman" w:hint="eastAsia"/>
        </w:rPr>
        <w:t>近年立案調查之民生物資異常漲價案件查有違反公平交易相</w:t>
      </w:r>
      <w:r w:rsidR="00CE181D">
        <w:rPr>
          <w:rFonts w:ascii="標楷體" w:hAnsi="標楷體" w:cs="Times New Roman" w:hint="eastAsia"/>
        </w:rPr>
        <w:t>關法規比率偏低，加以訂價演算法興起，改變人為操縱及聯合漲價行為</w:t>
      </w:r>
      <w:r w:rsidRPr="00A113E1">
        <w:rPr>
          <w:rFonts w:ascii="標楷體" w:hAnsi="標楷體" w:cs="Times New Roman" w:hint="eastAsia"/>
        </w:rPr>
        <w:t>態樣，允宜研議檢討充分運用執法經驗及產業調查成果，適時主動調查有違法疑慮之商品價格波動案件，並針對運用演算法實施價格操縱行為研謀因應對策，俾利有效維護市場秩序。</w:t>
      </w:r>
    </w:p>
    <w:p w14:paraId="2E5683B9" w14:textId="6BAD9FF3" w:rsidR="00162FFD" w:rsidRDefault="00AA2999" w:rsidP="00825BA4">
      <w:pPr>
        <w:overflowPunct w:val="0"/>
        <w:spacing w:line="386" w:lineRule="exact"/>
        <w:ind w:firstLineChars="200" w:firstLine="480"/>
        <w:jc w:val="both"/>
        <w:rPr>
          <w:rFonts w:ascii="標楷體" w:eastAsia="標楷體" w:hAnsi="標楷體" w:cstheme="minorBidi"/>
        </w:rPr>
      </w:pPr>
      <w:r w:rsidRPr="00A113E1">
        <w:rPr>
          <w:rFonts w:ascii="標楷體" w:eastAsia="標楷體" w:hAnsi="標楷體" w:cstheme="minorBidi" w:hint="eastAsia"/>
        </w:rPr>
        <w:t>公平交易委員會（下稱公平會）</w:t>
      </w:r>
      <w:r>
        <w:rPr>
          <w:rFonts w:ascii="標楷體" w:eastAsia="標楷體" w:hAnsi="標楷體" w:cstheme="minorBidi" w:hint="eastAsia"/>
        </w:rPr>
        <w:t>鑑</w:t>
      </w:r>
      <w:r w:rsidR="00A113E1" w:rsidRPr="00A113E1">
        <w:rPr>
          <w:rFonts w:ascii="標楷體" w:eastAsia="標楷體" w:hAnsi="標楷體" w:cstheme="minorBidi" w:hint="eastAsia"/>
        </w:rPr>
        <w:t>於聯合行為限制市場競爭，危害市場交易秩序甚巨，於 96 年 5 月成立「防制人為操縱物價專案小組」，針對各類商品及勞務價格異常案件，依職權</w:t>
      </w:r>
      <w:r>
        <w:rPr>
          <w:rFonts w:ascii="標楷體" w:eastAsia="標楷體" w:hAnsi="標楷體" w:cstheme="minorBidi" w:hint="eastAsia"/>
        </w:rPr>
        <w:t>調查是否</w:t>
      </w:r>
      <w:r w:rsidR="00A113E1" w:rsidRPr="00A113E1">
        <w:rPr>
          <w:rFonts w:ascii="標楷體" w:eastAsia="標楷體" w:hAnsi="標楷體" w:cstheme="minorBidi" w:hint="eastAsia"/>
        </w:rPr>
        <w:t>有人為操縱、聯合行為。經查，109年度至111年8</w:t>
      </w:r>
      <w:r w:rsidR="00A113E1">
        <w:rPr>
          <w:rFonts w:ascii="標楷體" w:eastAsia="標楷體" w:hAnsi="標楷體" w:cstheme="minorBidi" w:hint="eastAsia"/>
        </w:rPr>
        <w:t>月底止，公平</w:t>
      </w:r>
      <w:r w:rsidR="00A113E1" w:rsidRPr="00A113E1">
        <w:rPr>
          <w:rFonts w:ascii="標楷體" w:eastAsia="標楷體" w:hAnsi="標楷體" w:cstheme="minorBidi" w:hint="eastAsia"/>
        </w:rPr>
        <w:t>會立案調查衛生紙等18案民生物資物價案件，截至111年9月底止，除4案尚在調查中外，僅進口干貝1案查有被處分人等共同合意調漲價格而違反公平交易法第15條第 1 項本文聯合行為之禁制規定，其餘13</w:t>
      </w:r>
      <w:r w:rsidR="00825BA4" w:rsidRPr="00825BA4">
        <w:rPr>
          <w:rFonts w:ascii="標楷體" w:eastAsia="標楷體" w:hAnsi="標楷體" w:cstheme="minorBidi"/>
          <w:noProof/>
        </w:rPr>
        <w:lastRenderedPageBreak/>
        <mc:AlternateContent>
          <mc:Choice Requires="wps">
            <w:drawing>
              <wp:anchor distT="0" distB="0" distL="71755" distR="71755" simplePos="0" relativeHeight="251660800" behindDoc="0" locked="0" layoutInCell="1" allowOverlap="1" wp14:anchorId="59AF79B2" wp14:editId="7D0FB185">
                <wp:simplePos x="0" y="0"/>
                <wp:positionH relativeFrom="margin">
                  <wp:posOffset>3246755</wp:posOffset>
                </wp:positionH>
                <wp:positionV relativeFrom="margin">
                  <wp:posOffset>17780</wp:posOffset>
                </wp:positionV>
                <wp:extent cx="3056255" cy="4389120"/>
                <wp:effectExtent l="0" t="0" r="0"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6255" cy="4389120"/>
                        </a:xfrm>
                        <a:prstGeom prst="rect">
                          <a:avLst/>
                        </a:prstGeom>
                        <a:solidFill>
                          <a:srgbClr val="FFFFFF"/>
                        </a:solidFill>
                        <a:ln w="9525">
                          <a:noFill/>
                          <a:miter lim="800000"/>
                          <a:headEnd/>
                          <a:tailEnd/>
                        </a:ln>
                      </wps:spPr>
                      <wps:txbx>
                        <w:txbxContent>
                          <w:tbl>
                            <w:tblPr>
                              <w:tblStyle w:val="210"/>
                              <w:tblW w:w="4762" w:type="dxa"/>
                              <w:jc w:val="center"/>
                              <w:tblLook w:val="04A0" w:firstRow="1" w:lastRow="0" w:firstColumn="1" w:lastColumn="0" w:noHBand="0" w:noVBand="1"/>
                            </w:tblPr>
                            <w:tblGrid>
                              <w:gridCol w:w="410"/>
                              <w:gridCol w:w="514"/>
                              <w:gridCol w:w="1236"/>
                              <w:gridCol w:w="867"/>
                              <w:gridCol w:w="867"/>
                              <w:gridCol w:w="868"/>
                            </w:tblGrid>
                            <w:tr w:rsidR="00825BA4" w14:paraId="475184D3" w14:textId="77777777" w:rsidTr="00BA077B">
                              <w:trPr>
                                <w:jc w:val="center"/>
                              </w:trPr>
                              <w:tc>
                                <w:tcPr>
                                  <w:tcW w:w="4762" w:type="dxa"/>
                                  <w:gridSpan w:val="6"/>
                                  <w:tcBorders>
                                    <w:top w:val="nil"/>
                                    <w:left w:val="nil"/>
                                    <w:bottom w:val="nil"/>
                                    <w:right w:val="nil"/>
                                  </w:tcBorders>
                                </w:tcPr>
                                <w:p w14:paraId="20E68A3A" w14:textId="4A786804" w:rsidR="00825BA4" w:rsidRPr="00512552" w:rsidRDefault="00825BA4" w:rsidP="008B75DC">
                                  <w:pPr>
                                    <w:tabs>
                                      <w:tab w:val="left" w:pos="224"/>
                                    </w:tabs>
                                    <w:overflowPunct w:val="0"/>
                                    <w:spacing w:line="240" w:lineRule="exact"/>
                                    <w:ind w:leftChars="-52" w:left="521" w:rightChars="-13" w:right="-31" w:hangingChars="269" w:hanging="646"/>
                                    <w:jc w:val="both"/>
                                    <w:rPr>
                                      <w:rFonts w:ascii="標楷體" w:eastAsia="標楷體" w:hAnsi="標楷體"/>
                                      <w:b/>
                                      <w:sz w:val="24"/>
                                      <w:shd w:val="pct15" w:color="auto" w:fill="FFFFFF"/>
                                    </w:rPr>
                                  </w:pPr>
                                  <w:r w:rsidRPr="00512552">
                                    <w:rPr>
                                      <w:rFonts w:ascii="標楷體" w:eastAsia="標楷體" w:hAnsi="標楷體" w:hint="eastAsia"/>
                                      <w:b/>
                                      <w:sz w:val="24"/>
                                    </w:rPr>
                                    <w:t>表</w:t>
                                  </w:r>
                                  <w:r w:rsidRPr="00512552">
                                    <w:rPr>
                                      <w:rFonts w:ascii="標楷體" w:eastAsia="標楷體" w:hAnsi="標楷體"/>
                                      <w:b/>
                                      <w:sz w:val="24"/>
                                    </w:rPr>
                                    <w:t>1</w:t>
                                  </w:r>
                                  <w:r w:rsidRPr="00512552">
                                    <w:rPr>
                                      <w:rFonts w:ascii="標楷體" w:eastAsia="標楷體" w:hAnsi="標楷體" w:hint="eastAsia"/>
                                      <w:b/>
                                      <w:sz w:val="24"/>
                                    </w:rPr>
                                    <w:t xml:space="preserve">  1</w:t>
                                  </w:r>
                                  <w:r w:rsidRPr="00512552">
                                    <w:rPr>
                                      <w:rFonts w:ascii="標楷體" w:eastAsia="標楷體" w:hAnsi="標楷體"/>
                                      <w:b/>
                                      <w:sz w:val="24"/>
                                    </w:rPr>
                                    <w:t>09</w:t>
                                  </w:r>
                                  <w:r w:rsidRPr="00512552">
                                    <w:rPr>
                                      <w:rFonts w:ascii="標楷體" w:eastAsia="標楷體" w:hAnsi="標楷體" w:hint="eastAsia"/>
                                      <w:b/>
                                      <w:sz w:val="24"/>
                                    </w:rPr>
                                    <w:t>至1</w:t>
                                  </w:r>
                                  <w:r w:rsidRPr="00512552">
                                    <w:rPr>
                                      <w:rFonts w:ascii="標楷體" w:eastAsia="標楷體" w:hAnsi="標楷體"/>
                                      <w:b/>
                                      <w:sz w:val="24"/>
                                    </w:rPr>
                                    <w:t>11</w:t>
                                  </w:r>
                                  <w:r w:rsidRPr="00512552">
                                    <w:rPr>
                                      <w:rFonts w:ascii="標楷體" w:eastAsia="標楷體" w:hAnsi="標楷體" w:hint="eastAsia"/>
                                      <w:b/>
                                      <w:sz w:val="24"/>
                                    </w:rPr>
                                    <w:t>年</w:t>
                                  </w:r>
                                  <w:r w:rsidR="001C72D1">
                                    <w:rPr>
                                      <w:rFonts w:ascii="標楷體" w:eastAsia="標楷體" w:hAnsi="標楷體" w:hint="eastAsia"/>
                                      <w:b/>
                                      <w:sz w:val="24"/>
                                    </w:rPr>
                                    <w:t>度</w:t>
                                  </w:r>
                                  <w:r w:rsidR="001C72D1" w:rsidRPr="001C72D1">
                                    <w:rPr>
                                      <w:rFonts w:ascii="標楷體" w:eastAsia="標楷體" w:hAnsi="標楷體" w:hint="eastAsia"/>
                                      <w:b/>
                                      <w:sz w:val="24"/>
                                    </w:rPr>
                                    <w:t>（</w:t>
                                  </w:r>
                                  <w:r w:rsidR="001C72D1" w:rsidRPr="00512552">
                                    <w:rPr>
                                      <w:rFonts w:ascii="標楷體" w:eastAsia="標楷體" w:hAnsi="標楷體" w:hint="eastAsia"/>
                                      <w:b/>
                                      <w:sz w:val="24"/>
                                    </w:rPr>
                                    <w:t>8月底</w:t>
                                  </w:r>
                                  <w:r w:rsidR="001C72D1" w:rsidRPr="001C72D1">
                                    <w:rPr>
                                      <w:rFonts w:ascii="標楷體" w:eastAsia="標楷體" w:hAnsi="標楷體" w:hint="eastAsia"/>
                                      <w:b/>
                                      <w:sz w:val="24"/>
                                    </w:rPr>
                                    <w:t>）</w:t>
                                  </w:r>
                                  <w:r>
                                    <w:rPr>
                                      <w:rFonts w:ascii="標楷體" w:eastAsia="標楷體" w:hAnsi="標楷體" w:hint="eastAsia"/>
                                      <w:b/>
                                      <w:sz w:val="24"/>
                                    </w:rPr>
                                    <w:t>公平交易委員會</w:t>
                                  </w:r>
                                  <w:r w:rsidRPr="00512552">
                                    <w:rPr>
                                      <w:rFonts w:ascii="標楷體" w:eastAsia="標楷體" w:hAnsi="標楷體" w:hint="eastAsia"/>
                                      <w:b/>
                                      <w:sz w:val="24"/>
                                    </w:rPr>
                                    <w:t>立案調查之民生物資物價案件辦理情形</w:t>
                                  </w:r>
                                </w:p>
                              </w:tc>
                            </w:tr>
                            <w:tr w:rsidR="00825BA4" w14:paraId="46122182" w14:textId="77777777" w:rsidTr="001C72D1">
                              <w:trPr>
                                <w:jc w:val="center"/>
                              </w:trPr>
                              <w:tc>
                                <w:tcPr>
                                  <w:tcW w:w="924" w:type="dxa"/>
                                  <w:gridSpan w:val="2"/>
                                  <w:vMerge w:val="restart"/>
                                  <w:tcBorders>
                                    <w:tl2br w:val="nil"/>
                                  </w:tcBorders>
                                  <w:vAlign w:val="center"/>
                                </w:tcPr>
                                <w:p w14:paraId="1D615D82" w14:textId="5D9F3C29" w:rsidR="00825BA4" w:rsidRPr="00DA31EB" w:rsidRDefault="00825BA4" w:rsidP="00D76C70">
                                  <w:pPr>
                                    <w:tabs>
                                      <w:tab w:val="left" w:pos="532"/>
                                    </w:tabs>
                                    <w:overflowPunct w:val="0"/>
                                    <w:spacing w:line="210" w:lineRule="exact"/>
                                    <w:ind w:leftChars="-49" w:left="-48" w:rightChars="-60" w:right="-144" w:hangingChars="35" w:hanging="70"/>
                                    <w:jc w:val="center"/>
                                    <w:rPr>
                                      <w:rFonts w:ascii="標楷體" w:eastAsia="標楷體" w:hAnsi="標楷體"/>
                                      <w:szCs w:val="20"/>
                                    </w:rPr>
                                  </w:pPr>
                                  <w:r w:rsidRPr="00DA31EB">
                                    <w:rPr>
                                      <w:rFonts w:ascii="標楷體" w:eastAsia="標楷體" w:hAnsi="標楷體" w:hint="eastAsia"/>
                                      <w:szCs w:val="20"/>
                                    </w:rPr>
                                    <w:t>立案年月</w:t>
                                  </w:r>
                                </w:p>
                              </w:tc>
                              <w:tc>
                                <w:tcPr>
                                  <w:tcW w:w="1236" w:type="dxa"/>
                                  <w:vMerge w:val="restart"/>
                                  <w:vAlign w:val="center"/>
                                </w:tcPr>
                                <w:p w14:paraId="3B4D0950" w14:textId="77777777" w:rsidR="00825BA4" w:rsidRPr="00DA31EB" w:rsidRDefault="00825BA4" w:rsidP="00482A4A">
                                  <w:pPr>
                                    <w:tabs>
                                      <w:tab w:val="left" w:pos="532"/>
                                    </w:tabs>
                                    <w:overflowPunct w:val="0"/>
                                    <w:spacing w:line="210" w:lineRule="exact"/>
                                    <w:jc w:val="center"/>
                                    <w:rPr>
                                      <w:rFonts w:ascii="標楷體" w:eastAsia="標楷體" w:hAnsi="標楷體"/>
                                      <w:szCs w:val="20"/>
                                    </w:rPr>
                                  </w:pPr>
                                  <w:r w:rsidRPr="00DA31EB">
                                    <w:rPr>
                                      <w:rFonts w:ascii="標楷體" w:eastAsia="標楷體" w:hAnsi="標楷體" w:hint="eastAsia"/>
                                      <w:szCs w:val="20"/>
                                    </w:rPr>
                                    <w:t>調查項目</w:t>
                                  </w:r>
                                </w:p>
                              </w:tc>
                              <w:tc>
                                <w:tcPr>
                                  <w:tcW w:w="2602" w:type="dxa"/>
                                  <w:gridSpan w:val="3"/>
                                  <w:vAlign w:val="center"/>
                                </w:tcPr>
                                <w:p w14:paraId="156B07AC" w14:textId="77777777" w:rsidR="00825BA4" w:rsidRDefault="00825BA4" w:rsidP="00482A4A">
                                  <w:pPr>
                                    <w:tabs>
                                      <w:tab w:val="left" w:pos="532"/>
                                    </w:tabs>
                                    <w:overflowPunct w:val="0"/>
                                    <w:spacing w:line="210" w:lineRule="exact"/>
                                    <w:jc w:val="center"/>
                                    <w:rPr>
                                      <w:rFonts w:ascii="標楷體" w:eastAsia="標楷體" w:hAnsi="標楷體"/>
                                      <w:szCs w:val="20"/>
                                    </w:rPr>
                                  </w:pPr>
                                  <w:r>
                                    <w:rPr>
                                      <w:rFonts w:ascii="標楷體" w:eastAsia="標楷體" w:hAnsi="標楷體" w:hint="eastAsia"/>
                                      <w:szCs w:val="20"/>
                                    </w:rPr>
                                    <w:t>調查結果</w:t>
                                  </w:r>
                                </w:p>
                              </w:tc>
                            </w:tr>
                            <w:tr w:rsidR="00825BA4" w14:paraId="714D5F1D" w14:textId="77777777" w:rsidTr="001C72D1">
                              <w:trPr>
                                <w:jc w:val="center"/>
                              </w:trPr>
                              <w:tc>
                                <w:tcPr>
                                  <w:tcW w:w="924" w:type="dxa"/>
                                  <w:gridSpan w:val="2"/>
                                  <w:vMerge/>
                                  <w:tcBorders>
                                    <w:tl2br w:val="nil"/>
                                  </w:tcBorders>
                                  <w:vAlign w:val="center"/>
                                </w:tcPr>
                                <w:p w14:paraId="409C51C4" w14:textId="77777777" w:rsidR="00825BA4" w:rsidRPr="00DA31EB" w:rsidRDefault="00825BA4" w:rsidP="00482A4A">
                                  <w:pPr>
                                    <w:tabs>
                                      <w:tab w:val="left" w:pos="532"/>
                                    </w:tabs>
                                    <w:overflowPunct w:val="0"/>
                                    <w:spacing w:line="210" w:lineRule="exact"/>
                                    <w:ind w:leftChars="-20" w:left="-24" w:hangingChars="12" w:hanging="24"/>
                                    <w:rPr>
                                      <w:rFonts w:ascii="標楷體" w:eastAsia="標楷體" w:hAnsi="標楷體"/>
                                      <w:szCs w:val="20"/>
                                    </w:rPr>
                                  </w:pPr>
                                </w:p>
                              </w:tc>
                              <w:tc>
                                <w:tcPr>
                                  <w:tcW w:w="1236" w:type="dxa"/>
                                  <w:vMerge/>
                                  <w:vAlign w:val="center"/>
                                </w:tcPr>
                                <w:p w14:paraId="47F9A85D" w14:textId="77777777" w:rsidR="00825BA4" w:rsidRPr="00DA31EB" w:rsidRDefault="00825BA4" w:rsidP="00482A4A">
                                  <w:pPr>
                                    <w:tabs>
                                      <w:tab w:val="left" w:pos="532"/>
                                    </w:tabs>
                                    <w:overflowPunct w:val="0"/>
                                    <w:spacing w:line="210" w:lineRule="exact"/>
                                    <w:rPr>
                                      <w:rFonts w:ascii="標楷體" w:eastAsia="標楷體" w:hAnsi="標楷體"/>
                                      <w:szCs w:val="20"/>
                                    </w:rPr>
                                  </w:pPr>
                                </w:p>
                              </w:tc>
                              <w:tc>
                                <w:tcPr>
                                  <w:tcW w:w="867" w:type="dxa"/>
                                  <w:vAlign w:val="center"/>
                                </w:tcPr>
                                <w:p w14:paraId="4FBCE1A8" w14:textId="77777777" w:rsidR="00825BA4" w:rsidRPr="00C76ECE" w:rsidRDefault="00825BA4" w:rsidP="00825BA4">
                                  <w:pPr>
                                    <w:tabs>
                                      <w:tab w:val="left" w:pos="428"/>
                                    </w:tabs>
                                    <w:overflowPunct w:val="0"/>
                                    <w:spacing w:line="210" w:lineRule="exact"/>
                                    <w:ind w:leftChars="-39" w:left="-94" w:rightChars="-34" w:right="-82"/>
                                    <w:jc w:val="center"/>
                                    <w:rPr>
                                      <w:rFonts w:ascii="標楷體" w:eastAsia="標楷體" w:hAnsi="標楷體"/>
                                      <w:szCs w:val="20"/>
                                    </w:rPr>
                                  </w:pPr>
                                  <w:r>
                                    <w:rPr>
                                      <w:rFonts w:ascii="標楷體" w:eastAsia="標楷體" w:hAnsi="標楷體" w:hint="eastAsia"/>
                                      <w:szCs w:val="20"/>
                                    </w:rPr>
                                    <w:t>違反公平交易相關法規</w:t>
                                  </w:r>
                                </w:p>
                              </w:tc>
                              <w:tc>
                                <w:tcPr>
                                  <w:tcW w:w="867" w:type="dxa"/>
                                  <w:vAlign w:val="center"/>
                                </w:tcPr>
                                <w:p w14:paraId="1C29DD20" w14:textId="77777777" w:rsidR="00825BA4" w:rsidRPr="00C76ECE" w:rsidRDefault="00825BA4" w:rsidP="00825BA4">
                                  <w:pPr>
                                    <w:tabs>
                                      <w:tab w:val="left" w:pos="532"/>
                                    </w:tabs>
                                    <w:overflowPunct w:val="0"/>
                                    <w:spacing w:line="210" w:lineRule="exact"/>
                                    <w:ind w:leftChars="-32" w:left="-76" w:rightChars="-33" w:right="-79" w:hanging="1"/>
                                    <w:jc w:val="center"/>
                                    <w:rPr>
                                      <w:rFonts w:ascii="標楷體" w:eastAsia="標楷體" w:hAnsi="標楷體"/>
                                      <w:szCs w:val="20"/>
                                    </w:rPr>
                                  </w:pPr>
                                  <w:r>
                                    <w:rPr>
                                      <w:rFonts w:ascii="標楷體" w:eastAsia="標楷體" w:hAnsi="標楷體" w:hint="eastAsia"/>
                                      <w:szCs w:val="20"/>
                                    </w:rPr>
                                    <w:t>無違反公平交易相關法規</w:t>
                                  </w:r>
                                </w:p>
                              </w:tc>
                              <w:tc>
                                <w:tcPr>
                                  <w:tcW w:w="868" w:type="dxa"/>
                                  <w:vAlign w:val="center"/>
                                </w:tcPr>
                                <w:p w14:paraId="66491D7E" w14:textId="77777777" w:rsidR="00D76C70" w:rsidRDefault="00825BA4" w:rsidP="00482A4A">
                                  <w:pPr>
                                    <w:tabs>
                                      <w:tab w:val="left" w:pos="532"/>
                                    </w:tabs>
                                    <w:overflowPunct w:val="0"/>
                                    <w:spacing w:line="210" w:lineRule="exact"/>
                                    <w:jc w:val="center"/>
                                    <w:rPr>
                                      <w:rFonts w:ascii="標楷體" w:eastAsia="標楷體" w:hAnsi="標楷體"/>
                                      <w:szCs w:val="20"/>
                                    </w:rPr>
                                  </w:pPr>
                                  <w:r>
                                    <w:rPr>
                                      <w:rFonts w:ascii="標楷體" w:eastAsia="標楷體" w:hAnsi="標楷體" w:hint="eastAsia"/>
                                      <w:szCs w:val="20"/>
                                    </w:rPr>
                                    <w:t>尚在</w:t>
                                  </w:r>
                                </w:p>
                                <w:p w14:paraId="0D14C81B" w14:textId="6D9ACA20" w:rsidR="00825BA4" w:rsidRPr="00DA31EB" w:rsidRDefault="00825BA4" w:rsidP="00482A4A">
                                  <w:pPr>
                                    <w:tabs>
                                      <w:tab w:val="left" w:pos="532"/>
                                    </w:tabs>
                                    <w:overflowPunct w:val="0"/>
                                    <w:spacing w:line="210" w:lineRule="exact"/>
                                    <w:jc w:val="center"/>
                                    <w:rPr>
                                      <w:rFonts w:ascii="標楷體" w:eastAsia="標楷體" w:hAnsi="標楷體"/>
                                      <w:szCs w:val="20"/>
                                    </w:rPr>
                                  </w:pPr>
                                  <w:r>
                                    <w:rPr>
                                      <w:rFonts w:ascii="標楷體" w:eastAsia="標楷體" w:hAnsi="標楷體" w:hint="eastAsia"/>
                                      <w:szCs w:val="20"/>
                                    </w:rPr>
                                    <w:t>調查中</w:t>
                                  </w:r>
                                </w:p>
                              </w:tc>
                            </w:tr>
                            <w:tr w:rsidR="001C72D1" w14:paraId="140574E9" w14:textId="77777777" w:rsidTr="001C72D1">
                              <w:trPr>
                                <w:jc w:val="center"/>
                              </w:trPr>
                              <w:tc>
                                <w:tcPr>
                                  <w:tcW w:w="410" w:type="dxa"/>
                                  <w:vMerge w:val="restart"/>
                                  <w:vAlign w:val="center"/>
                                </w:tcPr>
                                <w:p w14:paraId="55E9F843" w14:textId="4E5D4DDC" w:rsidR="001C72D1" w:rsidRPr="00DA31EB" w:rsidRDefault="001C72D1" w:rsidP="001C72D1">
                                  <w:pPr>
                                    <w:tabs>
                                      <w:tab w:val="left" w:pos="532"/>
                                    </w:tabs>
                                    <w:overflowPunct w:val="0"/>
                                    <w:spacing w:line="240" w:lineRule="exact"/>
                                    <w:ind w:leftChars="-20" w:left="-26" w:rightChars="-22" w:right="-53" w:hangingChars="12" w:hanging="22"/>
                                    <w:jc w:val="both"/>
                                    <w:rPr>
                                      <w:rFonts w:ascii="標楷體" w:eastAsia="標楷體" w:hAnsi="標楷體"/>
                                      <w:spacing w:val="-10"/>
                                      <w:szCs w:val="20"/>
                                    </w:rPr>
                                  </w:pPr>
                                  <w:r w:rsidRPr="00DA31EB">
                                    <w:rPr>
                                      <w:rFonts w:ascii="標楷體" w:eastAsia="標楷體" w:hAnsi="標楷體" w:hint="eastAsia"/>
                                      <w:spacing w:val="-10"/>
                                      <w:szCs w:val="20"/>
                                    </w:rPr>
                                    <w:t>109年</w:t>
                                  </w:r>
                                </w:p>
                              </w:tc>
                              <w:tc>
                                <w:tcPr>
                                  <w:tcW w:w="514" w:type="dxa"/>
                                  <w:vAlign w:val="center"/>
                                </w:tcPr>
                                <w:p w14:paraId="4046DB4A" w14:textId="6C80D493"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2月</w:t>
                                  </w:r>
                                </w:p>
                              </w:tc>
                              <w:tc>
                                <w:tcPr>
                                  <w:tcW w:w="1236" w:type="dxa"/>
                                  <w:vAlign w:val="center"/>
                                </w:tcPr>
                                <w:p w14:paraId="7957742E"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衛生紙</w:t>
                                  </w:r>
                                </w:p>
                              </w:tc>
                              <w:tc>
                                <w:tcPr>
                                  <w:tcW w:w="867" w:type="dxa"/>
                                  <w:tcBorders>
                                    <w:top w:val="single" w:sz="4" w:space="0" w:color="auto"/>
                                    <w:bottom w:val="single" w:sz="4" w:space="0" w:color="auto"/>
                                  </w:tcBorders>
                                  <w:vAlign w:val="center"/>
                                </w:tcPr>
                                <w:p w14:paraId="2B1101CC"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bottom w:val="single" w:sz="4" w:space="0" w:color="auto"/>
                                  </w:tcBorders>
                                  <w:vAlign w:val="center"/>
                                </w:tcPr>
                                <w:p w14:paraId="467EB6F7"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bCs/>
                                      <w:szCs w:val="20"/>
                                    </w:rPr>
                                    <w:t>V</w:t>
                                  </w:r>
                                </w:p>
                              </w:tc>
                              <w:tc>
                                <w:tcPr>
                                  <w:tcW w:w="868" w:type="dxa"/>
                                  <w:tcBorders>
                                    <w:top w:val="single" w:sz="4" w:space="0" w:color="auto"/>
                                    <w:bottom w:val="single" w:sz="4" w:space="0" w:color="auto"/>
                                  </w:tcBorders>
                                  <w:vAlign w:val="center"/>
                                </w:tcPr>
                                <w:p w14:paraId="063E02FE"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1C72D1" w14:paraId="2FB7BDC5" w14:textId="77777777" w:rsidTr="001C72D1">
                              <w:trPr>
                                <w:jc w:val="center"/>
                              </w:trPr>
                              <w:tc>
                                <w:tcPr>
                                  <w:tcW w:w="410" w:type="dxa"/>
                                  <w:vMerge/>
                                  <w:vAlign w:val="center"/>
                                </w:tcPr>
                                <w:p w14:paraId="6E6CB4D4" w14:textId="46474463" w:rsidR="001C72D1" w:rsidRPr="00DA31EB" w:rsidRDefault="001C72D1" w:rsidP="001C72D1">
                                  <w:pPr>
                                    <w:tabs>
                                      <w:tab w:val="left" w:pos="532"/>
                                    </w:tabs>
                                    <w:overflowPunct w:val="0"/>
                                    <w:spacing w:line="240" w:lineRule="exact"/>
                                    <w:ind w:leftChars="-20" w:left="-26" w:rightChars="-22" w:right="-53" w:hangingChars="12" w:hanging="22"/>
                                    <w:jc w:val="both"/>
                                    <w:rPr>
                                      <w:rFonts w:ascii="標楷體" w:eastAsia="標楷體" w:hAnsi="標楷體"/>
                                      <w:spacing w:val="-10"/>
                                      <w:szCs w:val="20"/>
                                    </w:rPr>
                                  </w:pPr>
                                </w:p>
                              </w:tc>
                              <w:tc>
                                <w:tcPr>
                                  <w:tcW w:w="514" w:type="dxa"/>
                                  <w:vAlign w:val="center"/>
                                </w:tcPr>
                                <w:p w14:paraId="3062CFAF" w14:textId="37175E7C"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3月</w:t>
                                  </w:r>
                                </w:p>
                              </w:tc>
                              <w:tc>
                                <w:tcPr>
                                  <w:tcW w:w="1236" w:type="dxa"/>
                                  <w:vAlign w:val="center"/>
                                </w:tcPr>
                                <w:p w14:paraId="59C63986"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洋蔥</w:t>
                                  </w:r>
                                </w:p>
                              </w:tc>
                              <w:tc>
                                <w:tcPr>
                                  <w:tcW w:w="867" w:type="dxa"/>
                                  <w:tcBorders>
                                    <w:top w:val="single" w:sz="4" w:space="0" w:color="auto"/>
                                    <w:bottom w:val="single" w:sz="4" w:space="0" w:color="auto"/>
                                  </w:tcBorders>
                                  <w:vAlign w:val="center"/>
                                </w:tcPr>
                                <w:p w14:paraId="2499B86D"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bottom w:val="single" w:sz="4" w:space="0" w:color="auto"/>
                                  </w:tcBorders>
                                  <w:vAlign w:val="center"/>
                                </w:tcPr>
                                <w:p w14:paraId="3844F2E8"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szCs w:val="20"/>
                                    </w:rPr>
                                    <w:t>V</w:t>
                                  </w:r>
                                </w:p>
                              </w:tc>
                              <w:tc>
                                <w:tcPr>
                                  <w:tcW w:w="868" w:type="dxa"/>
                                  <w:tcBorders>
                                    <w:top w:val="single" w:sz="4" w:space="0" w:color="auto"/>
                                    <w:bottom w:val="single" w:sz="4" w:space="0" w:color="auto"/>
                                  </w:tcBorders>
                                  <w:vAlign w:val="center"/>
                                </w:tcPr>
                                <w:p w14:paraId="482788CB"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1C72D1" w14:paraId="223CFD42" w14:textId="77777777" w:rsidTr="001C72D1">
                              <w:trPr>
                                <w:jc w:val="center"/>
                              </w:trPr>
                              <w:tc>
                                <w:tcPr>
                                  <w:tcW w:w="410" w:type="dxa"/>
                                  <w:vMerge/>
                                  <w:vAlign w:val="center"/>
                                </w:tcPr>
                                <w:p w14:paraId="5207AAB6" w14:textId="6F3BBF3D" w:rsidR="001C72D1" w:rsidRPr="00DA31EB" w:rsidRDefault="001C72D1" w:rsidP="001C72D1">
                                  <w:pPr>
                                    <w:tabs>
                                      <w:tab w:val="left" w:pos="532"/>
                                    </w:tabs>
                                    <w:overflowPunct w:val="0"/>
                                    <w:spacing w:line="240" w:lineRule="exact"/>
                                    <w:ind w:leftChars="-20" w:left="-26" w:rightChars="-22" w:right="-53" w:hangingChars="12" w:hanging="22"/>
                                    <w:jc w:val="both"/>
                                    <w:rPr>
                                      <w:rFonts w:ascii="標楷體" w:eastAsia="標楷體" w:hAnsi="標楷體"/>
                                      <w:spacing w:val="-10"/>
                                      <w:szCs w:val="20"/>
                                    </w:rPr>
                                  </w:pPr>
                                </w:p>
                              </w:tc>
                              <w:tc>
                                <w:tcPr>
                                  <w:tcW w:w="514" w:type="dxa"/>
                                  <w:vAlign w:val="center"/>
                                </w:tcPr>
                                <w:p w14:paraId="36F8093B" w14:textId="62246ABD"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4月</w:t>
                                  </w:r>
                                </w:p>
                              </w:tc>
                              <w:tc>
                                <w:tcPr>
                                  <w:tcW w:w="1236" w:type="dxa"/>
                                  <w:vAlign w:val="center"/>
                                </w:tcPr>
                                <w:p w14:paraId="6486EE07"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鳳梨</w:t>
                                  </w:r>
                                </w:p>
                              </w:tc>
                              <w:tc>
                                <w:tcPr>
                                  <w:tcW w:w="867" w:type="dxa"/>
                                  <w:tcBorders>
                                    <w:top w:val="single" w:sz="4" w:space="0" w:color="auto"/>
                                    <w:bottom w:val="single" w:sz="4" w:space="0" w:color="auto"/>
                                  </w:tcBorders>
                                  <w:vAlign w:val="center"/>
                                </w:tcPr>
                                <w:p w14:paraId="27667B54"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bottom w:val="single" w:sz="4" w:space="0" w:color="auto"/>
                                  </w:tcBorders>
                                  <w:vAlign w:val="center"/>
                                </w:tcPr>
                                <w:p w14:paraId="219617DD"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szCs w:val="20"/>
                                    </w:rPr>
                                    <w:t>V</w:t>
                                  </w:r>
                                </w:p>
                              </w:tc>
                              <w:tc>
                                <w:tcPr>
                                  <w:tcW w:w="868" w:type="dxa"/>
                                  <w:tcBorders>
                                    <w:top w:val="single" w:sz="4" w:space="0" w:color="auto"/>
                                    <w:bottom w:val="single" w:sz="4" w:space="0" w:color="auto"/>
                                  </w:tcBorders>
                                  <w:vAlign w:val="center"/>
                                </w:tcPr>
                                <w:p w14:paraId="161E44AA"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1C72D1" w14:paraId="7BCF54A6" w14:textId="77777777" w:rsidTr="001C72D1">
                              <w:trPr>
                                <w:jc w:val="center"/>
                              </w:trPr>
                              <w:tc>
                                <w:tcPr>
                                  <w:tcW w:w="410" w:type="dxa"/>
                                  <w:vMerge/>
                                  <w:vAlign w:val="center"/>
                                </w:tcPr>
                                <w:p w14:paraId="70F723A0" w14:textId="12479423" w:rsidR="001C72D1" w:rsidRPr="00DA31EB" w:rsidRDefault="001C72D1" w:rsidP="001C72D1">
                                  <w:pPr>
                                    <w:tabs>
                                      <w:tab w:val="left" w:pos="532"/>
                                    </w:tabs>
                                    <w:overflowPunct w:val="0"/>
                                    <w:spacing w:line="240" w:lineRule="exact"/>
                                    <w:ind w:leftChars="-20" w:left="-26" w:rightChars="-22" w:right="-53" w:hangingChars="12" w:hanging="22"/>
                                    <w:jc w:val="both"/>
                                    <w:rPr>
                                      <w:rFonts w:ascii="標楷體" w:eastAsia="標楷體" w:hAnsi="標楷體"/>
                                      <w:spacing w:val="-10"/>
                                      <w:szCs w:val="20"/>
                                    </w:rPr>
                                  </w:pPr>
                                </w:p>
                              </w:tc>
                              <w:tc>
                                <w:tcPr>
                                  <w:tcW w:w="514" w:type="dxa"/>
                                  <w:vAlign w:val="center"/>
                                </w:tcPr>
                                <w:p w14:paraId="18CC9C1B" w14:textId="2215ED83"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5月</w:t>
                                  </w:r>
                                </w:p>
                              </w:tc>
                              <w:tc>
                                <w:tcPr>
                                  <w:tcW w:w="1236" w:type="dxa"/>
                                  <w:vAlign w:val="center"/>
                                </w:tcPr>
                                <w:p w14:paraId="7C8D6416"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香蕉</w:t>
                                  </w:r>
                                </w:p>
                              </w:tc>
                              <w:tc>
                                <w:tcPr>
                                  <w:tcW w:w="867" w:type="dxa"/>
                                  <w:tcBorders>
                                    <w:top w:val="single" w:sz="4" w:space="0" w:color="auto"/>
                                    <w:bottom w:val="single" w:sz="4" w:space="0" w:color="auto"/>
                                  </w:tcBorders>
                                  <w:vAlign w:val="center"/>
                                </w:tcPr>
                                <w:p w14:paraId="5745AD9B"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bottom w:val="single" w:sz="4" w:space="0" w:color="auto"/>
                                  </w:tcBorders>
                                  <w:vAlign w:val="center"/>
                                </w:tcPr>
                                <w:p w14:paraId="2721F8D7"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szCs w:val="20"/>
                                    </w:rPr>
                                    <w:t>V</w:t>
                                  </w:r>
                                </w:p>
                              </w:tc>
                              <w:tc>
                                <w:tcPr>
                                  <w:tcW w:w="868" w:type="dxa"/>
                                  <w:tcBorders>
                                    <w:top w:val="single" w:sz="4" w:space="0" w:color="auto"/>
                                    <w:bottom w:val="single" w:sz="4" w:space="0" w:color="auto"/>
                                  </w:tcBorders>
                                  <w:vAlign w:val="center"/>
                                </w:tcPr>
                                <w:p w14:paraId="5D54084D"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1C72D1" w14:paraId="0F4DE1A8" w14:textId="77777777" w:rsidTr="001C72D1">
                              <w:trPr>
                                <w:jc w:val="center"/>
                              </w:trPr>
                              <w:tc>
                                <w:tcPr>
                                  <w:tcW w:w="410" w:type="dxa"/>
                                  <w:vMerge/>
                                  <w:vAlign w:val="center"/>
                                </w:tcPr>
                                <w:p w14:paraId="2AE1073A" w14:textId="468BC41D" w:rsidR="001C72D1" w:rsidRPr="00DA31EB" w:rsidRDefault="001C72D1" w:rsidP="001C72D1">
                                  <w:pPr>
                                    <w:tabs>
                                      <w:tab w:val="left" w:pos="532"/>
                                    </w:tabs>
                                    <w:overflowPunct w:val="0"/>
                                    <w:spacing w:line="240" w:lineRule="exact"/>
                                    <w:ind w:leftChars="-20" w:left="-26" w:rightChars="-22" w:right="-53" w:hangingChars="12" w:hanging="22"/>
                                    <w:jc w:val="both"/>
                                    <w:rPr>
                                      <w:rFonts w:ascii="標楷體" w:eastAsia="標楷體" w:hAnsi="標楷體"/>
                                      <w:spacing w:val="-10"/>
                                      <w:szCs w:val="20"/>
                                    </w:rPr>
                                  </w:pPr>
                                </w:p>
                              </w:tc>
                              <w:tc>
                                <w:tcPr>
                                  <w:tcW w:w="514" w:type="dxa"/>
                                  <w:vAlign w:val="center"/>
                                </w:tcPr>
                                <w:p w14:paraId="5BEF6CF9" w14:textId="7C3736D5"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9月</w:t>
                                  </w:r>
                                </w:p>
                              </w:tc>
                              <w:tc>
                                <w:tcPr>
                                  <w:tcW w:w="1236" w:type="dxa"/>
                                  <w:vAlign w:val="center"/>
                                </w:tcPr>
                                <w:p w14:paraId="0B34724A"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大蒜</w:t>
                                  </w:r>
                                </w:p>
                              </w:tc>
                              <w:tc>
                                <w:tcPr>
                                  <w:tcW w:w="867" w:type="dxa"/>
                                  <w:tcBorders>
                                    <w:top w:val="single" w:sz="4" w:space="0" w:color="auto"/>
                                  </w:tcBorders>
                                  <w:vAlign w:val="center"/>
                                </w:tcPr>
                                <w:p w14:paraId="76112E96"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tcBorders>
                                  <w:vAlign w:val="center"/>
                                </w:tcPr>
                                <w:p w14:paraId="0C35290E"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szCs w:val="20"/>
                                    </w:rPr>
                                    <w:t>V</w:t>
                                  </w:r>
                                </w:p>
                              </w:tc>
                              <w:tc>
                                <w:tcPr>
                                  <w:tcW w:w="868" w:type="dxa"/>
                                  <w:tcBorders>
                                    <w:top w:val="single" w:sz="4" w:space="0" w:color="auto"/>
                                  </w:tcBorders>
                                  <w:vAlign w:val="center"/>
                                </w:tcPr>
                                <w:p w14:paraId="6E74BB99"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1C72D1" w14:paraId="7CC91BCD" w14:textId="77777777" w:rsidTr="001C72D1">
                              <w:trPr>
                                <w:jc w:val="center"/>
                              </w:trPr>
                              <w:tc>
                                <w:tcPr>
                                  <w:tcW w:w="410" w:type="dxa"/>
                                  <w:vMerge/>
                                  <w:vAlign w:val="center"/>
                                </w:tcPr>
                                <w:p w14:paraId="37679298" w14:textId="0B54C7CF" w:rsidR="001C72D1" w:rsidRPr="00DA31EB" w:rsidRDefault="001C72D1" w:rsidP="001C72D1">
                                  <w:pPr>
                                    <w:tabs>
                                      <w:tab w:val="left" w:pos="532"/>
                                    </w:tabs>
                                    <w:overflowPunct w:val="0"/>
                                    <w:spacing w:line="240" w:lineRule="exact"/>
                                    <w:ind w:leftChars="-20" w:left="-26" w:rightChars="-22" w:right="-53" w:hangingChars="12" w:hanging="22"/>
                                    <w:jc w:val="both"/>
                                    <w:rPr>
                                      <w:rFonts w:ascii="標楷體" w:eastAsia="標楷體" w:hAnsi="標楷體"/>
                                      <w:spacing w:val="-10"/>
                                      <w:szCs w:val="20"/>
                                    </w:rPr>
                                  </w:pPr>
                                </w:p>
                              </w:tc>
                              <w:tc>
                                <w:tcPr>
                                  <w:tcW w:w="514" w:type="dxa"/>
                                  <w:vAlign w:val="center"/>
                                </w:tcPr>
                                <w:p w14:paraId="39D6B449" w14:textId="13F8A75D"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11月</w:t>
                                  </w:r>
                                </w:p>
                              </w:tc>
                              <w:tc>
                                <w:tcPr>
                                  <w:tcW w:w="1236" w:type="dxa"/>
                                  <w:vAlign w:val="center"/>
                                </w:tcPr>
                                <w:p w14:paraId="7CCF2E94"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工業用紙</w:t>
                                  </w:r>
                                </w:p>
                              </w:tc>
                              <w:tc>
                                <w:tcPr>
                                  <w:tcW w:w="867" w:type="dxa"/>
                                  <w:tcBorders>
                                    <w:top w:val="single" w:sz="4" w:space="0" w:color="auto"/>
                                  </w:tcBorders>
                                  <w:vAlign w:val="center"/>
                                </w:tcPr>
                                <w:p w14:paraId="333AF0B5"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tcBorders>
                                  <w:vAlign w:val="center"/>
                                </w:tcPr>
                                <w:p w14:paraId="77311CDA"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bCs/>
                                      <w:szCs w:val="20"/>
                                    </w:rPr>
                                    <w:t>V</w:t>
                                  </w:r>
                                </w:p>
                              </w:tc>
                              <w:tc>
                                <w:tcPr>
                                  <w:tcW w:w="868" w:type="dxa"/>
                                  <w:tcBorders>
                                    <w:top w:val="single" w:sz="4" w:space="0" w:color="auto"/>
                                  </w:tcBorders>
                                  <w:vAlign w:val="center"/>
                                </w:tcPr>
                                <w:p w14:paraId="322CD3E1"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1C72D1" w14:paraId="1C774221" w14:textId="77777777" w:rsidTr="001C72D1">
                              <w:trPr>
                                <w:jc w:val="center"/>
                              </w:trPr>
                              <w:tc>
                                <w:tcPr>
                                  <w:tcW w:w="410" w:type="dxa"/>
                                  <w:vMerge w:val="restart"/>
                                  <w:vAlign w:val="center"/>
                                </w:tcPr>
                                <w:p w14:paraId="0D1B9D63" w14:textId="516D9B5F" w:rsidR="001C72D1" w:rsidRPr="00DA31EB" w:rsidRDefault="001C72D1" w:rsidP="001C72D1">
                                  <w:pPr>
                                    <w:tabs>
                                      <w:tab w:val="left" w:pos="532"/>
                                    </w:tabs>
                                    <w:overflowPunct w:val="0"/>
                                    <w:spacing w:line="240" w:lineRule="exact"/>
                                    <w:ind w:leftChars="-20" w:left="-26" w:rightChars="-22" w:right="-53" w:hangingChars="12" w:hanging="22"/>
                                    <w:jc w:val="both"/>
                                    <w:rPr>
                                      <w:rFonts w:ascii="標楷體" w:eastAsia="標楷體" w:hAnsi="標楷體"/>
                                      <w:spacing w:val="-10"/>
                                      <w:szCs w:val="20"/>
                                    </w:rPr>
                                  </w:pPr>
                                  <w:r w:rsidRPr="00DA31EB">
                                    <w:rPr>
                                      <w:rFonts w:ascii="標楷體" w:eastAsia="標楷體" w:hAnsi="標楷體" w:hint="eastAsia"/>
                                      <w:spacing w:val="-10"/>
                                      <w:szCs w:val="20"/>
                                    </w:rPr>
                                    <w:t>110年</w:t>
                                  </w:r>
                                </w:p>
                              </w:tc>
                              <w:tc>
                                <w:tcPr>
                                  <w:tcW w:w="514" w:type="dxa"/>
                                  <w:vMerge w:val="restart"/>
                                  <w:vAlign w:val="center"/>
                                </w:tcPr>
                                <w:p w14:paraId="4A3C8919" w14:textId="74EE7B74"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4月</w:t>
                                  </w:r>
                                </w:p>
                              </w:tc>
                              <w:tc>
                                <w:tcPr>
                                  <w:tcW w:w="1236" w:type="dxa"/>
                                  <w:vAlign w:val="center"/>
                                </w:tcPr>
                                <w:p w14:paraId="0F646737"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青香蕉</w:t>
                                  </w:r>
                                </w:p>
                              </w:tc>
                              <w:tc>
                                <w:tcPr>
                                  <w:tcW w:w="867" w:type="dxa"/>
                                  <w:tcBorders>
                                    <w:top w:val="single" w:sz="4" w:space="0" w:color="auto"/>
                                  </w:tcBorders>
                                  <w:vAlign w:val="center"/>
                                </w:tcPr>
                                <w:p w14:paraId="19D8685F"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tcBorders>
                                  <w:vAlign w:val="center"/>
                                </w:tcPr>
                                <w:p w14:paraId="1E28D19E"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szCs w:val="20"/>
                                    </w:rPr>
                                    <w:t>V</w:t>
                                  </w:r>
                                </w:p>
                              </w:tc>
                              <w:tc>
                                <w:tcPr>
                                  <w:tcW w:w="868" w:type="dxa"/>
                                  <w:tcBorders>
                                    <w:top w:val="single" w:sz="4" w:space="0" w:color="auto"/>
                                  </w:tcBorders>
                                  <w:vAlign w:val="center"/>
                                </w:tcPr>
                                <w:p w14:paraId="1EFE4A5B"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1C72D1" w14:paraId="66F3F165" w14:textId="77777777" w:rsidTr="001C72D1">
                              <w:trPr>
                                <w:jc w:val="center"/>
                              </w:trPr>
                              <w:tc>
                                <w:tcPr>
                                  <w:tcW w:w="410" w:type="dxa"/>
                                  <w:vMerge/>
                                  <w:vAlign w:val="center"/>
                                </w:tcPr>
                                <w:p w14:paraId="7F44DE45" w14:textId="7C4563CF" w:rsidR="001C72D1" w:rsidRPr="00DA31EB" w:rsidRDefault="001C72D1" w:rsidP="001C72D1">
                                  <w:pPr>
                                    <w:tabs>
                                      <w:tab w:val="left" w:pos="532"/>
                                    </w:tabs>
                                    <w:overflowPunct w:val="0"/>
                                    <w:spacing w:line="240" w:lineRule="exact"/>
                                    <w:ind w:leftChars="-20" w:left="-26" w:rightChars="-22" w:right="-53" w:hangingChars="12" w:hanging="22"/>
                                    <w:jc w:val="both"/>
                                    <w:rPr>
                                      <w:rFonts w:ascii="標楷體" w:eastAsia="標楷體" w:hAnsi="標楷體"/>
                                      <w:spacing w:val="-10"/>
                                      <w:szCs w:val="20"/>
                                    </w:rPr>
                                  </w:pPr>
                                </w:p>
                              </w:tc>
                              <w:tc>
                                <w:tcPr>
                                  <w:tcW w:w="514" w:type="dxa"/>
                                  <w:vMerge/>
                                  <w:vAlign w:val="center"/>
                                </w:tcPr>
                                <w:p w14:paraId="2630A0E4" w14:textId="44334E05"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p>
                              </w:tc>
                              <w:tc>
                                <w:tcPr>
                                  <w:tcW w:w="1236" w:type="dxa"/>
                                  <w:vAlign w:val="center"/>
                                </w:tcPr>
                                <w:p w14:paraId="32990772"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麵粉</w:t>
                                  </w:r>
                                </w:p>
                              </w:tc>
                              <w:tc>
                                <w:tcPr>
                                  <w:tcW w:w="867" w:type="dxa"/>
                                  <w:tcBorders>
                                    <w:top w:val="single" w:sz="4" w:space="0" w:color="auto"/>
                                  </w:tcBorders>
                                  <w:vAlign w:val="center"/>
                                </w:tcPr>
                                <w:p w14:paraId="33BF783B"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tcBorders>
                                  <w:vAlign w:val="center"/>
                                </w:tcPr>
                                <w:p w14:paraId="537444C7"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bCs/>
                                      <w:szCs w:val="20"/>
                                    </w:rPr>
                                    <w:t>V</w:t>
                                  </w:r>
                                </w:p>
                              </w:tc>
                              <w:tc>
                                <w:tcPr>
                                  <w:tcW w:w="868" w:type="dxa"/>
                                  <w:tcBorders>
                                    <w:top w:val="single" w:sz="4" w:space="0" w:color="auto"/>
                                  </w:tcBorders>
                                  <w:vAlign w:val="center"/>
                                </w:tcPr>
                                <w:p w14:paraId="2E7F5BDD"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1C72D1" w14:paraId="45900D94" w14:textId="77777777" w:rsidTr="001C72D1">
                              <w:trPr>
                                <w:jc w:val="center"/>
                              </w:trPr>
                              <w:tc>
                                <w:tcPr>
                                  <w:tcW w:w="410" w:type="dxa"/>
                                  <w:vMerge/>
                                  <w:vAlign w:val="center"/>
                                </w:tcPr>
                                <w:p w14:paraId="0F22B905" w14:textId="38D40287" w:rsidR="001C72D1" w:rsidRPr="00DA31EB" w:rsidRDefault="001C72D1" w:rsidP="001C72D1">
                                  <w:pPr>
                                    <w:tabs>
                                      <w:tab w:val="left" w:pos="532"/>
                                    </w:tabs>
                                    <w:overflowPunct w:val="0"/>
                                    <w:spacing w:line="240" w:lineRule="exact"/>
                                    <w:ind w:leftChars="-20" w:left="-26" w:rightChars="-22" w:right="-53" w:hangingChars="12" w:hanging="22"/>
                                    <w:jc w:val="both"/>
                                    <w:rPr>
                                      <w:rFonts w:ascii="標楷體" w:eastAsia="標楷體" w:hAnsi="標楷體"/>
                                      <w:spacing w:val="-10"/>
                                      <w:szCs w:val="20"/>
                                    </w:rPr>
                                  </w:pPr>
                                </w:p>
                              </w:tc>
                              <w:tc>
                                <w:tcPr>
                                  <w:tcW w:w="514" w:type="dxa"/>
                                  <w:vAlign w:val="center"/>
                                </w:tcPr>
                                <w:p w14:paraId="37808DCD" w14:textId="748ABEBF"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11月</w:t>
                                  </w:r>
                                </w:p>
                              </w:tc>
                              <w:tc>
                                <w:tcPr>
                                  <w:tcW w:w="1236" w:type="dxa"/>
                                  <w:vAlign w:val="center"/>
                                </w:tcPr>
                                <w:p w14:paraId="59CCD0B5" w14:textId="77777777" w:rsidR="001C72D1" w:rsidRPr="001C72D1" w:rsidRDefault="001C72D1" w:rsidP="001C72D1">
                                  <w:pPr>
                                    <w:tabs>
                                      <w:tab w:val="left" w:pos="532"/>
                                    </w:tabs>
                                    <w:overflowPunct w:val="0"/>
                                    <w:spacing w:line="240" w:lineRule="exact"/>
                                    <w:ind w:leftChars="-25" w:left="-60" w:rightChars="-35" w:right="-84"/>
                                    <w:rPr>
                                      <w:rFonts w:ascii="標楷體" w:eastAsia="標楷體" w:hAnsi="標楷體"/>
                                      <w:spacing w:val="-4"/>
                                      <w:szCs w:val="20"/>
                                    </w:rPr>
                                  </w:pPr>
                                  <w:r w:rsidRPr="001C72D1">
                                    <w:rPr>
                                      <w:rFonts w:ascii="標楷體" w:eastAsia="標楷體" w:hAnsi="標楷體" w:hint="eastAsia"/>
                                      <w:spacing w:val="-4"/>
                                      <w:szCs w:val="20"/>
                                    </w:rPr>
                                    <w:t>含肉塊調理包速食麵</w:t>
                                  </w:r>
                                </w:p>
                              </w:tc>
                              <w:tc>
                                <w:tcPr>
                                  <w:tcW w:w="867" w:type="dxa"/>
                                  <w:tcBorders>
                                    <w:top w:val="single" w:sz="4" w:space="0" w:color="auto"/>
                                  </w:tcBorders>
                                  <w:vAlign w:val="center"/>
                                </w:tcPr>
                                <w:p w14:paraId="216F846D"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tcBorders>
                                  <w:vAlign w:val="center"/>
                                </w:tcPr>
                                <w:p w14:paraId="4E3806D0"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bCs/>
                                      <w:szCs w:val="20"/>
                                    </w:rPr>
                                    <w:t>V</w:t>
                                  </w:r>
                                </w:p>
                              </w:tc>
                              <w:tc>
                                <w:tcPr>
                                  <w:tcW w:w="868" w:type="dxa"/>
                                  <w:tcBorders>
                                    <w:top w:val="single" w:sz="4" w:space="0" w:color="auto"/>
                                  </w:tcBorders>
                                  <w:vAlign w:val="center"/>
                                </w:tcPr>
                                <w:p w14:paraId="566A42C3"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1C72D1" w14:paraId="0493870A" w14:textId="77777777" w:rsidTr="001C72D1">
                              <w:trPr>
                                <w:jc w:val="center"/>
                              </w:trPr>
                              <w:tc>
                                <w:tcPr>
                                  <w:tcW w:w="410" w:type="dxa"/>
                                  <w:vMerge/>
                                  <w:vAlign w:val="center"/>
                                </w:tcPr>
                                <w:p w14:paraId="4D49DA15" w14:textId="16B8B026" w:rsidR="001C72D1" w:rsidRPr="00DA31EB" w:rsidRDefault="001C72D1" w:rsidP="001C72D1">
                                  <w:pPr>
                                    <w:tabs>
                                      <w:tab w:val="left" w:pos="532"/>
                                    </w:tabs>
                                    <w:overflowPunct w:val="0"/>
                                    <w:spacing w:line="240" w:lineRule="exact"/>
                                    <w:ind w:leftChars="-20" w:left="-26" w:rightChars="-22" w:right="-53" w:hangingChars="12" w:hanging="22"/>
                                    <w:jc w:val="both"/>
                                    <w:rPr>
                                      <w:rFonts w:ascii="標楷體" w:eastAsia="標楷體" w:hAnsi="標楷體"/>
                                      <w:spacing w:val="-10"/>
                                      <w:szCs w:val="20"/>
                                    </w:rPr>
                                  </w:pPr>
                                </w:p>
                              </w:tc>
                              <w:tc>
                                <w:tcPr>
                                  <w:tcW w:w="514" w:type="dxa"/>
                                  <w:vAlign w:val="center"/>
                                </w:tcPr>
                                <w:p w14:paraId="4265BF55" w14:textId="002AA5D1"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12月</w:t>
                                  </w:r>
                                </w:p>
                              </w:tc>
                              <w:tc>
                                <w:tcPr>
                                  <w:tcW w:w="1236" w:type="dxa"/>
                                  <w:vAlign w:val="center"/>
                                </w:tcPr>
                                <w:p w14:paraId="5469EE2E"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工業用紙</w:t>
                                  </w:r>
                                </w:p>
                              </w:tc>
                              <w:tc>
                                <w:tcPr>
                                  <w:tcW w:w="867" w:type="dxa"/>
                                  <w:tcBorders>
                                    <w:top w:val="single" w:sz="4" w:space="0" w:color="auto"/>
                                  </w:tcBorders>
                                  <w:vAlign w:val="center"/>
                                </w:tcPr>
                                <w:p w14:paraId="7EE32D6E"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tcBorders>
                                  <w:vAlign w:val="center"/>
                                </w:tcPr>
                                <w:p w14:paraId="6C52C32E"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c>
                                <w:tcPr>
                                  <w:tcW w:w="868" w:type="dxa"/>
                                  <w:tcBorders>
                                    <w:top w:val="single" w:sz="4" w:space="0" w:color="auto"/>
                                  </w:tcBorders>
                                  <w:vAlign w:val="center"/>
                                </w:tcPr>
                                <w:p w14:paraId="3E169D0B"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bCs/>
                                      <w:szCs w:val="20"/>
                                    </w:rPr>
                                    <w:t>V</w:t>
                                  </w:r>
                                </w:p>
                              </w:tc>
                            </w:tr>
                            <w:tr w:rsidR="001C72D1" w14:paraId="12A54171" w14:textId="77777777" w:rsidTr="001C72D1">
                              <w:trPr>
                                <w:jc w:val="center"/>
                              </w:trPr>
                              <w:tc>
                                <w:tcPr>
                                  <w:tcW w:w="410" w:type="dxa"/>
                                  <w:vMerge w:val="restart"/>
                                  <w:vAlign w:val="center"/>
                                </w:tcPr>
                                <w:p w14:paraId="27D17F1C" w14:textId="10B0B410" w:rsidR="001C72D1" w:rsidRPr="00DA31EB" w:rsidRDefault="001C72D1" w:rsidP="001C72D1">
                                  <w:pPr>
                                    <w:tabs>
                                      <w:tab w:val="left" w:pos="532"/>
                                    </w:tabs>
                                    <w:overflowPunct w:val="0"/>
                                    <w:spacing w:line="240" w:lineRule="exact"/>
                                    <w:ind w:leftChars="-20" w:left="-26" w:rightChars="-22" w:right="-53" w:hangingChars="12" w:hanging="22"/>
                                    <w:jc w:val="both"/>
                                    <w:rPr>
                                      <w:rFonts w:ascii="標楷體" w:eastAsia="標楷體" w:hAnsi="標楷體"/>
                                      <w:spacing w:val="-10"/>
                                      <w:szCs w:val="20"/>
                                    </w:rPr>
                                  </w:pPr>
                                  <w:r w:rsidRPr="00DA31EB">
                                    <w:rPr>
                                      <w:rFonts w:ascii="標楷體" w:eastAsia="標楷體" w:hAnsi="標楷體" w:hint="eastAsia"/>
                                      <w:spacing w:val="-10"/>
                                      <w:szCs w:val="20"/>
                                    </w:rPr>
                                    <w:t>111年</w:t>
                                  </w:r>
                                </w:p>
                              </w:tc>
                              <w:tc>
                                <w:tcPr>
                                  <w:tcW w:w="514" w:type="dxa"/>
                                  <w:vMerge w:val="restart"/>
                                  <w:vAlign w:val="center"/>
                                </w:tcPr>
                                <w:p w14:paraId="2AB04E85" w14:textId="65F88FF2"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1月</w:t>
                                  </w:r>
                                </w:p>
                              </w:tc>
                              <w:tc>
                                <w:tcPr>
                                  <w:tcW w:w="1236" w:type="dxa"/>
                                  <w:vAlign w:val="center"/>
                                </w:tcPr>
                                <w:p w14:paraId="48C10D85" w14:textId="77777777" w:rsidR="001C72D1" w:rsidRPr="001C72D1" w:rsidRDefault="001C72D1" w:rsidP="001C72D1">
                                  <w:pPr>
                                    <w:tabs>
                                      <w:tab w:val="left" w:pos="532"/>
                                    </w:tabs>
                                    <w:overflowPunct w:val="0"/>
                                    <w:spacing w:line="240" w:lineRule="exact"/>
                                    <w:ind w:leftChars="-25" w:left="-60" w:rightChars="-39" w:right="-94"/>
                                    <w:rPr>
                                      <w:rFonts w:ascii="標楷體" w:eastAsia="標楷體" w:hAnsi="標楷體"/>
                                      <w:spacing w:val="-4"/>
                                      <w:szCs w:val="20"/>
                                    </w:rPr>
                                  </w:pPr>
                                  <w:r w:rsidRPr="001C72D1">
                                    <w:rPr>
                                      <w:rFonts w:ascii="標楷體" w:eastAsia="標楷體" w:hAnsi="標楷體" w:hint="eastAsia"/>
                                      <w:spacing w:val="-4"/>
                                      <w:szCs w:val="20"/>
                                    </w:rPr>
                                    <w:t>進口飼料玉米</w:t>
                                  </w:r>
                                </w:p>
                              </w:tc>
                              <w:tc>
                                <w:tcPr>
                                  <w:tcW w:w="867" w:type="dxa"/>
                                  <w:tcBorders>
                                    <w:top w:val="single" w:sz="4" w:space="0" w:color="auto"/>
                                    <w:bottom w:val="single" w:sz="4" w:space="0" w:color="auto"/>
                                  </w:tcBorders>
                                  <w:vAlign w:val="center"/>
                                </w:tcPr>
                                <w:p w14:paraId="313092EA"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bottom w:val="single" w:sz="4" w:space="0" w:color="auto"/>
                                  </w:tcBorders>
                                  <w:vAlign w:val="center"/>
                                </w:tcPr>
                                <w:p w14:paraId="2F80EE8E"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c>
                                <w:tcPr>
                                  <w:tcW w:w="868" w:type="dxa"/>
                                  <w:tcBorders>
                                    <w:top w:val="single" w:sz="4" w:space="0" w:color="auto"/>
                                    <w:bottom w:val="single" w:sz="4" w:space="0" w:color="auto"/>
                                  </w:tcBorders>
                                  <w:vAlign w:val="center"/>
                                </w:tcPr>
                                <w:p w14:paraId="004C855F"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szCs w:val="20"/>
                                    </w:rPr>
                                    <w:t>V</w:t>
                                  </w:r>
                                </w:p>
                              </w:tc>
                            </w:tr>
                            <w:tr w:rsidR="001C72D1" w14:paraId="4AC440FA" w14:textId="77777777" w:rsidTr="001C72D1">
                              <w:trPr>
                                <w:jc w:val="center"/>
                              </w:trPr>
                              <w:tc>
                                <w:tcPr>
                                  <w:tcW w:w="410" w:type="dxa"/>
                                  <w:vMerge/>
                                  <w:vAlign w:val="center"/>
                                </w:tcPr>
                                <w:p w14:paraId="7E41F991" w14:textId="68BDAA00" w:rsidR="001C72D1" w:rsidRPr="00DA31EB" w:rsidRDefault="001C72D1" w:rsidP="000E42F3">
                                  <w:pPr>
                                    <w:tabs>
                                      <w:tab w:val="left" w:pos="532"/>
                                    </w:tabs>
                                    <w:overflowPunct w:val="0"/>
                                    <w:spacing w:line="240" w:lineRule="exact"/>
                                    <w:ind w:leftChars="-20" w:left="-26" w:rightChars="-22" w:right="-53" w:hangingChars="12" w:hanging="22"/>
                                    <w:rPr>
                                      <w:rFonts w:ascii="標楷體" w:eastAsia="標楷體" w:hAnsi="標楷體"/>
                                      <w:spacing w:val="-10"/>
                                      <w:szCs w:val="20"/>
                                    </w:rPr>
                                  </w:pPr>
                                </w:p>
                              </w:tc>
                              <w:tc>
                                <w:tcPr>
                                  <w:tcW w:w="514" w:type="dxa"/>
                                  <w:vMerge/>
                                  <w:vAlign w:val="center"/>
                                </w:tcPr>
                                <w:p w14:paraId="68CC3ACE" w14:textId="7465BE49"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p>
                              </w:tc>
                              <w:tc>
                                <w:tcPr>
                                  <w:tcW w:w="1236" w:type="dxa"/>
                                  <w:vAlign w:val="center"/>
                                </w:tcPr>
                                <w:p w14:paraId="7DF8E63A"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進口干貝</w:t>
                                  </w:r>
                                </w:p>
                              </w:tc>
                              <w:tc>
                                <w:tcPr>
                                  <w:tcW w:w="867" w:type="dxa"/>
                                  <w:tcBorders>
                                    <w:top w:val="single" w:sz="4" w:space="0" w:color="auto"/>
                                    <w:bottom w:val="single" w:sz="4" w:space="0" w:color="auto"/>
                                  </w:tcBorders>
                                  <w:vAlign w:val="center"/>
                                </w:tcPr>
                                <w:p w14:paraId="50A538FA"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bCs/>
                                      <w:szCs w:val="20"/>
                                    </w:rPr>
                                    <w:t>V</w:t>
                                  </w:r>
                                </w:p>
                              </w:tc>
                              <w:tc>
                                <w:tcPr>
                                  <w:tcW w:w="867" w:type="dxa"/>
                                  <w:tcBorders>
                                    <w:top w:val="single" w:sz="4" w:space="0" w:color="auto"/>
                                    <w:bottom w:val="single" w:sz="4" w:space="0" w:color="auto"/>
                                  </w:tcBorders>
                                  <w:vAlign w:val="center"/>
                                </w:tcPr>
                                <w:p w14:paraId="6D87BD0A"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c>
                                <w:tcPr>
                                  <w:tcW w:w="868" w:type="dxa"/>
                                  <w:tcBorders>
                                    <w:top w:val="single" w:sz="4" w:space="0" w:color="auto"/>
                                    <w:bottom w:val="single" w:sz="4" w:space="0" w:color="auto"/>
                                  </w:tcBorders>
                                  <w:vAlign w:val="center"/>
                                </w:tcPr>
                                <w:p w14:paraId="0B6C09E5"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1C72D1" w14:paraId="39491807" w14:textId="77777777" w:rsidTr="001C72D1">
                              <w:trPr>
                                <w:jc w:val="center"/>
                              </w:trPr>
                              <w:tc>
                                <w:tcPr>
                                  <w:tcW w:w="410" w:type="dxa"/>
                                  <w:vMerge/>
                                  <w:vAlign w:val="center"/>
                                </w:tcPr>
                                <w:p w14:paraId="68E4F2ED" w14:textId="25BE2207" w:rsidR="001C72D1" w:rsidRPr="00DA31EB" w:rsidRDefault="001C72D1" w:rsidP="000E42F3">
                                  <w:pPr>
                                    <w:tabs>
                                      <w:tab w:val="left" w:pos="532"/>
                                    </w:tabs>
                                    <w:overflowPunct w:val="0"/>
                                    <w:spacing w:line="240" w:lineRule="exact"/>
                                    <w:ind w:leftChars="-20" w:left="-26" w:rightChars="-22" w:right="-53" w:hangingChars="12" w:hanging="22"/>
                                    <w:rPr>
                                      <w:rFonts w:ascii="標楷體" w:eastAsia="標楷體" w:hAnsi="標楷體"/>
                                      <w:spacing w:val="-10"/>
                                      <w:szCs w:val="20"/>
                                    </w:rPr>
                                  </w:pPr>
                                </w:p>
                              </w:tc>
                              <w:tc>
                                <w:tcPr>
                                  <w:tcW w:w="514" w:type="dxa"/>
                                  <w:vMerge/>
                                  <w:vAlign w:val="center"/>
                                </w:tcPr>
                                <w:p w14:paraId="65FD85CB" w14:textId="2B07E4E5"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p>
                              </w:tc>
                              <w:tc>
                                <w:tcPr>
                                  <w:tcW w:w="1236" w:type="dxa"/>
                                  <w:vAlign w:val="center"/>
                                </w:tcPr>
                                <w:p w14:paraId="4A02A7D1" w14:textId="77777777" w:rsidR="001C72D1" w:rsidRPr="001C72D1" w:rsidRDefault="001C72D1" w:rsidP="001C72D1">
                                  <w:pPr>
                                    <w:tabs>
                                      <w:tab w:val="left" w:pos="532"/>
                                    </w:tabs>
                                    <w:overflowPunct w:val="0"/>
                                    <w:spacing w:line="240" w:lineRule="exact"/>
                                    <w:ind w:leftChars="-25" w:left="-60" w:rightChars="-33" w:right="-79"/>
                                    <w:rPr>
                                      <w:rFonts w:ascii="標楷體" w:eastAsia="標楷體" w:hAnsi="標楷體"/>
                                      <w:spacing w:val="-6"/>
                                      <w:szCs w:val="20"/>
                                    </w:rPr>
                                  </w:pPr>
                                  <w:r w:rsidRPr="001C72D1">
                                    <w:rPr>
                                      <w:rFonts w:ascii="標楷體" w:eastAsia="標楷體" w:hAnsi="標楷體" w:hint="eastAsia"/>
                                      <w:spacing w:val="-6"/>
                                      <w:szCs w:val="20"/>
                                    </w:rPr>
                                    <w:t>淡水地區麵條</w:t>
                                  </w:r>
                                </w:p>
                              </w:tc>
                              <w:tc>
                                <w:tcPr>
                                  <w:tcW w:w="867" w:type="dxa"/>
                                  <w:tcBorders>
                                    <w:top w:val="single" w:sz="4" w:space="0" w:color="auto"/>
                                    <w:bottom w:val="single" w:sz="4" w:space="0" w:color="auto"/>
                                  </w:tcBorders>
                                  <w:vAlign w:val="center"/>
                                </w:tcPr>
                                <w:p w14:paraId="62ECEC6B"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bottom w:val="single" w:sz="4" w:space="0" w:color="auto"/>
                                  </w:tcBorders>
                                  <w:vAlign w:val="center"/>
                                </w:tcPr>
                                <w:p w14:paraId="3636A980"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szCs w:val="20"/>
                                    </w:rPr>
                                    <w:t>V</w:t>
                                  </w:r>
                                </w:p>
                              </w:tc>
                              <w:tc>
                                <w:tcPr>
                                  <w:tcW w:w="868" w:type="dxa"/>
                                  <w:tcBorders>
                                    <w:top w:val="single" w:sz="4" w:space="0" w:color="auto"/>
                                    <w:bottom w:val="single" w:sz="4" w:space="0" w:color="auto"/>
                                  </w:tcBorders>
                                  <w:vAlign w:val="center"/>
                                </w:tcPr>
                                <w:p w14:paraId="6A116B2A"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2E2FB4" w14:paraId="07D847A6" w14:textId="77777777" w:rsidTr="001C72D1">
                              <w:trPr>
                                <w:jc w:val="center"/>
                              </w:trPr>
                              <w:tc>
                                <w:tcPr>
                                  <w:tcW w:w="410" w:type="dxa"/>
                                  <w:vMerge/>
                                  <w:vAlign w:val="center"/>
                                </w:tcPr>
                                <w:p w14:paraId="7A819622" w14:textId="6C28E256" w:rsidR="002E2FB4" w:rsidRPr="00DA31EB" w:rsidRDefault="002E2FB4" w:rsidP="001C72D1">
                                  <w:pPr>
                                    <w:tabs>
                                      <w:tab w:val="left" w:pos="532"/>
                                    </w:tabs>
                                    <w:overflowPunct w:val="0"/>
                                    <w:spacing w:line="240" w:lineRule="exact"/>
                                    <w:ind w:leftChars="-20" w:left="-26" w:rightChars="-22" w:right="-53" w:hangingChars="12" w:hanging="22"/>
                                    <w:rPr>
                                      <w:rFonts w:ascii="標楷體" w:eastAsia="標楷體" w:hAnsi="標楷體"/>
                                      <w:spacing w:val="-10"/>
                                      <w:szCs w:val="20"/>
                                    </w:rPr>
                                  </w:pPr>
                                </w:p>
                              </w:tc>
                              <w:tc>
                                <w:tcPr>
                                  <w:tcW w:w="514" w:type="dxa"/>
                                  <w:vMerge w:val="restart"/>
                                  <w:vAlign w:val="center"/>
                                </w:tcPr>
                                <w:p w14:paraId="442BA25A" w14:textId="621DA8BA" w:rsidR="002E2FB4" w:rsidRPr="00DA31EB" w:rsidRDefault="002E2FB4"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2月</w:t>
                                  </w:r>
                                </w:p>
                              </w:tc>
                              <w:tc>
                                <w:tcPr>
                                  <w:tcW w:w="1236" w:type="dxa"/>
                                  <w:vAlign w:val="center"/>
                                </w:tcPr>
                                <w:p w14:paraId="5900406B" w14:textId="77777777" w:rsidR="002E2FB4" w:rsidRPr="00DA31EB" w:rsidRDefault="002E2FB4"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衛生紙</w:t>
                                  </w:r>
                                </w:p>
                              </w:tc>
                              <w:tc>
                                <w:tcPr>
                                  <w:tcW w:w="867" w:type="dxa"/>
                                  <w:tcBorders>
                                    <w:top w:val="single" w:sz="4" w:space="0" w:color="auto"/>
                                    <w:bottom w:val="single" w:sz="4" w:space="0" w:color="auto"/>
                                  </w:tcBorders>
                                  <w:vAlign w:val="center"/>
                                </w:tcPr>
                                <w:p w14:paraId="79B42E05" w14:textId="77777777" w:rsidR="002E2FB4" w:rsidRPr="00DA31EB" w:rsidRDefault="002E2FB4"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bottom w:val="single" w:sz="4" w:space="0" w:color="auto"/>
                                  </w:tcBorders>
                                  <w:vAlign w:val="center"/>
                                </w:tcPr>
                                <w:p w14:paraId="10567E44" w14:textId="77777777" w:rsidR="002E2FB4" w:rsidRPr="002B36DE" w:rsidRDefault="002E2FB4"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bCs/>
                                      <w:szCs w:val="20"/>
                                    </w:rPr>
                                    <w:t>V</w:t>
                                  </w:r>
                                </w:p>
                              </w:tc>
                              <w:tc>
                                <w:tcPr>
                                  <w:tcW w:w="868" w:type="dxa"/>
                                  <w:tcBorders>
                                    <w:top w:val="single" w:sz="4" w:space="0" w:color="auto"/>
                                    <w:bottom w:val="single" w:sz="4" w:space="0" w:color="auto"/>
                                  </w:tcBorders>
                                  <w:vAlign w:val="center"/>
                                </w:tcPr>
                                <w:p w14:paraId="6136A156" w14:textId="77777777" w:rsidR="002E2FB4" w:rsidRPr="002B36DE" w:rsidRDefault="002E2FB4" w:rsidP="000E42F3">
                                  <w:pPr>
                                    <w:tabs>
                                      <w:tab w:val="left" w:pos="532"/>
                                    </w:tabs>
                                    <w:overflowPunct w:val="0"/>
                                    <w:spacing w:line="240" w:lineRule="exact"/>
                                    <w:jc w:val="center"/>
                                    <w:rPr>
                                      <w:rFonts w:ascii="標楷體" w:eastAsia="標楷體" w:hAnsi="標楷體"/>
                                      <w:szCs w:val="20"/>
                                    </w:rPr>
                                  </w:pPr>
                                </w:p>
                              </w:tc>
                            </w:tr>
                            <w:tr w:rsidR="002E2FB4" w14:paraId="0DB6A055" w14:textId="77777777" w:rsidTr="001C72D1">
                              <w:trPr>
                                <w:jc w:val="center"/>
                              </w:trPr>
                              <w:tc>
                                <w:tcPr>
                                  <w:tcW w:w="410" w:type="dxa"/>
                                  <w:vMerge/>
                                  <w:vAlign w:val="center"/>
                                </w:tcPr>
                                <w:p w14:paraId="4BDCE8BA" w14:textId="7DF887E8" w:rsidR="002E2FB4" w:rsidRPr="00DA31EB" w:rsidRDefault="002E2FB4" w:rsidP="001C72D1">
                                  <w:pPr>
                                    <w:tabs>
                                      <w:tab w:val="left" w:pos="532"/>
                                    </w:tabs>
                                    <w:overflowPunct w:val="0"/>
                                    <w:spacing w:line="240" w:lineRule="exact"/>
                                    <w:ind w:leftChars="-20" w:left="-26" w:rightChars="-22" w:right="-53" w:hangingChars="12" w:hanging="22"/>
                                    <w:rPr>
                                      <w:rFonts w:ascii="標楷體" w:eastAsia="標楷體" w:hAnsi="標楷體"/>
                                      <w:spacing w:val="-10"/>
                                      <w:szCs w:val="20"/>
                                    </w:rPr>
                                  </w:pPr>
                                </w:p>
                              </w:tc>
                              <w:tc>
                                <w:tcPr>
                                  <w:tcW w:w="514" w:type="dxa"/>
                                  <w:vMerge/>
                                  <w:vAlign w:val="center"/>
                                </w:tcPr>
                                <w:p w14:paraId="0F4151E5" w14:textId="65B50653" w:rsidR="002E2FB4" w:rsidRPr="00DA31EB" w:rsidRDefault="002E2FB4"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p>
                              </w:tc>
                              <w:tc>
                                <w:tcPr>
                                  <w:tcW w:w="1236" w:type="dxa"/>
                                  <w:vAlign w:val="center"/>
                                </w:tcPr>
                                <w:p w14:paraId="57EF8692" w14:textId="77777777" w:rsidR="002E2FB4" w:rsidRPr="00DA31EB" w:rsidRDefault="002E2FB4"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尿布</w:t>
                                  </w:r>
                                </w:p>
                              </w:tc>
                              <w:tc>
                                <w:tcPr>
                                  <w:tcW w:w="867" w:type="dxa"/>
                                  <w:tcBorders>
                                    <w:top w:val="single" w:sz="4" w:space="0" w:color="auto"/>
                                    <w:bottom w:val="single" w:sz="4" w:space="0" w:color="auto"/>
                                  </w:tcBorders>
                                  <w:vAlign w:val="center"/>
                                </w:tcPr>
                                <w:p w14:paraId="1B0A7AB7" w14:textId="77777777" w:rsidR="002E2FB4" w:rsidRPr="00DA31EB" w:rsidRDefault="002E2FB4"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bottom w:val="single" w:sz="4" w:space="0" w:color="auto"/>
                                  </w:tcBorders>
                                  <w:vAlign w:val="center"/>
                                </w:tcPr>
                                <w:p w14:paraId="7C1272A1" w14:textId="77777777" w:rsidR="002E2FB4" w:rsidRPr="002B36DE" w:rsidRDefault="002E2FB4"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bCs/>
                                      <w:szCs w:val="20"/>
                                    </w:rPr>
                                    <w:t>V</w:t>
                                  </w:r>
                                </w:p>
                              </w:tc>
                              <w:tc>
                                <w:tcPr>
                                  <w:tcW w:w="868" w:type="dxa"/>
                                  <w:tcBorders>
                                    <w:top w:val="single" w:sz="4" w:space="0" w:color="auto"/>
                                    <w:bottom w:val="single" w:sz="4" w:space="0" w:color="auto"/>
                                  </w:tcBorders>
                                  <w:vAlign w:val="center"/>
                                </w:tcPr>
                                <w:p w14:paraId="6AC47482" w14:textId="77777777" w:rsidR="002E2FB4" w:rsidRPr="002B36DE" w:rsidRDefault="002E2FB4" w:rsidP="000E42F3">
                                  <w:pPr>
                                    <w:tabs>
                                      <w:tab w:val="left" w:pos="532"/>
                                    </w:tabs>
                                    <w:overflowPunct w:val="0"/>
                                    <w:spacing w:line="240" w:lineRule="exact"/>
                                    <w:jc w:val="center"/>
                                    <w:rPr>
                                      <w:rFonts w:ascii="標楷體" w:eastAsia="標楷體" w:hAnsi="標楷體"/>
                                      <w:szCs w:val="20"/>
                                    </w:rPr>
                                  </w:pPr>
                                </w:p>
                              </w:tc>
                            </w:tr>
                            <w:tr w:rsidR="001C72D1" w14:paraId="6DB73EBF" w14:textId="77777777" w:rsidTr="001C72D1">
                              <w:trPr>
                                <w:jc w:val="center"/>
                              </w:trPr>
                              <w:tc>
                                <w:tcPr>
                                  <w:tcW w:w="410" w:type="dxa"/>
                                  <w:vMerge/>
                                  <w:vAlign w:val="center"/>
                                </w:tcPr>
                                <w:p w14:paraId="1764336E" w14:textId="6E7F46D6" w:rsidR="001C72D1" w:rsidRPr="00DA31EB" w:rsidRDefault="001C72D1" w:rsidP="001C72D1">
                                  <w:pPr>
                                    <w:tabs>
                                      <w:tab w:val="left" w:pos="532"/>
                                    </w:tabs>
                                    <w:overflowPunct w:val="0"/>
                                    <w:spacing w:line="240" w:lineRule="exact"/>
                                    <w:ind w:leftChars="-20" w:left="-26" w:rightChars="-22" w:right="-53" w:hangingChars="12" w:hanging="22"/>
                                    <w:rPr>
                                      <w:rFonts w:ascii="標楷體" w:eastAsia="標楷體" w:hAnsi="標楷體"/>
                                      <w:spacing w:val="-10"/>
                                      <w:szCs w:val="20"/>
                                    </w:rPr>
                                  </w:pPr>
                                </w:p>
                              </w:tc>
                              <w:tc>
                                <w:tcPr>
                                  <w:tcW w:w="514" w:type="dxa"/>
                                  <w:vAlign w:val="center"/>
                                </w:tcPr>
                                <w:p w14:paraId="32318F28" w14:textId="36E111FE"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4月</w:t>
                                  </w:r>
                                </w:p>
                              </w:tc>
                              <w:tc>
                                <w:tcPr>
                                  <w:tcW w:w="1236" w:type="dxa"/>
                                  <w:vAlign w:val="center"/>
                                </w:tcPr>
                                <w:p w14:paraId="324DC6CD"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碳酸飲料</w:t>
                                  </w:r>
                                </w:p>
                              </w:tc>
                              <w:tc>
                                <w:tcPr>
                                  <w:tcW w:w="867" w:type="dxa"/>
                                  <w:tcBorders>
                                    <w:top w:val="single" w:sz="4" w:space="0" w:color="auto"/>
                                    <w:bottom w:val="single" w:sz="4" w:space="0" w:color="auto"/>
                                  </w:tcBorders>
                                  <w:vAlign w:val="center"/>
                                </w:tcPr>
                                <w:p w14:paraId="6CD07512"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bottom w:val="single" w:sz="4" w:space="0" w:color="auto"/>
                                  </w:tcBorders>
                                  <w:vAlign w:val="center"/>
                                </w:tcPr>
                                <w:p w14:paraId="14282223"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c>
                                <w:tcPr>
                                  <w:tcW w:w="868" w:type="dxa"/>
                                  <w:tcBorders>
                                    <w:top w:val="single" w:sz="4" w:space="0" w:color="auto"/>
                                    <w:bottom w:val="single" w:sz="4" w:space="0" w:color="auto"/>
                                  </w:tcBorders>
                                  <w:vAlign w:val="center"/>
                                </w:tcPr>
                                <w:p w14:paraId="62B25016"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bCs/>
                                      <w:szCs w:val="20"/>
                                    </w:rPr>
                                    <w:t>V</w:t>
                                  </w:r>
                                </w:p>
                              </w:tc>
                            </w:tr>
                            <w:tr w:rsidR="001C72D1" w14:paraId="2F6663AB" w14:textId="77777777" w:rsidTr="001C72D1">
                              <w:trPr>
                                <w:jc w:val="center"/>
                              </w:trPr>
                              <w:tc>
                                <w:tcPr>
                                  <w:tcW w:w="410" w:type="dxa"/>
                                  <w:vMerge/>
                                  <w:vAlign w:val="center"/>
                                </w:tcPr>
                                <w:p w14:paraId="3410AE93" w14:textId="75A445C2" w:rsidR="001C72D1" w:rsidRPr="00DA31EB" w:rsidRDefault="001C72D1" w:rsidP="001C72D1">
                                  <w:pPr>
                                    <w:tabs>
                                      <w:tab w:val="left" w:pos="532"/>
                                    </w:tabs>
                                    <w:overflowPunct w:val="0"/>
                                    <w:spacing w:line="240" w:lineRule="exact"/>
                                    <w:ind w:leftChars="-20" w:left="-26" w:rightChars="-22" w:right="-53" w:hangingChars="12" w:hanging="22"/>
                                    <w:rPr>
                                      <w:rFonts w:ascii="標楷體" w:eastAsia="標楷體" w:hAnsi="標楷體"/>
                                      <w:spacing w:val="-10"/>
                                      <w:szCs w:val="20"/>
                                    </w:rPr>
                                  </w:pPr>
                                </w:p>
                              </w:tc>
                              <w:tc>
                                <w:tcPr>
                                  <w:tcW w:w="514" w:type="dxa"/>
                                  <w:vAlign w:val="center"/>
                                </w:tcPr>
                                <w:p w14:paraId="29EF0EAA" w14:textId="18B20E98"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5月</w:t>
                                  </w:r>
                                </w:p>
                              </w:tc>
                              <w:tc>
                                <w:tcPr>
                                  <w:tcW w:w="1236" w:type="dxa"/>
                                  <w:vAlign w:val="center"/>
                                </w:tcPr>
                                <w:p w14:paraId="53124B2D"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生乳、鮮乳</w:t>
                                  </w:r>
                                </w:p>
                              </w:tc>
                              <w:tc>
                                <w:tcPr>
                                  <w:tcW w:w="867" w:type="dxa"/>
                                  <w:tcBorders>
                                    <w:top w:val="single" w:sz="4" w:space="0" w:color="auto"/>
                                    <w:bottom w:val="single" w:sz="4" w:space="0" w:color="auto"/>
                                  </w:tcBorders>
                                  <w:vAlign w:val="center"/>
                                </w:tcPr>
                                <w:p w14:paraId="7FDAD8C2"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bottom w:val="single" w:sz="4" w:space="0" w:color="auto"/>
                                  </w:tcBorders>
                                  <w:vAlign w:val="center"/>
                                </w:tcPr>
                                <w:p w14:paraId="09BA7B66"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bCs/>
                                      <w:szCs w:val="20"/>
                                    </w:rPr>
                                    <w:t>V</w:t>
                                  </w:r>
                                </w:p>
                              </w:tc>
                              <w:tc>
                                <w:tcPr>
                                  <w:tcW w:w="868" w:type="dxa"/>
                                  <w:tcBorders>
                                    <w:top w:val="single" w:sz="4" w:space="0" w:color="auto"/>
                                    <w:bottom w:val="single" w:sz="4" w:space="0" w:color="auto"/>
                                  </w:tcBorders>
                                  <w:vAlign w:val="center"/>
                                </w:tcPr>
                                <w:p w14:paraId="521CA157"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1C72D1" w14:paraId="1AE55A06" w14:textId="77777777" w:rsidTr="001C72D1">
                              <w:trPr>
                                <w:jc w:val="center"/>
                              </w:trPr>
                              <w:tc>
                                <w:tcPr>
                                  <w:tcW w:w="410" w:type="dxa"/>
                                  <w:vMerge/>
                                  <w:vAlign w:val="center"/>
                                </w:tcPr>
                                <w:p w14:paraId="47FA25FC" w14:textId="75E50504" w:rsidR="001C72D1" w:rsidRPr="00DA31EB" w:rsidRDefault="001C72D1" w:rsidP="001C72D1">
                                  <w:pPr>
                                    <w:tabs>
                                      <w:tab w:val="left" w:pos="532"/>
                                    </w:tabs>
                                    <w:overflowPunct w:val="0"/>
                                    <w:spacing w:line="240" w:lineRule="exact"/>
                                    <w:ind w:leftChars="-20" w:left="-26" w:rightChars="-22" w:right="-53" w:hangingChars="12" w:hanging="22"/>
                                    <w:rPr>
                                      <w:rFonts w:ascii="標楷體" w:eastAsia="標楷體" w:hAnsi="標楷體"/>
                                      <w:spacing w:val="-10"/>
                                      <w:szCs w:val="20"/>
                                    </w:rPr>
                                  </w:pPr>
                                </w:p>
                              </w:tc>
                              <w:tc>
                                <w:tcPr>
                                  <w:tcW w:w="514" w:type="dxa"/>
                                  <w:vAlign w:val="center"/>
                                </w:tcPr>
                                <w:p w14:paraId="060A6187" w14:textId="017377F5"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8月</w:t>
                                  </w:r>
                                </w:p>
                              </w:tc>
                              <w:tc>
                                <w:tcPr>
                                  <w:tcW w:w="1236" w:type="dxa"/>
                                  <w:vAlign w:val="center"/>
                                </w:tcPr>
                                <w:p w14:paraId="574C39AE"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鮮乳</w:t>
                                  </w:r>
                                </w:p>
                              </w:tc>
                              <w:tc>
                                <w:tcPr>
                                  <w:tcW w:w="867" w:type="dxa"/>
                                  <w:tcBorders>
                                    <w:top w:val="single" w:sz="4" w:space="0" w:color="auto"/>
                                  </w:tcBorders>
                                  <w:vAlign w:val="center"/>
                                </w:tcPr>
                                <w:p w14:paraId="224DA68C"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tcBorders>
                                  <w:vAlign w:val="center"/>
                                </w:tcPr>
                                <w:p w14:paraId="17FB16A3"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c>
                                <w:tcPr>
                                  <w:tcW w:w="868" w:type="dxa"/>
                                  <w:tcBorders>
                                    <w:top w:val="single" w:sz="4" w:space="0" w:color="auto"/>
                                  </w:tcBorders>
                                  <w:vAlign w:val="center"/>
                                </w:tcPr>
                                <w:p w14:paraId="16A03386"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bCs/>
                                      <w:szCs w:val="20"/>
                                    </w:rPr>
                                    <w:t>V</w:t>
                                  </w:r>
                                </w:p>
                              </w:tc>
                            </w:tr>
                            <w:tr w:rsidR="00825BA4" w14:paraId="7EB074EE" w14:textId="77777777" w:rsidTr="00BA077B">
                              <w:trPr>
                                <w:jc w:val="center"/>
                              </w:trPr>
                              <w:tc>
                                <w:tcPr>
                                  <w:tcW w:w="4762" w:type="dxa"/>
                                  <w:gridSpan w:val="6"/>
                                  <w:tcBorders>
                                    <w:left w:val="nil"/>
                                    <w:bottom w:val="nil"/>
                                    <w:right w:val="nil"/>
                                  </w:tcBorders>
                                </w:tcPr>
                                <w:p w14:paraId="6BBB5073" w14:textId="77777777" w:rsidR="00825BA4" w:rsidRDefault="00825BA4" w:rsidP="00B0580A">
                                  <w:pPr>
                                    <w:widowControl/>
                                    <w:snapToGrid w:val="0"/>
                                    <w:spacing w:line="200" w:lineRule="exact"/>
                                    <w:ind w:leftChars="-25" w:left="489" w:hangingChars="305" w:hanging="549"/>
                                    <w:jc w:val="both"/>
                                    <w:rPr>
                                      <w:rFonts w:ascii="標楷體" w:eastAsia="標楷體" w:hAnsi="標楷體" w:cs="新細明體"/>
                                      <w:sz w:val="18"/>
                                      <w:szCs w:val="18"/>
                                    </w:rPr>
                                  </w:pPr>
                                  <w:r w:rsidRPr="001E3D3B">
                                    <w:rPr>
                                      <w:rFonts w:ascii="標楷體" w:eastAsia="標楷體" w:hAnsi="標楷體" w:cs="新細明體" w:hint="eastAsia"/>
                                      <w:sz w:val="18"/>
                                      <w:szCs w:val="18"/>
                                    </w:rPr>
                                    <w:t>註：1</w:t>
                                  </w:r>
                                  <w:r w:rsidRPr="00891DC3">
                                    <w:rPr>
                                      <w:rFonts w:ascii="標楷體" w:eastAsia="標楷體" w:hAnsi="標楷體" w:hint="eastAsia"/>
                                      <w:sz w:val="18"/>
                                      <w:szCs w:val="18"/>
                                    </w:rPr>
                                    <w:t>.</w:t>
                                  </w:r>
                                  <w:r>
                                    <w:rPr>
                                      <w:rFonts w:ascii="標楷體" w:eastAsia="標楷體" w:hAnsi="標楷體" w:hint="eastAsia"/>
                                      <w:sz w:val="18"/>
                                      <w:szCs w:val="18"/>
                                    </w:rPr>
                                    <w:t>案件調查結果更新</w:t>
                                  </w:r>
                                  <w:r w:rsidRPr="00891DC3">
                                    <w:rPr>
                                      <w:rFonts w:ascii="標楷體" w:eastAsia="標楷體" w:hAnsi="標楷體" w:hint="eastAsia"/>
                                      <w:sz w:val="18"/>
                                      <w:szCs w:val="18"/>
                                    </w:rPr>
                                    <w:t>至1</w:t>
                                  </w:r>
                                  <w:r w:rsidRPr="00891DC3">
                                    <w:rPr>
                                      <w:rFonts w:ascii="標楷體" w:eastAsia="標楷體" w:hAnsi="標楷體"/>
                                      <w:sz w:val="18"/>
                                      <w:szCs w:val="18"/>
                                    </w:rPr>
                                    <w:t>11</w:t>
                                  </w:r>
                                  <w:r w:rsidRPr="00891DC3">
                                    <w:rPr>
                                      <w:rFonts w:ascii="標楷體" w:eastAsia="標楷體" w:hAnsi="標楷體" w:hint="eastAsia"/>
                                      <w:sz w:val="18"/>
                                      <w:szCs w:val="18"/>
                                    </w:rPr>
                                    <w:t>年9月底止。</w:t>
                                  </w:r>
                                </w:p>
                                <w:p w14:paraId="0C0A356E" w14:textId="77777777" w:rsidR="00825BA4" w:rsidRPr="001E3D3B" w:rsidRDefault="00825BA4" w:rsidP="00B0580A">
                                  <w:pPr>
                                    <w:widowControl/>
                                    <w:snapToGrid w:val="0"/>
                                    <w:spacing w:line="200" w:lineRule="exact"/>
                                    <w:ind w:leftChars="127" w:left="489" w:hangingChars="102" w:hanging="184"/>
                                    <w:jc w:val="both"/>
                                    <w:rPr>
                                      <w:rFonts w:ascii="標楷體" w:eastAsia="標楷體" w:hAnsi="標楷體" w:cs="新細明體"/>
                                      <w:sz w:val="18"/>
                                      <w:szCs w:val="18"/>
                                    </w:rPr>
                                  </w:pPr>
                                  <w:r>
                                    <w:rPr>
                                      <w:rFonts w:ascii="標楷體" w:eastAsia="標楷體" w:hAnsi="標楷體"/>
                                      <w:sz w:val="18"/>
                                      <w:szCs w:val="18"/>
                                    </w:rPr>
                                    <w:t>2</w:t>
                                  </w:r>
                                  <w:r w:rsidRPr="00D51884">
                                    <w:rPr>
                                      <w:rFonts w:ascii="標楷體" w:eastAsia="標楷體" w:hAnsi="標楷體" w:hint="eastAsia"/>
                                      <w:sz w:val="18"/>
                                      <w:szCs w:val="18"/>
                                    </w:rPr>
                                    <w:t>.</w:t>
                                  </w:r>
                                  <w:r>
                                    <w:rPr>
                                      <w:rFonts w:ascii="標楷體" w:eastAsia="標楷體" w:hAnsi="標楷體" w:hint="eastAsia"/>
                                      <w:sz w:val="18"/>
                                      <w:szCs w:val="18"/>
                                    </w:rPr>
                                    <w:t>資料來源：整理自公平會提供資料</w:t>
                                  </w:r>
                                  <w:r w:rsidRPr="00D51884">
                                    <w:rPr>
                                      <w:rFonts w:ascii="標楷體" w:eastAsia="標楷體" w:hAnsi="標楷體" w:hint="eastAsia"/>
                                      <w:sz w:val="18"/>
                                      <w:szCs w:val="18"/>
                                    </w:rPr>
                                    <w:t>。</w:t>
                                  </w:r>
                                </w:p>
                              </w:tc>
                            </w:tr>
                          </w:tbl>
                          <w:p w14:paraId="5282C299" w14:textId="77777777" w:rsidR="00825BA4" w:rsidRPr="00F53265" w:rsidRDefault="00825BA4" w:rsidP="00825BA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AF79B2" id="_x0000_t202" coordsize="21600,21600" o:spt="202" path="m,l,21600r21600,l21600,xe">
                <v:stroke joinstyle="miter"/>
                <v:path gradientshapeok="t" o:connecttype="rect"/>
              </v:shapetype>
              <v:shape id="文字方塊 2" o:spid="_x0000_s1026" type="#_x0000_t202" style="position:absolute;left:0;text-align:left;margin-left:255.65pt;margin-top:1.4pt;width:240.65pt;height:345.6pt;z-index:251660800;visibility:visible;mso-wrap-style:square;mso-width-percent:0;mso-height-percent:0;mso-wrap-distance-left:5.65pt;mso-wrap-distance-top:0;mso-wrap-distance-right:5.65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" stroked="f">
                <v:textbox>
                  <w:txbxContent>
                    <w:tbl>
                      <w:tblPr>
                        <w:tblStyle w:val="210"/>
                        <w:tblW w:w="4762" w:type="dxa"/>
                        <w:jc w:val="center"/>
                        <w:tblLook w:val="04A0" w:firstRow="1" w:lastRow="0" w:firstColumn="1" w:lastColumn="0" w:noHBand="0" w:noVBand="1"/>
                      </w:tblPr>
                      <w:tblGrid>
                        <w:gridCol w:w="410"/>
                        <w:gridCol w:w="514"/>
                        <w:gridCol w:w="1236"/>
                        <w:gridCol w:w="867"/>
                        <w:gridCol w:w="867"/>
                        <w:gridCol w:w="868"/>
                      </w:tblGrid>
                      <w:tr w:rsidR="00825BA4" w14:paraId="475184D3" w14:textId="77777777" w:rsidTr="00BA077B">
                        <w:trPr>
                          <w:jc w:val="center"/>
                        </w:trPr>
                        <w:tc>
                          <w:tcPr>
                            <w:tcW w:w="4762" w:type="dxa"/>
                            <w:gridSpan w:val="6"/>
                            <w:tcBorders>
                              <w:top w:val="nil"/>
                              <w:left w:val="nil"/>
                              <w:bottom w:val="nil"/>
                              <w:right w:val="nil"/>
                            </w:tcBorders>
                          </w:tcPr>
                          <w:p w14:paraId="20E68A3A" w14:textId="4A786804" w:rsidR="00825BA4" w:rsidRPr="00512552" w:rsidRDefault="00825BA4" w:rsidP="008B75DC">
                            <w:pPr>
                              <w:tabs>
                                <w:tab w:val="left" w:pos="224"/>
                              </w:tabs>
                              <w:overflowPunct w:val="0"/>
                              <w:spacing w:line="240" w:lineRule="exact"/>
                              <w:ind w:leftChars="-52" w:left="521" w:rightChars="-13" w:right="-31" w:hangingChars="269" w:hanging="646"/>
                              <w:jc w:val="both"/>
                              <w:rPr>
                                <w:rFonts w:ascii="標楷體" w:eastAsia="標楷體" w:hAnsi="標楷體"/>
                                <w:b/>
                                <w:sz w:val="24"/>
                                <w:shd w:val="pct15" w:color="auto" w:fill="FFFFFF"/>
                              </w:rPr>
                            </w:pPr>
                            <w:r w:rsidRPr="00512552">
                              <w:rPr>
                                <w:rFonts w:ascii="標楷體" w:eastAsia="標楷體" w:hAnsi="標楷體" w:hint="eastAsia"/>
                                <w:b/>
                                <w:sz w:val="24"/>
                              </w:rPr>
                              <w:t>表</w:t>
                            </w:r>
                            <w:r w:rsidRPr="00512552">
                              <w:rPr>
                                <w:rFonts w:ascii="標楷體" w:eastAsia="標楷體" w:hAnsi="標楷體"/>
                                <w:b/>
                                <w:sz w:val="24"/>
                              </w:rPr>
                              <w:t>1</w:t>
                            </w:r>
                            <w:r w:rsidRPr="00512552">
                              <w:rPr>
                                <w:rFonts w:ascii="標楷體" w:eastAsia="標楷體" w:hAnsi="標楷體" w:hint="eastAsia"/>
                                <w:b/>
                                <w:sz w:val="24"/>
                              </w:rPr>
                              <w:t xml:space="preserve">  1</w:t>
                            </w:r>
                            <w:r w:rsidRPr="00512552">
                              <w:rPr>
                                <w:rFonts w:ascii="標楷體" w:eastAsia="標楷體" w:hAnsi="標楷體"/>
                                <w:b/>
                                <w:sz w:val="24"/>
                              </w:rPr>
                              <w:t>09</w:t>
                            </w:r>
                            <w:r w:rsidRPr="00512552">
                              <w:rPr>
                                <w:rFonts w:ascii="標楷體" w:eastAsia="標楷體" w:hAnsi="標楷體" w:hint="eastAsia"/>
                                <w:b/>
                                <w:sz w:val="24"/>
                              </w:rPr>
                              <w:t>至1</w:t>
                            </w:r>
                            <w:r w:rsidRPr="00512552">
                              <w:rPr>
                                <w:rFonts w:ascii="標楷體" w:eastAsia="標楷體" w:hAnsi="標楷體"/>
                                <w:b/>
                                <w:sz w:val="24"/>
                              </w:rPr>
                              <w:t>11</w:t>
                            </w:r>
                            <w:r w:rsidRPr="00512552">
                              <w:rPr>
                                <w:rFonts w:ascii="標楷體" w:eastAsia="標楷體" w:hAnsi="標楷體" w:hint="eastAsia"/>
                                <w:b/>
                                <w:sz w:val="24"/>
                              </w:rPr>
                              <w:t>年</w:t>
                            </w:r>
                            <w:r w:rsidR="001C72D1">
                              <w:rPr>
                                <w:rFonts w:ascii="標楷體" w:eastAsia="標楷體" w:hAnsi="標楷體" w:hint="eastAsia"/>
                                <w:b/>
                                <w:sz w:val="24"/>
                              </w:rPr>
                              <w:t>度</w:t>
                            </w:r>
                            <w:r w:rsidR="001C72D1" w:rsidRPr="001C72D1">
                              <w:rPr>
                                <w:rFonts w:ascii="標楷體" w:eastAsia="標楷體" w:hAnsi="標楷體" w:hint="eastAsia"/>
                                <w:b/>
                                <w:sz w:val="24"/>
                              </w:rPr>
                              <w:t>（</w:t>
                            </w:r>
                            <w:r w:rsidR="001C72D1" w:rsidRPr="00512552">
                              <w:rPr>
                                <w:rFonts w:ascii="標楷體" w:eastAsia="標楷體" w:hAnsi="標楷體" w:hint="eastAsia"/>
                                <w:b/>
                                <w:sz w:val="24"/>
                              </w:rPr>
                              <w:t>8月底</w:t>
                            </w:r>
                            <w:r w:rsidR="001C72D1" w:rsidRPr="001C72D1">
                              <w:rPr>
                                <w:rFonts w:ascii="標楷體" w:eastAsia="標楷體" w:hAnsi="標楷體" w:hint="eastAsia"/>
                                <w:b/>
                                <w:sz w:val="24"/>
                              </w:rPr>
                              <w:t>）</w:t>
                            </w:r>
                            <w:r>
                              <w:rPr>
                                <w:rFonts w:ascii="標楷體" w:eastAsia="標楷體" w:hAnsi="標楷體" w:hint="eastAsia"/>
                                <w:b/>
                                <w:sz w:val="24"/>
                              </w:rPr>
                              <w:t>公平交易委員會</w:t>
                            </w:r>
                            <w:r w:rsidRPr="00512552">
                              <w:rPr>
                                <w:rFonts w:ascii="標楷體" w:eastAsia="標楷體" w:hAnsi="標楷體" w:hint="eastAsia"/>
                                <w:b/>
                                <w:sz w:val="24"/>
                              </w:rPr>
                              <w:t>立案調查之民生物資物價案件辦理情形</w:t>
                            </w:r>
                          </w:p>
                        </w:tc>
                      </w:tr>
                      <w:tr w:rsidR="00825BA4" w14:paraId="46122182" w14:textId="77777777" w:rsidTr="001C72D1">
                        <w:trPr>
                          <w:jc w:val="center"/>
                        </w:trPr>
                        <w:tc>
                          <w:tcPr>
                            <w:tcW w:w="924" w:type="dxa"/>
                            <w:gridSpan w:val="2"/>
                            <w:vMerge w:val="restart"/>
                            <w:tcBorders>
                              <w:tl2br w:val="nil"/>
                            </w:tcBorders>
                            <w:vAlign w:val="center"/>
                          </w:tcPr>
                          <w:p w14:paraId="1D615D82" w14:textId="5D9F3C29" w:rsidR="00825BA4" w:rsidRPr="00DA31EB" w:rsidRDefault="00825BA4" w:rsidP="00D76C70">
                            <w:pPr>
                              <w:tabs>
                                <w:tab w:val="left" w:pos="532"/>
                              </w:tabs>
                              <w:overflowPunct w:val="0"/>
                              <w:spacing w:line="210" w:lineRule="exact"/>
                              <w:ind w:leftChars="-49" w:left="-48" w:rightChars="-60" w:right="-144" w:hangingChars="35" w:hanging="70"/>
                              <w:jc w:val="center"/>
                              <w:rPr>
                                <w:rFonts w:ascii="標楷體" w:eastAsia="標楷體" w:hAnsi="標楷體"/>
                                <w:szCs w:val="20"/>
                              </w:rPr>
                            </w:pPr>
                            <w:r w:rsidRPr="00DA31EB">
                              <w:rPr>
                                <w:rFonts w:ascii="標楷體" w:eastAsia="標楷體" w:hAnsi="標楷體" w:hint="eastAsia"/>
                                <w:szCs w:val="20"/>
                              </w:rPr>
                              <w:t>立案年月</w:t>
                            </w:r>
                          </w:p>
                        </w:tc>
                        <w:tc>
                          <w:tcPr>
                            <w:tcW w:w="1236" w:type="dxa"/>
                            <w:vMerge w:val="restart"/>
                            <w:vAlign w:val="center"/>
                          </w:tcPr>
                          <w:p w14:paraId="3B4D0950" w14:textId="77777777" w:rsidR="00825BA4" w:rsidRPr="00DA31EB" w:rsidRDefault="00825BA4" w:rsidP="00482A4A">
                            <w:pPr>
                              <w:tabs>
                                <w:tab w:val="left" w:pos="532"/>
                              </w:tabs>
                              <w:overflowPunct w:val="0"/>
                              <w:spacing w:line="210" w:lineRule="exact"/>
                              <w:jc w:val="center"/>
                              <w:rPr>
                                <w:rFonts w:ascii="標楷體" w:eastAsia="標楷體" w:hAnsi="標楷體"/>
                                <w:szCs w:val="20"/>
                              </w:rPr>
                            </w:pPr>
                            <w:r w:rsidRPr="00DA31EB">
                              <w:rPr>
                                <w:rFonts w:ascii="標楷體" w:eastAsia="標楷體" w:hAnsi="標楷體" w:hint="eastAsia"/>
                                <w:szCs w:val="20"/>
                              </w:rPr>
                              <w:t>調查項目</w:t>
                            </w:r>
                          </w:p>
                        </w:tc>
                        <w:tc>
                          <w:tcPr>
                            <w:tcW w:w="2602" w:type="dxa"/>
                            <w:gridSpan w:val="3"/>
                            <w:vAlign w:val="center"/>
                          </w:tcPr>
                          <w:p w14:paraId="156B07AC" w14:textId="77777777" w:rsidR="00825BA4" w:rsidRDefault="00825BA4" w:rsidP="00482A4A">
                            <w:pPr>
                              <w:tabs>
                                <w:tab w:val="left" w:pos="532"/>
                              </w:tabs>
                              <w:overflowPunct w:val="0"/>
                              <w:spacing w:line="210" w:lineRule="exact"/>
                              <w:jc w:val="center"/>
                              <w:rPr>
                                <w:rFonts w:ascii="標楷體" w:eastAsia="標楷體" w:hAnsi="標楷體"/>
                                <w:szCs w:val="20"/>
                              </w:rPr>
                            </w:pPr>
                            <w:r>
                              <w:rPr>
                                <w:rFonts w:ascii="標楷體" w:eastAsia="標楷體" w:hAnsi="標楷體" w:hint="eastAsia"/>
                                <w:szCs w:val="20"/>
                              </w:rPr>
                              <w:t>調查結果</w:t>
                            </w:r>
                          </w:p>
                        </w:tc>
                      </w:tr>
                      <w:tr w:rsidR="00825BA4" w14:paraId="714D5F1D" w14:textId="77777777" w:rsidTr="001C72D1">
                        <w:trPr>
                          <w:jc w:val="center"/>
                        </w:trPr>
                        <w:tc>
                          <w:tcPr>
                            <w:tcW w:w="924" w:type="dxa"/>
                            <w:gridSpan w:val="2"/>
                            <w:vMerge/>
                            <w:tcBorders>
                              <w:tl2br w:val="nil"/>
                            </w:tcBorders>
                            <w:vAlign w:val="center"/>
                          </w:tcPr>
                          <w:p w14:paraId="409C51C4" w14:textId="77777777" w:rsidR="00825BA4" w:rsidRPr="00DA31EB" w:rsidRDefault="00825BA4" w:rsidP="00482A4A">
                            <w:pPr>
                              <w:tabs>
                                <w:tab w:val="left" w:pos="532"/>
                              </w:tabs>
                              <w:overflowPunct w:val="0"/>
                              <w:spacing w:line="210" w:lineRule="exact"/>
                              <w:ind w:leftChars="-20" w:left="-24" w:hangingChars="12" w:hanging="24"/>
                              <w:rPr>
                                <w:rFonts w:ascii="標楷體" w:eastAsia="標楷體" w:hAnsi="標楷體"/>
                                <w:szCs w:val="20"/>
                              </w:rPr>
                            </w:pPr>
                          </w:p>
                        </w:tc>
                        <w:tc>
                          <w:tcPr>
                            <w:tcW w:w="1236" w:type="dxa"/>
                            <w:vMerge/>
                            <w:vAlign w:val="center"/>
                          </w:tcPr>
                          <w:p w14:paraId="47F9A85D" w14:textId="77777777" w:rsidR="00825BA4" w:rsidRPr="00DA31EB" w:rsidRDefault="00825BA4" w:rsidP="00482A4A">
                            <w:pPr>
                              <w:tabs>
                                <w:tab w:val="left" w:pos="532"/>
                              </w:tabs>
                              <w:overflowPunct w:val="0"/>
                              <w:spacing w:line="210" w:lineRule="exact"/>
                              <w:rPr>
                                <w:rFonts w:ascii="標楷體" w:eastAsia="標楷體" w:hAnsi="標楷體"/>
                                <w:szCs w:val="20"/>
                              </w:rPr>
                            </w:pPr>
                          </w:p>
                        </w:tc>
                        <w:tc>
                          <w:tcPr>
                            <w:tcW w:w="867" w:type="dxa"/>
                            <w:vAlign w:val="center"/>
                          </w:tcPr>
                          <w:p w14:paraId="4FBCE1A8" w14:textId="77777777" w:rsidR="00825BA4" w:rsidRPr="00C76ECE" w:rsidRDefault="00825BA4" w:rsidP="00825BA4">
                            <w:pPr>
                              <w:tabs>
                                <w:tab w:val="left" w:pos="428"/>
                              </w:tabs>
                              <w:overflowPunct w:val="0"/>
                              <w:spacing w:line="210" w:lineRule="exact"/>
                              <w:ind w:leftChars="-39" w:left="-94" w:rightChars="-34" w:right="-82"/>
                              <w:jc w:val="center"/>
                              <w:rPr>
                                <w:rFonts w:ascii="標楷體" w:eastAsia="標楷體" w:hAnsi="標楷體"/>
                                <w:szCs w:val="20"/>
                              </w:rPr>
                            </w:pPr>
                            <w:r>
                              <w:rPr>
                                <w:rFonts w:ascii="標楷體" w:eastAsia="標楷體" w:hAnsi="標楷體" w:hint="eastAsia"/>
                                <w:szCs w:val="20"/>
                              </w:rPr>
                              <w:t>違反公平交易相關法規</w:t>
                            </w:r>
                          </w:p>
                        </w:tc>
                        <w:tc>
                          <w:tcPr>
                            <w:tcW w:w="867" w:type="dxa"/>
                            <w:vAlign w:val="center"/>
                          </w:tcPr>
                          <w:p w14:paraId="1C29DD20" w14:textId="77777777" w:rsidR="00825BA4" w:rsidRPr="00C76ECE" w:rsidRDefault="00825BA4" w:rsidP="00825BA4">
                            <w:pPr>
                              <w:tabs>
                                <w:tab w:val="left" w:pos="532"/>
                              </w:tabs>
                              <w:overflowPunct w:val="0"/>
                              <w:spacing w:line="210" w:lineRule="exact"/>
                              <w:ind w:leftChars="-32" w:left="-76" w:rightChars="-33" w:right="-79" w:hanging="1"/>
                              <w:jc w:val="center"/>
                              <w:rPr>
                                <w:rFonts w:ascii="標楷體" w:eastAsia="標楷體" w:hAnsi="標楷體"/>
                                <w:szCs w:val="20"/>
                              </w:rPr>
                            </w:pPr>
                            <w:r>
                              <w:rPr>
                                <w:rFonts w:ascii="標楷體" w:eastAsia="標楷體" w:hAnsi="標楷體" w:hint="eastAsia"/>
                                <w:szCs w:val="20"/>
                              </w:rPr>
                              <w:t>無違反公平交易相關法規</w:t>
                            </w:r>
                          </w:p>
                        </w:tc>
                        <w:tc>
                          <w:tcPr>
                            <w:tcW w:w="868" w:type="dxa"/>
                            <w:vAlign w:val="center"/>
                          </w:tcPr>
                          <w:p w14:paraId="66491D7E" w14:textId="77777777" w:rsidR="00D76C70" w:rsidRDefault="00825BA4" w:rsidP="00482A4A">
                            <w:pPr>
                              <w:tabs>
                                <w:tab w:val="left" w:pos="532"/>
                              </w:tabs>
                              <w:overflowPunct w:val="0"/>
                              <w:spacing w:line="210" w:lineRule="exact"/>
                              <w:jc w:val="center"/>
                              <w:rPr>
                                <w:rFonts w:ascii="標楷體" w:eastAsia="標楷體" w:hAnsi="標楷體"/>
                                <w:szCs w:val="20"/>
                              </w:rPr>
                            </w:pPr>
                            <w:r>
                              <w:rPr>
                                <w:rFonts w:ascii="標楷體" w:eastAsia="標楷體" w:hAnsi="標楷體" w:hint="eastAsia"/>
                                <w:szCs w:val="20"/>
                              </w:rPr>
                              <w:t>尚在</w:t>
                            </w:r>
                          </w:p>
                          <w:p w14:paraId="0D14C81B" w14:textId="6D9ACA20" w:rsidR="00825BA4" w:rsidRPr="00DA31EB" w:rsidRDefault="00825BA4" w:rsidP="00482A4A">
                            <w:pPr>
                              <w:tabs>
                                <w:tab w:val="left" w:pos="532"/>
                              </w:tabs>
                              <w:overflowPunct w:val="0"/>
                              <w:spacing w:line="210" w:lineRule="exact"/>
                              <w:jc w:val="center"/>
                              <w:rPr>
                                <w:rFonts w:ascii="標楷體" w:eastAsia="標楷體" w:hAnsi="標楷體"/>
                                <w:szCs w:val="20"/>
                              </w:rPr>
                            </w:pPr>
                            <w:r>
                              <w:rPr>
                                <w:rFonts w:ascii="標楷體" w:eastAsia="標楷體" w:hAnsi="標楷體" w:hint="eastAsia"/>
                                <w:szCs w:val="20"/>
                              </w:rPr>
                              <w:t>調查中</w:t>
                            </w:r>
                          </w:p>
                        </w:tc>
                      </w:tr>
                      <w:tr w:rsidR="001C72D1" w14:paraId="140574E9" w14:textId="77777777" w:rsidTr="001C72D1">
                        <w:trPr>
                          <w:jc w:val="center"/>
                        </w:trPr>
                        <w:tc>
                          <w:tcPr>
                            <w:tcW w:w="410" w:type="dxa"/>
                            <w:vMerge w:val="restart"/>
                            <w:vAlign w:val="center"/>
                          </w:tcPr>
                          <w:p w14:paraId="55E9F843" w14:textId="4E5D4DDC" w:rsidR="001C72D1" w:rsidRPr="00DA31EB" w:rsidRDefault="001C72D1" w:rsidP="001C72D1">
                            <w:pPr>
                              <w:tabs>
                                <w:tab w:val="left" w:pos="532"/>
                              </w:tabs>
                              <w:overflowPunct w:val="0"/>
                              <w:spacing w:line="240" w:lineRule="exact"/>
                              <w:ind w:leftChars="-20" w:left="-26" w:rightChars="-22" w:right="-53" w:hangingChars="12" w:hanging="22"/>
                              <w:jc w:val="both"/>
                              <w:rPr>
                                <w:rFonts w:ascii="標楷體" w:eastAsia="標楷體" w:hAnsi="標楷體"/>
                                <w:spacing w:val="-10"/>
                                <w:szCs w:val="20"/>
                              </w:rPr>
                            </w:pPr>
                            <w:r w:rsidRPr="00DA31EB">
                              <w:rPr>
                                <w:rFonts w:ascii="標楷體" w:eastAsia="標楷體" w:hAnsi="標楷體" w:hint="eastAsia"/>
                                <w:spacing w:val="-10"/>
                                <w:szCs w:val="20"/>
                              </w:rPr>
                              <w:t>109年</w:t>
                            </w:r>
                          </w:p>
                        </w:tc>
                        <w:tc>
                          <w:tcPr>
                            <w:tcW w:w="514" w:type="dxa"/>
                            <w:vAlign w:val="center"/>
                          </w:tcPr>
                          <w:p w14:paraId="4046DB4A" w14:textId="6C80D493"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2月</w:t>
                            </w:r>
                          </w:p>
                        </w:tc>
                        <w:tc>
                          <w:tcPr>
                            <w:tcW w:w="1236" w:type="dxa"/>
                            <w:vAlign w:val="center"/>
                          </w:tcPr>
                          <w:p w14:paraId="7957742E"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衛生紙</w:t>
                            </w:r>
                          </w:p>
                        </w:tc>
                        <w:tc>
                          <w:tcPr>
                            <w:tcW w:w="867" w:type="dxa"/>
                            <w:tcBorders>
                              <w:top w:val="single" w:sz="4" w:space="0" w:color="auto"/>
                              <w:bottom w:val="single" w:sz="4" w:space="0" w:color="auto"/>
                            </w:tcBorders>
                            <w:vAlign w:val="center"/>
                          </w:tcPr>
                          <w:p w14:paraId="2B1101CC"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bottom w:val="single" w:sz="4" w:space="0" w:color="auto"/>
                            </w:tcBorders>
                            <w:vAlign w:val="center"/>
                          </w:tcPr>
                          <w:p w14:paraId="467EB6F7"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bCs/>
                                <w:szCs w:val="20"/>
                              </w:rPr>
                              <w:t>V</w:t>
                            </w:r>
                          </w:p>
                        </w:tc>
                        <w:tc>
                          <w:tcPr>
                            <w:tcW w:w="868" w:type="dxa"/>
                            <w:tcBorders>
                              <w:top w:val="single" w:sz="4" w:space="0" w:color="auto"/>
                              <w:bottom w:val="single" w:sz="4" w:space="0" w:color="auto"/>
                            </w:tcBorders>
                            <w:vAlign w:val="center"/>
                          </w:tcPr>
                          <w:p w14:paraId="063E02FE"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1C72D1" w14:paraId="2FB7BDC5" w14:textId="77777777" w:rsidTr="001C72D1">
                        <w:trPr>
                          <w:jc w:val="center"/>
                        </w:trPr>
                        <w:tc>
                          <w:tcPr>
                            <w:tcW w:w="410" w:type="dxa"/>
                            <w:vMerge/>
                            <w:vAlign w:val="center"/>
                          </w:tcPr>
                          <w:p w14:paraId="6E6CB4D4" w14:textId="46474463" w:rsidR="001C72D1" w:rsidRPr="00DA31EB" w:rsidRDefault="001C72D1" w:rsidP="001C72D1">
                            <w:pPr>
                              <w:tabs>
                                <w:tab w:val="left" w:pos="532"/>
                              </w:tabs>
                              <w:overflowPunct w:val="0"/>
                              <w:spacing w:line="240" w:lineRule="exact"/>
                              <w:ind w:leftChars="-20" w:left="-26" w:rightChars="-22" w:right="-53" w:hangingChars="12" w:hanging="22"/>
                              <w:jc w:val="both"/>
                              <w:rPr>
                                <w:rFonts w:ascii="標楷體" w:eastAsia="標楷體" w:hAnsi="標楷體"/>
                                <w:spacing w:val="-10"/>
                                <w:szCs w:val="20"/>
                              </w:rPr>
                            </w:pPr>
                          </w:p>
                        </w:tc>
                        <w:tc>
                          <w:tcPr>
                            <w:tcW w:w="514" w:type="dxa"/>
                            <w:vAlign w:val="center"/>
                          </w:tcPr>
                          <w:p w14:paraId="3062CFAF" w14:textId="37175E7C"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3月</w:t>
                            </w:r>
                          </w:p>
                        </w:tc>
                        <w:tc>
                          <w:tcPr>
                            <w:tcW w:w="1236" w:type="dxa"/>
                            <w:vAlign w:val="center"/>
                          </w:tcPr>
                          <w:p w14:paraId="59C63986"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洋蔥</w:t>
                            </w:r>
                          </w:p>
                        </w:tc>
                        <w:tc>
                          <w:tcPr>
                            <w:tcW w:w="867" w:type="dxa"/>
                            <w:tcBorders>
                              <w:top w:val="single" w:sz="4" w:space="0" w:color="auto"/>
                              <w:bottom w:val="single" w:sz="4" w:space="0" w:color="auto"/>
                            </w:tcBorders>
                            <w:vAlign w:val="center"/>
                          </w:tcPr>
                          <w:p w14:paraId="2499B86D"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bottom w:val="single" w:sz="4" w:space="0" w:color="auto"/>
                            </w:tcBorders>
                            <w:vAlign w:val="center"/>
                          </w:tcPr>
                          <w:p w14:paraId="3844F2E8"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szCs w:val="20"/>
                              </w:rPr>
                              <w:t>V</w:t>
                            </w:r>
                          </w:p>
                        </w:tc>
                        <w:tc>
                          <w:tcPr>
                            <w:tcW w:w="868" w:type="dxa"/>
                            <w:tcBorders>
                              <w:top w:val="single" w:sz="4" w:space="0" w:color="auto"/>
                              <w:bottom w:val="single" w:sz="4" w:space="0" w:color="auto"/>
                            </w:tcBorders>
                            <w:vAlign w:val="center"/>
                          </w:tcPr>
                          <w:p w14:paraId="482788CB"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1C72D1" w14:paraId="223CFD42" w14:textId="77777777" w:rsidTr="001C72D1">
                        <w:trPr>
                          <w:jc w:val="center"/>
                        </w:trPr>
                        <w:tc>
                          <w:tcPr>
                            <w:tcW w:w="410" w:type="dxa"/>
                            <w:vMerge/>
                            <w:vAlign w:val="center"/>
                          </w:tcPr>
                          <w:p w14:paraId="5207AAB6" w14:textId="6F3BBF3D" w:rsidR="001C72D1" w:rsidRPr="00DA31EB" w:rsidRDefault="001C72D1" w:rsidP="001C72D1">
                            <w:pPr>
                              <w:tabs>
                                <w:tab w:val="left" w:pos="532"/>
                              </w:tabs>
                              <w:overflowPunct w:val="0"/>
                              <w:spacing w:line="240" w:lineRule="exact"/>
                              <w:ind w:leftChars="-20" w:left="-26" w:rightChars="-22" w:right="-53" w:hangingChars="12" w:hanging="22"/>
                              <w:jc w:val="both"/>
                              <w:rPr>
                                <w:rFonts w:ascii="標楷體" w:eastAsia="標楷體" w:hAnsi="標楷體"/>
                                <w:spacing w:val="-10"/>
                                <w:szCs w:val="20"/>
                              </w:rPr>
                            </w:pPr>
                          </w:p>
                        </w:tc>
                        <w:tc>
                          <w:tcPr>
                            <w:tcW w:w="514" w:type="dxa"/>
                            <w:vAlign w:val="center"/>
                          </w:tcPr>
                          <w:p w14:paraId="36F8093B" w14:textId="62246ABD"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4月</w:t>
                            </w:r>
                          </w:p>
                        </w:tc>
                        <w:tc>
                          <w:tcPr>
                            <w:tcW w:w="1236" w:type="dxa"/>
                            <w:vAlign w:val="center"/>
                          </w:tcPr>
                          <w:p w14:paraId="6486EE07"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鳳梨</w:t>
                            </w:r>
                          </w:p>
                        </w:tc>
                        <w:tc>
                          <w:tcPr>
                            <w:tcW w:w="867" w:type="dxa"/>
                            <w:tcBorders>
                              <w:top w:val="single" w:sz="4" w:space="0" w:color="auto"/>
                              <w:bottom w:val="single" w:sz="4" w:space="0" w:color="auto"/>
                            </w:tcBorders>
                            <w:vAlign w:val="center"/>
                          </w:tcPr>
                          <w:p w14:paraId="27667B54"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bottom w:val="single" w:sz="4" w:space="0" w:color="auto"/>
                            </w:tcBorders>
                            <w:vAlign w:val="center"/>
                          </w:tcPr>
                          <w:p w14:paraId="219617DD"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szCs w:val="20"/>
                              </w:rPr>
                              <w:t>V</w:t>
                            </w:r>
                          </w:p>
                        </w:tc>
                        <w:tc>
                          <w:tcPr>
                            <w:tcW w:w="868" w:type="dxa"/>
                            <w:tcBorders>
                              <w:top w:val="single" w:sz="4" w:space="0" w:color="auto"/>
                              <w:bottom w:val="single" w:sz="4" w:space="0" w:color="auto"/>
                            </w:tcBorders>
                            <w:vAlign w:val="center"/>
                          </w:tcPr>
                          <w:p w14:paraId="161E44AA"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1C72D1" w14:paraId="7BCF54A6" w14:textId="77777777" w:rsidTr="001C72D1">
                        <w:trPr>
                          <w:jc w:val="center"/>
                        </w:trPr>
                        <w:tc>
                          <w:tcPr>
                            <w:tcW w:w="410" w:type="dxa"/>
                            <w:vMerge/>
                            <w:vAlign w:val="center"/>
                          </w:tcPr>
                          <w:p w14:paraId="70F723A0" w14:textId="12479423" w:rsidR="001C72D1" w:rsidRPr="00DA31EB" w:rsidRDefault="001C72D1" w:rsidP="001C72D1">
                            <w:pPr>
                              <w:tabs>
                                <w:tab w:val="left" w:pos="532"/>
                              </w:tabs>
                              <w:overflowPunct w:val="0"/>
                              <w:spacing w:line="240" w:lineRule="exact"/>
                              <w:ind w:leftChars="-20" w:left="-26" w:rightChars="-22" w:right="-53" w:hangingChars="12" w:hanging="22"/>
                              <w:jc w:val="both"/>
                              <w:rPr>
                                <w:rFonts w:ascii="標楷體" w:eastAsia="標楷體" w:hAnsi="標楷體"/>
                                <w:spacing w:val="-10"/>
                                <w:szCs w:val="20"/>
                              </w:rPr>
                            </w:pPr>
                          </w:p>
                        </w:tc>
                        <w:tc>
                          <w:tcPr>
                            <w:tcW w:w="514" w:type="dxa"/>
                            <w:vAlign w:val="center"/>
                          </w:tcPr>
                          <w:p w14:paraId="18CC9C1B" w14:textId="2215ED83"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5月</w:t>
                            </w:r>
                          </w:p>
                        </w:tc>
                        <w:tc>
                          <w:tcPr>
                            <w:tcW w:w="1236" w:type="dxa"/>
                            <w:vAlign w:val="center"/>
                          </w:tcPr>
                          <w:p w14:paraId="7C8D6416"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香蕉</w:t>
                            </w:r>
                          </w:p>
                        </w:tc>
                        <w:tc>
                          <w:tcPr>
                            <w:tcW w:w="867" w:type="dxa"/>
                            <w:tcBorders>
                              <w:top w:val="single" w:sz="4" w:space="0" w:color="auto"/>
                              <w:bottom w:val="single" w:sz="4" w:space="0" w:color="auto"/>
                            </w:tcBorders>
                            <w:vAlign w:val="center"/>
                          </w:tcPr>
                          <w:p w14:paraId="5745AD9B"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bottom w:val="single" w:sz="4" w:space="0" w:color="auto"/>
                            </w:tcBorders>
                            <w:vAlign w:val="center"/>
                          </w:tcPr>
                          <w:p w14:paraId="2721F8D7"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szCs w:val="20"/>
                              </w:rPr>
                              <w:t>V</w:t>
                            </w:r>
                          </w:p>
                        </w:tc>
                        <w:tc>
                          <w:tcPr>
                            <w:tcW w:w="868" w:type="dxa"/>
                            <w:tcBorders>
                              <w:top w:val="single" w:sz="4" w:space="0" w:color="auto"/>
                              <w:bottom w:val="single" w:sz="4" w:space="0" w:color="auto"/>
                            </w:tcBorders>
                            <w:vAlign w:val="center"/>
                          </w:tcPr>
                          <w:p w14:paraId="5D54084D"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1C72D1" w14:paraId="0F4DE1A8" w14:textId="77777777" w:rsidTr="001C72D1">
                        <w:trPr>
                          <w:jc w:val="center"/>
                        </w:trPr>
                        <w:tc>
                          <w:tcPr>
                            <w:tcW w:w="410" w:type="dxa"/>
                            <w:vMerge/>
                            <w:vAlign w:val="center"/>
                          </w:tcPr>
                          <w:p w14:paraId="2AE1073A" w14:textId="468BC41D" w:rsidR="001C72D1" w:rsidRPr="00DA31EB" w:rsidRDefault="001C72D1" w:rsidP="001C72D1">
                            <w:pPr>
                              <w:tabs>
                                <w:tab w:val="left" w:pos="532"/>
                              </w:tabs>
                              <w:overflowPunct w:val="0"/>
                              <w:spacing w:line="240" w:lineRule="exact"/>
                              <w:ind w:leftChars="-20" w:left="-26" w:rightChars="-22" w:right="-53" w:hangingChars="12" w:hanging="22"/>
                              <w:jc w:val="both"/>
                              <w:rPr>
                                <w:rFonts w:ascii="標楷體" w:eastAsia="標楷體" w:hAnsi="標楷體"/>
                                <w:spacing w:val="-10"/>
                                <w:szCs w:val="20"/>
                              </w:rPr>
                            </w:pPr>
                          </w:p>
                        </w:tc>
                        <w:tc>
                          <w:tcPr>
                            <w:tcW w:w="514" w:type="dxa"/>
                            <w:vAlign w:val="center"/>
                          </w:tcPr>
                          <w:p w14:paraId="5BEF6CF9" w14:textId="7C3736D5"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9月</w:t>
                            </w:r>
                          </w:p>
                        </w:tc>
                        <w:tc>
                          <w:tcPr>
                            <w:tcW w:w="1236" w:type="dxa"/>
                            <w:vAlign w:val="center"/>
                          </w:tcPr>
                          <w:p w14:paraId="0B34724A"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大蒜</w:t>
                            </w:r>
                          </w:p>
                        </w:tc>
                        <w:tc>
                          <w:tcPr>
                            <w:tcW w:w="867" w:type="dxa"/>
                            <w:tcBorders>
                              <w:top w:val="single" w:sz="4" w:space="0" w:color="auto"/>
                            </w:tcBorders>
                            <w:vAlign w:val="center"/>
                          </w:tcPr>
                          <w:p w14:paraId="76112E96"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tcBorders>
                            <w:vAlign w:val="center"/>
                          </w:tcPr>
                          <w:p w14:paraId="0C35290E"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szCs w:val="20"/>
                              </w:rPr>
                              <w:t>V</w:t>
                            </w:r>
                          </w:p>
                        </w:tc>
                        <w:tc>
                          <w:tcPr>
                            <w:tcW w:w="868" w:type="dxa"/>
                            <w:tcBorders>
                              <w:top w:val="single" w:sz="4" w:space="0" w:color="auto"/>
                            </w:tcBorders>
                            <w:vAlign w:val="center"/>
                          </w:tcPr>
                          <w:p w14:paraId="6E74BB99"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1C72D1" w14:paraId="7CC91BCD" w14:textId="77777777" w:rsidTr="001C72D1">
                        <w:trPr>
                          <w:jc w:val="center"/>
                        </w:trPr>
                        <w:tc>
                          <w:tcPr>
                            <w:tcW w:w="410" w:type="dxa"/>
                            <w:vMerge/>
                            <w:vAlign w:val="center"/>
                          </w:tcPr>
                          <w:p w14:paraId="37679298" w14:textId="0B54C7CF" w:rsidR="001C72D1" w:rsidRPr="00DA31EB" w:rsidRDefault="001C72D1" w:rsidP="001C72D1">
                            <w:pPr>
                              <w:tabs>
                                <w:tab w:val="left" w:pos="532"/>
                              </w:tabs>
                              <w:overflowPunct w:val="0"/>
                              <w:spacing w:line="240" w:lineRule="exact"/>
                              <w:ind w:leftChars="-20" w:left="-26" w:rightChars="-22" w:right="-53" w:hangingChars="12" w:hanging="22"/>
                              <w:jc w:val="both"/>
                              <w:rPr>
                                <w:rFonts w:ascii="標楷體" w:eastAsia="標楷體" w:hAnsi="標楷體"/>
                                <w:spacing w:val="-10"/>
                                <w:szCs w:val="20"/>
                              </w:rPr>
                            </w:pPr>
                          </w:p>
                        </w:tc>
                        <w:tc>
                          <w:tcPr>
                            <w:tcW w:w="514" w:type="dxa"/>
                            <w:vAlign w:val="center"/>
                          </w:tcPr>
                          <w:p w14:paraId="39D6B449" w14:textId="13F8A75D"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11月</w:t>
                            </w:r>
                          </w:p>
                        </w:tc>
                        <w:tc>
                          <w:tcPr>
                            <w:tcW w:w="1236" w:type="dxa"/>
                            <w:vAlign w:val="center"/>
                          </w:tcPr>
                          <w:p w14:paraId="7CCF2E94"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工業用紙</w:t>
                            </w:r>
                          </w:p>
                        </w:tc>
                        <w:tc>
                          <w:tcPr>
                            <w:tcW w:w="867" w:type="dxa"/>
                            <w:tcBorders>
                              <w:top w:val="single" w:sz="4" w:space="0" w:color="auto"/>
                            </w:tcBorders>
                            <w:vAlign w:val="center"/>
                          </w:tcPr>
                          <w:p w14:paraId="333AF0B5"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tcBorders>
                            <w:vAlign w:val="center"/>
                          </w:tcPr>
                          <w:p w14:paraId="77311CDA"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bCs/>
                                <w:szCs w:val="20"/>
                              </w:rPr>
                              <w:t>V</w:t>
                            </w:r>
                          </w:p>
                        </w:tc>
                        <w:tc>
                          <w:tcPr>
                            <w:tcW w:w="868" w:type="dxa"/>
                            <w:tcBorders>
                              <w:top w:val="single" w:sz="4" w:space="0" w:color="auto"/>
                            </w:tcBorders>
                            <w:vAlign w:val="center"/>
                          </w:tcPr>
                          <w:p w14:paraId="322CD3E1"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1C72D1" w14:paraId="1C774221" w14:textId="77777777" w:rsidTr="001C72D1">
                        <w:trPr>
                          <w:jc w:val="center"/>
                        </w:trPr>
                        <w:tc>
                          <w:tcPr>
                            <w:tcW w:w="410" w:type="dxa"/>
                            <w:vMerge w:val="restart"/>
                            <w:vAlign w:val="center"/>
                          </w:tcPr>
                          <w:p w14:paraId="0D1B9D63" w14:textId="516D9B5F" w:rsidR="001C72D1" w:rsidRPr="00DA31EB" w:rsidRDefault="001C72D1" w:rsidP="001C72D1">
                            <w:pPr>
                              <w:tabs>
                                <w:tab w:val="left" w:pos="532"/>
                              </w:tabs>
                              <w:overflowPunct w:val="0"/>
                              <w:spacing w:line="240" w:lineRule="exact"/>
                              <w:ind w:leftChars="-20" w:left="-26" w:rightChars="-22" w:right="-53" w:hangingChars="12" w:hanging="22"/>
                              <w:jc w:val="both"/>
                              <w:rPr>
                                <w:rFonts w:ascii="標楷體" w:eastAsia="標楷體" w:hAnsi="標楷體"/>
                                <w:spacing w:val="-10"/>
                                <w:szCs w:val="20"/>
                              </w:rPr>
                            </w:pPr>
                            <w:r w:rsidRPr="00DA31EB">
                              <w:rPr>
                                <w:rFonts w:ascii="標楷體" w:eastAsia="標楷體" w:hAnsi="標楷體" w:hint="eastAsia"/>
                                <w:spacing w:val="-10"/>
                                <w:szCs w:val="20"/>
                              </w:rPr>
                              <w:t>110年</w:t>
                            </w:r>
                          </w:p>
                        </w:tc>
                        <w:tc>
                          <w:tcPr>
                            <w:tcW w:w="514" w:type="dxa"/>
                            <w:vMerge w:val="restart"/>
                            <w:vAlign w:val="center"/>
                          </w:tcPr>
                          <w:p w14:paraId="4A3C8919" w14:textId="74EE7B74"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4月</w:t>
                            </w:r>
                          </w:p>
                        </w:tc>
                        <w:tc>
                          <w:tcPr>
                            <w:tcW w:w="1236" w:type="dxa"/>
                            <w:vAlign w:val="center"/>
                          </w:tcPr>
                          <w:p w14:paraId="0F646737"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青香蕉</w:t>
                            </w:r>
                          </w:p>
                        </w:tc>
                        <w:tc>
                          <w:tcPr>
                            <w:tcW w:w="867" w:type="dxa"/>
                            <w:tcBorders>
                              <w:top w:val="single" w:sz="4" w:space="0" w:color="auto"/>
                            </w:tcBorders>
                            <w:vAlign w:val="center"/>
                          </w:tcPr>
                          <w:p w14:paraId="19D8685F"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tcBorders>
                            <w:vAlign w:val="center"/>
                          </w:tcPr>
                          <w:p w14:paraId="1E28D19E"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szCs w:val="20"/>
                              </w:rPr>
                              <w:t>V</w:t>
                            </w:r>
                          </w:p>
                        </w:tc>
                        <w:tc>
                          <w:tcPr>
                            <w:tcW w:w="868" w:type="dxa"/>
                            <w:tcBorders>
                              <w:top w:val="single" w:sz="4" w:space="0" w:color="auto"/>
                            </w:tcBorders>
                            <w:vAlign w:val="center"/>
                          </w:tcPr>
                          <w:p w14:paraId="1EFE4A5B"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1C72D1" w14:paraId="66F3F165" w14:textId="77777777" w:rsidTr="001C72D1">
                        <w:trPr>
                          <w:jc w:val="center"/>
                        </w:trPr>
                        <w:tc>
                          <w:tcPr>
                            <w:tcW w:w="410" w:type="dxa"/>
                            <w:vMerge/>
                            <w:vAlign w:val="center"/>
                          </w:tcPr>
                          <w:p w14:paraId="7F44DE45" w14:textId="7C4563CF" w:rsidR="001C72D1" w:rsidRPr="00DA31EB" w:rsidRDefault="001C72D1" w:rsidP="001C72D1">
                            <w:pPr>
                              <w:tabs>
                                <w:tab w:val="left" w:pos="532"/>
                              </w:tabs>
                              <w:overflowPunct w:val="0"/>
                              <w:spacing w:line="240" w:lineRule="exact"/>
                              <w:ind w:leftChars="-20" w:left="-26" w:rightChars="-22" w:right="-53" w:hangingChars="12" w:hanging="22"/>
                              <w:jc w:val="both"/>
                              <w:rPr>
                                <w:rFonts w:ascii="標楷體" w:eastAsia="標楷體" w:hAnsi="標楷體"/>
                                <w:spacing w:val="-10"/>
                                <w:szCs w:val="20"/>
                              </w:rPr>
                            </w:pPr>
                          </w:p>
                        </w:tc>
                        <w:tc>
                          <w:tcPr>
                            <w:tcW w:w="514" w:type="dxa"/>
                            <w:vMerge/>
                            <w:vAlign w:val="center"/>
                          </w:tcPr>
                          <w:p w14:paraId="2630A0E4" w14:textId="44334E05"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p>
                        </w:tc>
                        <w:tc>
                          <w:tcPr>
                            <w:tcW w:w="1236" w:type="dxa"/>
                            <w:vAlign w:val="center"/>
                          </w:tcPr>
                          <w:p w14:paraId="32990772"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麵粉</w:t>
                            </w:r>
                          </w:p>
                        </w:tc>
                        <w:tc>
                          <w:tcPr>
                            <w:tcW w:w="867" w:type="dxa"/>
                            <w:tcBorders>
                              <w:top w:val="single" w:sz="4" w:space="0" w:color="auto"/>
                            </w:tcBorders>
                            <w:vAlign w:val="center"/>
                          </w:tcPr>
                          <w:p w14:paraId="33BF783B"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tcBorders>
                            <w:vAlign w:val="center"/>
                          </w:tcPr>
                          <w:p w14:paraId="537444C7"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bCs/>
                                <w:szCs w:val="20"/>
                              </w:rPr>
                              <w:t>V</w:t>
                            </w:r>
                          </w:p>
                        </w:tc>
                        <w:tc>
                          <w:tcPr>
                            <w:tcW w:w="868" w:type="dxa"/>
                            <w:tcBorders>
                              <w:top w:val="single" w:sz="4" w:space="0" w:color="auto"/>
                            </w:tcBorders>
                            <w:vAlign w:val="center"/>
                          </w:tcPr>
                          <w:p w14:paraId="2E7F5BDD"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1C72D1" w14:paraId="45900D94" w14:textId="77777777" w:rsidTr="001C72D1">
                        <w:trPr>
                          <w:jc w:val="center"/>
                        </w:trPr>
                        <w:tc>
                          <w:tcPr>
                            <w:tcW w:w="410" w:type="dxa"/>
                            <w:vMerge/>
                            <w:vAlign w:val="center"/>
                          </w:tcPr>
                          <w:p w14:paraId="0F22B905" w14:textId="38D40287" w:rsidR="001C72D1" w:rsidRPr="00DA31EB" w:rsidRDefault="001C72D1" w:rsidP="001C72D1">
                            <w:pPr>
                              <w:tabs>
                                <w:tab w:val="left" w:pos="532"/>
                              </w:tabs>
                              <w:overflowPunct w:val="0"/>
                              <w:spacing w:line="240" w:lineRule="exact"/>
                              <w:ind w:leftChars="-20" w:left="-26" w:rightChars="-22" w:right="-53" w:hangingChars="12" w:hanging="22"/>
                              <w:jc w:val="both"/>
                              <w:rPr>
                                <w:rFonts w:ascii="標楷體" w:eastAsia="標楷體" w:hAnsi="標楷體"/>
                                <w:spacing w:val="-10"/>
                                <w:szCs w:val="20"/>
                              </w:rPr>
                            </w:pPr>
                          </w:p>
                        </w:tc>
                        <w:tc>
                          <w:tcPr>
                            <w:tcW w:w="514" w:type="dxa"/>
                            <w:vAlign w:val="center"/>
                          </w:tcPr>
                          <w:p w14:paraId="37808DCD" w14:textId="748ABEBF"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11月</w:t>
                            </w:r>
                          </w:p>
                        </w:tc>
                        <w:tc>
                          <w:tcPr>
                            <w:tcW w:w="1236" w:type="dxa"/>
                            <w:vAlign w:val="center"/>
                          </w:tcPr>
                          <w:p w14:paraId="59CCD0B5" w14:textId="77777777" w:rsidR="001C72D1" w:rsidRPr="001C72D1" w:rsidRDefault="001C72D1" w:rsidP="001C72D1">
                            <w:pPr>
                              <w:tabs>
                                <w:tab w:val="left" w:pos="532"/>
                              </w:tabs>
                              <w:overflowPunct w:val="0"/>
                              <w:spacing w:line="240" w:lineRule="exact"/>
                              <w:ind w:leftChars="-25" w:left="-60" w:rightChars="-35" w:right="-84"/>
                              <w:rPr>
                                <w:rFonts w:ascii="標楷體" w:eastAsia="標楷體" w:hAnsi="標楷體"/>
                                <w:spacing w:val="-4"/>
                                <w:szCs w:val="20"/>
                              </w:rPr>
                            </w:pPr>
                            <w:r w:rsidRPr="001C72D1">
                              <w:rPr>
                                <w:rFonts w:ascii="標楷體" w:eastAsia="標楷體" w:hAnsi="標楷體" w:hint="eastAsia"/>
                                <w:spacing w:val="-4"/>
                                <w:szCs w:val="20"/>
                              </w:rPr>
                              <w:t>含肉塊調理包速食麵</w:t>
                            </w:r>
                          </w:p>
                        </w:tc>
                        <w:tc>
                          <w:tcPr>
                            <w:tcW w:w="867" w:type="dxa"/>
                            <w:tcBorders>
                              <w:top w:val="single" w:sz="4" w:space="0" w:color="auto"/>
                            </w:tcBorders>
                            <w:vAlign w:val="center"/>
                          </w:tcPr>
                          <w:p w14:paraId="216F846D"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tcBorders>
                            <w:vAlign w:val="center"/>
                          </w:tcPr>
                          <w:p w14:paraId="4E3806D0"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bCs/>
                                <w:szCs w:val="20"/>
                              </w:rPr>
                              <w:t>V</w:t>
                            </w:r>
                          </w:p>
                        </w:tc>
                        <w:tc>
                          <w:tcPr>
                            <w:tcW w:w="868" w:type="dxa"/>
                            <w:tcBorders>
                              <w:top w:val="single" w:sz="4" w:space="0" w:color="auto"/>
                            </w:tcBorders>
                            <w:vAlign w:val="center"/>
                          </w:tcPr>
                          <w:p w14:paraId="566A42C3"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1C72D1" w14:paraId="0493870A" w14:textId="77777777" w:rsidTr="001C72D1">
                        <w:trPr>
                          <w:jc w:val="center"/>
                        </w:trPr>
                        <w:tc>
                          <w:tcPr>
                            <w:tcW w:w="410" w:type="dxa"/>
                            <w:vMerge/>
                            <w:vAlign w:val="center"/>
                          </w:tcPr>
                          <w:p w14:paraId="4D49DA15" w14:textId="16B8B026" w:rsidR="001C72D1" w:rsidRPr="00DA31EB" w:rsidRDefault="001C72D1" w:rsidP="001C72D1">
                            <w:pPr>
                              <w:tabs>
                                <w:tab w:val="left" w:pos="532"/>
                              </w:tabs>
                              <w:overflowPunct w:val="0"/>
                              <w:spacing w:line="240" w:lineRule="exact"/>
                              <w:ind w:leftChars="-20" w:left="-26" w:rightChars="-22" w:right="-53" w:hangingChars="12" w:hanging="22"/>
                              <w:jc w:val="both"/>
                              <w:rPr>
                                <w:rFonts w:ascii="標楷體" w:eastAsia="標楷體" w:hAnsi="標楷體"/>
                                <w:spacing w:val="-10"/>
                                <w:szCs w:val="20"/>
                              </w:rPr>
                            </w:pPr>
                          </w:p>
                        </w:tc>
                        <w:tc>
                          <w:tcPr>
                            <w:tcW w:w="514" w:type="dxa"/>
                            <w:vAlign w:val="center"/>
                          </w:tcPr>
                          <w:p w14:paraId="4265BF55" w14:textId="002AA5D1"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12月</w:t>
                            </w:r>
                          </w:p>
                        </w:tc>
                        <w:tc>
                          <w:tcPr>
                            <w:tcW w:w="1236" w:type="dxa"/>
                            <w:vAlign w:val="center"/>
                          </w:tcPr>
                          <w:p w14:paraId="5469EE2E"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工業用紙</w:t>
                            </w:r>
                          </w:p>
                        </w:tc>
                        <w:tc>
                          <w:tcPr>
                            <w:tcW w:w="867" w:type="dxa"/>
                            <w:tcBorders>
                              <w:top w:val="single" w:sz="4" w:space="0" w:color="auto"/>
                            </w:tcBorders>
                            <w:vAlign w:val="center"/>
                          </w:tcPr>
                          <w:p w14:paraId="7EE32D6E"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tcBorders>
                            <w:vAlign w:val="center"/>
                          </w:tcPr>
                          <w:p w14:paraId="6C52C32E"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c>
                          <w:tcPr>
                            <w:tcW w:w="868" w:type="dxa"/>
                            <w:tcBorders>
                              <w:top w:val="single" w:sz="4" w:space="0" w:color="auto"/>
                            </w:tcBorders>
                            <w:vAlign w:val="center"/>
                          </w:tcPr>
                          <w:p w14:paraId="3E169D0B"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bCs/>
                                <w:szCs w:val="20"/>
                              </w:rPr>
                              <w:t>V</w:t>
                            </w:r>
                          </w:p>
                        </w:tc>
                      </w:tr>
                      <w:tr w:rsidR="001C72D1" w14:paraId="12A54171" w14:textId="77777777" w:rsidTr="001C72D1">
                        <w:trPr>
                          <w:jc w:val="center"/>
                        </w:trPr>
                        <w:tc>
                          <w:tcPr>
                            <w:tcW w:w="410" w:type="dxa"/>
                            <w:vMerge w:val="restart"/>
                            <w:vAlign w:val="center"/>
                          </w:tcPr>
                          <w:p w14:paraId="27D17F1C" w14:textId="10B0B410" w:rsidR="001C72D1" w:rsidRPr="00DA31EB" w:rsidRDefault="001C72D1" w:rsidP="001C72D1">
                            <w:pPr>
                              <w:tabs>
                                <w:tab w:val="left" w:pos="532"/>
                              </w:tabs>
                              <w:overflowPunct w:val="0"/>
                              <w:spacing w:line="240" w:lineRule="exact"/>
                              <w:ind w:leftChars="-20" w:left="-26" w:rightChars="-22" w:right="-53" w:hangingChars="12" w:hanging="22"/>
                              <w:jc w:val="both"/>
                              <w:rPr>
                                <w:rFonts w:ascii="標楷體" w:eastAsia="標楷體" w:hAnsi="標楷體"/>
                                <w:spacing w:val="-10"/>
                                <w:szCs w:val="20"/>
                              </w:rPr>
                            </w:pPr>
                            <w:r w:rsidRPr="00DA31EB">
                              <w:rPr>
                                <w:rFonts w:ascii="標楷體" w:eastAsia="標楷體" w:hAnsi="標楷體" w:hint="eastAsia"/>
                                <w:spacing w:val="-10"/>
                                <w:szCs w:val="20"/>
                              </w:rPr>
                              <w:t>111年</w:t>
                            </w:r>
                          </w:p>
                        </w:tc>
                        <w:tc>
                          <w:tcPr>
                            <w:tcW w:w="514" w:type="dxa"/>
                            <w:vMerge w:val="restart"/>
                            <w:vAlign w:val="center"/>
                          </w:tcPr>
                          <w:p w14:paraId="2AB04E85" w14:textId="65F88FF2"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1月</w:t>
                            </w:r>
                          </w:p>
                        </w:tc>
                        <w:tc>
                          <w:tcPr>
                            <w:tcW w:w="1236" w:type="dxa"/>
                            <w:vAlign w:val="center"/>
                          </w:tcPr>
                          <w:p w14:paraId="48C10D85" w14:textId="77777777" w:rsidR="001C72D1" w:rsidRPr="001C72D1" w:rsidRDefault="001C72D1" w:rsidP="001C72D1">
                            <w:pPr>
                              <w:tabs>
                                <w:tab w:val="left" w:pos="532"/>
                              </w:tabs>
                              <w:overflowPunct w:val="0"/>
                              <w:spacing w:line="240" w:lineRule="exact"/>
                              <w:ind w:leftChars="-25" w:left="-60" w:rightChars="-39" w:right="-94"/>
                              <w:rPr>
                                <w:rFonts w:ascii="標楷體" w:eastAsia="標楷體" w:hAnsi="標楷體"/>
                                <w:spacing w:val="-4"/>
                                <w:szCs w:val="20"/>
                              </w:rPr>
                            </w:pPr>
                            <w:r w:rsidRPr="001C72D1">
                              <w:rPr>
                                <w:rFonts w:ascii="標楷體" w:eastAsia="標楷體" w:hAnsi="標楷體" w:hint="eastAsia"/>
                                <w:spacing w:val="-4"/>
                                <w:szCs w:val="20"/>
                              </w:rPr>
                              <w:t>進口飼料玉米</w:t>
                            </w:r>
                          </w:p>
                        </w:tc>
                        <w:tc>
                          <w:tcPr>
                            <w:tcW w:w="867" w:type="dxa"/>
                            <w:tcBorders>
                              <w:top w:val="single" w:sz="4" w:space="0" w:color="auto"/>
                              <w:bottom w:val="single" w:sz="4" w:space="0" w:color="auto"/>
                            </w:tcBorders>
                            <w:vAlign w:val="center"/>
                          </w:tcPr>
                          <w:p w14:paraId="313092EA"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bottom w:val="single" w:sz="4" w:space="0" w:color="auto"/>
                            </w:tcBorders>
                            <w:vAlign w:val="center"/>
                          </w:tcPr>
                          <w:p w14:paraId="2F80EE8E"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c>
                          <w:tcPr>
                            <w:tcW w:w="868" w:type="dxa"/>
                            <w:tcBorders>
                              <w:top w:val="single" w:sz="4" w:space="0" w:color="auto"/>
                              <w:bottom w:val="single" w:sz="4" w:space="0" w:color="auto"/>
                            </w:tcBorders>
                            <w:vAlign w:val="center"/>
                          </w:tcPr>
                          <w:p w14:paraId="004C855F"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szCs w:val="20"/>
                              </w:rPr>
                              <w:t>V</w:t>
                            </w:r>
                          </w:p>
                        </w:tc>
                      </w:tr>
                      <w:tr w:rsidR="001C72D1" w14:paraId="4AC440FA" w14:textId="77777777" w:rsidTr="001C72D1">
                        <w:trPr>
                          <w:jc w:val="center"/>
                        </w:trPr>
                        <w:tc>
                          <w:tcPr>
                            <w:tcW w:w="410" w:type="dxa"/>
                            <w:vMerge/>
                            <w:vAlign w:val="center"/>
                          </w:tcPr>
                          <w:p w14:paraId="7E41F991" w14:textId="68BDAA00" w:rsidR="001C72D1" w:rsidRPr="00DA31EB" w:rsidRDefault="001C72D1" w:rsidP="000E42F3">
                            <w:pPr>
                              <w:tabs>
                                <w:tab w:val="left" w:pos="532"/>
                              </w:tabs>
                              <w:overflowPunct w:val="0"/>
                              <w:spacing w:line="240" w:lineRule="exact"/>
                              <w:ind w:leftChars="-20" w:left="-26" w:rightChars="-22" w:right="-53" w:hangingChars="12" w:hanging="22"/>
                              <w:rPr>
                                <w:rFonts w:ascii="標楷體" w:eastAsia="標楷體" w:hAnsi="標楷體"/>
                                <w:spacing w:val="-10"/>
                                <w:szCs w:val="20"/>
                              </w:rPr>
                            </w:pPr>
                          </w:p>
                        </w:tc>
                        <w:tc>
                          <w:tcPr>
                            <w:tcW w:w="514" w:type="dxa"/>
                            <w:vMerge/>
                            <w:vAlign w:val="center"/>
                          </w:tcPr>
                          <w:p w14:paraId="68CC3ACE" w14:textId="7465BE49"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p>
                        </w:tc>
                        <w:tc>
                          <w:tcPr>
                            <w:tcW w:w="1236" w:type="dxa"/>
                            <w:vAlign w:val="center"/>
                          </w:tcPr>
                          <w:p w14:paraId="7DF8E63A"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進口干貝</w:t>
                            </w:r>
                          </w:p>
                        </w:tc>
                        <w:tc>
                          <w:tcPr>
                            <w:tcW w:w="867" w:type="dxa"/>
                            <w:tcBorders>
                              <w:top w:val="single" w:sz="4" w:space="0" w:color="auto"/>
                              <w:bottom w:val="single" w:sz="4" w:space="0" w:color="auto"/>
                            </w:tcBorders>
                            <w:vAlign w:val="center"/>
                          </w:tcPr>
                          <w:p w14:paraId="50A538FA"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bCs/>
                                <w:szCs w:val="20"/>
                              </w:rPr>
                              <w:t>V</w:t>
                            </w:r>
                          </w:p>
                        </w:tc>
                        <w:tc>
                          <w:tcPr>
                            <w:tcW w:w="867" w:type="dxa"/>
                            <w:tcBorders>
                              <w:top w:val="single" w:sz="4" w:space="0" w:color="auto"/>
                              <w:bottom w:val="single" w:sz="4" w:space="0" w:color="auto"/>
                            </w:tcBorders>
                            <w:vAlign w:val="center"/>
                          </w:tcPr>
                          <w:p w14:paraId="6D87BD0A"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c>
                          <w:tcPr>
                            <w:tcW w:w="868" w:type="dxa"/>
                            <w:tcBorders>
                              <w:top w:val="single" w:sz="4" w:space="0" w:color="auto"/>
                              <w:bottom w:val="single" w:sz="4" w:space="0" w:color="auto"/>
                            </w:tcBorders>
                            <w:vAlign w:val="center"/>
                          </w:tcPr>
                          <w:p w14:paraId="0B6C09E5"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1C72D1" w14:paraId="39491807" w14:textId="77777777" w:rsidTr="001C72D1">
                        <w:trPr>
                          <w:jc w:val="center"/>
                        </w:trPr>
                        <w:tc>
                          <w:tcPr>
                            <w:tcW w:w="410" w:type="dxa"/>
                            <w:vMerge/>
                            <w:vAlign w:val="center"/>
                          </w:tcPr>
                          <w:p w14:paraId="68E4F2ED" w14:textId="25BE2207" w:rsidR="001C72D1" w:rsidRPr="00DA31EB" w:rsidRDefault="001C72D1" w:rsidP="000E42F3">
                            <w:pPr>
                              <w:tabs>
                                <w:tab w:val="left" w:pos="532"/>
                              </w:tabs>
                              <w:overflowPunct w:val="0"/>
                              <w:spacing w:line="240" w:lineRule="exact"/>
                              <w:ind w:leftChars="-20" w:left="-26" w:rightChars="-22" w:right="-53" w:hangingChars="12" w:hanging="22"/>
                              <w:rPr>
                                <w:rFonts w:ascii="標楷體" w:eastAsia="標楷體" w:hAnsi="標楷體"/>
                                <w:spacing w:val="-10"/>
                                <w:szCs w:val="20"/>
                              </w:rPr>
                            </w:pPr>
                          </w:p>
                        </w:tc>
                        <w:tc>
                          <w:tcPr>
                            <w:tcW w:w="514" w:type="dxa"/>
                            <w:vMerge/>
                            <w:vAlign w:val="center"/>
                          </w:tcPr>
                          <w:p w14:paraId="65FD85CB" w14:textId="2B07E4E5"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p>
                        </w:tc>
                        <w:tc>
                          <w:tcPr>
                            <w:tcW w:w="1236" w:type="dxa"/>
                            <w:vAlign w:val="center"/>
                          </w:tcPr>
                          <w:p w14:paraId="4A02A7D1" w14:textId="77777777" w:rsidR="001C72D1" w:rsidRPr="001C72D1" w:rsidRDefault="001C72D1" w:rsidP="001C72D1">
                            <w:pPr>
                              <w:tabs>
                                <w:tab w:val="left" w:pos="532"/>
                              </w:tabs>
                              <w:overflowPunct w:val="0"/>
                              <w:spacing w:line="240" w:lineRule="exact"/>
                              <w:ind w:leftChars="-25" w:left="-60" w:rightChars="-33" w:right="-79"/>
                              <w:rPr>
                                <w:rFonts w:ascii="標楷體" w:eastAsia="標楷體" w:hAnsi="標楷體"/>
                                <w:spacing w:val="-6"/>
                                <w:szCs w:val="20"/>
                              </w:rPr>
                            </w:pPr>
                            <w:r w:rsidRPr="001C72D1">
                              <w:rPr>
                                <w:rFonts w:ascii="標楷體" w:eastAsia="標楷體" w:hAnsi="標楷體" w:hint="eastAsia"/>
                                <w:spacing w:val="-6"/>
                                <w:szCs w:val="20"/>
                              </w:rPr>
                              <w:t>淡水地區麵條</w:t>
                            </w:r>
                          </w:p>
                        </w:tc>
                        <w:tc>
                          <w:tcPr>
                            <w:tcW w:w="867" w:type="dxa"/>
                            <w:tcBorders>
                              <w:top w:val="single" w:sz="4" w:space="0" w:color="auto"/>
                              <w:bottom w:val="single" w:sz="4" w:space="0" w:color="auto"/>
                            </w:tcBorders>
                            <w:vAlign w:val="center"/>
                          </w:tcPr>
                          <w:p w14:paraId="62ECEC6B"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bottom w:val="single" w:sz="4" w:space="0" w:color="auto"/>
                            </w:tcBorders>
                            <w:vAlign w:val="center"/>
                          </w:tcPr>
                          <w:p w14:paraId="3636A980"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szCs w:val="20"/>
                              </w:rPr>
                              <w:t>V</w:t>
                            </w:r>
                          </w:p>
                        </w:tc>
                        <w:tc>
                          <w:tcPr>
                            <w:tcW w:w="868" w:type="dxa"/>
                            <w:tcBorders>
                              <w:top w:val="single" w:sz="4" w:space="0" w:color="auto"/>
                              <w:bottom w:val="single" w:sz="4" w:space="0" w:color="auto"/>
                            </w:tcBorders>
                            <w:vAlign w:val="center"/>
                          </w:tcPr>
                          <w:p w14:paraId="6A116B2A"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2E2FB4" w14:paraId="07D847A6" w14:textId="77777777" w:rsidTr="001C72D1">
                        <w:trPr>
                          <w:jc w:val="center"/>
                        </w:trPr>
                        <w:tc>
                          <w:tcPr>
                            <w:tcW w:w="410" w:type="dxa"/>
                            <w:vMerge/>
                            <w:vAlign w:val="center"/>
                          </w:tcPr>
                          <w:p w14:paraId="7A819622" w14:textId="6C28E256" w:rsidR="002E2FB4" w:rsidRPr="00DA31EB" w:rsidRDefault="002E2FB4" w:rsidP="001C72D1">
                            <w:pPr>
                              <w:tabs>
                                <w:tab w:val="left" w:pos="532"/>
                              </w:tabs>
                              <w:overflowPunct w:val="0"/>
                              <w:spacing w:line="240" w:lineRule="exact"/>
                              <w:ind w:leftChars="-20" w:left="-26" w:rightChars="-22" w:right="-53" w:hangingChars="12" w:hanging="22"/>
                              <w:rPr>
                                <w:rFonts w:ascii="標楷體" w:eastAsia="標楷體" w:hAnsi="標楷體"/>
                                <w:spacing w:val="-10"/>
                                <w:szCs w:val="20"/>
                              </w:rPr>
                            </w:pPr>
                          </w:p>
                        </w:tc>
                        <w:tc>
                          <w:tcPr>
                            <w:tcW w:w="514" w:type="dxa"/>
                            <w:vMerge w:val="restart"/>
                            <w:vAlign w:val="center"/>
                          </w:tcPr>
                          <w:p w14:paraId="442BA25A" w14:textId="621DA8BA" w:rsidR="002E2FB4" w:rsidRPr="00DA31EB" w:rsidRDefault="002E2FB4"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2月</w:t>
                            </w:r>
                          </w:p>
                        </w:tc>
                        <w:tc>
                          <w:tcPr>
                            <w:tcW w:w="1236" w:type="dxa"/>
                            <w:vAlign w:val="center"/>
                          </w:tcPr>
                          <w:p w14:paraId="5900406B" w14:textId="77777777" w:rsidR="002E2FB4" w:rsidRPr="00DA31EB" w:rsidRDefault="002E2FB4"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衛生紙</w:t>
                            </w:r>
                          </w:p>
                        </w:tc>
                        <w:tc>
                          <w:tcPr>
                            <w:tcW w:w="867" w:type="dxa"/>
                            <w:tcBorders>
                              <w:top w:val="single" w:sz="4" w:space="0" w:color="auto"/>
                              <w:bottom w:val="single" w:sz="4" w:space="0" w:color="auto"/>
                            </w:tcBorders>
                            <w:vAlign w:val="center"/>
                          </w:tcPr>
                          <w:p w14:paraId="79B42E05" w14:textId="77777777" w:rsidR="002E2FB4" w:rsidRPr="00DA31EB" w:rsidRDefault="002E2FB4"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bottom w:val="single" w:sz="4" w:space="0" w:color="auto"/>
                            </w:tcBorders>
                            <w:vAlign w:val="center"/>
                          </w:tcPr>
                          <w:p w14:paraId="10567E44" w14:textId="77777777" w:rsidR="002E2FB4" w:rsidRPr="002B36DE" w:rsidRDefault="002E2FB4"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bCs/>
                                <w:szCs w:val="20"/>
                              </w:rPr>
                              <w:t>V</w:t>
                            </w:r>
                          </w:p>
                        </w:tc>
                        <w:tc>
                          <w:tcPr>
                            <w:tcW w:w="868" w:type="dxa"/>
                            <w:tcBorders>
                              <w:top w:val="single" w:sz="4" w:space="0" w:color="auto"/>
                              <w:bottom w:val="single" w:sz="4" w:space="0" w:color="auto"/>
                            </w:tcBorders>
                            <w:vAlign w:val="center"/>
                          </w:tcPr>
                          <w:p w14:paraId="6136A156" w14:textId="77777777" w:rsidR="002E2FB4" w:rsidRPr="002B36DE" w:rsidRDefault="002E2FB4" w:rsidP="000E42F3">
                            <w:pPr>
                              <w:tabs>
                                <w:tab w:val="left" w:pos="532"/>
                              </w:tabs>
                              <w:overflowPunct w:val="0"/>
                              <w:spacing w:line="240" w:lineRule="exact"/>
                              <w:jc w:val="center"/>
                              <w:rPr>
                                <w:rFonts w:ascii="標楷體" w:eastAsia="標楷體" w:hAnsi="標楷體"/>
                                <w:szCs w:val="20"/>
                              </w:rPr>
                            </w:pPr>
                          </w:p>
                        </w:tc>
                      </w:tr>
                      <w:tr w:rsidR="002E2FB4" w14:paraId="0DB6A055" w14:textId="77777777" w:rsidTr="001C72D1">
                        <w:trPr>
                          <w:jc w:val="center"/>
                        </w:trPr>
                        <w:tc>
                          <w:tcPr>
                            <w:tcW w:w="410" w:type="dxa"/>
                            <w:vMerge/>
                            <w:vAlign w:val="center"/>
                          </w:tcPr>
                          <w:p w14:paraId="4BDCE8BA" w14:textId="7DF887E8" w:rsidR="002E2FB4" w:rsidRPr="00DA31EB" w:rsidRDefault="002E2FB4" w:rsidP="001C72D1">
                            <w:pPr>
                              <w:tabs>
                                <w:tab w:val="left" w:pos="532"/>
                              </w:tabs>
                              <w:overflowPunct w:val="0"/>
                              <w:spacing w:line="240" w:lineRule="exact"/>
                              <w:ind w:leftChars="-20" w:left="-26" w:rightChars="-22" w:right="-53" w:hangingChars="12" w:hanging="22"/>
                              <w:rPr>
                                <w:rFonts w:ascii="標楷體" w:eastAsia="標楷體" w:hAnsi="標楷體"/>
                                <w:spacing w:val="-10"/>
                                <w:szCs w:val="20"/>
                              </w:rPr>
                            </w:pPr>
                          </w:p>
                        </w:tc>
                        <w:tc>
                          <w:tcPr>
                            <w:tcW w:w="514" w:type="dxa"/>
                            <w:vMerge/>
                            <w:vAlign w:val="center"/>
                          </w:tcPr>
                          <w:p w14:paraId="0F4151E5" w14:textId="65B50653" w:rsidR="002E2FB4" w:rsidRPr="00DA31EB" w:rsidRDefault="002E2FB4"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p>
                        </w:tc>
                        <w:tc>
                          <w:tcPr>
                            <w:tcW w:w="1236" w:type="dxa"/>
                            <w:vAlign w:val="center"/>
                          </w:tcPr>
                          <w:p w14:paraId="57EF8692" w14:textId="77777777" w:rsidR="002E2FB4" w:rsidRPr="00DA31EB" w:rsidRDefault="002E2FB4"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尿布</w:t>
                            </w:r>
                          </w:p>
                        </w:tc>
                        <w:tc>
                          <w:tcPr>
                            <w:tcW w:w="867" w:type="dxa"/>
                            <w:tcBorders>
                              <w:top w:val="single" w:sz="4" w:space="0" w:color="auto"/>
                              <w:bottom w:val="single" w:sz="4" w:space="0" w:color="auto"/>
                            </w:tcBorders>
                            <w:vAlign w:val="center"/>
                          </w:tcPr>
                          <w:p w14:paraId="1B0A7AB7" w14:textId="77777777" w:rsidR="002E2FB4" w:rsidRPr="00DA31EB" w:rsidRDefault="002E2FB4"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bottom w:val="single" w:sz="4" w:space="0" w:color="auto"/>
                            </w:tcBorders>
                            <w:vAlign w:val="center"/>
                          </w:tcPr>
                          <w:p w14:paraId="7C1272A1" w14:textId="77777777" w:rsidR="002E2FB4" w:rsidRPr="002B36DE" w:rsidRDefault="002E2FB4"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bCs/>
                                <w:szCs w:val="20"/>
                              </w:rPr>
                              <w:t>V</w:t>
                            </w:r>
                          </w:p>
                        </w:tc>
                        <w:tc>
                          <w:tcPr>
                            <w:tcW w:w="868" w:type="dxa"/>
                            <w:tcBorders>
                              <w:top w:val="single" w:sz="4" w:space="0" w:color="auto"/>
                              <w:bottom w:val="single" w:sz="4" w:space="0" w:color="auto"/>
                            </w:tcBorders>
                            <w:vAlign w:val="center"/>
                          </w:tcPr>
                          <w:p w14:paraId="6AC47482" w14:textId="77777777" w:rsidR="002E2FB4" w:rsidRPr="002B36DE" w:rsidRDefault="002E2FB4" w:rsidP="000E42F3">
                            <w:pPr>
                              <w:tabs>
                                <w:tab w:val="left" w:pos="532"/>
                              </w:tabs>
                              <w:overflowPunct w:val="0"/>
                              <w:spacing w:line="240" w:lineRule="exact"/>
                              <w:jc w:val="center"/>
                              <w:rPr>
                                <w:rFonts w:ascii="標楷體" w:eastAsia="標楷體" w:hAnsi="標楷體"/>
                                <w:szCs w:val="20"/>
                              </w:rPr>
                            </w:pPr>
                          </w:p>
                        </w:tc>
                      </w:tr>
                      <w:tr w:rsidR="001C72D1" w14:paraId="6DB73EBF" w14:textId="77777777" w:rsidTr="001C72D1">
                        <w:trPr>
                          <w:jc w:val="center"/>
                        </w:trPr>
                        <w:tc>
                          <w:tcPr>
                            <w:tcW w:w="410" w:type="dxa"/>
                            <w:vMerge/>
                            <w:vAlign w:val="center"/>
                          </w:tcPr>
                          <w:p w14:paraId="1764336E" w14:textId="6E7F46D6" w:rsidR="001C72D1" w:rsidRPr="00DA31EB" w:rsidRDefault="001C72D1" w:rsidP="001C72D1">
                            <w:pPr>
                              <w:tabs>
                                <w:tab w:val="left" w:pos="532"/>
                              </w:tabs>
                              <w:overflowPunct w:val="0"/>
                              <w:spacing w:line="240" w:lineRule="exact"/>
                              <w:ind w:leftChars="-20" w:left="-26" w:rightChars="-22" w:right="-53" w:hangingChars="12" w:hanging="22"/>
                              <w:rPr>
                                <w:rFonts w:ascii="標楷體" w:eastAsia="標楷體" w:hAnsi="標楷體"/>
                                <w:spacing w:val="-10"/>
                                <w:szCs w:val="20"/>
                              </w:rPr>
                            </w:pPr>
                          </w:p>
                        </w:tc>
                        <w:tc>
                          <w:tcPr>
                            <w:tcW w:w="514" w:type="dxa"/>
                            <w:vAlign w:val="center"/>
                          </w:tcPr>
                          <w:p w14:paraId="32318F28" w14:textId="36E111FE"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4月</w:t>
                            </w:r>
                          </w:p>
                        </w:tc>
                        <w:tc>
                          <w:tcPr>
                            <w:tcW w:w="1236" w:type="dxa"/>
                            <w:vAlign w:val="center"/>
                          </w:tcPr>
                          <w:p w14:paraId="324DC6CD"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碳酸飲料</w:t>
                            </w:r>
                          </w:p>
                        </w:tc>
                        <w:tc>
                          <w:tcPr>
                            <w:tcW w:w="867" w:type="dxa"/>
                            <w:tcBorders>
                              <w:top w:val="single" w:sz="4" w:space="0" w:color="auto"/>
                              <w:bottom w:val="single" w:sz="4" w:space="0" w:color="auto"/>
                            </w:tcBorders>
                            <w:vAlign w:val="center"/>
                          </w:tcPr>
                          <w:p w14:paraId="6CD07512"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bottom w:val="single" w:sz="4" w:space="0" w:color="auto"/>
                            </w:tcBorders>
                            <w:vAlign w:val="center"/>
                          </w:tcPr>
                          <w:p w14:paraId="14282223"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c>
                          <w:tcPr>
                            <w:tcW w:w="868" w:type="dxa"/>
                            <w:tcBorders>
                              <w:top w:val="single" w:sz="4" w:space="0" w:color="auto"/>
                              <w:bottom w:val="single" w:sz="4" w:space="0" w:color="auto"/>
                            </w:tcBorders>
                            <w:vAlign w:val="center"/>
                          </w:tcPr>
                          <w:p w14:paraId="62B25016"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bCs/>
                                <w:szCs w:val="20"/>
                              </w:rPr>
                              <w:t>V</w:t>
                            </w:r>
                          </w:p>
                        </w:tc>
                      </w:tr>
                      <w:tr w:rsidR="001C72D1" w14:paraId="2F6663AB" w14:textId="77777777" w:rsidTr="001C72D1">
                        <w:trPr>
                          <w:jc w:val="center"/>
                        </w:trPr>
                        <w:tc>
                          <w:tcPr>
                            <w:tcW w:w="410" w:type="dxa"/>
                            <w:vMerge/>
                            <w:vAlign w:val="center"/>
                          </w:tcPr>
                          <w:p w14:paraId="3410AE93" w14:textId="75A445C2" w:rsidR="001C72D1" w:rsidRPr="00DA31EB" w:rsidRDefault="001C72D1" w:rsidP="001C72D1">
                            <w:pPr>
                              <w:tabs>
                                <w:tab w:val="left" w:pos="532"/>
                              </w:tabs>
                              <w:overflowPunct w:val="0"/>
                              <w:spacing w:line="240" w:lineRule="exact"/>
                              <w:ind w:leftChars="-20" w:left="-26" w:rightChars="-22" w:right="-53" w:hangingChars="12" w:hanging="22"/>
                              <w:rPr>
                                <w:rFonts w:ascii="標楷體" w:eastAsia="標楷體" w:hAnsi="標楷體"/>
                                <w:spacing w:val="-10"/>
                                <w:szCs w:val="20"/>
                              </w:rPr>
                            </w:pPr>
                          </w:p>
                        </w:tc>
                        <w:tc>
                          <w:tcPr>
                            <w:tcW w:w="514" w:type="dxa"/>
                            <w:vAlign w:val="center"/>
                          </w:tcPr>
                          <w:p w14:paraId="29EF0EAA" w14:textId="18B20E98"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5月</w:t>
                            </w:r>
                          </w:p>
                        </w:tc>
                        <w:tc>
                          <w:tcPr>
                            <w:tcW w:w="1236" w:type="dxa"/>
                            <w:vAlign w:val="center"/>
                          </w:tcPr>
                          <w:p w14:paraId="53124B2D"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生乳、鮮乳</w:t>
                            </w:r>
                          </w:p>
                        </w:tc>
                        <w:tc>
                          <w:tcPr>
                            <w:tcW w:w="867" w:type="dxa"/>
                            <w:tcBorders>
                              <w:top w:val="single" w:sz="4" w:space="0" w:color="auto"/>
                              <w:bottom w:val="single" w:sz="4" w:space="0" w:color="auto"/>
                            </w:tcBorders>
                            <w:vAlign w:val="center"/>
                          </w:tcPr>
                          <w:p w14:paraId="7FDAD8C2"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bottom w:val="single" w:sz="4" w:space="0" w:color="auto"/>
                            </w:tcBorders>
                            <w:vAlign w:val="center"/>
                          </w:tcPr>
                          <w:p w14:paraId="09BA7B66"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bCs/>
                                <w:szCs w:val="20"/>
                              </w:rPr>
                              <w:t>V</w:t>
                            </w:r>
                          </w:p>
                        </w:tc>
                        <w:tc>
                          <w:tcPr>
                            <w:tcW w:w="868" w:type="dxa"/>
                            <w:tcBorders>
                              <w:top w:val="single" w:sz="4" w:space="0" w:color="auto"/>
                              <w:bottom w:val="single" w:sz="4" w:space="0" w:color="auto"/>
                            </w:tcBorders>
                            <w:vAlign w:val="center"/>
                          </w:tcPr>
                          <w:p w14:paraId="521CA157"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r>
                      <w:tr w:rsidR="001C72D1" w14:paraId="1AE55A06" w14:textId="77777777" w:rsidTr="001C72D1">
                        <w:trPr>
                          <w:jc w:val="center"/>
                        </w:trPr>
                        <w:tc>
                          <w:tcPr>
                            <w:tcW w:w="410" w:type="dxa"/>
                            <w:vMerge/>
                            <w:vAlign w:val="center"/>
                          </w:tcPr>
                          <w:p w14:paraId="47FA25FC" w14:textId="75E50504" w:rsidR="001C72D1" w:rsidRPr="00DA31EB" w:rsidRDefault="001C72D1" w:rsidP="001C72D1">
                            <w:pPr>
                              <w:tabs>
                                <w:tab w:val="left" w:pos="532"/>
                              </w:tabs>
                              <w:overflowPunct w:val="0"/>
                              <w:spacing w:line="240" w:lineRule="exact"/>
                              <w:ind w:leftChars="-20" w:left="-26" w:rightChars="-22" w:right="-53" w:hangingChars="12" w:hanging="22"/>
                              <w:rPr>
                                <w:rFonts w:ascii="標楷體" w:eastAsia="標楷體" w:hAnsi="標楷體"/>
                                <w:spacing w:val="-10"/>
                                <w:szCs w:val="20"/>
                              </w:rPr>
                            </w:pPr>
                          </w:p>
                        </w:tc>
                        <w:tc>
                          <w:tcPr>
                            <w:tcW w:w="514" w:type="dxa"/>
                            <w:vAlign w:val="center"/>
                          </w:tcPr>
                          <w:p w14:paraId="060A6187" w14:textId="017377F5" w:rsidR="001C72D1" w:rsidRPr="00DA31EB" w:rsidRDefault="001C72D1" w:rsidP="001C72D1">
                            <w:pPr>
                              <w:tabs>
                                <w:tab w:val="left" w:pos="532"/>
                              </w:tabs>
                              <w:overflowPunct w:val="0"/>
                              <w:spacing w:line="240" w:lineRule="exact"/>
                              <w:ind w:leftChars="-20" w:left="-26" w:rightChars="-22" w:right="-53" w:hangingChars="12" w:hanging="22"/>
                              <w:jc w:val="right"/>
                              <w:rPr>
                                <w:rFonts w:ascii="標楷體" w:eastAsia="標楷體" w:hAnsi="標楷體"/>
                                <w:spacing w:val="-10"/>
                                <w:szCs w:val="20"/>
                              </w:rPr>
                            </w:pPr>
                            <w:r w:rsidRPr="00DA31EB">
                              <w:rPr>
                                <w:rFonts w:ascii="標楷體" w:eastAsia="標楷體" w:hAnsi="標楷體" w:hint="eastAsia"/>
                                <w:spacing w:val="-10"/>
                                <w:szCs w:val="20"/>
                              </w:rPr>
                              <w:t>8月</w:t>
                            </w:r>
                          </w:p>
                        </w:tc>
                        <w:tc>
                          <w:tcPr>
                            <w:tcW w:w="1236" w:type="dxa"/>
                            <w:vAlign w:val="center"/>
                          </w:tcPr>
                          <w:p w14:paraId="574C39AE" w14:textId="77777777" w:rsidR="001C72D1" w:rsidRPr="00DA31EB" w:rsidRDefault="001C72D1" w:rsidP="000E42F3">
                            <w:pPr>
                              <w:tabs>
                                <w:tab w:val="left" w:pos="532"/>
                              </w:tabs>
                              <w:overflowPunct w:val="0"/>
                              <w:spacing w:line="240" w:lineRule="exact"/>
                              <w:ind w:leftChars="-25" w:left="-60" w:rightChars="-52" w:right="-125"/>
                              <w:rPr>
                                <w:rFonts w:ascii="標楷體" w:eastAsia="標楷體" w:hAnsi="標楷體"/>
                                <w:szCs w:val="20"/>
                              </w:rPr>
                            </w:pPr>
                            <w:r w:rsidRPr="00DA31EB">
                              <w:rPr>
                                <w:rFonts w:ascii="標楷體" w:eastAsia="標楷體" w:hAnsi="標楷體" w:hint="eastAsia"/>
                                <w:szCs w:val="20"/>
                              </w:rPr>
                              <w:t>鮮乳</w:t>
                            </w:r>
                          </w:p>
                        </w:tc>
                        <w:tc>
                          <w:tcPr>
                            <w:tcW w:w="867" w:type="dxa"/>
                            <w:tcBorders>
                              <w:top w:val="single" w:sz="4" w:space="0" w:color="auto"/>
                            </w:tcBorders>
                            <w:vAlign w:val="center"/>
                          </w:tcPr>
                          <w:p w14:paraId="224DA68C" w14:textId="77777777" w:rsidR="001C72D1" w:rsidRPr="00DA31EB" w:rsidRDefault="001C72D1" w:rsidP="000E42F3">
                            <w:pPr>
                              <w:tabs>
                                <w:tab w:val="left" w:pos="532"/>
                              </w:tabs>
                              <w:overflowPunct w:val="0"/>
                              <w:spacing w:line="240" w:lineRule="exact"/>
                              <w:jc w:val="center"/>
                              <w:rPr>
                                <w:rFonts w:ascii="標楷體" w:eastAsia="標楷體" w:hAnsi="標楷體"/>
                                <w:szCs w:val="20"/>
                              </w:rPr>
                            </w:pPr>
                          </w:p>
                        </w:tc>
                        <w:tc>
                          <w:tcPr>
                            <w:tcW w:w="867" w:type="dxa"/>
                            <w:tcBorders>
                              <w:top w:val="single" w:sz="4" w:space="0" w:color="auto"/>
                            </w:tcBorders>
                            <w:vAlign w:val="center"/>
                          </w:tcPr>
                          <w:p w14:paraId="17FB16A3"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p>
                        </w:tc>
                        <w:tc>
                          <w:tcPr>
                            <w:tcW w:w="868" w:type="dxa"/>
                            <w:tcBorders>
                              <w:top w:val="single" w:sz="4" w:space="0" w:color="auto"/>
                            </w:tcBorders>
                            <w:vAlign w:val="center"/>
                          </w:tcPr>
                          <w:p w14:paraId="16A03386" w14:textId="77777777" w:rsidR="001C72D1" w:rsidRPr="002B36DE" w:rsidRDefault="001C72D1" w:rsidP="000E42F3">
                            <w:pPr>
                              <w:tabs>
                                <w:tab w:val="left" w:pos="532"/>
                              </w:tabs>
                              <w:overflowPunct w:val="0"/>
                              <w:spacing w:line="240" w:lineRule="exact"/>
                              <w:jc w:val="center"/>
                              <w:rPr>
                                <w:rFonts w:ascii="標楷體" w:eastAsia="標楷體" w:hAnsi="標楷體"/>
                                <w:szCs w:val="20"/>
                              </w:rPr>
                            </w:pPr>
                            <w:r w:rsidRPr="002B36DE">
                              <w:rPr>
                                <w:rFonts w:ascii="標楷體" w:eastAsia="標楷體" w:hAnsi="標楷體" w:hint="eastAsia"/>
                                <w:bCs/>
                                <w:szCs w:val="20"/>
                              </w:rPr>
                              <w:t>V</w:t>
                            </w:r>
                          </w:p>
                        </w:tc>
                      </w:tr>
                      <w:tr w:rsidR="00825BA4" w14:paraId="7EB074EE" w14:textId="77777777" w:rsidTr="00BA077B">
                        <w:trPr>
                          <w:jc w:val="center"/>
                        </w:trPr>
                        <w:tc>
                          <w:tcPr>
                            <w:tcW w:w="4762" w:type="dxa"/>
                            <w:gridSpan w:val="6"/>
                            <w:tcBorders>
                              <w:left w:val="nil"/>
                              <w:bottom w:val="nil"/>
                              <w:right w:val="nil"/>
                            </w:tcBorders>
                          </w:tcPr>
                          <w:p w14:paraId="6BBB5073" w14:textId="77777777" w:rsidR="00825BA4" w:rsidRDefault="00825BA4" w:rsidP="00B0580A">
                            <w:pPr>
                              <w:widowControl/>
                              <w:snapToGrid w:val="0"/>
                              <w:spacing w:line="200" w:lineRule="exact"/>
                              <w:ind w:leftChars="-25" w:left="489" w:hangingChars="305" w:hanging="549"/>
                              <w:jc w:val="both"/>
                              <w:rPr>
                                <w:rFonts w:ascii="標楷體" w:eastAsia="標楷體" w:hAnsi="標楷體" w:cs="新細明體"/>
                                <w:sz w:val="18"/>
                                <w:szCs w:val="18"/>
                              </w:rPr>
                            </w:pPr>
                            <w:r w:rsidRPr="001E3D3B">
                              <w:rPr>
                                <w:rFonts w:ascii="標楷體" w:eastAsia="標楷體" w:hAnsi="標楷體" w:cs="新細明體" w:hint="eastAsia"/>
                                <w:sz w:val="18"/>
                                <w:szCs w:val="18"/>
                              </w:rPr>
                              <w:t>註：1</w:t>
                            </w:r>
                            <w:r w:rsidRPr="00891DC3">
                              <w:rPr>
                                <w:rFonts w:ascii="標楷體" w:eastAsia="標楷體" w:hAnsi="標楷體" w:hint="eastAsia"/>
                                <w:sz w:val="18"/>
                                <w:szCs w:val="18"/>
                              </w:rPr>
                              <w:t>.</w:t>
                            </w:r>
                            <w:r>
                              <w:rPr>
                                <w:rFonts w:ascii="標楷體" w:eastAsia="標楷體" w:hAnsi="標楷體" w:hint="eastAsia"/>
                                <w:sz w:val="18"/>
                                <w:szCs w:val="18"/>
                              </w:rPr>
                              <w:t>案件調查結果更新</w:t>
                            </w:r>
                            <w:r w:rsidRPr="00891DC3">
                              <w:rPr>
                                <w:rFonts w:ascii="標楷體" w:eastAsia="標楷體" w:hAnsi="標楷體" w:hint="eastAsia"/>
                                <w:sz w:val="18"/>
                                <w:szCs w:val="18"/>
                              </w:rPr>
                              <w:t>至1</w:t>
                            </w:r>
                            <w:r w:rsidRPr="00891DC3">
                              <w:rPr>
                                <w:rFonts w:ascii="標楷體" w:eastAsia="標楷體" w:hAnsi="標楷體"/>
                                <w:sz w:val="18"/>
                                <w:szCs w:val="18"/>
                              </w:rPr>
                              <w:t>11</w:t>
                            </w:r>
                            <w:r w:rsidRPr="00891DC3">
                              <w:rPr>
                                <w:rFonts w:ascii="標楷體" w:eastAsia="標楷體" w:hAnsi="標楷體" w:hint="eastAsia"/>
                                <w:sz w:val="18"/>
                                <w:szCs w:val="18"/>
                              </w:rPr>
                              <w:t>年9月底止。</w:t>
                            </w:r>
                          </w:p>
                          <w:p w14:paraId="0C0A356E" w14:textId="77777777" w:rsidR="00825BA4" w:rsidRPr="001E3D3B" w:rsidRDefault="00825BA4" w:rsidP="00B0580A">
                            <w:pPr>
                              <w:widowControl/>
                              <w:snapToGrid w:val="0"/>
                              <w:spacing w:line="200" w:lineRule="exact"/>
                              <w:ind w:leftChars="127" w:left="489" w:hangingChars="102" w:hanging="184"/>
                              <w:jc w:val="both"/>
                              <w:rPr>
                                <w:rFonts w:ascii="標楷體" w:eastAsia="標楷體" w:hAnsi="標楷體" w:cs="新細明體"/>
                                <w:sz w:val="18"/>
                                <w:szCs w:val="18"/>
                              </w:rPr>
                            </w:pPr>
                            <w:r>
                              <w:rPr>
                                <w:rFonts w:ascii="標楷體" w:eastAsia="標楷體" w:hAnsi="標楷體"/>
                                <w:sz w:val="18"/>
                                <w:szCs w:val="18"/>
                              </w:rPr>
                              <w:t>2</w:t>
                            </w:r>
                            <w:r w:rsidRPr="00D51884">
                              <w:rPr>
                                <w:rFonts w:ascii="標楷體" w:eastAsia="標楷體" w:hAnsi="標楷體" w:hint="eastAsia"/>
                                <w:sz w:val="18"/>
                                <w:szCs w:val="18"/>
                              </w:rPr>
                              <w:t>.</w:t>
                            </w:r>
                            <w:r>
                              <w:rPr>
                                <w:rFonts w:ascii="標楷體" w:eastAsia="標楷體" w:hAnsi="標楷體" w:hint="eastAsia"/>
                                <w:sz w:val="18"/>
                                <w:szCs w:val="18"/>
                              </w:rPr>
                              <w:t>資料來源：整理自公平會提供資料</w:t>
                            </w:r>
                            <w:r w:rsidRPr="00D51884">
                              <w:rPr>
                                <w:rFonts w:ascii="標楷體" w:eastAsia="標楷體" w:hAnsi="標楷體" w:hint="eastAsia"/>
                                <w:sz w:val="18"/>
                                <w:szCs w:val="18"/>
                              </w:rPr>
                              <w:t>。</w:t>
                            </w:r>
                          </w:p>
                        </w:tc>
                      </w:tr>
                    </w:tbl>
                    <w:p w14:paraId="5282C299" w14:textId="77777777" w:rsidR="00825BA4" w:rsidRPr="00F53265" w:rsidRDefault="00825BA4" w:rsidP="00825BA4"/>
                  </w:txbxContent>
                </v:textbox>
                <w10:wrap type="square" anchorx="margin" anchory="margin"/>
              </v:shape>
            </w:pict>
          </mc:Fallback>
        </mc:AlternateContent>
      </w:r>
      <w:r w:rsidR="00A113E1" w:rsidRPr="00A113E1">
        <w:rPr>
          <w:rFonts w:ascii="標楷體" w:eastAsia="標楷體" w:hAnsi="標楷體" w:cstheme="minorBidi" w:hint="eastAsia"/>
        </w:rPr>
        <w:t>案查無違反公平交易相關法規（表1</w:t>
      </w:r>
      <w:r w:rsidR="00BA077B">
        <w:rPr>
          <w:rFonts w:ascii="標楷體" w:eastAsia="標楷體" w:hAnsi="標楷體" w:cstheme="minorBidi" w:hint="eastAsia"/>
        </w:rPr>
        <w:t>），顯示近年民生物資漲價經</w:t>
      </w:r>
      <w:r>
        <w:rPr>
          <w:rFonts w:ascii="標楷體" w:eastAsia="標楷體" w:hAnsi="標楷體" w:cstheme="minorBidi" w:hint="eastAsia"/>
        </w:rPr>
        <w:t>立案調查</w:t>
      </w:r>
      <w:r w:rsidR="00A113E1" w:rsidRPr="00A113E1">
        <w:rPr>
          <w:rFonts w:ascii="標楷體" w:eastAsia="標楷體" w:hAnsi="標楷體" w:cstheme="minorBidi" w:hint="eastAsia"/>
        </w:rPr>
        <w:t>發現涉有違反公平交易相關法規之比率不高。</w:t>
      </w:r>
      <w:r w:rsidR="001472FD">
        <w:rPr>
          <w:rFonts w:ascii="標楷體" w:eastAsia="標楷體" w:hAnsi="標楷體" w:cstheme="minorBidi" w:hint="eastAsia"/>
        </w:rPr>
        <w:t>復</w:t>
      </w:r>
      <w:r w:rsidR="00BA077B">
        <w:rPr>
          <w:rFonts w:ascii="標楷體" w:eastAsia="標楷體" w:hAnsi="標楷體" w:cstheme="minorBidi" w:hint="eastAsia"/>
        </w:rPr>
        <w:t>查公平</w:t>
      </w:r>
      <w:r w:rsidR="003F723A">
        <w:rPr>
          <w:rFonts w:ascii="標楷體" w:eastAsia="標楷體" w:hAnsi="標楷體" w:cstheme="minorBidi" w:hint="eastAsia"/>
        </w:rPr>
        <w:t>會針對民生物資異常漲價案件係以聯合行為為調查主軸</w:t>
      </w:r>
      <w:r w:rsidR="001128CE">
        <w:rPr>
          <w:rFonts w:ascii="標楷體" w:eastAsia="標楷體" w:hAnsi="標楷體" w:cstheme="minorBidi" w:hint="eastAsia"/>
        </w:rPr>
        <w:t>，</w:t>
      </w:r>
      <w:r w:rsidR="00A113E1" w:rsidRPr="00A113E1">
        <w:rPr>
          <w:rFonts w:ascii="標楷體" w:eastAsia="標楷體" w:hAnsi="標楷體" w:cstheme="minorBidi" w:hint="eastAsia"/>
        </w:rPr>
        <w:t>據</w:t>
      </w:r>
      <w:r w:rsidR="001C72D1">
        <w:rPr>
          <w:rFonts w:ascii="標楷體" w:eastAsia="標楷體" w:hAnsi="標楷體" w:cstheme="minorBidi" w:hint="eastAsia"/>
        </w:rPr>
        <w:t>該</w:t>
      </w:r>
      <w:r w:rsidR="003F723A">
        <w:rPr>
          <w:rFonts w:ascii="標楷體" w:eastAsia="標楷體" w:hAnsi="標楷體" w:cstheme="minorBidi" w:hint="eastAsia"/>
        </w:rPr>
        <w:t>會</w:t>
      </w:r>
      <w:r w:rsidR="00A113E1" w:rsidRPr="00A113E1">
        <w:rPr>
          <w:rFonts w:ascii="標楷體" w:eastAsia="標楷體" w:hAnsi="標楷體" w:cstheme="minorBidi" w:hint="eastAsia"/>
        </w:rPr>
        <w:t>統計，前揭18</w:t>
      </w:r>
      <w:r w:rsidR="00BA077B">
        <w:rPr>
          <w:rFonts w:ascii="標楷體" w:eastAsia="標楷體" w:hAnsi="標楷體" w:cstheme="minorBidi" w:hint="eastAsia"/>
        </w:rPr>
        <w:t>案</w:t>
      </w:r>
      <w:r w:rsidR="00A113E1" w:rsidRPr="00A113E1">
        <w:rPr>
          <w:rFonts w:ascii="標楷體" w:eastAsia="標楷體" w:hAnsi="標楷體" w:cstheme="minorBidi" w:hint="eastAsia"/>
        </w:rPr>
        <w:t>民生物資物價案件中</w:t>
      </w:r>
      <w:r>
        <w:rPr>
          <w:rFonts w:ascii="標楷體" w:eastAsia="標楷體" w:hAnsi="標楷體" w:cstheme="minorBidi" w:hint="eastAsia"/>
        </w:rPr>
        <w:t>，</w:t>
      </w:r>
      <w:r w:rsidR="00A113E1" w:rsidRPr="00A113E1">
        <w:rPr>
          <w:rFonts w:ascii="標楷體" w:eastAsia="標楷體" w:hAnsi="標楷體" w:cstheme="minorBidi" w:hint="eastAsia"/>
        </w:rPr>
        <w:t>依檢舉及報載內容立案調查者各7案，其他機關通報</w:t>
      </w:r>
      <w:r w:rsidR="00BA077B">
        <w:rPr>
          <w:rFonts w:ascii="標楷體" w:eastAsia="標楷體" w:hAnsi="標楷體" w:cstheme="minorBidi" w:hint="eastAsia"/>
        </w:rPr>
        <w:t>或</w:t>
      </w:r>
      <w:r w:rsidR="00A113E1" w:rsidRPr="00A113E1">
        <w:rPr>
          <w:rFonts w:ascii="標楷體" w:eastAsia="標楷體" w:hAnsi="標楷體" w:cstheme="minorBidi" w:hint="eastAsia"/>
        </w:rPr>
        <w:t>立法委員質詢</w:t>
      </w:r>
      <w:r w:rsidR="00BA077B">
        <w:rPr>
          <w:rFonts w:ascii="標楷體" w:eastAsia="標楷體" w:hAnsi="標楷體" w:cstheme="minorBidi" w:hint="eastAsia"/>
        </w:rPr>
        <w:t>事項</w:t>
      </w:r>
      <w:r>
        <w:rPr>
          <w:rFonts w:ascii="標楷體" w:eastAsia="標楷體" w:hAnsi="標楷體" w:cstheme="minorBidi" w:hint="eastAsia"/>
        </w:rPr>
        <w:t>者</w:t>
      </w:r>
      <w:r w:rsidRPr="00A113E1">
        <w:rPr>
          <w:rFonts w:ascii="標楷體" w:eastAsia="標楷體" w:hAnsi="標楷體" w:cstheme="minorBidi" w:hint="eastAsia"/>
        </w:rPr>
        <w:t>4案</w:t>
      </w:r>
      <w:r w:rsidR="00BA077B">
        <w:rPr>
          <w:rFonts w:ascii="標楷體" w:eastAsia="標楷體" w:hAnsi="標楷體" w:cstheme="minorBidi" w:hint="eastAsia"/>
        </w:rPr>
        <w:t>，顯示</w:t>
      </w:r>
      <w:r>
        <w:rPr>
          <w:rFonts w:ascii="標楷體" w:eastAsia="標楷體" w:hAnsi="標楷體" w:cstheme="minorBidi" w:hint="eastAsia"/>
        </w:rPr>
        <w:t>主要</w:t>
      </w:r>
      <w:r w:rsidR="00BA077B">
        <w:rPr>
          <w:rFonts w:ascii="標楷體" w:eastAsia="標楷體" w:hAnsi="標楷體" w:cstheme="minorBidi" w:hint="eastAsia"/>
        </w:rPr>
        <w:t>仰賴外部資訊發動調查權。按</w:t>
      </w:r>
      <w:r w:rsidR="001C72D1">
        <w:rPr>
          <w:rFonts w:ascii="標楷體" w:eastAsia="標楷體" w:hAnsi="標楷體" w:cstheme="minorBidi" w:hint="eastAsia"/>
        </w:rPr>
        <w:t>據</w:t>
      </w:r>
      <w:r w:rsidR="00BA077B">
        <w:rPr>
          <w:rFonts w:ascii="標楷體" w:eastAsia="標楷體" w:hAnsi="標楷體" w:cstheme="minorBidi" w:hint="eastAsia"/>
        </w:rPr>
        <w:t>公平</w:t>
      </w:r>
      <w:r w:rsidR="00A113E1" w:rsidRPr="00A113E1">
        <w:rPr>
          <w:rFonts w:ascii="標楷體" w:eastAsia="標楷體" w:hAnsi="標楷體" w:cstheme="minorBidi" w:hint="eastAsia"/>
        </w:rPr>
        <w:t>會109年「聯合行為結構性因素及經濟實證分析之研究」報告，依經濟學理及主要國家實務經驗，競爭者家數、市場參進障礙、商品異質度等市場結構性因素</w:t>
      </w:r>
      <w:r>
        <w:rPr>
          <w:rFonts w:ascii="標楷體" w:eastAsia="標楷體" w:hAnsi="標楷體" w:cstheme="minorBidi" w:hint="eastAsia"/>
        </w:rPr>
        <w:t>，</w:t>
      </w:r>
      <w:r w:rsidR="00A113E1" w:rsidRPr="00A113E1">
        <w:rPr>
          <w:rFonts w:ascii="標楷體" w:eastAsia="標楷體" w:hAnsi="標楷體" w:cstheme="minorBidi" w:hint="eastAsia"/>
        </w:rPr>
        <w:t>與聯合行為形成有密切關係。</w:t>
      </w:r>
      <w:r>
        <w:rPr>
          <w:rFonts w:ascii="標楷體" w:eastAsia="標楷體" w:hAnsi="標楷體" w:cstheme="minorBidi" w:hint="eastAsia"/>
        </w:rPr>
        <w:t>因此，</w:t>
      </w:r>
      <w:r w:rsidR="00706FDA">
        <w:rPr>
          <w:rFonts w:ascii="標楷體" w:eastAsia="標楷體" w:hAnsi="標楷體" w:cstheme="minorBidi" w:hint="eastAsia"/>
        </w:rPr>
        <w:t>公平</w:t>
      </w:r>
      <w:r w:rsidR="00A113E1" w:rsidRPr="00A113E1">
        <w:rPr>
          <w:rFonts w:ascii="標楷體" w:eastAsia="標楷體" w:hAnsi="標楷體" w:cstheme="minorBidi" w:hint="eastAsia"/>
        </w:rPr>
        <w:t>會自81年起即按年針對</w:t>
      </w:r>
      <w:r w:rsidR="00706FDA" w:rsidRPr="00A113E1">
        <w:rPr>
          <w:rFonts w:ascii="標楷體" w:eastAsia="標楷體" w:hAnsi="標楷體" w:cstheme="minorBidi" w:hint="eastAsia"/>
        </w:rPr>
        <w:t>食品、紙製品</w:t>
      </w:r>
      <w:r>
        <w:rPr>
          <w:rFonts w:ascii="標楷體" w:eastAsia="標楷體" w:hAnsi="標楷體" w:cstheme="minorBidi" w:hint="eastAsia"/>
        </w:rPr>
        <w:t>製造業、水電燃氣業等產業辦理產業市場結構調查，蒐集事業</w:t>
      </w:r>
      <w:r w:rsidR="00A113E1" w:rsidRPr="00A113E1">
        <w:rPr>
          <w:rFonts w:ascii="標楷體" w:eastAsia="標楷體" w:hAnsi="標楷體" w:cstheme="minorBidi" w:hint="eastAsia"/>
        </w:rPr>
        <w:t>營業收支、各項產品生產、銷售、存貨、成品國內進貨來源等項目資料，並不定期依業務單位需求辦理產業概況調查，相關產業調查成果及其他機關</w:t>
      </w:r>
      <w:r w:rsidR="00993FBA">
        <w:rPr>
          <w:rFonts w:ascii="標楷體" w:eastAsia="標楷體" w:hAnsi="標楷體" w:cstheme="minorBidi" w:hint="eastAsia"/>
        </w:rPr>
        <w:t>蒐整之</w:t>
      </w:r>
      <w:r w:rsidR="00706FDA" w:rsidRPr="00A113E1">
        <w:rPr>
          <w:rFonts w:ascii="標楷體" w:eastAsia="標楷體" w:hAnsi="標楷體" w:cstheme="minorBidi" w:hint="eastAsia"/>
        </w:rPr>
        <w:t>進口報單</w:t>
      </w:r>
      <w:r w:rsidR="00706FDA">
        <w:rPr>
          <w:rFonts w:ascii="標楷體" w:eastAsia="標楷體" w:hAnsi="標楷體" w:cstheme="minorBidi" w:hint="eastAsia"/>
        </w:rPr>
        <w:t>、</w:t>
      </w:r>
      <w:r w:rsidR="00706FDA" w:rsidRPr="00A113E1">
        <w:rPr>
          <w:rFonts w:ascii="標楷體" w:eastAsia="標楷體" w:hAnsi="標楷體" w:cstheme="minorBidi" w:hint="eastAsia"/>
        </w:rPr>
        <w:t>工業生產統計</w:t>
      </w:r>
      <w:r w:rsidR="00706FDA">
        <w:rPr>
          <w:rFonts w:ascii="標楷體" w:eastAsia="標楷體" w:hAnsi="標楷體" w:cstheme="minorBidi" w:hint="eastAsia"/>
        </w:rPr>
        <w:t>等</w:t>
      </w:r>
      <w:r w:rsidR="00A113E1" w:rsidRPr="00A113E1">
        <w:rPr>
          <w:rFonts w:ascii="標楷體" w:eastAsia="標楷體" w:hAnsi="標楷體" w:cstheme="minorBidi" w:hint="eastAsia"/>
        </w:rPr>
        <w:t>次級資料</w:t>
      </w:r>
      <w:r>
        <w:rPr>
          <w:rFonts w:ascii="標楷體" w:eastAsia="標楷體" w:hAnsi="標楷體" w:cstheme="minorBidi" w:hint="eastAsia"/>
        </w:rPr>
        <w:t>均整合至公平會之產業資訊管理系統；</w:t>
      </w:r>
      <w:r w:rsidR="00706FDA">
        <w:rPr>
          <w:rFonts w:ascii="標楷體" w:eastAsia="標楷體" w:hAnsi="標楷體" w:cstheme="minorBidi" w:hint="eastAsia"/>
        </w:rPr>
        <w:t>該</w:t>
      </w:r>
      <w:r w:rsidR="00A113E1" w:rsidRPr="00A113E1">
        <w:rPr>
          <w:rFonts w:ascii="標楷體" w:eastAsia="標楷體" w:hAnsi="標楷體" w:cstheme="minorBidi" w:hint="eastAsia"/>
        </w:rPr>
        <w:t>會又於110年10月間</w:t>
      </w:r>
      <w:r w:rsidR="0063282A">
        <w:rPr>
          <w:rFonts w:ascii="標楷體" w:eastAsia="標楷體" w:hAnsi="標楷體" w:cstheme="minorBidi" w:hint="eastAsia"/>
        </w:rPr>
        <w:t>建置商品價格蒐集平臺</w:t>
      </w:r>
      <w:r>
        <w:rPr>
          <w:rFonts w:ascii="標楷體" w:eastAsia="標楷體" w:hAnsi="標楷體" w:cstheme="minorBidi" w:hint="eastAsia"/>
        </w:rPr>
        <w:t>，</w:t>
      </w:r>
      <w:r w:rsidR="00A113E1" w:rsidRPr="00A113E1">
        <w:rPr>
          <w:rFonts w:ascii="標楷體" w:eastAsia="標楷體" w:hAnsi="標楷體" w:cstheme="minorBidi" w:hint="eastAsia"/>
        </w:rPr>
        <w:t>每日自動擷取豆粉、香蕉、衛生紙、蒜頭等4項商品</w:t>
      </w:r>
      <w:r>
        <w:rPr>
          <w:rFonts w:ascii="標楷體" w:eastAsia="標楷體" w:hAnsi="標楷體" w:cstheme="minorBidi" w:hint="eastAsia"/>
        </w:rPr>
        <w:t>資料，</w:t>
      </w:r>
      <w:r w:rsidR="00A113E1" w:rsidRPr="00A113E1">
        <w:rPr>
          <w:rFonts w:ascii="標楷體" w:eastAsia="標楷體" w:hAnsi="標楷體" w:cstheme="minorBidi" w:hint="eastAsia"/>
        </w:rPr>
        <w:t>以圖表方式呈現商品進出口情形、交易價格及數量</w:t>
      </w:r>
      <w:r>
        <w:rPr>
          <w:rFonts w:ascii="標楷體" w:eastAsia="標楷體" w:hAnsi="標楷體" w:cstheme="minorBidi" w:hint="eastAsia"/>
        </w:rPr>
        <w:t>；</w:t>
      </w:r>
      <w:r w:rsidR="00A113E1" w:rsidRPr="00A113E1">
        <w:rPr>
          <w:rFonts w:ascii="標楷體" w:eastAsia="標楷體" w:hAnsi="標楷體" w:cstheme="minorBidi" w:hint="eastAsia"/>
        </w:rPr>
        <w:t>111年則以經費1,000萬元委外調查國內農產品、家庭用紙、紙尿布等產業供應鏈資料</w:t>
      </w:r>
      <w:r w:rsidR="00706FDA">
        <w:rPr>
          <w:rFonts w:ascii="標楷體" w:eastAsia="標楷體" w:hAnsi="標楷體" w:cstheme="minorBidi" w:hint="eastAsia"/>
        </w:rPr>
        <w:t>，爰</w:t>
      </w:r>
      <w:r>
        <w:rPr>
          <w:rFonts w:ascii="標楷體" w:eastAsia="標楷體" w:hAnsi="標楷體" w:cstheme="minorBidi" w:hint="eastAsia"/>
        </w:rPr>
        <w:t>已累積相當基礎資料掌握民生物資之產業結構概況及</w:t>
      </w:r>
      <w:r w:rsidR="00A113E1" w:rsidRPr="00A113E1">
        <w:rPr>
          <w:rFonts w:ascii="標楷體" w:eastAsia="標楷體" w:hAnsi="標楷體" w:cstheme="minorBidi" w:hint="eastAsia"/>
        </w:rPr>
        <w:t>價格波動資訊，惟近3年間</w:t>
      </w:r>
      <w:r w:rsidR="0012115B">
        <w:rPr>
          <w:rFonts w:ascii="標楷體" w:eastAsia="標楷體" w:hAnsi="標楷體" w:cstheme="minorBidi" w:hint="eastAsia"/>
        </w:rPr>
        <w:t>皆係外部資訊</w:t>
      </w:r>
      <w:r w:rsidR="00A113E1" w:rsidRPr="00A113E1">
        <w:rPr>
          <w:rFonts w:ascii="標楷體" w:eastAsia="標楷體" w:hAnsi="標楷體" w:cstheme="minorBidi" w:hint="eastAsia"/>
        </w:rPr>
        <w:t>通報後始發動調查權，未充分運用</w:t>
      </w:r>
      <w:r w:rsidR="00706FDA">
        <w:rPr>
          <w:rFonts w:ascii="標楷體" w:eastAsia="標楷體" w:hAnsi="標楷體" w:cstheme="minorBidi" w:hint="eastAsia"/>
        </w:rPr>
        <w:t>該</w:t>
      </w:r>
      <w:r w:rsidR="00A113E1" w:rsidRPr="00A113E1">
        <w:rPr>
          <w:rFonts w:ascii="標楷體" w:eastAsia="標楷體" w:hAnsi="標楷體" w:cstheme="minorBidi" w:hint="eastAsia"/>
        </w:rPr>
        <w:t>會執法經驗、產業調查</w:t>
      </w:r>
      <w:r w:rsidR="00B82CB0">
        <w:rPr>
          <w:rFonts w:ascii="標楷體" w:eastAsia="標楷體" w:hAnsi="標楷體" w:cstheme="minorBidi" w:hint="eastAsia"/>
        </w:rPr>
        <w:t>成果</w:t>
      </w:r>
      <w:r w:rsidR="00A113E1" w:rsidRPr="00A113E1">
        <w:rPr>
          <w:rFonts w:ascii="標楷體" w:eastAsia="標楷體" w:hAnsi="標楷體" w:cstheme="minorBidi" w:hint="eastAsia"/>
        </w:rPr>
        <w:t>及</w:t>
      </w:r>
      <w:r w:rsidR="00B82CB0">
        <w:rPr>
          <w:rFonts w:ascii="標楷體" w:eastAsia="標楷體" w:hAnsi="標楷體" w:cstheme="minorBidi" w:hint="eastAsia"/>
        </w:rPr>
        <w:t>資料</w:t>
      </w:r>
      <w:r w:rsidR="00A113E1" w:rsidRPr="00A113E1">
        <w:rPr>
          <w:rFonts w:ascii="標楷體" w:eastAsia="標楷體" w:hAnsi="標楷體" w:cstheme="minorBidi" w:hint="eastAsia"/>
        </w:rPr>
        <w:t>，主動調查分析有違法疑慮之商品價格波動案件，提升聯合漲價行為之偵測率。另</w:t>
      </w:r>
      <w:r w:rsidR="000E42F3">
        <w:rPr>
          <w:rFonts w:ascii="標楷體" w:eastAsia="標楷體" w:hAnsi="標楷體" w:cstheme="minorBidi" w:hint="eastAsia"/>
        </w:rPr>
        <w:t>查</w:t>
      </w:r>
      <w:r w:rsidR="00A113E1" w:rsidRPr="00A113E1">
        <w:rPr>
          <w:rFonts w:ascii="標楷體" w:eastAsia="標楷體" w:hAnsi="標楷體" w:cstheme="minorBidi" w:hint="eastAsia"/>
        </w:rPr>
        <w:t>立案調查後，尚須蒐集事證證明調漲價格係因人為介入之意思聯絡與交換所導致之共同行為，方構成聯合行為，而事業間</w:t>
      </w:r>
      <w:r w:rsidR="00B82CB0">
        <w:rPr>
          <w:rFonts w:ascii="標楷體" w:eastAsia="標楷體" w:hAnsi="標楷體" w:cstheme="minorBidi" w:hint="eastAsia"/>
        </w:rPr>
        <w:t>刻意避免留下合意證據，導致聯合行為難以查察，公平</w:t>
      </w:r>
      <w:r w:rsidR="00A113E1" w:rsidRPr="00A113E1">
        <w:rPr>
          <w:rFonts w:ascii="標楷體" w:eastAsia="標楷體" w:hAnsi="標楷體" w:cstheme="minorBidi" w:hint="eastAsia"/>
        </w:rPr>
        <w:t>會爰於100年及104年間修正公平交易法，引入聯合行為寬恕政策及檢舉獎金制度，賦予</w:t>
      </w:r>
      <w:r w:rsidR="00B82CB0">
        <w:rPr>
          <w:rFonts w:ascii="標楷體" w:eastAsia="標楷體" w:hAnsi="標楷體" w:cstheme="minorBidi" w:hint="eastAsia"/>
        </w:rPr>
        <w:t>該</w:t>
      </w:r>
      <w:r w:rsidR="00482A4A">
        <w:rPr>
          <w:rFonts w:ascii="標楷體" w:eastAsia="標楷體" w:hAnsi="標楷體" w:cstheme="minorBidi" w:hint="eastAsia"/>
        </w:rPr>
        <w:t>會得依相當依據間接推定聯合行為之合意要件。</w:t>
      </w:r>
      <w:r w:rsidR="00A113E1" w:rsidRPr="00A113E1">
        <w:rPr>
          <w:rFonts w:ascii="標楷體" w:eastAsia="標楷體" w:hAnsi="標楷體" w:cstheme="minorBidi" w:hint="eastAsia"/>
        </w:rPr>
        <w:t>然而隨著事業對公平交易相關規範漸趨嫻熟，配合資通訊科技之快速發展，聯合行為之意思聯絡已日趨隱密化，加上近年訂價演算法應用於市場競爭，</w:t>
      </w:r>
      <w:r w:rsidR="00C3072E">
        <w:rPr>
          <w:rFonts w:ascii="標楷體" w:eastAsia="標楷體" w:hAnsi="標楷體" w:cstheme="minorBidi" w:hint="eastAsia"/>
        </w:rPr>
        <w:t>其</w:t>
      </w:r>
      <w:r w:rsidR="00A113E1" w:rsidRPr="00A113E1">
        <w:rPr>
          <w:rFonts w:ascii="標楷體" w:eastAsia="標楷體" w:hAnsi="標楷體" w:cstheme="minorBidi" w:hint="eastAsia"/>
        </w:rPr>
        <w:t>自動偵測、分析、預測市場及競爭者行為並予以回應之能力，讓業者</w:t>
      </w:r>
      <w:r w:rsidR="00482A4A">
        <w:rPr>
          <w:rFonts w:ascii="標楷體" w:eastAsia="標楷體" w:hAnsi="標楷體" w:cstheme="minorBidi" w:hint="eastAsia"/>
        </w:rPr>
        <w:t>毋須透過人為之顯然溝通協議而促成合謀行為，</w:t>
      </w:r>
      <w:r w:rsidR="009D0661">
        <w:rPr>
          <w:rFonts w:ascii="標楷體" w:eastAsia="標楷體" w:hAnsi="標楷體" w:cstheme="minorBidi" w:hint="eastAsia"/>
        </w:rPr>
        <w:t>且</w:t>
      </w:r>
      <w:r w:rsidR="00482A4A">
        <w:rPr>
          <w:rFonts w:ascii="標楷體" w:eastAsia="標楷體" w:hAnsi="標楷體" w:cstheme="minorBidi" w:hint="eastAsia"/>
        </w:rPr>
        <w:t>已有本國事業在國外因運用監控演算法操縱商品價格而受罰</w:t>
      </w:r>
      <w:r w:rsidR="00A113E1" w:rsidRPr="00A113E1">
        <w:rPr>
          <w:rFonts w:ascii="標楷體" w:eastAsia="標楷體" w:hAnsi="標楷體" w:cstheme="minorBidi" w:hint="eastAsia"/>
        </w:rPr>
        <w:t>，顯示演算法之運用將改變人為操縱價格之違法態樣</w:t>
      </w:r>
      <w:r w:rsidR="00482A4A">
        <w:rPr>
          <w:rFonts w:ascii="標楷體" w:eastAsia="標楷體" w:hAnsi="標楷體" w:cstheme="minorBidi" w:hint="eastAsia"/>
        </w:rPr>
        <w:t>，</w:t>
      </w:r>
      <w:r w:rsidR="00A113E1" w:rsidRPr="00A113E1">
        <w:rPr>
          <w:rFonts w:ascii="標楷體" w:eastAsia="標楷體" w:hAnsi="標楷體" w:cstheme="minorBidi" w:hint="eastAsia"/>
        </w:rPr>
        <w:t>使合意證據之取得更為困難</w:t>
      </w:r>
      <w:r w:rsidR="00503E56">
        <w:rPr>
          <w:rFonts w:ascii="標楷體" w:eastAsia="標楷體" w:hAnsi="標楷體" w:cstheme="minorBidi" w:hint="eastAsia"/>
        </w:rPr>
        <w:t>。惟據公平會說明，該</w:t>
      </w:r>
      <w:r w:rsidR="00A113E1" w:rsidRPr="00A113E1">
        <w:rPr>
          <w:rFonts w:ascii="標楷體" w:eastAsia="標楷體" w:hAnsi="標楷體" w:cstheme="minorBidi" w:hint="eastAsia"/>
        </w:rPr>
        <w:t>會歷年查獲之聯合行為多涉及事業間之溝通、聚會等方式達成彼此間之合意，尚無相關調查方法或技術用以偵測業者間以訂價演算法實現之價格勾結。</w:t>
      </w:r>
      <w:r w:rsidR="000E42F3">
        <w:rPr>
          <w:rFonts w:ascii="標楷體" w:eastAsia="標楷體" w:hAnsi="標楷體" w:cstheme="minorBidi" w:hint="eastAsia"/>
        </w:rPr>
        <w:t>鑑於公平</w:t>
      </w:r>
      <w:r w:rsidR="00A113E1" w:rsidRPr="00A113E1">
        <w:rPr>
          <w:rFonts w:ascii="標楷體" w:eastAsia="標楷體" w:hAnsi="標楷體" w:cstheme="minorBidi" w:hint="eastAsia"/>
        </w:rPr>
        <w:t>會近年立案調查之民生物資漲價案件查有違反公平交易相關法規之比率偏低，且隨著演算法之興起導致</w:t>
      </w:r>
      <w:r w:rsidR="000E42F3" w:rsidRPr="00A113E1">
        <w:rPr>
          <w:rFonts w:ascii="標楷體" w:eastAsia="標楷體" w:hAnsi="標楷體" w:cstheme="minorBidi" w:hint="eastAsia"/>
        </w:rPr>
        <w:t>聯合行為</w:t>
      </w:r>
      <w:r w:rsidR="000E42F3">
        <w:rPr>
          <w:rFonts w:ascii="標楷體" w:eastAsia="標楷體" w:hAnsi="標楷體" w:cstheme="minorBidi" w:hint="eastAsia"/>
        </w:rPr>
        <w:t>之</w:t>
      </w:r>
      <w:r w:rsidR="00A113E1" w:rsidRPr="00A113E1">
        <w:rPr>
          <w:rFonts w:ascii="標楷體" w:eastAsia="標楷體" w:hAnsi="標楷體" w:cstheme="minorBidi" w:hint="eastAsia"/>
        </w:rPr>
        <w:t>合意證據取得更為困難，為</w:t>
      </w:r>
      <w:r w:rsidR="00482A4A">
        <w:rPr>
          <w:rFonts w:ascii="標楷體" w:eastAsia="標楷體" w:hAnsi="標楷體" w:cstheme="minorBidi" w:hint="eastAsia"/>
        </w:rPr>
        <w:t>落實有效遏止因</w:t>
      </w:r>
      <w:r w:rsidR="00A113E1" w:rsidRPr="00A113E1">
        <w:rPr>
          <w:rFonts w:ascii="標楷體" w:eastAsia="標楷體" w:hAnsi="標楷體" w:cstheme="minorBidi" w:hint="eastAsia"/>
        </w:rPr>
        <w:t>聯合行為或價格操縱行為導致物價異常上漲</w:t>
      </w:r>
      <w:r w:rsidR="00482A4A">
        <w:rPr>
          <w:rFonts w:ascii="標楷體" w:eastAsia="標楷體" w:hAnsi="標楷體" w:cstheme="minorBidi" w:hint="eastAsia"/>
        </w:rPr>
        <w:t>之不法行為危害市場交易秩序</w:t>
      </w:r>
      <w:r w:rsidR="00A113E1" w:rsidRPr="00A113E1">
        <w:rPr>
          <w:rFonts w:ascii="標楷體" w:eastAsia="標楷體" w:hAnsi="標楷體" w:cstheme="minorBidi" w:hint="eastAsia"/>
        </w:rPr>
        <w:t>，</w:t>
      </w:r>
      <w:r w:rsidR="000E42F3">
        <w:rPr>
          <w:rFonts w:ascii="標楷體" w:eastAsia="標楷體" w:hAnsi="標楷體" w:cstheme="minorBidi" w:hint="eastAsia"/>
        </w:rPr>
        <w:t>經函請公</w:t>
      </w:r>
      <w:r w:rsidR="000E42F3">
        <w:rPr>
          <w:rFonts w:ascii="標楷體" w:eastAsia="標楷體" w:hAnsi="標楷體" w:cstheme="minorBidi" w:hint="eastAsia"/>
        </w:rPr>
        <w:lastRenderedPageBreak/>
        <w:t>平會</w:t>
      </w:r>
      <w:r w:rsidR="00A113E1" w:rsidRPr="00A113E1">
        <w:rPr>
          <w:rFonts w:ascii="標楷體" w:eastAsia="標楷體" w:hAnsi="標楷體" w:cstheme="minorBidi" w:hint="eastAsia"/>
        </w:rPr>
        <w:t>研議檢討適時運用執法經驗及內部產業調查成果，精進聯合漲價行為查處之偵測過程，並針對運用演算法實施價格操縱行為研謀因應對策，以在商品服務漲價情形頻繁之市場現況，</w:t>
      </w:r>
      <w:r w:rsidR="000E42F3">
        <w:rPr>
          <w:rFonts w:ascii="標楷體" w:eastAsia="標楷體" w:hAnsi="標楷體" w:cstheme="minorBidi" w:hint="eastAsia"/>
        </w:rPr>
        <w:t>有效維護市場秩序。據復：</w:t>
      </w:r>
      <w:r w:rsidR="00FD275E" w:rsidRPr="00FD275E">
        <w:rPr>
          <w:rFonts w:ascii="標楷體" w:eastAsia="標楷體" w:hAnsi="標楷體" w:cstheme="minorBidi" w:hint="eastAsia"/>
        </w:rPr>
        <w:t>將持續強化辦案蒐證技巧，並與時俱進關注事業利用演算法的趨勢，於調</w:t>
      </w:r>
      <w:r w:rsidR="00FD275E" w:rsidRPr="00904C6D">
        <w:rPr>
          <w:rFonts w:ascii="標楷體" w:eastAsia="標楷體" w:hAnsi="標楷體" w:cstheme="minorBidi" w:hint="eastAsia"/>
        </w:rPr>
        <w:t>查中視個案情形委託外部技術專家協助檢視演算法編碼程式，以判斷事業是否具有勾結意圖，精進聯合行為之查處及執法效率。</w:t>
      </w:r>
    </w:p>
    <w:p w14:paraId="6AE04EEA" w14:textId="17646BBD" w:rsidR="005373BB" w:rsidRPr="000911C6" w:rsidRDefault="005373BB" w:rsidP="00825BA4">
      <w:pPr>
        <w:pStyle w:val="ad"/>
        <w:overflowPunct w:val="0"/>
        <w:spacing w:beforeLines="0" w:before="0" w:afterLines="0" w:after="0" w:line="386" w:lineRule="exact"/>
        <w:ind w:firstLineChars="450" w:firstLine="1261"/>
        <w:rPr>
          <w:rFonts w:ascii="標楷體" w:hAnsi="標楷體" w:cs="Times New Roman"/>
        </w:rPr>
      </w:pPr>
      <w:r w:rsidRPr="000911C6">
        <w:rPr>
          <w:rFonts w:ascii="標楷體" w:hAnsi="標楷體" w:hint="eastAsia"/>
          <w:bCs w:val="0"/>
          <w:kern w:val="0"/>
        </w:rPr>
        <w:t>（</w:t>
      </w:r>
      <w:r>
        <w:rPr>
          <w:rFonts w:ascii="標楷體" w:hAnsi="標楷體" w:hint="eastAsia"/>
          <w:bCs w:val="0"/>
          <w:kern w:val="0"/>
        </w:rPr>
        <w:t>2</w:t>
      </w:r>
      <w:r w:rsidRPr="000911C6">
        <w:rPr>
          <w:rFonts w:ascii="標楷體" w:hAnsi="標楷體" w:hint="eastAsia"/>
          <w:bCs w:val="0"/>
          <w:kern w:val="0"/>
        </w:rPr>
        <w:t xml:space="preserve">）　</w:t>
      </w:r>
      <w:r w:rsidRPr="005373BB">
        <w:rPr>
          <w:rFonts w:ascii="標楷體" w:hAnsi="標楷體" w:cs="Times New Roman" w:hint="eastAsia"/>
        </w:rPr>
        <w:t>政府鑑於聯合行為查察難度較高，設立反托拉斯基金發放檢舉違法聯合行為獎金，以強化事業間違法聯合行為查處，惟檢舉案件經處分件數偏低，高達81.56％之檢舉案件因程序不符等理由停止審議，允宜賡續加強推動教育訓練活動及政策宣導，鼓勵關係人積極提供具體且有價值之違法事證，以</w:t>
      </w:r>
      <w:r w:rsidR="00667B86" w:rsidRPr="005373BB">
        <w:rPr>
          <w:rFonts w:ascii="標楷體" w:hAnsi="標楷體" w:cs="Times New Roman" w:hint="eastAsia"/>
        </w:rPr>
        <w:t>有效</w:t>
      </w:r>
      <w:r w:rsidR="00667B86">
        <w:rPr>
          <w:rFonts w:ascii="標楷體" w:hAnsi="標楷體" w:cs="Times New Roman" w:hint="eastAsia"/>
        </w:rPr>
        <w:t>發揮檢舉協助</w:t>
      </w:r>
      <w:r w:rsidRPr="005373BB">
        <w:rPr>
          <w:rFonts w:ascii="標楷體" w:hAnsi="標楷體" w:cs="Times New Roman" w:hint="eastAsia"/>
        </w:rPr>
        <w:t>查處違法聯合行為目的，促進市場競爭秩序健全發展。</w:t>
      </w:r>
    </w:p>
    <w:p w14:paraId="74F642DA" w14:textId="5619827A" w:rsidR="005373BB" w:rsidRPr="005373BB" w:rsidRDefault="005373BB" w:rsidP="00825BA4">
      <w:pPr>
        <w:overflowPunct w:val="0"/>
        <w:spacing w:line="386" w:lineRule="exact"/>
        <w:ind w:firstLineChars="200" w:firstLine="480"/>
        <w:jc w:val="both"/>
        <w:rPr>
          <w:rFonts w:ascii="標楷體" w:eastAsia="標楷體" w:hAnsi="標楷體" w:cstheme="minorBidi"/>
        </w:rPr>
      </w:pPr>
      <w:r w:rsidRPr="005373BB">
        <w:rPr>
          <w:rFonts w:ascii="標楷體" w:eastAsia="標楷體" w:hAnsi="標楷體" w:cstheme="minorBidi" w:hint="eastAsia"/>
        </w:rPr>
        <w:t>依據檢舉違法聯合行為獎金發放辦法第5條規定，違法聯合行為案件經裁處罰鍰者，主管機關依檢舉人所提供證據之價值，發放最低10萬元、最高1億元之檢舉獎金。經查反托拉斯基金106至110</w:t>
      </w:r>
      <w:r w:rsidR="009F7D63">
        <w:rPr>
          <w:rFonts w:ascii="標楷體" w:eastAsia="標楷體" w:hAnsi="標楷體" w:cstheme="minorBidi" w:hint="eastAsia"/>
        </w:rPr>
        <w:t>年度</w:t>
      </w:r>
      <w:r w:rsidRPr="005373BB">
        <w:rPr>
          <w:rFonts w:ascii="標楷體" w:eastAsia="標楷體" w:hAnsi="標楷體" w:cstheme="minorBidi" w:hint="eastAsia"/>
        </w:rPr>
        <w:t>預算執行結果，有關違反公平交易法案件之罰鍰收入，除107年度高達7億8千餘萬元外，其餘年度僅介於4百餘萬元至1千8百餘萬元間</w:t>
      </w:r>
      <w:r w:rsidR="00482A4A">
        <w:rPr>
          <w:rFonts w:ascii="標楷體" w:eastAsia="標楷體" w:hAnsi="標楷體" w:cstheme="minorBidi" w:hint="eastAsia"/>
        </w:rPr>
        <w:t>，不足以支應相關研究發展、教育及宣導經費，造成</w:t>
      </w:r>
      <w:r w:rsidR="009F7D63" w:rsidRPr="009F7D63">
        <w:rPr>
          <w:rFonts w:ascii="標楷體" w:eastAsia="標楷體" w:hAnsi="標楷體" w:cstheme="minorBidi" w:hint="eastAsia"/>
        </w:rPr>
        <w:t>108至110年度</w:t>
      </w:r>
      <w:r w:rsidRPr="005373BB">
        <w:rPr>
          <w:rFonts w:ascii="標楷體" w:eastAsia="標楷體" w:hAnsi="標楷體" w:cstheme="minorBidi" w:hint="eastAsia"/>
        </w:rPr>
        <w:t>發生決算短絀。復查，反托拉斯基金檢舉違法聯合行為獎金支出預算執行情形，105至110年度分年編列發放檢舉獎金預算數200萬元至800萬元，惟實際發放0元至59</w:t>
      </w:r>
      <w:r w:rsidR="00482A4A">
        <w:rPr>
          <w:rFonts w:ascii="標楷體" w:eastAsia="標楷體" w:hAnsi="標楷體" w:cstheme="minorBidi" w:hint="eastAsia"/>
        </w:rPr>
        <w:t>萬餘元</w:t>
      </w:r>
      <w:r w:rsidR="00B40EDD">
        <w:rPr>
          <w:rFonts w:ascii="標楷體" w:eastAsia="標楷體" w:hAnsi="標楷體" w:cstheme="minorBidi" w:hint="eastAsia"/>
        </w:rPr>
        <w:t>，</w:t>
      </w:r>
      <w:r w:rsidR="00B40EDD" w:rsidRPr="005373BB">
        <w:rPr>
          <w:rFonts w:ascii="標楷體" w:eastAsia="標楷體" w:hAnsi="標楷體" w:cstheme="minorBidi" w:hint="eastAsia"/>
        </w:rPr>
        <w:t>106及109</w:t>
      </w:r>
      <w:r w:rsidR="00B40EDD">
        <w:rPr>
          <w:rFonts w:ascii="標楷體" w:eastAsia="標楷體" w:hAnsi="標楷體" w:cstheme="minorBidi" w:hint="eastAsia"/>
        </w:rPr>
        <w:t>年度無檢舉經處分案件，而無</w:t>
      </w:r>
      <w:r w:rsidR="00B40EDD" w:rsidRPr="005373BB">
        <w:rPr>
          <w:rFonts w:ascii="標楷體" w:eastAsia="標楷體" w:hAnsi="標楷體" w:cstheme="minorBidi" w:hint="eastAsia"/>
        </w:rPr>
        <w:t>發放檢舉獎金情形，</w:t>
      </w:r>
      <w:r w:rsidRPr="005373BB">
        <w:rPr>
          <w:rFonts w:ascii="標楷體" w:eastAsia="標楷體" w:hAnsi="標楷體" w:cstheme="minorBidi" w:hint="eastAsia"/>
        </w:rPr>
        <w:t>111年</w:t>
      </w:r>
      <w:r w:rsidR="003F723A">
        <w:rPr>
          <w:rFonts w:ascii="標楷體" w:eastAsia="標楷體" w:hAnsi="標楷體" w:cstheme="minorBidi" w:hint="eastAsia"/>
        </w:rPr>
        <w:t>度</w:t>
      </w:r>
      <w:r w:rsidRPr="005373BB">
        <w:rPr>
          <w:rFonts w:ascii="標楷體" w:eastAsia="標楷體" w:hAnsi="標楷體" w:cstheme="minorBidi" w:hint="eastAsia"/>
        </w:rPr>
        <w:t>截至8月底止</w:t>
      </w:r>
      <w:r w:rsidR="00B40EDD">
        <w:rPr>
          <w:rFonts w:ascii="標楷體" w:eastAsia="標楷體" w:hAnsi="標楷體" w:cstheme="minorBidi" w:hint="eastAsia"/>
        </w:rPr>
        <w:t>則</w:t>
      </w:r>
      <w:r w:rsidRPr="005373BB">
        <w:rPr>
          <w:rFonts w:ascii="標楷體" w:eastAsia="標楷體" w:hAnsi="標楷體" w:cstheme="minorBidi" w:hint="eastAsia"/>
        </w:rPr>
        <w:t>發放檢舉獎金143萬餘元，占當年度檢舉獎金預算數300萬元之48.00</w:t>
      </w:r>
      <w:r w:rsidR="00B40EDD">
        <w:rPr>
          <w:rFonts w:ascii="標楷體" w:eastAsia="標楷體" w:hAnsi="標楷體" w:cstheme="minorBidi" w:hint="eastAsia"/>
        </w:rPr>
        <w:t>％</w:t>
      </w:r>
      <w:r w:rsidRPr="005373BB">
        <w:rPr>
          <w:rFonts w:ascii="標楷體" w:eastAsia="標楷體" w:hAnsi="標楷體" w:cstheme="minorBidi" w:hint="eastAsia"/>
        </w:rPr>
        <w:t>，相關檢舉案處分及其獎金發放情形未如預期。據</w:t>
      </w:r>
      <w:r w:rsidR="00B40EDD">
        <w:rPr>
          <w:rFonts w:ascii="標楷體" w:eastAsia="標楷體" w:hAnsi="標楷體" w:cstheme="minorBidi" w:hint="eastAsia"/>
        </w:rPr>
        <w:t>公平會</w:t>
      </w:r>
      <w:r w:rsidRPr="005373BB">
        <w:rPr>
          <w:rFonts w:ascii="標楷體" w:eastAsia="標楷體" w:hAnsi="標楷體" w:cstheme="minorBidi" w:hint="eastAsia"/>
        </w:rPr>
        <w:t>統計，105年度至111年8月底</w:t>
      </w:r>
      <w:r w:rsidR="00E80129">
        <w:rPr>
          <w:rFonts w:ascii="標楷體" w:eastAsia="標楷體" w:hAnsi="標楷體" w:cstheme="minorBidi" w:hint="eastAsia"/>
        </w:rPr>
        <w:t>止</w:t>
      </w:r>
      <w:r w:rsidRPr="005373BB">
        <w:rPr>
          <w:rFonts w:ascii="標楷體" w:eastAsia="標楷體" w:hAnsi="標楷體" w:cstheme="minorBidi" w:hint="eastAsia"/>
        </w:rPr>
        <w:t>接獲檢舉違法聯合行為案件數合計537件，查處結果，實際處分案件僅11件，其餘檢舉案件除87件不處分，1件行政處置外，高達438件因程序不符等理由停止審議，顯示檢舉人所提供事證尚未能有助</w:t>
      </w:r>
      <w:r w:rsidR="000C02C9">
        <w:rPr>
          <w:rFonts w:ascii="標楷體" w:eastAsia="標楷體" w:hAnsi="標楷體" w:cstheme="minorBidi" w:hint="eastAsia"/>
        </w:rPr>
        <w:t>該</w:t>
      </w:r>
      <w:r w:rsidR="00177965">
        <w:rPr>
          <w:rFonts w:ascii="標楷體" w:eastAsia="標楷體" w:hAnsi="標楷體" w:cstheme="minorBidi" w:hint="eastAsia"/>
        </w:rPr>
        <w:t>會調查違法行為。</w:t>
      </w:r>
      <w:r w:rsidR="00177965" w:rsidRPr="005373BB">
        <w:rPr>
          <w:rFonts w:ascii="標楷體" w:eastAsia="標楷體" w:hAnsi="標楷體" w:cstheme="minorBidi" w:hint="eastAsia"/>
        </w:rPr>
        <w:t>按108至110</w:t>
      </w:r>
      <w:r w:rsidR="009F7D63">
        <w:rPr>
          <w:rFonts w:ascii="標楷體" w:eastAsia="標楷體" w:hAnsi="標楷體" w:cstheme="minorBidi" w:hint="eastAsia"/>
        </w:rPr>
        <w:t>年度</w:t>
      </w:r>
      <w:r w:rsidR="00177965" w:rsidRPr="005373BB">
        <w:rPr>
          <w:rFonts w:ascii="標楷體" w:eastAsia="標楷體" w:hAnsi="標楷體" w:cstheme="minorBidi" w:hint="eastAsia"/>
        </w:rPr>
        <w:t>因違反公平交易法經處分罰鍰金額，以違反聯合行為為大宗，</w:t>
      </w:r>
      <w:r w:rsidR="00177965">
        <w:rPr>
          <w:rFonts w:ascii="標楷體" w:eastAsia="標楷體" w:hAnsi="標楷體" w:cstheme="minorBidi" w:hint="eastAsia"/>
        </w:rPr>
        <w:t>而</w:t>
      </w:r>
      <w:r w:rsidR="00177965" w:rsidRPr="005373BB">
        <w:rPr>
          <w:rFonts w:ascii="標楷體" w:eastAsia="標楷體" w:hAnsi="標楷體" w:cstheme="minorBidi" w:hint="eastAsia"/>
        </w:rPr>
        <w:t>政府鑑於聯合行為查察難度較高，設立反托拉斯基金發放檢舉違法行為獎金，</w:t>
      </w:r>
      <w:r w:rsidR="00314D5E">
        <w:rPr>
          <w:rFonts w:ascii="標楷體" w:eastAsia="標楷體" w:hAnsi="標楷體" w:cstheme="minorBidi" w:hint="eastAsia"/>
        </w:rPr>
        <w:t>提升檢舉誘因，以強化聯合行為查處。惟</w:t>
      </w:r>
      <w:r w:rsidR="00177965" w:rsidRPr="005373BB">
        <w:rPr>
          <w:rFonts w:ascii="標楷體" w:eastAsia="標楷體" w:hAnsi="標楷體" w:cstheme="minorBidi" w:hint="eastAsia"/>
        </w:rPr>
        <w:t>該基金</w:t>
      </w:r>
      <w:r w:rsidR="009F7D63">
        <w:rPr>
          <w:rFonts w:ascii="標楷體" w:eastAsia="標楷體" w:hAnsi="標楷體" w:cstheme="minorBidi" w:hint="eastAsia"/>
        </w:rPr>
        <w:t>自105年</w:t>
      </w:r>
      <w:r w:rsidR="00177965" w:rsidRPr="005373BB">
        <w:rPr>
          <w:rFonts w:ascii="標楷體" w:eastAsia="標楷體" w:hAnsi="標楷體" w:cstheme="minorBidi" w:hint="eastAsia"/>
        </w:rPr>
        <w:t>設立至111年8月底止，實際檢舉違法聯合行為經處分案件數偏低，</w:t>
      </w:r>
      <w:r w:rsidR="00E80129" w:rsidRPr="00E80129">
        <w:rPr>
          <w:rFonts w:ascii="標楷體" w:eastAsia="標楷體" w:hAnsi="標楷體" w:cstheme="minorBidi" w:hint="eastAsia"/>
        </w:rPr>
        <w:t>81.56％</w:t>
      </w:r>
      <w:r w:rsidR="00177965" w:rsidRPr="005373BB">
        <w:rPr>
          <w:rFonts w:ascii="標楷體" w:eastAsia="標楷體" w:hAnsi="標楷體" w:cstheme="minorBidi" w:hint="eastAsia"/>
        </w:rPr>
        <w:t>檢舉案件因程序不</w:t>
      </w:r>
      <w:r w:rsidR="00177965">
        <w:rPr>
          <w:rFonts w:ascii="標楷體" w:eastAsia="標楷體" w:hAnsi="標楷體" w:cstheme="minorBidi" w:hint="eastAsia"/>
        </w:rPr>
        <w:t>符等理由停止審議，檢舉獎金發放情形未如預期，經函請公平會</w:t>
      </w:r>
      <w:r w:rsidR="00177965" w:rsidRPr="005373BB">
        <w:rPr>
          <w:rFonts w:ascii="標楷體" w:eastAsia="標楷體" w:hAnsi="標楷體" w:cstheme="minorBidi" w:hint="eastAsia"/>
        </w:rPr>
        <w:t>加強推動教育訓練活動及政策宣導，鼓勵關係人積極提供具體且有價值之違法事證，</w:t>
      </w:r>
      <w:r w:rsidR="00177965">
        <w:rPr>
          <w:rFonts w:ascii="標楷體" w:eastAsia="標楷體" w:hAnsi="標楷體" w:cstheme="minorBidi" w:hint="eastAsia"/>
        </w:rPr>
        <w:t>有效運用</w:t>
      </w:r>
      <w:r w:rsidR="00177965" w:rsidRPr="005373BB">
        <w:rPr>
          <w:rFonts w:ascii="標楷體" w:eastAsia="標楷體" w:hAnsi="標楷體" w:cstheme="minorBidi" w:hint="eastAsia"/>
        </w:rPr>
        <w:t>檢舉獎金</w:t>
      </w:r>
      <w:r w:rsidR="00177965">
        <w:rPr>
          <w:rFonts w:ascii="標楷體" w:eastAsia="標楷體" w:hAnsi="標楷體" w:cstheme="minorBidi" w:hint="eastAsia"/>
        </w:rPr>
        <w:t>機制</w:t>
      </w:r>
      <w:r w:rsidR="00177965" w:rsidRPr="005373BB">
        <w:rPr>
          <w:rFonts w:ascii="標楷體" w:eastAsia="標楷體" w:hAnsi="標楷體" w:cstheme="minorBidi" w:hint="eastAsia"/>
        </w:rPr>
        <w:t>協助查處違法聯合行為，進而透過違法行為之處分擴大基金可運用財務資源，發揮該基金強化反托拉斯執法業務及推動競爭法研究發展功能，促進市場競爭秩序健全發展。</w:t>
      </w:r>
      <w:r w:rsidR="00177965">
        <w:rPr>
          <w:rFonts w:ascii="標楷體" w:eastAsia="標楷體" w:hAnsi="標楷體" w:cstheme="minorBidi" w:hint="eastAsia"/>
        </w:rPr>
        <w:t>據復：</w:t>
      </w:r>
      <w:r w:rsidR="009D0661" w:rsidRPr="009D0661">
        <w:rPr>
          <w:rFonts w:ascii="標楷體" w:eastAsia="標楷體" w:hAnsi="標楷體" w:cstheme="minorBidi" w:hint="eastAsia"/>
        </w:rPr>
        <w:t>將持續積極查處違法聯合行為，適時將「檢舉違法聯合行為獎金發放辦法」相關資訊告知可能掌握聯合行為相關事證之關係人，並持續辦理檢舉獎金制度相關專題講座及媒體廣告等宣導活動，以鼓勵事業或社會大眾勇於檢舉違法聯合行為。</w:t>
      </w:r>
    </w:p>
    <w:p w14:paraId="0B88C566" w14:textId="1B095999" w:rsidR="00EC3EFF" w:rsidRPr="001D5A4E" w:rsidRDefault="00EC3EFF" w:rsidP="00825BA4">
      <w:pPr>
        <w:pStyle w:val="123"/>
        <w:spacing w:line="386" w:lineRule="exact"/>
        <w:ind w:firstLine="1261"/>
        <w:rPr>
          <w:b/>
          <w:sz w:val="28"/>
          <w:szCs w:val="28"/>
        </w:rPr>
      </w:pPr>
      <w:r>
        <w:rPr>
          <w:rFonts w:hint="eastAsia"/>
          <w:b/>
          <w:sz w:val="28"/>
          <w:szCs w:val="28"/>
        </w:rPr>
        <w:t>6</w:t>
      </w:r>
      <w:r w:rsidRPr="001D5A4E">
        <w:rPr>
          <w:b/>
          <w:sz w:val="28"/>
          <w:szCs w:val="28"/>
        </w:rPr>
        <w:t>.</w:t>
      </w:r>
      <w:r w:rsidRPr="001D5A4E">
        <w:rPr>
          <w:rFonts w:hint="eastAsia"/>
          <w:b/>
          <w:sz w:val="28"/>
          <w:szCs w:val="28"/>
        </w:rPr>
        <w:t xml:space="preserve">　</w:t>
      </w:r>
      <w:r w:rsidR="008C4418">
        <w:rPr>
          <w:rFonts w:hint="eastAsia"/>
          <w:b/>
          <w:sz w:val="28"/>
          <w:szCs w:val="28"/>
        </w:rPr>
        <w:t>1</w:t>
      </w:r>
      <w:r w:rsidR="00DB3447">
        <w:rPr>
          <w:rFonts w:hint="eastAsia"/>
          <w:b/>
          <w:sz w:val="28"/>
          <w:szCs w:val="28"/>
        </w:rPr>
        <w:t>10</w:t>
      </w:r>
      <w:r w:rsidR="008C4418">
        <w:rPr>
          <w:rFonts w:hint="eastAsia"/>
          <w:b/>
          <w:sz w:val="28"/>
          <w:szCs w:val="28"/>
        </w:rPr>
        <w:t>年度重要審核意見追蹤查核情形</w:t>
      </w:r>
    </w:p>
    <w:p w14:paraId="5088E4A6" w14:textId="74A6AACD" w:rsidR="00EC3EFF" w:rsidRPr="008C4418" w:rsidRDefault="008C4418" w:rsidP="00825BA4">
      <w:pPr>
        <w:pStyle w:val="aa"/>
        <w:overflowPunct w:val="0"/>
        <w:spacing w:line="386" w:lineRule="exact"/>
        <w:ind w:firstLineChars="200" w:firstLine="480"/>
        <w:rPr>
          <w:bCs/>
          <w:color w:val="000000" w:themeColor="text1"/>
          <w:sz w:val="24"/>
          <w:szCs w:val="24"/>
        </w:rPr>
      </w:pPr>
      <w:r>
        <w:rPr>
          <w:rFonts w:hint="eastAsia"/>
          <w:bCs/>
          <w:color w:val="000000" w:themeColor="text1"/>
          <w:sz w:val="24"/>
          <w:szCs w:val="24"/>
        </w:rPr>
        <w:t>本部於</w:t>
      </w:r>
      <w:r w:rsidR="00DB3447">
        <w:rPr>
          <w:rFonts w:hint="eastAsia"/>
          <w:bCs/>
          <w:color w:val="000000" w:themeColor="text1"/>
          <w:sz w:val="24"/>
          <w:szCs w:val="24"/>
        </w:rPr>
        <w:t>110</w:t>
      </w:r>
      <w:r>
        <w:rPr>
          <w:rFonts w:hint="eastAsia"/>
          <w:bCs/>
          <w:color w:val="000000" w:themeColor="text1"/>
          <w:sz w:val="24"/>
          <w:szCs w:val="24"/>
        </w:rPr>
        <w:t>年度審核報告</w:t>
      </w:r>
      <w:r w:rsidR="00847B4C">
        <w:rPr>
          <w:rFonts w:hint="eastAsia"/>
          <w:bCs/>
          <w:color w:val="000000" w:themeColor="text1"/>
          <w:sz w:val="24"/>
          <w:szCs w:val="24"/>
        </w:rPr>
        <w:t>非營業部</w:t>
      </w:r>
      <w:r w:rsidR="00847B4C" w:rsidRPr="007B3068">
        <w:rPr>
          <w:rFonts w:hint="eastAsia"/>
          <w:bCs/>
          <w:sz w:val="24"/>
          <w:szCs w:val="24"/>
        </w:rPr>
        <w:t>分</w:t>
      </w:r>
      <w:r w:rsidR="00DB3447">
        <w:rPr>
          <w:rFonts w:hint="eastAsia"/>
          <w:bCs/>
          <w:sz w:val="24"/>
          <w:szCs w:val="24"/>
        </w:rPr>
        <w:t>內</w:t>
      </w:r>
      <w:r w:rsidR="00847B4C">
        <w:rPr>
          <w:rFonts w:hint="eastAsia"/>
          <w:bCs/>
          <w:color w:val="000000" w:themeColor="text1"/>
          <w:sz w:val="24"/>
          <w:szCs w:val="24"/>
        </w:rPr>
        <w:t>列重要審核意見，有關</w:t>
      </w:r>
      <w:r w:rsidR="003F723A">
        <w:rPr>
          <w:rFonts w:hint="eastAsia"/>
          <w:bCs/>
          <w:color w:val="000000" w:themeColor="text1"/>
          <w:sz w:val="24"/>
          <w:szCs w:val="24"/>
        </w:rPr>
        <w:t>公平會</w:t>
      </w:r>
      <w:r w:rsidR="00A54B7A" w:rsidRPr="00A54B7A">
        <w:rPr>
          <w:rFonts w:hint="eastAsia"/>
          <w:bCs/>
          <w:color w:val="000000" w:themeColor="text1"/>
          <w:sz w:val="24"/>
          <w:szCs w:val="24"/>
        </w:rPr>
        <w:t>辦理委託研究尚乏效益評估機制，不利瞭解委託研究成果之完整效益，允宜因應業務需求，參酌相關作法，研議建立完善之委託研究效益考評制度</w:t>
      </w:r>
      <w:r w:rsidR="00A92A16">
        <w:rPr>
          <w:rFonts w:hint="eastAsia"/>
          <w:bCs/>
          <w:color w:val="000000" w:themeColor="text1"/>
          <w:sz w:val="24"/>
          <w:szCs w:val="24"/>
        </w:rPr>
        <w:t>1項，</w:t>
      </w:r>
      <w:r w:rsidR="00E44ACE">
        <w:rPr>
          <w:rFonts w:hint="eastAsia"/>
          <w:bCs/>
          <w:color w:val="000000" w:themeColor="text1"/>
          <w:sz w:val="24"/>
          <w:szCs w:val="24"/>
        </w:rPr>
        <w:t>經賡續追蹤查核實際辦理結果，已依改善措施持續辦理。</w:t>
      </w:r>
    </w:p>
    <w:p w14:paraId="54D9CB7B" w14:textId="76CF85FE" w:rsidR="006067A7" w:rsidRPr="00456A6F" w:rsidRDefault="00C1194C" w:rsidP="00825BA4">
      <w:pPr>
        <w:pStyle w:val="aa"/>
        <w:overflowPunct w:val="0"/>
        <w:spacing w:afterLines="100" w:after="360" w:line="386" w:lineRule="exact"/>
        <w:ind w:firstLineChars="200" w:firstLine="472"/>
        <w:rPr>
          <w:bCs/>
          <w:color w:val="000000" w:themeColor="text1"/>
          <w:spacing w:val="-2"/>
          <w:sz w:val="24"/>
          <w:szCs w:val="24"/>
        </w:rPr>
      </w:pPr>
      <w:r w:rsidRPr="00456A6F">
        <w:rPr>
          <w:rFonts w:hint="eastAsia"/>
          <w:bCs/>
          <w:color w:val="000000" w:themeColor="text1"/>
          <w:spacing w:val="-2"/>
          <w:sz w:val="24"/>
          <w:szCs w:val="24"/>
        </w:rPr>
        <w:t>茲將該基金來源用途及餘絀之審定，</w:t>
      </w:r>
      <w:r w:rsidR="00456A6F" w:rsidRPr="00456A6F">
        <w:rPr>
          <w:rFonts w:hint="eastAsia"/>
          <w:bCs/>
          <w:color w:val="000000" w:themeColor="text1"/>
          <w:spacing w:val="-2"/>
          <w:sz w:val="24"/>
          <w:szCs w:val="24"/>
        </w:rPr>
        <w:t>暨</w:t>
      </w:r>
      <w:r w:rsidR="00735A08" w:rsidRPr="00456A6F">
        <w:rPr>
          <w:rFonts w:hint="eastAsia"/>
          <w:bCs/>
          <w:color w:val="000000" w:themeColor="text1"/>
          <w:spacing w:val="-2"/>
          <w:sz w:val="24"/>
          <w:szCs w:val="24"/>
        </w:rPr>
        <w:t>餘絀審定後現金流量及資產負債狀況，分別列表如次：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80"/>
        <w:gridCol w:w="1380"/>
        <w:gridCol w:w="1380"/>
        <w:gridCol w:w="1380"/>
        <w:gridCol w:w="1277"/>
        <w:gridCol w:w="763"/>
      </w:tblGrid>
      <w:tr w:rsidR="000A7E10" w:rsidRPr="000A7E10" w14:paraId="419AA976" w14:textId="77777777" w:rsidTr="005373BB">
        <w:trPr>
          <w:tblHeader/>
        </w:trPr>
        <w:tc>
          <w:tcPr>
            <w:tcW w:w="9988" w:type="dxa"/>
            <w:gridSpan w:val="7"/>
            <w:tcBorders>
              <w:bottom w:val="single" w:sz="8" w:space="0" w:color="auto"/>
            </w:tcBorders>
          </w:tcPr>
          <w:p w14:paraId="11D83272" w14:textId="5617D9A8" w:rsidR="00F65F81" w:rsidRPr="000A7E10" w:rsidRDefault="0072222B" w:rsidP="00B17C21">
            <w:pPr>
              <w:tabs>
                <w:tab w:val="left" w:pos="2424"/>
                <w:tab w:val="left" w:pos="4968"/>
              </w:tabs>
              <w:snapToGrid w:val="0"/>
              <w:ind w:leftChars="-1" w:left="-2" w:firstLine="2130"/>
              <w:rPr>
                <w:rFonts w:ascii="標楷體" w:eastAsia="標楷體" w:hAnsi="標楷體"/>
                <w:b/>
                <w:sz w:val="32"/>
                <w:szCs w:val="20"/>
                <w:u w:val="single"/>
              </w:rPr>
            </w:pPr>
            <w:r>
              <w:lastRenderedPageBreak/>
              <w:br w:type="page"/>
            </w:r>
            <w:r w:rsidR="0050294A" w:rsidRPr="000A7E10">
              <w:rPr>
                <w:rFonts w:ascii="標楷體" w:eastAsia="標楷體" w:hAnsi="標楷體" w:hint="eastAsia"/>
                <w:b/>
                <w:sz w:val="32"/>
                <w:szCs w:val="20"/>
                <w:u w:val="single"/>
              </w:rPr>
              <w:t xml:space="preserve">　</w:t>
            </w:r>
            <w:r w:rsidR="000A7E10" w:rsidRPr="000A7E10">
              <w:rPr>
                <w:rFonts w:ascii="標楷體" w:eastAsia="標楷體" w:hAnsi="標楷體" w:hint="eastAsia"/>
                <w:b/>
                <w:sz w:val="32"/>
                <w:szCs w:val="20"/>
                <w:u w:val="single"/>
              </w:rPr>
              <w:t>反托拉斯基金</w:t>
            </w:r>
            <w:r w:rsidR="000A7E10" w:rsidRPr="000A7E10">
              <w:rPr>
                <w:rFonts w:ascii="標楷體" w:eastAsia="標楷體" w:hAnsi="標楷體"/>
                <w:b/>
                <w:sz w:val="32"/>
                <w:szCs w:val="20"/>
                <w:u w:val="single"/>
              </w:rPr>
              <w:t>來源用途及</w:t>
            </w:r>
            <w:r w:rsidR="000A7E10" w:rsidRPr="000A7E10">
              <w:rPr>
                <w:rFonts w:ascii="標楷體" w:eastAsia="標楷體" w:hAnsi="標楷體" w:hint="eastAsia"/>
                <w:b/>
                <w:sz w:val="32"/>
                <w:szCs w:val="20"/>
                <w:u w:val="single"/>
              </w:rPr>
              <w:t>餘絀審定表</w:t>
            </w:r>
            <w:r w:rsidR="0050294A" w:rsidRPr="000A7E10">
              <w:rPr>
                <w:rFonts w:ascii="標楷體" w:eastAsia="標楷體" w:hAnsi="標楷體" w:hint="eastAsia"/>
                <w:b/>
                <w:sz w:val="32"/>
                <w:szCs w:val="20"/>
                <w:u w:val="single"/>
              </w:rPr>
              <w:t xml:space="preserve">　</w:t>
            </w:r>
          </w:p>
          <w:p w14:paraId="03BB4033" w14:textId="4C7C951E" w:rsidR="000A7E10" w:rsidRPr="000A7E10" w:rsidRDefault="000A7E10" w:rsidP="00AB366B">
            <w:pPr>
              <w:tabs>
                <w:tab w:val="left" w:pos="4440"/>
                <w:tab w:val="left" w:pos="8273"/>
              </w:tabs>
              <w:snapToGrid w:val="0"/>
              <w:ind w:leftChars="1374" w:left="3932" w:rightChars="-67" w:right="-161" w:hangingChars="176" w:hanging="634"/>
              <w:jc w:val="center"/>
              <w:rPr>
                <w:rFonts w:ascii="標楷體" w:eastAsia="標楷體" w:hAnsi="標楷體"/>
                <w:b/>
                <w:sz w:val="32"/>
                <w:szCs w:val="20"/>
                <w:u w:val="single"/>
              </w:rPr>
            </w:pPr>
            <w:r w:rsidRPr="000A7E10">
              <w:rPr>
                <w:rFonts w:ascii="標楷體" w:eastAsia="標楷體" w:hAnsi="標楷體"/>
                <w:spacing w:val="60"/>
                <w:szCs w:val="20"/>
              </w:rPr>
              <w:tab/>
            </w:r>
            <w:r w:rsidRPr="000A7E10">
              <w:rPr>
                <w:rFonts w:ascii="標楷體" w:eastAsia="標楷體" w:hAnsi="標楷體" w:hint="eastAsia"/>
                <w:szCs w:val="20"/>
              </w:rPr>
              <w:t>中華民國</w:t>
            </w:r>
            <w:r w:rsidR="000B46AB" w:rsidRPr="00AB366B">
              <w:rPr>
                <w:rFonts w:ascii="標楷體" w:eastAsia="標楷體" w:hint="eastAsia"/>
              </w:rPr>
              <w:t>11</w:t>
            </w:r>
            <w:r w:rsidR="00F65F81" w:rsidRPr="00AB366B">
              <w:rPr>
                <w:rFonts w:ascii="標楷體" w:eastAsia="標楷體"/>
              </w:rPr>
              <w:t>1</w:t>
            </w:r>
            <w:r w:rsidRPr="000A7E10">
              <w:rPr>
                <w:rFonts w:ascii="標楷體" w:eastAsia="標楷體" w:hAnsi="標楷體" w:hint="eastAsia"/>
                <w:szCs w:val="20"/>
              </w:rPr>
              <w:t>年度</w:t>
            </w:r>
            <w:r w:rsidRPr="000A7E10">
              <w:rPr>
                <w:rFonts w:ascii="標楷體" w:eastAsia="標楷體" w:hAnsi="標楷體" w:hint="eastAsia"/>
                <w:szCs w:val="20"/>
              </w:rPr>
              <w:tab/>
            </w:r>
            <w:r w:rsidRPr="00AB366B">
              <w:rPr>
                <w:rFonts w:ascii="標楷體" w:eastAsia="標楷體" w:hAnsi="標楷體" w:hint="eastAsia"/>
                <w:spacing w:val="-20"/>
                <w:kern w:val="0"/>
                <w:szCs w:val="20"/>
              </w:rPr>
              <w:t>單位：新臺幣元</w:t>
            </w:r>
          </w:p>
        </w:tc>
      </w:tr>
      <w:tr w:rsidR="000A7E10" w:rsidRPr="000A7E10" w14:paraId="446B5C06" w14:textId="77777777" w:rsidTr="006E1B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428" w:type="dxa"/>
            <w:vMerge w:val="restart"/>
            <w:tcBorders>
              <w:top w:val="single" w:sz="8" w:space="0" w:color="auto"/>
              <w:left w:val="nil"/>
              <w:bottom w:val="nil"/>
            </w:tcBorders>
            <w:vAlign w:val="center"/>
          </w:tcPr>
          <w:p w14:paraId="6563F1E6" w14:textId="77777777" w:rsidR="000A7E10" w:rsidRPr="000A7E10" w:rsidRDefault="000A7E10" w:rsidP="000A7E10">
            <w:pPr>
              <w:ind w:left="113" w:right="113"/>
              <w:jc w:val="distribute"/>
              <w:rPr>
                <w:rFonts w:ascii="標楷體" w:eastAsia="標楷體" w:hAnsi="標楷體"/>
                <w:szCs w:val="20"/>
              </w:rPr>
            </w:pPr>
            <w:r w:rsidRPr="000A7E10">
              <w:rPr>
                <w:rFonts w:ascii="標楷體" w:eastAsia="標楷體" w:hAnsi="標楷體" w:hint="eastAsia"/>
                <w:szCs w:val="20"/>
              </w:rPr>
              <w:t>科目</w:t>
            </w:r>
          </w:p>
        </w:tc>
        <w:tc>
          <w:tcPr>
            <w:tcW w:w="1380" w:type="dxa"/>
            <w:vMerge w:val="restart"/>
            <w:tcBorders>
              <w:top w:val="single" w:sz="8" w:space="0" w:color="auto"/>
            </w:tcBorders>
            <w:vAlign w:val="center"/>
          </w:tcPr>
          <w:p w14:paraId="4644032F" w14:textId="77777777" w:rsidR="000A7E10" w:rsidRPr="000A7E10" w:rsidRDefault="000A7E10" w:rsidP="000C3E19">
            <w:pPr>
              <w:ind w:rightChars="11" w:right="26" w:firstLineChars="14" w:firstLine="34"/>
              <w:jc w:val="distribute"/>
              <w:rPr>
                <w:rFonts w:ascii="標楷體" w:eastAsia="標楷體" w:hAnsi="標楷體"/>
                <w:spacing w:val="-20"/>
                <w:szCs w:val="20"/>
              </w:rPr>
            </w:pPr>
            <w:r w:rsidRPr="000C3E19">
              <w:rPr>
                <w:rFonts w:ascii="標楷體" w:eastAsia="標楷體" w:hAnsi="標楷體" w:hint="eastAsia"/>
                <w:szCs w:val="20"/>
              </w:rPr>
              <w:t>預算數</w:t>
            </w:r>
          </w:p>
        </w:tc>
        <w:tc>
          <w:tcPr>
            <w:tcW w:w="1380" w:type="dxa"/>
            <w:vMerge w:val="restart"/>
            <w:tcBorders>
              <w:top w:val="single" w:sz="8" w:space="0" w:color="auto"/>
            </w:tcBorders>
            <w:vAlign w:val="center"/>
          </w:tcPr>
          <w:p w14:paraId="3A3AFADD" w14:textId="77777777" w:rsidR="000A7E10" w:rsidRPr="000A7E10" w:rsidRDefault="000A7E10" w:rsidP="000C3E19">
            <w:pPr>
              <w:ind w:rightChars="11" w:right="26" w:firstLineChars="14" w:firstLine="34"/>
              <w:jc w:val="distribute"/>
              <w:rPr>
                <w:rFonts w:ascii="標楷體" w:eastAsia="標楷體" w:hAnsi="標楷體"/>
                <w:szCs w:val="20"/>
              </w:rPr>
            </w:pPr>
            <w:r w:rsidRPr="000A7E10">
              <w:rPr>
                <w:rFonts w:ascii="標楷體" w:eastAsia="標楷體" w:hAnsi="標楷體" w:hint="eastAsia"/>
                <w:szCs w:val="20"/>
              </w:rPr>
              <w:t>決算數</w:t>
            </w:r>
          </w:p>
        </w:tc>
        <w:tc>
          <w:tcPr>
            <w:tcW w:w="1380" w:type="dxa"/>
            <w:vMerge w:val="restart"/>
            <w:tcBorders>
              <w:top w:val="single" w:sz="8" w:space="0" w:color="auto"/>
            </w:tcBorders>
            <w:vAlign w:val="center"/>
          </w:tcPr>
          <w:p w14:paraId="03B6D37F" w14:textId="77777777" w:rsidR="000A7E10" w:rsidRPr="000A7E10" w:rsidRDefault="000A7E10" w:rsidP="006E1B12">
            <w:pPr>
              <w:ind w:rightChars="11" w:right="26" w:firstLineChars="14" w:firstLine="34"/>
              <w:jc w:val="distribute"/>
              <w:rPr>
                <w:rFonts w:ascii="標楷體" w:eastAsia="標楷體" w:hAnsi="標楷體"/>
                <w:szCs w:val="20"/>
              </w:rPr>
            </w:pPr>
            <w:r w:rsidRPr="000A7E10">
              <w:rPr>
                <w:rFonts w:ascii="標楷體" w:eastAsia="標楷體" w:hAnsi="標楷體" w:hint="eastAsia"/>
                <w:szCs w:val="20"/>
              </w:rPr>
              <w:t>修正數</w:t>
            </w:r>
          </w:p>
        </w:tc>
        <w:tc>
          <w:tcPr>
            <w:tcW w:w="1380" w:type="dxa"/>
            <w:vMerge w:val="restart"/>
            <w:tcBorders>
              <w:top w:val="single" w:sz="8" w:space="0" w:color="auto"/>
            </w:tcBorders>
            <w:vAlign w:val="center"/>
          </w:tcPr>
          <w:p w14:paraId="17DC4F22" w14:textId="77777777" w:rsidR="000A7E10" w:rsidRPr="000A7E10" w:rsidRDefault="000A7E10" w:rsidP="000C3E19">
            <w:pPr>
              <w:ind w:rightChars="11" w:right="26" w:firstLineChars="14" w:firstLine="34"/>
              <w:jc w:val="distribute"/>
              <w:rPr>
                <w:rFonts w:ascii="標楷體" w:eastAsia="標楷體" w:hAnsi="標楷體"/>
                <w:spacing w:val="-10"/>
                <w:szCs w:val="20"/>
              </w:rPr>
            </w:pPr>
            <w:r w:rsidRPr="000C3E19">
              <w:rPr>
                <w:rFonts w:ascii="標楷體" w:eastAsia="標楷體" w:hAnsi="標楷體" w:hint="eastAsia"/>
                <w:szCs w:val="20"/>
              </w:rPr>
              <w:t>決算審定數</w:t>
            </w:r>
          </w:p>
        </w:tc>
        <w:tc>
          <w:tcPr>
            <w:tcW w:w="2040" w:type="dxa"/>
            <w:gridSpan w:val="2"/>
            <w:tcBorders>
              <w:top w:val="single" w:sz="8" w:space="0" w:color="auto"/>
              <w:bottom w:val="nil"/>
              <w:right w:val="nil"/>
            </w:tcBorders>
            <w:vAlign w:val="center"/>
          </w:tcPr>
          <w:p w14:paraId="79D49454" w14:textId="77777777" w:rsidR="000A7E10" w:rsidRPr="000A7E10" w:rsidRDefault="000A7E10" w:rsidP="00F06F09">
            <w:pPr>
              <w:spacing w:line="240" w:lineRule="exact"/>
              <w:ind w:rightChars="16" w:right="38" w:firstLineChars="10" w:firstLine="20"/>
              <w:jc w:val="distribute"/>
              <w:rPr>
                <w:rFonts w:ascii="標楷體" w:eastAsia="標楷體" w:hAnsi="標楷體"/>
                <w:spacing w:val="-20"/>
                <w:szCs w:val="20"/>
              </w:rPr>
            </w:pPr>
            <w:r w:rsidRPr="000A7E10">
              <w:rPr>
                <w:rFonts w:ascii="標楷體" w:eastAsia="標楷體" w:hAnsi="標楷體" w:hint="eastAsia"/>
                <w:spacing w:val="-20"/>
                <w:szCs w:val="20"/>
              </w:rPr>
              <w:t>審定數與預算數</w:t>
            </w:r>
          </w:p>
          <w:p w14:paraId="6B4B5792" w14:textId="77777777" w:rsidR="000A7E10" w:rsidRPr="000A7E10" w:rsidRDefault="000A7E10" w:rsidP="00F06F09">
            <w:pPr>
              <w:spacing w:line="240" w:lineRule="exact"/>
              <w:ind w:leftChars="8" w:left="19"/>
              <w:jc w:val="distribute"/>
              <w:rPr>
                <w:rFonts w:ascii="標楷體" w:eastAsia="標楷體" w:hAnsi="標楷體"/>
                <w:szCs w:val="20"/>
              </w:rPr>
            </w:pPr>
            <w:r w:rsidRPr="000A7E10">
              <w:rPr>
                <w:rFonts w:ascii="標楷體" w:eastAsia="標楷體" w:hAnsi="標楷體" w:hint="eastAsia"/>
                <w:szCs w:val="20"/>
              </w:rPr>
              <w:t>比較增減</w:t>
            </w:r>
          </w:p>
        </w:tc>
      </w:tr>
      <w:tr w:rsidR="000A7E10" w:rsidRPr="000A7E10" w14:paraId="390BE746" w14:textId="77777777" w:rsidTr="00F06F0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86"/>
          <w:tblHeader/>
        </w:trPr>
        <w:tc>
          <w:tcPr>
            <w:tcW w:w="2428" w:type="dxa"/>
            <w:vMerge/>
            <w:tcBorders>
              <w:top w:val="nil"/>
              <w:left w:val="nil"/>
              <w:bottom w:val="single" w:sz="8" w:space="0" w:color="auto"/>
            </w:tcBorders>
            <w:vAlign w:val="center"/>
          </w:tcPr>
          <w:p w14:paraId="65B61FE1" w14:textId="77777777" w:rsidR="000A7E10" w:rsidRPr="000A7E10" w:rsidRDefault="000A7E10" w:rsidP="000A7E10">
            <w:pPr>
              <w:ind w:left="113" w:right="113"/>
              <w:jc w:val="distribute"/>
              <w:rPr>
                <w:rFonts w:ascii="標楷體" w:eastAsia="標楷體" w:hAnsi="標楷體"/>
                <w:szCs w:val="20"/>
              </w:rPr>
            </w:pPr>
          </w:p>
        </w:tc>
        <w:tc>
          <w:tcPr>
            <w:tcW w:w="1380" w:type="dxa"/>
            <w:vMerge/>
            <w:tcBorders>
              <w:bottom w:val="single" w:sz="8" w:space="0" w:color="auto"/>
            </w:tcBorders>
            <w:vAlign w:val="center"/>
          </w:tcPr>
          <w:p w14:paraId="16F1E271" w14:textId="77777777" w:rsidR="000A7E10" w:rsidRPr="000A7E10" w:rsidRDefault="000A7E10" w:rsidP="000A7E10">
            <w:pPr>
              <w:ind w:left="113" w:right="113"/>
              <w:jc w:val="distribute"/>
              <w:rPr>
                <w:rFonts w:ascii="標楷體" w:eastAsia="標楷體" w:hAnsi="標楷體"/>
                <w:szCs w:val="20"/>
              </w:rPr>
            </w:pPr>
          </w:p>
        </w:tc>
        <w:tc>
          <w:tcPr>
            <w:tcW w:w="1380" w:type="dxa"/>
            <w:vMerge/>
            <w:tcBorders>
              <w:bottom w:val="single" w:sz="8" w:space="0" w:color="auto"/>
            </w:tcBorders>
            <w:vAlign w:val="center"/>
          </w:tcPr>
          <w:p w14:paraId="5888CB83" w14:textId="77777777" w:rsidR="000A7E10" w:rsidRPr="000A7E10" w:rsidRDefault="000A7E10" w:rsidP="000A7E10">
            <w:pPr>
              <w:ind w:left="113" w:right="113"/>
              <w:jc w:val="distribute"/>
              <w:rPr>
                <w:rFonts w:ascii="標楷體" w:eastAsia="標楷體" w:hAnsi="標楷體"/>
                <w:szCs w:val="20"/>
              </w:rPr>
            </w:pPr>
          </w:p>
        </w:tc>
        <w:tc>
          <w:tcPr>
            <w:tcW w:w="1380" w:type="dxa"/>
            <w:vMerge/>
            <w:tcBorders>
              <w:bottom w:val="single" w:sz="8" w:space="0" w:color="auto"/>
            </w:tcBorders>
            <w:vAlign w:val="center"/>
          </w:tcPr>
          <w:p w14:paraId="12F43EDA" w14:textId="77777777" w:rsidR="000A7E10" w:rsidRPr="000A7E10" w:rsidRDefault="000A7E10" w:rsidP="000A7E10">
            <w:pPr>
              <w:ind w:left="113" w:right="113"/>
              <w:jc w:val="distribute"/>
              <w:rPr>
                <w:rFonts w:ascii="標楷體" w:eastAsia="標楷體" w:hAnsi="標楷體"/>
                <w:szCs w:val="20"/>
              </w:rPr>
            </w:pPr>
          </w:p>
        </w:tc>
        <w:tc>
          <w:tcPr>
            <w:tcW w:w="1380" w:type="dxa"/>
            <w:vMerge/>
            <w:tcBorders>
              <w:bottom w:val="single" w:sz="8" w:space="0" w:color="auto"/>
            </w:tcBorders>
            <w:vAlign w:val="center"/>
          </w:tcPr>
          <w:p w14:paraId="3F1BF801" w14:textId="77777777" w:rsidR="000A7E10" w:rsidRPr="000A7E10" w:rsidRDefault="000A7E10" w:rsidP="000A7E10">
            <w:pPr>
              <w:ind w:left="113" w:right="113"/>
              <w:jc w:val="distribute"/>
              <w:rPr>
                <w:rFonts w:ascii="標楷體" w:eastAsia="標楷體" w:hAnsi="標楷體"/>
                <w:szCs w:val="20"/>
              </w:rPr>
            </w:pPr>
          </w:p>
        </w:tc>
        <w:tc>
          <w:tcPr>
            <w:tcW w:w="1277" w:type="dxa"/>
            <w:tcBorders>
              <w:bottom w:val="single" w:sz="8" w:space="0" w:color="auto"/>
            </w:tcBorders>
            <w:vAlign w:val="center"/>
          </w:tcPr>
          <w:p w14:paraId="2F060ACB" w14:textId="77777777" w:rsidR="000A7E10" w:rsidRPr="000A7E10" w:rsidRDefault="000A7E10" w:rsidP="004C0A1A">
            <w:pPr>
              <w:ind w:left="17" w:right="113"/>
              <w:jc w:val="distribute"/>
              <w:rPr>
                <w:rFonts w:ascii="標楷體" w:eastAsia="標楷體" w:hAnsi="標楷體"/>
                <w:szCs w:val="20"/>
              </w:rPr>
            </w:pPr>
            <w:r w:rsidRPr="000A7E10">
              <w:rPr>
                <w:rFonts w:ascii="標楷體" w:eastAsia="標楷體" w:hAnsi="標楷體" w:hint="eastAsia"/>
                <w:szCs w:val="20"/>
              </w:rPr>
              <w:t>金額</w:t>
            </w:r>
          </w:p>
        </w:tc>
        <w:tc>
          <w:tcPr>
            <w:tcW w:w="763" w:type="dxa"/>
            <w:tcBorders>
              <w:bottom w:val="single" w:sz="8" w:space="0" w:color="auto"/>
              <w:right w:val="nil"/>
            </w:tcBorders>
            <w:vAlign w:val="center"/>
          </w:tcPr>
          <w:p w14:paraId="15D8CBB7" w14:textId="77777777" w:rsidR="000A7E10" w:rsidRPr="000A7E10" w:rsidRDefault="000A7E10" w:rsidP="000A7E10">
            <w:pPr>
              <w:ind w:left="113" w:right="113"/>
              <w:jc w:val="distribute"/>
              <w:rPr>
                <w:rFonts w:ascii="標楷體" w:eastAsia="標楷體" w:hAnsi="標楷體"/>
                <w:szCs w:val="20"/>
              </w:rPr>
            </w:pPr>
            <w:r w:rsidRPr="000A7E10">
              <w:rPr>
                <w:rFonts w:ascii="標楷體" w:eastAsia="標楷體" w:hAnsi="標楷體" w:hint="eastAsia"/>
                <w:szCs w:val="20"/>
              </w:rPr>
              <w:t>％</w:t>
            </w:r>
          </w:p>
        </w:tc>
      </w:tr>
      <w:tr w:rsidR="002340EA" w:rsidRPr="000A7E10" w14:paraId="11155812" w14:textId="77777777" w:rsidTr="00F65F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28" w:type="dxa"/>
            <w:tcBorders>
              <w:top w:val="single" w:sz="8" w:space="0" w:color="auto"/>
              <w:left w:val="nil"/>
              <w:bottom w:val="nil"/>
            </w:tcBorders>
            <w:vAlign w:val="center"/>
          </w:tcPr>
          <w:p w14:paraId="18B44053" w14:textId="2E589765" w:rsidR="00F65F81" w:rsidRPr="000A7E10" w:rsidRDefault="002340EA" w:rsidP="00EF6B55">
            <w:pPr>
              <w:spacing w:line="400" w:lineRule="exact"/>
              <w:ind w:rightChars="14" w:right="34"/>
              <w:jc w:val="distribute"/>
              <w:rPr>
                <w:rFonts w:ascii="標楷體" w:eastAsia="標楷體" w:hAnsi="標楷體"/>
                <w:kern w:val="0"/>
                <w:sz w:val="22"/>
                <w:szCs w:val="20"/>
              </w:rPr>
            </w:pPr>
            <w:r w:rsidRPr="000A7E10">
              <w:rPr>
                <w:rFonts w:ascii="標楷體" w:eastAsia="標楷體" w:hAnsi="標楷體" w:hint="eastAsia"/>
                <w:b/>
                <w:kern w:val="0"/>
                <w:sz w:val="22"/>
                <w:szCs w:val="20"/>
              </w:rPr>
              <w:t>基金來源</w:t>
            </w:r>
          </w:p>
        </w:tc>
        <w:tc>
          <w:tcPr>
            <w:tcW w:w="1380" w:type="dxa"/>
            <w:tcBorders>
              <w:top w:val="nil"/>
              <w:bottom w:val="nil"/>
            </w:tcBorders>
            <w:vAlign w:val="center"/>
          </w:tcPr>
          <w:p w14:paraId="5614661A" w14:textId="2D196EAE"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b/>
                <w:sz w:val="18"/>
                <w:szCs w:val="18"/>
              </w:rPr>
              <w:t>48,081,000</w:t>
            </w:r>
          </w:p>
        </w:tc>
        <w:tc>
          <w:tcPr>
            <w:tcW w:w="1380" w:type="dxa"/>
            <w:tcBorders>
              <w:top w:val="nil"/>
              <w:bottom w:val="nil"/>
            </w:tcBorders>
            <w:vAlign w:val="center"/>
          </w:tcPr>
          <w:p w14:paraId="679DC4E4" w14:textId="7C414CEC"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b/>
                <w:sz w:val="18"/>
                <w:szCs w:val="18"/>
              </w:rPr>
              <w:t>18,688,460</w:t>
            </w:r>
          </w:p>
        </w:tc>
        <w:tc>
          <w:tcPr>
            <w:tcW w:w="1380" w:type="dxa"/>
            <w:tcBorders>
              <w:top w:val="nil"/>
              <w:bottom w:val="nil"/>
            </w:tcBorders>
            <w:vAlign w:val="center"/>
          </w:tcPr>
          <w:p w14:paraId="2A9749AD" w14:textId="22B1D559"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b/>
                <w:sz w:val="18"/>
                <w:szCs w:val="18"/>
              </w:rPr>
              <w:t>－</w:t>
            </w:r>
          </w:p>
        </w:tc>
        <w:tc>
          <w:tcPr>
            <w:tcW w:w="1380" w:type="dxa"/>
            <w:tcBorders>
              <w:top w:val="nil"/>
              <w:bottom w:val="nil"/>
            </w:tcBorders>
            <w:vAlign w:val="center"/>
          </w:tcPr>
          <w:p w14:paraId="08F24C71" w14:textId="44BE4E86"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b/>
                <w:sz w:val="18"/>
                <w:szCs w:val="18"/>
              </w:rPr>
              <w:t>18,688,460</w:t>
            </w:r>
          </w:p>
        </w:tc>
        <w:tc>
          <w:tcPr>
            <w:tcW w:w="1277" w:type="dxa"/>
            <w:tcBorders>
              <w:top w:val="nil"/>
              <w:bottom w:val="nil"/>
            </w:tcBorders>
            <w:vAlign w:val="center"/>
          </w:tcPr>
          <w:p w14:paraId="526B2F51" w14:textId="06B119DE" w:rsidR="002340EA" w:rsidRPr="000A7E10" w:rsidRDefault="002340EA" w:rsidP="00EF6B55">
            <w:pPr>
              <w:spacing w:line="400" w:lineRule="exact"/>
              <w:jc w:val="right"/>
              <w:rPr>
                <w:rFonts w:ascii="新細明體" w:hAnsi="新細明體"/>
                <w:noProof/>
                <w:sz w:val="18"/>
                <w:szCs w:val="18"/>
              </w:rPr>
            </w:pPr>
            <w:r w:rsidRPr="00E82C09">
              <w:rPr>
                <w:rFonts w:ascii="新細明體" w:hAnsi="新細明體" w:hint="eastAsia"/>
                <w:b/>
                <w:noProof/>
                <w:sz w:val="18"/>
                <w:szCs w:val="18"/>
              </w:rPr>
              <w:t>- 29,392,540</w:t>
            </w:r>
          </w:p>
        </w:tc>
        <w:tc>
          <w:tcPr>
            <w:tcW w:w="763" w:type="dxa"/>
            <w:tcBorders>
              <w:top w:val="nil"/>
              <w:bottom w:val="nil"/>
              <w:right w:val="nil"/>
            </w:tcBorders>
            <w:vAlign w:val="center"/>
          </w:tcPr>
          <w:p w14:paraId="75030CF7" w14:textId="76BFC327" w:rsidR="002340EA" w:rsidRPr="000A7E10" w:rsidRDefault="002340EA" w:rsidP="00EF6B55">
            <w:pPr>
              <w:spacing w:line="400" w:lineRule="exact"/>
              <w:jc w:val="right"/>
              <w:rPr>
                <w:rFonts w:ascii="新細明體" w:hAnsi="新細明體"/>
                <w:kern w:val="0"/>
                <w:sz w:val="18"/>
                <w:szCs w:val="18"/>
              </w:rPr>
            </w:pPr>
            <w:r w:rsidRPr="00E82C09">
              <w:rPr>
                <w:rFonts w:ascii="新細明體" w:hAnsi="新細明體" w:hint="eastAsia"/>
                <w:b/>
                <w:kern w:val="0"/>
                <w:sz w:val="18"/>
                <w:szCs w:val="18"/>
              </w:rPr>
              <w:t>- 61.13</w:t>
            </w:r>
          </w:p>
        </w:tc>
      </w:tr>
      <w:tr w:rsidR="002340EA" w:rsidRPr="000A7E10" w14:paraId="2956609F" w14:textId="77777777" w:rsidTr="00F65F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28" w:type="dxa"/>
            <w:tcBorders>
              <w:top w:val="nil"/>
              <w:left w:val="nil"/>
              <w:bottom w:val="nil"/>
            </w:tcBorders>
            <w:vAlign w:val="center"/>
          </w:tcPr>
          <w:p w14:paraId="7AE05339" w14:textId="77777777" w:rsidR="002340EA" w:rsidRPr="000A7E10" w:rsidRDefault="002340EA" w:rsidP="00EF6B55">
            <w:pPr>
              <w:spacing w:line="400" w:lineRule="exact"/>
              <w:ind w:leftChars="100" w:left="240" w:rightChars="14" w:right="34"/>
              <w:jc w:val="distribute"/>
              <w:rPr>
                <w:rFonts w:ascii="標楷體" w:eastAsia="標楷體" w:hAnsi="標楷體"/>
                <w:kern w:val="0"/>
                <w:sz w:val="22"/>
                <w:szCs w:val="20"/>
              </w:rPr>
            </w:pPr>
            <w:r w:rsidRPr="000A7E10">
              <w:rPr>
                <w:rFonts w:ascii="標楷體" w:eastAsia="標楷體" w:hAnsi="標楷體" w:hint="eastAsia"/>
                <w:kern w:val="0"/>
                <w:sz w:val="22"/>
                <w:szCs w:val="20"/>
              </w:rPr>
              <w:t>徵收及依法分配收入</w:t>
            </w:r>
          </w:p>
        </w:tc>
        <w:tc>
          <w:tcPr>
            <w:tcW w:w="1380" w:type="dxa"/>
            <w:tcBorders>
              <w:top w:val="nil"/>
              <w:bottom w:val="nil"/>
            </w:tcBorders>
            <w:vAlign w:val="center"/>
          </w:tcPr>
          <w:p w14:paraId="0AE5A3C0" w14:textId="0A0EDB50"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sz w:val="18"/>
                <w:szCs w:val="18"/>
              </w:rPr>
              <w:t>46,694,000</w:t>
            </w:r>
          </w:p>
        </w:tc>
        <w:tc>
          <w:tcPr>
            <w:tcW w:w="1380" w:type="dxa"/>
            <w:tcBorders>
              <w:top w:val="nil"/>
              <w:bottom w:val="nil"/>
            </w:tcBorders>
            <w:vAlign w:val="center"/>
          </w:tcPr>
          <w:p w14:paraId="26C7C1E9" w14:textId="60E2B3AC"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sz w:val="18"/>
                <w:szCs w:val="18"/>
              </w:rPr>
              <w:t>16,158,000</w:t>
            </w:r>
          </w:p>
        </w:tc>
        <w:tc>
          <w:tcPr>
            <w:tcW w:w="1380" w:type="dxa"/>
            <w:tcBorders>
              <w:top w:val="nil"/>
              <w:bottom w:val="nil"/>
            </w:tcBorders>
            <w:vAlign w:val="center"/>
          </w:tcPr>
          <w:p w14:paraId="5866D438" w14:textId="3373D0E4"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sz w:val="18"/>
                <w:szCs w:val="18"/>
              </w:rPr>
              <w:t>－</w:t>
            </w:r>
          </w:p>
        </w:tc>
        <w:tc>
          <w:tcPr>
            <w:tcW w:w="1380" w:type="dxa"/>
            <w:tcBorders>
              <w:top w:val="nil"/>
              <w:bottom w:val="nil"/>
            </w:tcBorders>
            <w:vAlign w:val="center"/>
          </w:tcPr>
          <w:p w14:paraId="7BE85A9B" w14:textId="0B1AC3C4"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sz w:val="18"/>
                <w:szCs w:val="18"/>
              </w:rPr>
              <w:t>16,158,000</w:t>
            </w:r>
          </w:p>
        </w:tc>
        <w:tc>
          <w:tcPr>
            <w:tcW w:w="1277" w:type="dxa"/>
            <w:tcBorders>
              <w:top w:val="nil"/>
              <w:bottom w:val="nil"/>
            </w:tcBorders>
            <w:vAlign w:val="center"/>
          </w:tcPr>
          <w:p w14:paraId="1BE8EC97" w14:textId="2CBFA4C9" w:rsidR="002340EA" w:rsidRPr="000A7E10" w:rsidRDefault="002340EA" w:rsidP="00EF6B55">
            <w:pPr>
              <w:spacing w:line="400" w:lineRule="exact"/>
              <w:jc w:val="right"/>
              <w:rPr>
                <w:rFonts w:ascii="新細明體" w:hAnsi="新細明體"/>
                <w:noProof/>
                <w:sz w:val="18"/>
                <w:szCs w:val="18"/>
              </w:rPr>
            </w:pPr>
            <w:r w:rsidRPr="00E82C09">
              <w:rPr>
                <w:rFonts w:ascii="新細明體" w:hAnsi="新細明體" w:hint="eastAsia"/>
                <w:noProof/>
                <w:sz w:val="18"/>
                <w:szCs w:val="18"/>
              </w:rPr>
              <w:t>- 30,536,000</w:t>
            </w:r>
          </w:p>
        </w:tc>
        <w:tc>
          <w:tcPr>
            <w:tcW w:w="763" w:type="dxa"/>
            <w:tcBorders>
              <w:top w:val="nil"/>
              <w:bottom w:val="nil"/>
              <w:right w:val="nil"/>
            </w:tcBorders>
            <w:vAlign w:val="center"/>
          </w:tcPr>
          <w:p w14:paraId="51C90F22" w14:textId="514E91D3" w:rsidR="002340EA" w:rsidRPr="000A7E10" w:rsidRDefault="002340EA" w:rsidP="00EF6B55">
            <w:pPr>
              <w:spacing w:line="400" w:lineRule="exact"/>
              <w:jc w:val="right"/>
              <w:rPr>
                <w:rFonts w:ascii="新細明體" w:hAnsi="新細明體"/>
                <w:kern w:val="0"/>
                <w:sz w:val="18"/>
                <w:szCs w:val="18"/>
              </w:rPr>
            </w:pPr>
            <w:r w:rsidRPr="00E82C09">
              <w:rPr>
                <w:rFonts w:ascii="新細明體" w:hAnsi="新細明體" w:hint="eastAsia"/>
                <w:kern w:val="0"/>
                <w:sz w:val="18"/>
                <w:szCs w:val="18"/>
              </w:rPr>
              <w:t>- 65.40</w:t>
            </w:r>
          </w:p>
        </w:tc>
      </w:tr>
      <w:tr w:rsidR="002340EA" w:rsidRPr="000A7E10" w14:paraId="21A7FE93" w14:textId="77777777" w:rsidTr="00F65F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28" w:type="dxa"/>
            <w:tcBorders>
              <w:top w:val="nil"/>
              <w:left w:val="nil"/>
              <w:bottom w:val="nil"/>
            </w:tcBorders>
            <w:vAlign w:val="center"/>
          </w:tcPr>
          <w:p w14:paraId="71C5825C" w14:textId="77777777" w:rsidR="002340EA" w:rsidRPr="000A7E10" w:rsidRDefault="002340EA" w:rsidP="00EF6B55">
            <w:pPr>
              <w:spacing w:line="400" w:lineRule="exact"/>
              <w:ind w:leftChars="100" w:left="240" w:rightChars="14" w:right="34"/>
              <w:jc w:val="distribute"/>
              <w:rPr>
                <w:rFonts w:ascii="標楷體" w:eastAsia="標楷體" w:hAnsi="標楷體"/>
                <w:kern w:val="0"/>
                <w:sz w:val="22"/>
                <w:szCs w:val="20"/>
              </w:rPr>
            </w:pPr>
            <w:r w:rsidRPr="000A7E10">
              <w:rPr>
                <w:rFonts w:ascii="標楷體" w:eastAsia="標楷體" w:hAnsi="標楷體" w:hint="eastAsia"/>
                <w:kern w:val="0"/>
                <w:sz w:val="22"/>
                <w:szCs w:val="20"/>
              </w:rPr>
              <w:t>財產收入</w:t>
            </w:r>
          </w:p>
        </w:tc>
        <w:tc>
          <w:tcPr>
            <w:tcW w:w="1380" w:type="dxa"/>
            <w:tcBorders>
              <w:top w:val="nil"/>
              <w:bottom w:val="nil"/>
            </w:tcBorders>
            <w:vAlign w:val="center"/>
          </w:tcPr>
          <w:p w14:paraId="4126F204" w14:textId="1941B68E"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sz w:val="18"/>
                <w:szCs w:val="18"/>
              </w:rPr>
              <w:t>1,387,000</w:t>
            </w:r>
          </w:p>
        </w:tc>
        <w:tc>
          <w:tcPr>
            <w:tcW w:w="1380" w:type="dxa"/>
            <w:tcBorders>
              <w:top w:val="nil"/>
              <w:bottom w:val="nil"/>
            </w:tcBorders>
            <w:vAlign w:val="center"/>
          </w:tcPr>
          <w:p w14:paraId="0E1F6131" w14:textId="23C78AAD"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sz w:val="18"/>
                <w:szCs w:val="18"/>
              </w:rPr>
              <w:t>2,530,460</w:t>
            </w:r>
          </w:p>
        </w:tc>
        <w:tc>
          <w:tcPr>
            <w:tcW w:w="1380" w:type="dxa"/>
            <w:tcBorders>
              <w:top w:val="nil"/>
              <w:bottom w:val="nil"/>
            </w:tcBorders>
            <w:vAlign w:val="center"/>
          </w:tcPr>
          <w:p w14:paraId="64E05131" w14:textId="15379BC1"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sz w:val="18"/>
                <w:szCs w:val="18"/>
              </w:rPr>
              <w:t>－</w:t>
            </w:r>
          </w:p>
        </w:tc>
        <w:tc>
          <w:tcPr>
            <w:tcW w:w="1380" w:type="dxa"/>
            <w:tcBorders>
              <w:top w:val="nil"/>
              <w:bottom w:val="nil"/>
            </w:tcBorders>
            <w:vAlign w:val="center"/>
          </w:tcPr>
          <w:p w14:paraId="0C97AE14" w14:textId="03F39183"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sz w:val="18"/>
                <w:szCs w:val="18"/>
              </w:rPr>
              <w:t>2,530,460</w:t>
            </w:r>
          </w:p>
        </w:tc>
        <w:tc>
          <w:tcPr>
            <w:tcW w:w="1277" w:type="dxa"/>
            <w:tcBorders>
              <w:top w:val="nil"/>
              <w:bottom w:val="nil"/>
            </w:tcBorders>
            <w:vAlign w:val="center"/>
          </w:tcPr>
          <w:p w14:paraId="31FDF09C" w14:textId="5CF2A0A4" w:rsidR="002340EA" w:rsidRPr="000A7E10" w:rsidRDefault="002340EA" w:rsidP="00EF6B55">
            <w:pPr>
              <w:spacing w:line="400" w:lineRule="exact"/>
              <w:jc w:val="right"/>
              <w:rPr>
                <w:rFonts w:ascii="新細明體" w:hAnsi="新細明體"/>
                <w:noProof/>
                <w:sz w:val="18"/>
                <w:szCs w:val="18"/>
              </w:rPr>
            </w:pPr>
            <w:r w:rsidRPr="00E82C09">
              <w:rPr>
                <w:rFonts w:ascii="新細明體" w:hAnsi="新細明體" w:hint="eastAsia"/>
                <w:noProof/>
                <w:sz w:val="18"/>
                <w:szCs w:val="18"/>
              </w:rPr>
              <w:t>1,143,460</w:t>
            </w:r>
          </w:p>
        </w:tc>
        <w:tc>
          <w:tcPr>
            <w:tcW w:w="763" w:type="dxa"/>
            <w:tcBorders>
              <w:top w:val="nil"/>
              <w:bottom w:val="nil"/>
              <w:right w:val="nil"/>
            </w:tcBorders>
            <w:vAlign w:val="center"/>
          </w:tcPr>
          <w:p w14:paraId="7604651D" w14:textId="02324026" w:rsidR="002340EA" w:rsidRPr="000A7E10" w:rsidRDefault="002340EA" w:rsidP="00EF6B55">
            <w:pPr>
              <w:spacing w:line="400" w:lineRule="exact"/>
              <w:jc w:val="right"/>
              <w:rPr>
                <w:rFonts w:ascii="新細明體" w:hAnsi="新細明體"/>
                <w:kern w:val="0"/>
                <w:sz w:val="18"/>
                <w:szCs w:val="18"/>
              </w:rPr>
            </w:pPr>
            <w:r w:rsidRPr="00E82C09">
              <w:rPr>
                <w:rFonts w:ascii="新細明體" w:hAnsi="新細明體" w:hint="eastAsia"/>
                <w:kern w:val="0"/>
                <w:sz w:val="18"/>
                <w:szCs w:val="18"/>
              </w:rPr>
              <w:t>82.44</w:t>
            </w:r>
          </w:p>
        </w:tc>
      </w:tr>
      <w:tr w:rsidR="002340EA" w:rsidRPr="000A7E10" w14:paraId="0EB8B601" w14:textId="77777777" w:rsidTr="00F65F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28" w:type="dxa"/>
            <w:tcBorders>
              <w:top w:val="nil"/>
              <w:left w:val="nil"/>
              <w:bottom w:val="nil"/>
            </w:tcBorders>
            <w:vAlign w:val="center"/>
          </w:tcPr>
          <w:p w14:paraId="44DE1CC0" w14:textId="77777777" w:rsidR="002340EA" w:rsidRPr="000A7E10" w:rsidRDefault="002340EA" w:rsidP="00EF6B55">
            <w:pPr>
              <w:spacing w:line="400" w:lineRule="exact"/>
              <w:ind w:rightChars="14" w:right="34"/>
              <w:jc w:val="distribute"/>
              <w:rPr>
                <w:rFonts w:ascii="標楷體" w:eastAsia="標楷體" w:hAnsi="標楷體"/>
                <w:kern w:val="0"/>
                <w:sz w:val="22"/>
                <w:szCs w:val="20"/>
              </w:rPr>
            </w:pPr>
            <w:r w:rsidRPr="000A7E10">
              <w:rPr>
                <w:rFonts w:ascii="標楷體" w:eastAsia="標楷體" w:hAnsi="標楷體" w:hint="eastAsia"/>
                <w:b/>
                <w:kern w:val="0"/>
                <w:sz w:val="22"/>
                <w:szCs w:val="20"/>
              </w:rPr>
              <w:t>基金用途</w:t>
            </w:r>
          </w:p>
        </w:tc>
        <w:tc>
          <w:tcPr>
            <w:tcW w:w="1380" w:type="dxa"/>
            <w:tcBorders>
              <w:top w:val="nil"/>
              <w:bottom w:val="nil"/>
            </w:tcBorders>
            <w:vAlign w:val="center"/>
          </w:tcPr>
          <w:p w14:paraId="1801D94E" w14:textId="3DC0951C"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b/>
                <w:sz w:val="18"/>
                <w:szCs w:val="18"/>
              </w:rPr>
              <w:t>50,739,000</w:t>
            </w:r>
          </w:p>
        </w:tc>
        <w:tc>
          <w:tcPr>
            <w:tcW w:w="1380" w:type="dxa"/>
            <w:tcBorders>
              <w:top w:val="nil"/>
              <w:bottom w:val="nil"/>
            </w:tcBorders>
            <w:vAlign w:val="center"/>
          </w:tcPr>
          <w:p w14:paraId="19FA39DD" w14:textId="4A262153"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b/>
                <w:sz w:val="18"/>
                <w:szCs w:val="18"/>
              </w:rPr>
              <w:t>46,595,004</w:t>
            </w:r>
          </w:p>
        </w:tc>
        <w:tc>
          <w:tcPr>
            <w:tcW w:w="1380" w:type="dxa"/>
            <w:tcBorders>
              <w:top w:val="nil"/>
              <w:bottom w:val="nil"/>
            </w:tcBorders>
            <w:vAlign w:val="center"/>
          </w:tcPr>
          <w:p w14:paraId="2F8A936D" w14:textId="34904CE6"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b/>
                <w:sz w:val="18"/>
                <w:szCs w:val="18"/>
              </w:rPr>
              <w:t>－</w:t>
            </w:r>
          </w:p>
        </w:tc>
        <w:tc>
          <w:tcPr>
            <w:tcW w:w="1380" w:type="dxa"/>
            <w:tcBorders>
              <w:top w:val="nil"/>
              <w:bottom w:val="nil"/>
            </w:tcBorders>
            <w:vAlign w:val="center"/>
          </w:tcPr>
          <w:p w14:paraId="724682A7" w14:textId="0204F584"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b/>
                <w:sz w:val="18"/>
                <w:szCs w:val="18"/>
              </w:rPr>
              <w:t>46,595,004</w:t>
            </w:r>
          </w:p>
        </w:tc>
        <w:tc>
          <w:tcPr>
            <w:tcW w:w="1277" w:type="dxa"/>
            <w:tcBorders>
              <w:top w:val="nil"/>
              <w:bottom w:val="nil"/>
            </w:tcBorders>
            <w:vAlign w:val="center"/>
          </w:tcPr>
          <w:p w14:paraId="160F3A81" w14:textId="508A09CD" w:rsidR="002340EA" w:rsidRPr="000A7E10" w:rsidRDefault="002340EA" w:rsidP="00EF6B55">
            <w:pPr>
              <w:spacing w:line="400" w:lineRule="exact"/>
              <w:jc w:val="right"/>
              <w:rPr>
                <w:rFonts w:ascii="新細明體" w:hAnsi="新細明體"/>
                <w:noProof/>
                <w:sz w:val="18"/>
                <w:szCs w:val="18"/>
              </w:rPr>
            </w:pPr>
            <w:r w:rsidRPr="00E82C09">
              <w:rPr>
                <w:rFonts w:ascii="新細明體" w:hAnsi="新細明體" w:hint="eastAsia"/>
                <w:b/>
                <w:noProof/>
                <w:sz w:val="18"/>
                <w:szCs w:val="18"/>
              </w:rPr>
              <w:t>- 4,143,996</w:t>
            </w:r>
          </w:p>
        </w:tc>
        <w:tc>
          <w:tcPr>
            <w:tcW w:w="763" w:type="dxa"/>
            <w:tcBorders>
              <w:top w:val="nil"/>
              <w:bottom w:val="nil"/>
              <w:right w:val="nil"/>
            </w:tcBorders>
            <w:vAlign w:val="center"/>
          </w:tcPr>
          <w:p w14:paraId="614427D3" w14:textId="4DB5E8B3" w:rsidR="002340EA" w:rsidRPr="000A7E10" w:rsidRDefault="002340EA" w:rsidP="00EF6B55">
            <w:pPr>
              <w:spacing w:line="400" w:lineRule="exact"/>
              <w:jc w:val="right"/>
              <w:rPr>
                <w:rFonts w:ascii="新細明體" w:hAnsi="新細明體"/>
                <w:kern w:val="0"/>
                <w:sz w:val="18"/>
                <w:szCs w:val="18"/>
              </w:rPr>
            </w:pPr>
            <w:r w:rsidRPr="00E82C09">
              <w:rPr>
                <w:rFonts w:ascii="新細明體" w:hAnsi="新細明體" w:hint="eastAsia"/>
                <w:b/>
                <w:kern w:val="0"/>
                <w:sz w:val="18"/>
                <w:szCs w:val="18"/>
              </w:rPr>
              <w:t>- 8.17</w:t>
            </w:r>
          </w:p>
        </w:tc>
      </w:tr>
      <w:tr w:rsidR="002340EA" w:rsidRPr="000A7E10" w14:paraId="148B9EBC" w14:textId="77777777" w:rsidTr="00F65F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28" w:type="dxa"/>
            <w:tcBorders>
              <w:top w:val="nil"/>
              <w:left w:val="nil"/>
              <w:bottom w:val="nil"/>
            </w:tcBorders>
            <w:vAlign w:val="center"/>
          </w:tcPr>
          <w:p w14:paraId="5F2AEA80" w14:textId="77777777" w:rsidR="002340EA" w:rsidRPr="000A7E10" w:rsidRDefault="002340EA" w:rsidP="00EF6B55">
            <w:pPr>
              <w:spacing w:line="400" w:lineRule="exact"/>
              <w:ind w:leftChars="100" w:left="240" w:rightChars="27" w:right="65"/>
              <w:jc w:val="distribute"/>
              <w:rPr>
                <w:rFonts w:ascii="標楷體" w:eastAsia="標楷體" w:hAnsi="標楷體"/>
                <w:spacing w:val="-16"/>
                <w:kern w:val="0"/>
                <w:sz w:val="22"/>
                <w:szCs w:val="20"/>
              </w:rPr>
            </w:pPr>
            <w:r w:rsidRPr="000A7E10">
              <w:rPr>
                <w:rFonts w:ascii="標楷體" w:eastAsia="標楷體" w:hAnsi="標楷體" w:hint="eastAsia"/>
                <w:spacing w:val="-16"/>
                <w:kern w:val="0"/>
                <w:sz w:val="22"/>
                <w:szCs w:val="20"/>
              </w:rPr>
              <w:t>強化反托拉斯執法計畫</w:t>
            </w:r>
          </w:p>
        </w:tc>
        <w:tc>
          <w:tcPr>
            <w:tcW w:w="1380" w:type="dxa"/>
            <w:tcBorders>
              <w:top w:val="nil"/>
              <w:bottom w:val="nil"/>
            </w:tcBorders>
            <w:vAlign w:val="center"/>
          </w:tcPr>
          <w:p w14:paraId="0C731BCD" w14:textId="44F871C9"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sz w:val="18"/>
                <w:szCs w:val="18"/>
              </w:rPr>
              <w:t>32,989,000</w:t>
            </w:r>
          </w:p>
        </w:tc>
        <w:tc>
          <w:tcPr>
            <w:tcW w:w="1380" w:type="dxa"/>
            <w:tcBorders>
              <w:top w:val="nil"/>
              <w:bottom w:val="nil"/>
            </w:tcBorders>
            <w:vAlign w:val="center"/>
          </w:tcPr>
          <w:p w14:paraId="36FE3F25" w14:textId="3B822152"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sz w:val="18"/>
                <w:szCs w:val="18"/>
              </w:rPr>
              <w:t>29,411,990</w:t>
            </w:r>
          </w:p>
        </w:tc>
        <w:tc>
          <w:tcPr>
            <w:tcW w:w="1380" w:type="dxa"/>
            <w:tcBorders>
              <w:top w:val="nil"/>
              <w:bottom w:val="nil"/>
            </w:tcBorders>
            <w:vAlign w:val="center"/>
          </w:tcPr>
          <w:p w14:paraId="52C946B5" w14:textId="168EEE5B"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sz w:val="18"/>
                <w:szCs w:val="18"/>
              </w:rPr>
              <w:t>－</w:t>
            </w:r>
          </w:p>
        </w:tc>
        <w:tc>
          <w:tcPr>
            <w:tcW w:w="1380" w:type="dxa"/>
            <w:tcBorders>
              <w:top w:val="nil"/>
              <w:bottom w:val="nil"/>
            </w:tcBorders>
            <w:vAlign w:val="center"/>
          </w:tcPr>
          <w:p w14:paraId="0EAA668C" w14:textId="2CBB5A8B"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sz w:val="18"/>
                <w:szCs w:val="18"/>
              </w:rPr>
              <w:t>29,411,990</w:t>
            </w:r>
          </w:p>
        </w:tc>
        <w:tc>
          <w:tcPr>
            <w:tcW w:w="1277" w:type="dxa"/>
            <w:tcBorders>
              <w:top w:val="nil"/>
              <w:bottom w:val="nil"/>
            </w:tcBorders>
            <w:vAlign w:val="center"/>
          </w:tcPr>
          <w:p w14:paraId="3A2CC5B4" w14:textId="0AAA6C74" w:rsidR="002340EA" w:rsidRPr="000A7E10" w:rsidRDefault="002340EA" w:rsidP="00EF6B55">
            <w:pPr>
              <w:spacing w:line="400" w:lineRule="exact"/>
              <w:jc w:val="right"/>
              <w:rPr>
                <w:rFonts w:ascii="新細明體" w:hAnsi="新細明體"/>
                <w:noProof/>
                <w:sz w:val="18"/>
                <w:szCs w:val="18"/>
              </w:rPr>
            </w:pPr>
            <w:r w:rsidRPr="00E82C09">
              <w:rPr>
                <w:rFonts w:ascii="新細明體" w:hAnsi="新細明體" w:hint="eastAsia"/>
                <w:noProof/>
                <w:sz w:val="18"/>
                <w:szCs w:val="18"/>
              </w:rPr>
              <w:t>- 3,577,010</w:t>
            </w:r>
          </w:p>
        </w:tc>
        <w:tc>
          <w:tcPr>
            <w:tcW w:w="763" w:type="dxa"/>
            <w:tcBorders>
              <w:top w:val="nil"/>
              <w:bottom w:val="nil"/>
              <w:right w:val="nil"/>
            </w:tcBorders>
            <w:vAlign w:val="center"/>
          </w:tcPr>
          <w:p w14:paraId="62A950BF" w14:textId="34D44861" w:rsidR="002340EA" w:rsidRPr="000A7E10" w:rsidRDefault="002340EA" w:rsidP="00EF6B55">
            <w:pPr>
              <w:spacing w:line="400" w:lineRule="exact"/>
              <w:jc w:val="right"/>
              <w:rPr>
                <w:rFonts w:ascii="新細明體" w:hAnsi="新細明體"/>
                <w:kern w:val="0"/>
                <w:sz w:val="18"/>
                <w:szCs w:val="18"/>
              </w:rPr>
            </w:pPr>
            <w:r w:rsidRPr="00E82C09">
              <w:rPr>
                <w:rFonts w:ascii="新細明體" w:hAnsi="新細明體" w:hint="eastAsia"/>
                <w:kern w:val="0"/>
                <w:sz w:val="18"/>
                <w:szCs w:val="18"/>
              </w:rPr>
              <w:t>- 10.84</w:t>
            </w:r>
          </w:p>
        </w:tc>
      </w:tr>
      <w:tr w:rsidR="002340EA" w:rsidRPr="000A7E10" w14:paraId="20E4A1E1" w14:textId="77777777" w:rsidTr="00A86B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28" w:type="dxa"/>
            <w:tcBorders>
              <w:top w:val="nil"/>
              <w:left w:val="nil"/>
              <w:bottom w:val="nil"/>
            </w:tcBorders>
            <w:vAlign w:val="center"/>
          </w:tcPr>
          <w:p w14:paraId="634245D2" w14:textId="77777777" w:rsidR="002340EA" w:rsidRDefault="002340EA" w:rsidP="00A86B06">
            <w:pPr>
              <w:spacing w:beforeLines="20" w:before="72" w:line="320" w:lineRule="exact"/>
              <w:ind w:leftChars="100" w:left="240" w:rightChars="33" w:right="79"/>
              <w:jc w:val="distribute"/>
              <w:rPr>
                <w:rFonts w:ascii="標楷體" w:eastAsia="標楷體" w:hAnsi="標楷體"/>
                <w:spacing w:val="-24"/>
                <w:kern w:val="0"/>
                <w:sz w:val="22"/>
                <w:szCs w:val="20"/>
              </w:rPr>
            </w:pPr>
            <w:r w:rsidRPr="000A7E10">
              <w:rPr>
                <w:rFonts w:ascii="標楷體" w:eastAsia="標楷體" w:hAnsi="標楷體" w:hint="eastAsia"/>
                <w:spacing w:val="-24"/>
                <w:kern w:val="0"/>
                <w:sz w:val="22"/>
                <w:szCs w:val="20"/>
              </w:rPr>
              <w:t>數位經濟競爭政策</w:t>
            </w:r>
          </w:p>
          <w:p w14:paraId="4B5542A0" w14:textId="5F49485A" w:rsidR="002340EA" w:rsidRPr="000A7E10" w:rsidRDefault="002340EA" w:rsidP="00A86B06">
            <w:pPr>
              <w:spacing w:line="320" w:lineRule="exact"/>
              <w:ind w:leftChars="118" w:left="333" w:rightChars="33" w:right="79" w:hangingChars="29" w:hanging="50"/>
              <w:jc w:val="distribute"/>
              <w:rPr>
                <w:rFonts w:ascii="標楷體" w:eastAsia="標楷體" w:hAnsi="標楷體"/>
                <w:kern w:val="0"/>
                <w:sz w:val="22"/>
                <w:szCs w:val="20"/>
              </w:rPr>
            </w:pPr>
            <w:r w:rsidRPr="000A7E10">
              <w:rPr>
                <w:rFonts w:ascii="標楷體" w:eastAsia="標楷體" w:hAnsi="標楷體" w:hint="eastAsia"/>
                <w:spacing w:val="-24"/>
                <w:kern w:val="0"/>
                <w:sz w:val="22"/>
                <w:szCs w:val="20"/>
              </w:rPr>
              <w:t>研究及倡議計畫</w:t>
            </w:r>
          </w:p>
        </w:tc>
        <w:tc>
          <w:tcPr>
            <w:tcW w:w="1380" w:type="dxa"/>
            <w:tcBorders>
              <w:top w:val="nil"/>
              <w:bottom w:val="nil"/>
            </w:tcBorders>
          </w:tcPr>
          <w:p w14:paraId="20E9D409" w14:textId="6CBDBBA6" w:rsidR="002340EA" w:rsidRPr="000A7E10" w:rsidRDefault="002340EA" w:rsidP="00A86B06">
            <w:pPr>
              <w:spacing w:line="400" w:lineRule="exact"/>
              <w:jc w:val="right"/>
              <w:rPr>
                <w:rFonts w:ascii="新細明體" w:hAnsi="新細明體"/>
                <w:sz w:val="18"/>
                <w:szCs w:val="18"/>
              </w:rPr>
            </w:pPr>
            <w:r w:rsidRPr="00E82C09">
              <w:rPr>
                <w:rFonts w:ascii="新細明體" w:hAnsi="新細明體" w:hint="eastAsia"/>
                <w:sz w:val="18"/>
                <w:szCs w:val="18"/>
              </w:rPr>
              <w:t>17,750,000</w:t>
            </w:r>
          </w:p>
        </w:tc>
        <w:tc>
          <w:tcPr>
            <w:tcW w:w="1380" w:type="dxa"/>
            <w:tcBorders>
              <w:top w:val="nil"/>
              <w:bottom w:val="nil"/>
            </w:tcBorders>
          </w:tcPr>
          <w:p w14:paraId="457823ED" w14:textId="0C1EAE89" w:rsidR="002340EA" w:rsidRPr="000A7E10" w:rsidRDefault="002340EA" w:rsidP="00A86B06">
            <w:pPr>
              <w:spacing w:line="400" w:lineRule="exact"/>
              <w:jc w:val="right"/>
              <w:rPr>
                <w:rFonts w:ascii="新細明體" w:hAnsi="新細明體"/>
                <w:sz w:val="18"/>
                <w:szCs w:val="18"/>
              </w:rPr>
            </w:pPr>
            <w:r w:rsidRPr="00E82C09">
              <w:rPr>
                <w:rFonts w:ascii="新細明體" w:hAnsi="新細明體" w:hint="eastAsia"/>
                <w:sz w:val="18"/>
                <w:szCs w:val="18"/>
              </w:rPr>
              <w:t>17,183,014</w:t>
            </w:r>
          </w:p>
        </w:tc>
        <w:tc>
          <w:tcPr>
            <w:tcW w:w="1380" w:type="dxa"/>
            <w:tcBorders>
              <w:top w:val="nil"/>
              <w:bottom w:val="nil"/>
            </w:tcBorders>
          </w:tcPr>
          <w:p w14:paraId="2D071FF4" w14:textId="608E7A08" w:rsidR="002340EA" w:rsidRPr="000A7E10" w:rsidRDefault="002340EA" w:rsidP="00A86B06">
            <w:pPr>
              <w:spacing w:line="400" w:lineRule="exact"/>
              <w:jc w:val="right"/>
              <w:rPr>
                <w:rFonts w:ascii="新細明體" w:hAnsi="新細明體"/>
                <w:sz w:val="18"/>
                <w:szCs w:val="18"/>
              </w:rPr>
            </w:pPr>
            <w:r w:rsidRPr="00E82C09">
              <w:rPr>
                <w:rFonts w:ascii="新細明體" w:hAnsi="新細明體" w:hint="eastAsia"/>
                <w:sz w:val="18"/>
                <w:szCs w:val="18"/>
              </w:rPr>
              <w:t>－</w:t>
            </w:r>
          </w:p>
        </w:tc>
        <w:tc>
          <w:tcPr>
            <w:tcW w:w="1380" w:type="dxa"/>
            <w:tcBorders>
              <w:top w:val="nil"/>
              <w:bottom w:val="nil"/>
            </w:tcBorders>
          </w:tcPr>
          <w:p w14:paraId="056199DA" w14:textId="0EF24969" w:rsidR="002340EA" w:rsidRPr="000A7E10" w:rsidRDefault="002340EA" w:rsidP="00A86B06">
            <w:pPr>
              <w:spacing w:line="400" w:lineRule="exact"/>
              <w:jc w:val="right"/>
              <w:rPr>
                <w:rFonts w:ascii="新細明體" w:hAnsi="新細明體"/>
                <w:sz w:val="18"/>
                <w:szCs w:val="18"/>
              </w:rPr>
            </w:pPr>
            <w:r w:rsidRPr="00E82C09">
              <w:rPr>
                <w:rFonts w:ascii="新細明體" w:hAnsi="新細明體" w:hint="eastAsia"/>
                <w:sz w:val="18"/>
                <w:szCs w:val="18"/>
              </w:rPr>
              <w:t>17,183,014</w:t>
            </w:r>
          </w:p>
        </w:tc>
        <w:tc>
          <w:tcPr>
            <w:tcW w:w="1277" w:type="dxa"/>
            <w:tcBorders>
              <w:top w:val="nil"/>
              <w:bottom w:val="nil"/>
            </w:tcBorders>
          </w:tcPr>
          <w:p w14:paraId="0C57FB3E" w14:textId="4077E4E8" w:rsidR="002340EA" w:rsidRPr="000A7E10" w:rsidRDefault="002340EA" w:rsidP="00A86B06">
            <w:pPr>
              <w:spacing w:line="400" w:lineRule="exact"/>
              <w:jc w:val="right"/>
              <w:rPr>
                <w:rFonts w:ascii="新細明體" w:hAnsi="新細明體"/>
                <w:noProof/>
                <w:sz w:val="18"/>
                <w:szCs w:val="18"/>
              </w:rPr>
            </w:pPr>
            <w:r w:rsidRPr="00E82C09">
              <w:rPr>
                <w:rFonts w:ascii="新細明體" w:hAnsi="新細明體" w:hint="eastAsia"/>
                <w:noProof/>
                <w:sz w:val="18"/>
                <w:szCs w:val="18"/>
              </w:rPr>
              <w:t>- 566,986</w:t>
            </w:r>
          </w:p>
        </w:tc>
        <w:tc>
          <w:tcPr>
            <w:tcW w:w="763" w:type="dxa"/>
            <w:tcBorders>
              <w:top w:val="nil"/>
              <w:bottom w:val="nil"/>
              <w:right w:val="nil"/>
            </w:tcBorders>
          </w:tcPr>
          <w:p w14:paraId="264E3219" w14:textId="4B9B11AC" w:rsidR="002340EA" w:rsidRPr="000A7E10" w:rsidRDefault="002340EA" w:rsidP="00A86B06">
            <w:pPr>
              <w:spacing w:line="400" w:lineRule="exact"/>
              <w:jc w:val="right"/>
              <w:rPr>
                <w:rFonts w:ascii="新細明體" w:hAnsi="新細明體"/>
                <w:kern w:val="0"/>
                <w:sz w:val="18"/>
                <w:szCs w:val="18"/>
              </w:rPr>
            </w:pPr>
            <w:r w:rsidRPr="00E82C09">
              <w:rPr>
                <w:rFonts w:ascii="新細明體" w:hAnsi="新細明體" w:hint="eastAsia"/>
                <w:kern w:val="0"/>
                <w:sz w:val="18"/>
                <w:szCs w:val="18"/>
              </w:rPr>
              <w:t>- 3.19</w:t>
            </w:r>
          </w:p>
        </w:tc>
      </w:tr>
      <w:tr w:rsidR="002340EA" w:rsidRPr="000A7E10" w14:paraId="0264A982" w14:textId="77777777" w:rsidTr="00F65F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28" w:type="dxa"/>
            <w:tcBorders>
              <w:top w:val="nil"/>
              <w:left w:val="nil"/>
              <w:bottom w:val="nil"/>
            </w:tcBorders>
            <w:vAlign w:val="center"/>
          </w:tcPr>
          <w:p w14:paraId="7E23026F" w14:textId="77777777" w:rsidR="002340EA" w:rsidRPr="000A7E10" w:rsidRDefault="002340EA" w:rsidP="00EF6B55">
            <w:pPr>
              <w:spacing w:line="400" w:lineRule="exact"/>
              <w:ind w:rightChars="14" w:right="34"/>
              <w:jc w:val="distribute"/>
              <w:rPr>
                <w:rFonts w:ascii="標楷體" w:eastAsia="標楷體" w:hAnsi="標楷體"/>
                <w:kern w:val="0"/>
                <w:sz w:val="22"/>
                <w:szCs w:val="20"/>
              </w:rPr>
            </w:pPr>
            <w:r w:rsidRPr="000A7E10">
              <w:rPr>
                <w:rFonts w:ascii="標楷體" w:eastAsia="標楷體" w:hAnsi="標楷體" w:hint="eastAsia"/>
                <w:b/>
                <w:kern w:val="0"/>
                <w:sz w:val="22"/>
                <w:szCs w:val="20"/>
              </w:rPr>
              <w:t>本期賸餘（短絀）</w:t>
            </w:r>
          </w:p>
        </w:tc>
        <w:tc>
          <w:tcPr>
            <w:tcW w:w="1380" w:type="dxa"/>
            <w:tcBorders>
              <w:top w:val="nil"/>
              <w:bottom w:val="nil"/>
            </w:tcBorders>
            <w:vAlign w:val="center"/>
          </w:tcPr>
          <w:p w14:paraId="20216A64" w14:textId="3CFAA622"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b/>
                <w:sz w:val="18"/>
                <w:szCs w:val="18"/>
              </w:rPr>
              <w:t>- 2,658,000</w:t>
            </w:r>
          </w:p>
        </w:tc>
        <w:tc>
          <w:tcPr>
            <w:tcW w:w="1380" w:type="dxa"/>
            <w:tcBorders>
              <w:top w:val="nil"/>
              <w:bottom w:val="nil"/>
            </w:tcBorders>
            <w:vAlign w:val="center"/>
          </w:tcPr>
          <w:p w14:paraId="3CFB40CA" w14:textId="60BA36AA"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b/>
                <w:sz w:val="18"/>
                <w:szCs w:val="18"/>
              </w:rPr>
              <w:t>- 27,906,544</w:t>
            </w:r>
          </w:p>
        </w:tc>
        <w:tc>
          <w:tcPr>
            <w:tcW w:w="1380" w:type="dxa"/>
            <w:tcBorders>
              <w:top w:val="nil"/>
              <w:bottom w:val="nil"/>
            </w:tcBorders>
            <w:vAlign w:val="center"/>
          </w:tcPr>
          <w:p w14:paraId="0DF163A5" w14:textId="5E23CFE0"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b/>
                <w:sz w:val="18"/>
                <w:szCs w:val="18"/>
              </w:rPr>
              <w:t>－</w:t>
            </w:r>
          </w:p>
        </w:tc>
        <w:tc>
          <w:tcPr>
            <w:tcW w:w="1380" w:type="dxa"/>
            <w:tcBorders>
              <w:top w:val="nil"/>
              <w:bottom w:val="nil"/>
            </w:tcBorders>
            <w:vAlign w:val="center"/>
          </w:tcPr>
          <w:p w14:paraId="008877C1" w14:textId="29BEB5EA"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b/>
                <w:sz w:val="18"/>
                <w:szCs w:val="18"/>
              </w:rPr>
              <w:t>- 27,906,544</w:t>
            </w:r>
          </w:p>
        </w:tc>
        <w:tc>
          <w:tcPr>
            <w:tcW w:w="1277" w:type="dxa"/>
            <w:tcBorders>
              <w:top w:val="nil"/>
              <w:bottom w:val="nil"/>
            </w:tcBorders>
            <w:vAlign w:val="center"/>
          </w:tcPr>
          <w:p w14:paraId="0E66CD2E" w14:textId="3119AA45" w:rsidR="002340EA" w:rsidRPr="000A7E10" w:rsidRDefault="002340EA" w:rsidP="00EF6B55">
            <w:pPr>
              <w:spacing w:line="400" w:lineRule="exact"/>
              <w:jc w:val="right"/>
              <w:rPr>
                <w:rFonts w:ascii="新細明體" w:hAnsi="新細明體"/>
                <w:noProof/>
                <w:sz w:val="18"/>
                <w:szCs w:val="18"/>
              </w:rPr>
            </w:pPr>
            <w:r w:rsidRPr="00E82C09">
              <w:rPr>
                <w:rFonts w:ascii="新細明體" w:hAnsi="新細明體" w:hint="eastAsia"/>
                <w:b/>
                <w:noProof/>
                <w:sz w:val="18"/>
                <w:szCs w:val="18"/>
              </w:rPr>
              <w:t>- 25,248,544</w:t>
            </w:r>
          </w:p>
        </w:tc>
        <w:tc>
          <w:tcPr>
            <w:tcW w:w="763" w:type="dxa"/>
            <w:tcBorders>
              <w:top w:val="nil"/>
              <w:bottom w:val="nil"/>
              <w:right w:val="nil"/>
            </w:tcBorders>
            <w:vAlign w:val="center"/>
          </w:tcPr>
          <w:p w14:paraId="18DA1BAE" w14:textId="38564C1C" w:rsidR="002340EA" w:rsidRPr="000A7E10" w:rsidRDefault="002340EA" w:rsidP="00EF6B55">
            <w:pPr>
              <w:spacing w:line="400" w:lineRule="exact"/>
              <w:jc w:val="right"/>
              <w:rPr>
                <w:rFonts w:ascii="新細明體" w:hAnsi="新細明體"/>
                <w:kern w:val="0"/>
                <w:sz w:val="18"/>
                <w:szCs w:val="18"/>
              </w:rPr>
            </w:pPr>
            <w:r w:rsidRPr="00E82C09">
              <w:rPr>
                <w:rFonts w:ascii="新細明體" w:hAnsi="新細明體" w:hint="eastAsia"/>
                <w:b/>
                <w:kern w:val="0"/>
                <w:sz w:val="18"/>
                <w:szCs w:val="18"/>
              </w:rPr>
              <w:t>949.91</w:t>
            </w:r>
          </w:p>
        </w:tc>
      </w:tr>
      <w:tr w:rsidR="002340EA" w:rsidRPr="000A7E10" w14:paraId="0146E02B" w14:textId="77777777" w:rsidTr="00F65F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28" w:type="dxa"/>
            <w:tcBorders>
              <w:top w:val="nil"/>
              <w:left w:val="nil"/>
              <w:bottom w:val="nil"/>
            </w:tcBorders>
            <w:vAlign w:val="center"/>
          </w:tcPr>
          <w:p w14:paraId="6AC7A066" w14:textId="77777777" w:rsidR="002340EA" w:rsidRPr="000A7E10" w:rsidRDefault="002340EA" w:rsidP="00EF6B55">
            <w:pPr>
              <w:spacing w:line="400" w:lineRule="exact"/>
              <w:ind w:rightChars="14" w:right="34"/>
              <w:jc w:val="distribute"/>
              <w:rPr>
                <w:rFonts w:ascii="標楷體" w:eastAsia="標楷體" w:hAnsi="標楷體"/>
                <w:kern w:val="0"/>
                <w:sz w:val="22"/>
                <w:szCs w:val="20"/>
              </w:rPr>
            </w:pPr>
            <w:r w:rsidRPr="000A7E10">
              <w:rPr>
                <w:rFonts w:ascii="標楷體" w:eastAsia="標楷體" w:hAnsi="標楷體" w:hint="eastAsia"/>
                <w:b/>
                <w:kern w:val="0"/>
                <w:sz w:val="22"/>
                <w:szCs w:val="20"/>
              </w:rPr>
              <w:t>期初基金</w:t>
            </w:r>
            <w:bookmarkStart w:id="0" w:name="_GoBack"/>
            <w:bookmarkEnd w:id="0"/>
            <w:r w:rsidRPr="000A7E10">
              <w:rPr>
                <w:rFonts w:ascii="標楷體" w:eastAsia="標楷體" w:hAnsi="標楷體" w:hint="eastAsia"/>
                <w:b/>
                <w:kern w:val="0"/>
                <w:sz w:val="22"/>
                <w:szCs w:val="20"/>
              </w:rPr>
              <w:t>餘額</w:t>
            </w:r>
          </w:p>
        </w:tc>
        <w:tc>
          <w:tcPr>
            <w:tcW w:w="1380" w:type="dxa"/>
            <w:tcBorders>
              <w:top w:val="nil"/>
              <w:bottom w:val="nil"/>
            </w:tcBorders>
            <w:vAlign w:val="center"/>
          </w:tcPr>
          <w:p w14:paraId="07616C26" w14:textId="1E62C713"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b/>
                <w:sz w:val="18"/>
                <w:szCs w:val="18"/>
              </w:rPr>
              <w:t>998,866,000</w:t>
            </w:r>
          </w:p>
        </w:tc>
        <w:tc>
          <w:tcPr>
            <w:tcW w:w="1380" w:type="dxa"/>
            <w:tcBorders>
              <w:top w:val="nil"/>
              <w:bottom w:val="nil"/>
            </w:tcBorders>
            <w:vAlign w:val="center"/>
          </w:tcPr>
          <w:p w14:paraId="3F7E9CC9" w14:textId="0183A496"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b/>
                <w:sz w:val="18"/>
                <w:szCs w:val="18"/>
              </w:rPr>
              <w:t>971,007,150</w:t>
            </w:r>
          </w:p>
        </w:tc>
        <w:tc>
          <w:tcPr>
            <w:tcW w:w="1380" w:type="dxa"/>
            <w:tcBorders>
              <w:top w:val="nil"/>
              <w:bottom w:val="nil"/>
            </w:tcBorders>
            <w:vAlign w:val="center"/>
          </w:tcPr>
          <w:p w14:paraId="7751A096" w14:textId="69C133AA"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b/>
                <w:sz w:val="18"/>
                <w:szCs w:val="18"/>
              </w:rPr>
              <w:t>－</w:t>
            </w:r>
          </w:p>
        </w:tc>
        <w:tc>
          <w:tcPr>
            <w:tcW w:w="1380" w:type="dxa"/>
            <w:tcBorders>
              <w:top w:val="nil"/>
              <w:bottom w:val="nil"/>
            </w:tcBorders>
            <w:vAlign w:val="center"/>
          </w:tcPr>
          <w:p w14:paraId="118A84F8" w14:textId="645BD774"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b/>
                <w:sz w:val="18"/>
                <w:szCs w:val="18"/>
              </w:rPr>
              <w:t>971,007,150</w:t>
            </w:r>
          </w:p>
        </w:tc>
        <w:tc>
          <w:tcPr>
            <w:tcW w:w="1277" w:type="dxa"/>
            <w:tcBorders>
              <w:top w:val="nil"/>
              <w:bottom w:val="nil"/>
            </w:tcBorders>
            <w:vAlign w:val="center"/>
          </w:tcPr>
          <w:p w14:paraId="0A1BD5EB" w14:textId="76A99720" w:rsidR="002340EA" w:rsidRPr="000A7E10" w:rsidRDefault="002340EA" w:rsidP="00EF6B55">
            <w:pPr>
              <w:spacing w:line="400" w:lineRule="exact"/>
              <w:jc w:val="right"/>
              <w:rPr>
                <w:rFonts w:ascii="新細明體" w:hAnsi="新細明體"/>
                <w:noProof/>
                <w:sz w:val="18"/>
                <w:szCs w:val="18"/>
              </w:rPr>
            </w:pPr>
            <w:r w:rsidRPr="00E82C09">
              <w:rPr>
                <w:rFonts w:ascii="新細明體" w:hAnsi="新細明體" w:hint="eastAsia"/>
                <w:b/>
                <w:noProof/>
                <w:sz w:val="18"/>
                <w:szCs w:val="18"/>
              </w:rPr>
              <w:t>- 27,858,850</w:t>
            </w:r>
          </w:p>
        </w:tc>
        <w:tc>
          <w:tcPr>
            <w:tcW w:w="763" w:type="dxa"/>
            <w:tcBorders>
              <w:top w:val="nil"/>
              <w:bottom w:val="nil"/>
              <w:right w:val="nil"/>
            </w:tcBorders>
            <w:vAlign w:val="center"/>
          </w:tcPr>
          <w:p w14:paraId="68EA5835" w14:textId="1D11A8A5" w:rsidR="002340EA" w:rsidRPr="000A7E10" w:rsidRDefault="002340EA" w:rsidP="00EF6B55">
            <w:pPr>
              <w:spacing w:line="400" w:lineRule="exact"/>
              <w:jc w:val="right"/>
              <w:rPr>
                <w:rFonts w:ascii="新細明體" w:hAnsi="新細明體"/>
                <w:kern w:val="0"/>
                <w:sz w:val="18"/>
                <w:szCs w:val="18"/>
              </w:rPr>
            </w:pPr>
            <w:r w:rsidRPr="00E82C09">
              <w:rPr>
                <w:rFonts w:ascii="新細明體" w:hAnsi="新細明體" w:hint="eastAsia"/>
                <w:b/>
                <w:kern w:val="0"/>
                <w:sz w:val="18"/>
                <w:szCs w:val="18"/>
              </w:rPr>
              <w:t>- 2.79</w:t>
            </w:r>
          </w:p>
        </w:tc>
      </w:tr>
      <w:tr w:rsidR="002340EA" w:rsidRPr="000A7E10" w14:paraId="7E4CB287" w14:textId="77777777" w:rsidTr="00F65F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28" w:type="dxa"/>
            <w:tcBorders>
              <w:top w:val="nil"/>
              <w:left w:val="nil"/>
              <w:bottom w:val="single" w:sz="8" w:space="0" w:color="auto"/>
            </w:tcBorders>
            <w:vAlign w:val="center"/>
          </w:tcPr>
          <w:p w14:paraId="17128F37" w14:textId="77777777" w:rsidR="002340EA" w:rsidRPr="000A7E10" w:rsidRDefault="002340EA" w:rsidP="00EF6B55">
            <w:pPr>
              <w:spacing w:line="400" w:lineRule="exact"/>
              <w:ind w:rightChars="14" w:right="34"/>
              <w:jc w:val="distribute"/>
              <w:rPr>
                <w:rFonts w:ascii="標楷體" w:eastAsia="標楷體" w:hAnsi="標楷體"/>
                <w:kern w:val="0"/>
                <w:sz w:val="22"/>
                <w:szCs w:val="20"/>
              </w:rPr>
            </w:pPr>
            <w:r w:rsidRPr="000A7E10">
              <w:rPr>
                <w:rFonts w:ascii="標楷體" w:eastAsia="標楷體" w:hAnsi="標楷體" w:hint="eastAsia"/>
                <w:b/>
                <w:kern w:val="0"/>
                <w:sz w:val="22"/>
                <w:szCs w:val="20"/>
              </w:rPr>
              <w:t>期末基金餘額</w:t>
            </w:r>
          </w:p>
        </w:tc>
        <w:tc>
          <w:tcPr>
            <w:tcW w:w="1380" w:type="dxa"/>
            <w:tcBorders>
              <w:top w:val="nil"/>
              <w:bottom w:val="single" w:sz="8" w:space="0" w:color="auto"/>
            </w:tcBorders>
            <w:vAlign w:val="center"/>
          </w:tcPr>
          <w:p w14:paraId="3E0CF04C" w14:textId="3C0A218D"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b/>
                <w:sz w:val="18"/>
                <w:szCs w:val="18"/>
              </w:rPr>
              <w:t>996,208,000</w:t>
            </w:r>
          </w:p>
        </w:tc>
        <w:tc>
          <w:tcPr>
            <w:tcW w:w="1380" w:type="dxa"/>
            <w:tcBorders>
              <w:top w:val="nil"/>
              <w:bottom w:val="single" w:sz="8" w:space="0" w:color="auto"/>
            </w:tcBorders>
            <w:vAlign w:val="center"/>
          </w:tcPr>
          <w:p w14:paraId="116B653F" w14:textId="3B821772"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b/>
                <w:sz w:val="18"/>
                <w:szCs w:val="18"/>
              </w:rPr>
              <w:t>943,100,606</w:t>
            </w:r>
          </w:p>
        </w:tc>
        <w:tc>
          <w:tcPr>
            <w:tcW w:w="1380" w:type="dxa"/>
            <w:tcBorders>
              <w:top w:val="nil"/>
              <w:bottom w:val="single" w:sz="8" w:space="0" w:color="auto"/>
            </w:tcBorders>
            <w:vAlign w:val="center"/>
          </w:tcPr>
          <w:p w14:paraId="6017E492" w14:textId="549DA521"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b/>
                <w:sz w:val="18"/>
                <w:szCs w:val="18"/>
              </w:rPr>
              <w:t>－</w:t>
            </w:r>
          </w:p>
        </w:tc>
        <w:tc>
          <w:tcPr>
            <w:tcW w:w="1380" w:type="dxa"/>
            <w:tcBorders>
              <w:top w:val="nil"/>
              <w:bottom w:val="single" w:sz="8" w:space="0" w:color="auto"/>
            </w:tcBorders>
            <w:vAlign w:val="center"/>
          </w:tcPr>
          <w:p w14:paraId="0FA8A835" w14:textId="01BBE9EF" w:rsidR="002340EA" w:rsidRPr="000A7E10" w:rsidRDefault="002340EA" w:rsidP="00EF6B55">
            <w:pPr>
              <w:spacing w:line="400" w:lineRule="exact"/>
              <w:jc w:val="right"/>
              <w:rPr>
                <w:rFonts w:ascii="新細明體" w:hAnsi="新細明體"/>
                <w:sz w:val="18"/>
                <w:szCs w:val="18"/>
              </w:rPr>
            </w:pPr>
            <w:r w:rsidRPr="00E82C09">
              <w:rPr>
                <w:rFonts w:ascii="新細明體" w:hAnsi="新細明體" w:hint="eastAsia"/>
                <w:b/>
                <w:sz w:val="18"/>
                <w:szCs w:val="18"/>
              </w:rPr>
              <w:t>943,100,606</w:t>
            </w:r>
          </w:p>
        </w:tc>
        <w:tc>
          <w:tcPr>
            <w:tcW w:w="1277" w:type="dxa"/>
            <w:tcBorders>
              <w:top w:val="nil"/>
              <w:bottom w:val="single" w:sz="8" w:space="0" w:color="auto"/>
            </w:tcBorders>
            <w:vAlign w:val="center"/>
          </w:tcPr>
          <w:p w14:paraId="5449B3B2" w14:textId="1DE50064" w:rsidR="002340EA" w:rsidRPr="000A7E10" w:rsidRDefault="002340EA" w:rsidP="00EF6B55">
            <w:pPr>
              <w:spacing w:line="400" w:lineRule="exact"/>
              <w:jc w:val="right"/>
              <w:rPr>
                <w:rFonts w:ascii="新細明體" w:hAnsi="新細明體"/>
                <w:noProof/>
                <w:sz w:val="18"/>
                <w:szCs w:val="18"/>
              </w:rPr>
            </w:pPr>
            <w:r w:rsidRPr="00E82C09">
              <w:rPr>
                <w:rFonts w:ascii="新細明體" w:hAnsi="新細明體" w:hint="eastAsia"/>
                <w:b/>
                <w:noProof/>
                <w:sz w:val="18"/>
                <w:szCs w:val="18"/>
              </w:rPr>
              <w:t>- 53,107,394</w:t>
            </w:r>
          </w:p>
        </w:tc>
        <w:tc>
          <w:tcPr>
            <w:tcW w:w="763" w:type="dxa"/>
            <w:tcBorders>
              <w:top w:val="nil"/>
              <w:bottom w:val="single" w:sz="8" w:space="0" w:color="auto"/>
              <w:right w:val="nil"/>
            </w:tcBorders>
            <w:vAlign w:val="center"/>
          </w:tcPr>
          <w:p w14:paraId="2A7FA794" w14:textId="1C264ACF" w:rsidR="002340EA" w:rsidRPr="000A7E10" w:rsidRDefault="002340EA" w:rsidP="00EF6B55">
            <w:pPr>
              <w:spacing w:line="400" w:lineRule="exact"/>
              <w:jc w:val="right"/>
              <w:rPr>
                <w:rFonts w:ascii="新細明體" w:hAnsi="新細明體"/>
                <w:kern w:val="0"/>
                <w:sz w:val="18"/>
                <w:szCs w:val="18"/>
              </w:rPr>
            </w:pPr>
            <w:r w:rsidRPr="00E82C09">
              <w:rPr>
                <w:rFonts w:ascii="新細明體" w:hAnsi="新細明體" w:hint="eastAsia"/>
                <w:b/>
                <w:kern w:val="0"/>
                <w:sz w:val="18"/>
                <w:szCs w:val="18"/>
              </w:rPr>
              <w:t>- 5.33</w:t>
            </w:r>
          </w:p>
        </w:tc>
      </w:tr>
    </w:tbl>
    <w:p w14:paraId="0ED50A03" w14:textId="0832E1FE" w:rsidR="00C45DA6" w:rsidRPr="004C0A1A" w:rsidRDefault="00C45DA6" w:rsidP="004C0A1A">
      <w:pPr>
        <w:snapToGrid w:val="0"/>
        <w:spacing w:line="180" w:lineRule="exact"/>
        <w:ind w:left="357" w:rightChars="235" w:right="564"/>
        <w:jc w:val="center"/>
        <w:rPr>
          <w:rFonts w:ascii="標楷體" w:eastAsia="標楷體" w:hAnsi="標楷體"/>
          <w:sz w:val="2"/>
          <w:szCs w:val="2"/>
        </w:rPr>
      </w:pP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87"/>
        <w:gridCol w:w="4763"/>
        <w:gridCol w:w="17"/>
      </w:tblGrid>
      <w:tr w:rsidR="00C45DA6" w:rsidRPr="000A7E10" w14:paraId="757AD896" w14:textId="77777777" w:rsidTr="007B5B7F">
        <w:trPr>
          <w:gridAfter w:val="1"/>
          <w:wAfter w:w="17" w:type="dxa"/>
          <w:cantSplit/>
          <w:trHeight w:val="721"/>
        </w:trPr>
        <w:tc>
          <w:tcPr>
            <w:tcW w:w="9950" w:type="dxa"/>
            <w:gridSpan w:val="2"/>
            <w:tcBorders>
              <w:top w:val="nil"/>
              <w:left w:val="nil"/>
              <w:bottom w:val="single" w:sz="8" w:space="0" w:color="auto"/>
              <w:right w:val="nil"/>
            </w:tcBorders>
            <w:vAlign w:val="center"/>
          </w:tcPr>
          <w:p w14:paraId="277974D9" w14:textId="4C83AD49" w:rsidR="00F65F81" w:rsidRPr="000A7E10" w:rsidRDefault="0072222B" w:rsidP="007B5B7F">
            <w:pPr>
              <w:snapToGrid w:val="0"/>
              <w:ind w:leftChars="-1" w:left="-2" w:firstLineChars="893" w:firstLine="2143"/>
              <w:rPr>
                <w:rFonts w:ascii="標楷體" w:eastAsia="標楷體"/>
                <w:b/>
                <w:sz w:val="32"/>
                <w:u w:val="single"/>
              </w:rPr>
            </w:pPr>
            <w:r>
              <w:br w:type="page"/>
            </w:r>
            <w:r w:rsidR="00C45DA6" w:rsidRPr="000A7E10">
              <w:rPr>
                <w:rFonts w:ascii="標楷體" w:eastAsia="標楷體" w:hAnsi="標楷體" w:hint="eastAsia"/>
                <w:b/>
                <w:sz w:val="32"/>
                <w:szCs w:val="20"/>
                <w:u w:val="single"/>
              </w:rPr>
              <w:t xml:space="preserve">　</w:t>
            </w:r>
            <w:r w:rsidR="00C45DA6" w:rsidRPr="000A7E10">
              <w:rPr>
                <w:rFonts w:ascii="標楷體" w:eastAsia="標楷體"/>
                <w:b/>
                <w:sz w:val="32"/>
                <w:u w:val="single"/>
              </w:rPr>
              <w:t>反托拉斯基金</w:t>
            </w:r>
            <w:r w:rsidR="00C45DA6" w:rsidRPr="000A7E10">
              <w:rPr>
                <w:rFonts w:ascii="標楷體" w:eastAsia="標楷體" w:hint="eastAsia"/>
                <w:b/>
                <w:sz w:val="32"/>
                <w:u w:val="single"/>
              </w:rPr>
              <w:t>餘絀審定後現金流量表</w:t>
            </w:r>
            <w:r w:rsidR="00C45DA6" w:rsidRPr="000A7E10">
              <w:rPr>
                <w:rFonts w:ascii="標楷體" w:eastAsia="標楷體" w:hAnsi="標楷體" w:hint="eastAsia"/>
                <w:b/>
                <w:sz w:val="32"/>
                <w:szCs w:val="20"/>
                <w:u w:val="single"/>
              </w:rPr>
              <w:t xml:space="preserve">　</w:t>
            </w:r>
          </w:p>
          <w:p w14:paraId="6D446F9D" w14:textId="2CB8ECEF" w:rsidR="00C45DA6" w:rsidRPr="000A7E10" w:rsidRDefault="00C45DA6" w:rsidP="00AB366B">
            <w:pPr>
              <w:tabs>
                <w:tab w:val="left" w:pos="4440"/>
                <w:tab w:val="left" w:pos="8273"/>
              </w:tabs>
              <w:snapToGrid w:val="0"/>
              <w:ind w:leftChars="1640" w:left="4066" w:rightChars="-67" w:right="-161" w:hangingChars="54" w:hanging="130"/>
              <w:jc w:val="center"/>
              <w:rPr>
                <w:rFonts w:ascii="標楷體" w:eastAsia="標楷體" w:hAnsi="標楷體"/>
                <w:noProof/>
              </w:rPr>
            </w:pPr>
            <w:r w:rsidRPr="000A7E10">
              <w:rPr>
                <w:rFonts w:ascii="標楷體" w:eastAsia="標楷體" w:hint="eastAsia"/>
              </w:rPr>
              <w:t>中華民國</w:t>
            </w:r>
            <w:r w:rsidRPr="00C45DA6">
              <w:rPr>
                <w:rFonts w:ascii="標楷體" w:eastAsia="標楷體" w:hAnsi="標楷體"/>
                <w:szCs w:val="20"/>
              </w:rPr>
              <w:t>1</w:t>
            </w:r>
            <w:r w:rsidR="00F06F09">
              <w:rPr>
                <w:rFonts w:ascii="標楷體" w:eastAsia="標楷體" w:hAnsi="標楷體" w:hint="eastAsia"/>
                <w:szCs w:val="20"/>
              </w:rPr>
              <w:t>1</w:t>
            </w:r>
            <w:r w:rsidR="00F06F09">
              <w:rPr>
                <w:rFonts w:ascii="標楷體" w:eastAsia="標楷體" w:hAnsi="標楷體"/>
                <w:szCs w:val="20"/>
              </w:rPr>
              <w:t>1</w:t>
            </w:r>
            <w:r w:rsidRPr="000A7E10">
              <w:rPr>
                <w:rFonts w:ascii="標楷體" w:eastAsia="標楷體" w:hint="eastAsia"/>
              </w:rPr>
              <w:t>年度</w:t>
            </w:r>
            <w:r>
              <w:rPr>
                <w:rFonts w:ascii="標楷體" w:eastAsia="標楷體"/>
              </w:rPr>
              <w:tab/>
            </w:r>
            <w:r w:rsidRPr="00AB366B">
              <w:rPr>
                <w:rFonts w:ascii="標楷體" w:eastAsia="標楷體" w:hAnsi="標楷體" w:hint="eastAsia"/>
                <w:spacing w:val="-20"/>
                <w:kern w:val="0"/>
                <w:szCs w:val="20"/>
              </w:rPr>
              <w:t>單位：新臺幣元</w:t>
            </w:r>
          </w:p>
        </w:tc>
      </w:tr>
      <w:tr w:rsidR="00C45DA6" w:rsidRPr="000A7E10" w14:paraId="7E148C17" w14:textId="77777777" w:rsidTr="007B5B7F">
        <w:trPr>
          <w:cantSplit/>
          <w:trHeight w:val="855"/>
        </w:trPr>
        <w:tc>
          <w:tcPr>
            <w:tcW w:w="5187" w:type="dxa"/>
            <w:tcBorders>
              <w:top w:val="single" w:sz="8" w:space="0" w:color="auto"/>
              <w:left w:val="nil"/>
              <w:bottom w:val="single" w:sz="8" w:space="0" w:color="auto"/>
              <w:right w:val="single" w:sz="4" w:space="0" w:color="auto"/>
            </w:tcBorders>
            <w:vAlign w:val="center"/>
          </w:tcPr>
          <w:p w14:paraId="04D3EAC2" w14:textId="5F08D00A" w:rsidR="00C45DA6" w:rsidRPr="000A7E10" w:rsidRDefault="00C45DA6" w:rsidP="004C0A1A">
            <w:pPr>
              <w:ind w:leftChars="7" w:left="17" w:rightChars="27" w:right="65" w:firstLineChars="5" w:firstLine="12"/>
              <w:jc w:val="distribute"/>
              <w:rPr>
                <w:rFonts w:ascii="標楷體" w:eastAsia="標楷體" w:hAnsi="標楷體"/>
                <w:noProof/>
                <w:sz w:val="26"/>
              </w:rPr>
            </w:pPr>
            <w:r w:rsidRPr="000A7E10">
              <w:rPr>
                <w:rFonts w:ascii="標楷體" w:eastAsia="標楷體" w:hAnsi="標楷體" w:hint="eastAsia"/>
                <w:noProof/>
              </w:rPr>
              <w:t>項目</w:t>
            </w:r>
          </w:p>
        </w:tc>
        <w:tc>
          <w:tcPr>
            <w:tcW w:w="4780" w:type="dxa"/>
            <w:gridSpan w:val="2"/>
            <w:tcBorders>
              <w:top w:val="single" w:sz="8" w:space="0" w:color="auto"/>
              <w:left w:val="single" w:sz="4" w:space="0" w:color="auto"/>
              <w:bottom w:val="single" w:sz="8" w:space="0" w:color="auto"/>
              <w:right w:val="nil"/>
            </w:tcBorders>
            <w:vAlign w:val="center"/>
          </w:tcPr>
          <w:p w14:paraId="50E1B61E" w14:textId="7021EA98" w:rsidR="00C45DA6" w:rsidRPr="000A7E10" w:rsidRDefault="00C45DA6" w:rsidP="00314D5E">
            <w:pPr>
              <w:ind w:leftChars="7" w:left="17" w:rightChars="12" w:right="29" w:firstLineChars="5" w:firstLine="12"/>
              <w:jc w:val="distribute"/>
              <w:rPr>
                <w:rFonts w:ascii="標楷體" w:eastAsia="標楷體" w:hAnsi="標楷體"/>
                <w:noProof/>
                <w:sz w:val="26"/>
              </w:rPr>
            </w:pPr>
            <w:r w:rsidRPr="000A7E10">
              <w:rPr>
                <w:rFonts w:ascii="標楷體" w:eastAsia="標楷體" w:hAnsi="標楷體" w:hint="eastAsia"/>
                <w:noProof/>
              </w:rPr>
              <w:t>決算數</w:t>
            </w:r>
          </w:p>
        </w:tc>
      </w:tr>
      <w:tr w:rsidR="002340EA" w:rsidRPr="000A7E10" w14:paraId="2F165F07" w14:textId="77777777" w:rsidTr="003328A2">
        <w:trPr>
          <w:cantSplit/>
          <w:trHeight w:val="393"/>
        </w:trPr>
        <w:tc>
          <w:tcPr>
            <w:tcW w:w="5187" w:type="dxa"/>
            <w:tcBorders>
              <w:top w:val="single" w:sz="8" w:space="0" w:color="auto"/>
              <w:left w:val="nil"/>
              <w:bottom w:val="nil"/>
              <w:right w:val="single" w:sz="4" w:space="0" w:color="auto"/>
            </w:tcBorders>
          </w:tcPr>
          <w:p w14:paraId="754F3D79" w14:textId="77777777" w:rsidR="002340EA" w:rsidRPr="000A7E10" w:rsidRDefault="002340EA" w:rsidP="007B5B7F">
            <w:pPr>
              <w:spacing w:line="380" w:lineRule="exact"/>
              <w:jc w:val="distribute"/>
              <w:rPr>
                <w:rFonts w:ascii="標楷體" w:eastAsia="標楷體" w:hAnsi="標楷體"/>
                <w:noProof/>
              </w:rPr>
            </w:pPr>
            <w:r w:rsidRPr="000A7E10">
              <w:rPr>
                <w:rFonts w:ascii="標楷體" w:eastAsia="標楷體" w:hAnsi="標楷體"/>
                <w:b/>
                <w:noProof/>
              </w:rPr>
              <w:t>業務活動之現金流量</w:t>
            </w:r>
          </w:p>
        </w:tc>
        <w:tc>
          <w:tcPr>
            <w:tcW w:w="4780" w:type="dxa"/>
            <w:gridSpan w:val="2"/>
            <w:tcBorders>
              <w:top w:val="single" w:sz="8" w:space="0" w:color="auto"/>
              <w:left w:val="nil"/>
              <w:bottom w:val="nil"/>
              <w:right w:val="nil"/>
            </w:tcBorders>
          </w:tcPr>
          <w:p w14:paraId="7BF6332E" w14:textId="77777777" w:rsidR="002340EA" w:rsidRPr="002340EA" w:rsidRDefault="002340EA" w:rsidP="007B5B7F">
            <w:pPr>
              <w:spacing w:line="380" w:lineRule="exact"/>
              <w:jc w:val="right"/>
              <w:rPr>
                <w:rFonts w:asciiTheme="minorEastAsia" w:eastAsiaTheme="minorEastAsia" w:hAnsiTheme="minorEastAsia"/>
                <w:noProof/>
                <w:sz w:val="18"/>
                <w:szCs w:val="18"/>
              </w:rPr>
            </w:pPr>
          </w:p>
        </w:tc>
      </w:tr>
      <w:tr w:rsidR="002340EA" w:rsidRPr="000A7E10" w14:paraId="66CAAE2F" w14:textId="77777777" w:rsidTr="003328A2">
        <w:trPr>
          <w:cantSplit/>
          <w:trHeight w:val="393"/>
        </w:trPr>
        <w:tc>
          <w:tcPr>
            <w:tcW w:w="5187" w:type="dxa"/>
            <w:tcBorders>
              <w:top w:val="nil"/>
              <w:left w:val="nil"/>
              <w:bottom w:val="nil"/>
              <w:right w:val="single" w:sz="4" w:space="0" w:color="auto"/>
            </w:tcBorders>
          </w:tcPr>
          <w:p w14:paraId="08485801" w14:textId="77777777" w:rsidR="002340EA" w:rsidRPr="000A7E10" w:rsidRDefault="002340EA" w:rsidP="007B5B7F">
            <w:pPr>
              <w:spacing w:line="380" w:lineRule="exact"/>
              <w:ind w:leftChars="200" w:left="480"/>
              <w:jc w:val="distribute"/>
              <w:rPr>
                <w:rFonts w:ascii="標楷體" w:eastAsia="標楷體" w:hAnsi="標楷體"/>
                <w:noProof/>
              </w:rPr>
            </w:pPr>
            <w:r w:rsidRPr="000A7E10">
              <w:rPr>
                <w:rFonts w:ascii="標楷體" w:eastAsia="標楷體" w:hAnsi="標楷體"/>
                <w:noProof/>
              </w:rPr>
              <w:t>本期賸餘（短絀）</w:t>
            </w:r>
          </w:p>
        </w:tc>
        <w:tc>
          <w:tcPr>
            <w:tcW w:w="4780" w:type="dxa"/>
            <w:gridSpan w:val="2"/>
            <w:tcBorders>
              <w:top w:val="nil"/>
              <w:left w:val="nil"/>
              <w:bottom w:val="nil"/>
              <w:right w:val="nil"/>
            </w:tcBorders>
          </w:tcPr>
          <w:p w14:paraId="5A64C447" w14:textId="0D1A6B09" w:rsidR="002340EA" w:rsidRPr="002340EA" w:rsidRDefault="002340EA" w:rsidP="007B5B7F">
            <w:pPr>
              <w:spacing w:line="380" w:lineRule="exact"/>
              <w:jc w:val="right"/>
              <w:rPr>
                <w:rFonts w:ascii="新細明體" w:hAnsi="新細明體"/>
                <w:sz w:val="18"/>
                <w:szCs w:val="18"/>
              </w:rPr>
            </w:pPr>
            <w:r w:rsidRPr="002340EA">
              <w:rPr>
                <w:rFonts w:ascii="新細明體" w:hAnsi="新細明體"/>
                <w:sz w:val="18"/>
                <w:szCs w:val="18"/>
              </w:rPr>
              <w:t>- 27,746,412</w:t>
            </w:r>
          </w:p>
        </w:tc>
      </w:tr>
      <w:tr w:rsidR="002340EA" w:rsidRPr="000A7E10" w14:paraId="1BB8DA71" w14:textId="77777777" w:rsidTr="003328A2">
        <w:trPr>
          <w:cantSplit/>
          <w:trHeight w:val="393"/>
        </w:trPr>
        <w:tc>
          <w:tcPr>
            <w:tcW w:w="5187" w:type="dxa"/>
            <w:tcBorders>
              <w:top w:val="nil"/>
              <w:left w:val="nil"/>
              <w:bottom w:val="nil"/>
              <w:right w:val="single" w:sz="4" w:space="0" w:color="auto"/>
            </w:tcBorders>
          </w:tcPr>
          <w:p w14:paraId="08892B7A" w14:textId="77777777" w:rsidR="002340EA" w:rsidRPr="000A7E10" w:rsidRDefault="002340EA" w:rsidP="007B5B7F">
            <w:pPr>
              <w:spacing w:line="380" w:lineRule="exact"/>
              <w:ind w:leftChars="200" w:left="480"/>
              <w:jc w:val="distribute"/>
              <w:rPr>
                <w:rFonts w:ascii="標楷體" w:eastAsia="標楷體" w:hAnsi="標楷體"/>
                <w:noProof/>
              </w:rPr>
            </w:pPr>
            <w:r w:rsidRPr="000A7E10">
              <w:rPr>
                <w:rFonts w:ascii="標楷體" w:eastAsia="標楷體" w:hAnsi="標楷體"/>
                <w:noProof/>
              </w:rPr>
              <w:t>調整非現金項目</w:t>
            </w:r>
          </w:p>
        </w:tc>
        <w:tc>
          <w:tcPr>
            <w:tcW w:w="4780" w:type="dxa"/>
            <w:gridSpan w:val="2"/>
            <w:tcBorders>
              <w:top w:val="nil"/>
              <w:left w:val="nil"/>
              <w:bottom w:val="nil"/>
              <w:right w:val="nil"/>
            </w:tcBorders>
          </w:tcPr>
          <w:p w14:paraId="1155981A" w14:textId="22FA04E2" w:rsidR="002340EA" w:rsidRPr="002340EA" w:rsidRDefault="002340EA" w:rsidP="007B5B7F">
            <w:pPr>
              <w:spacing w:line="380" w:lineRule="exact"/>
              <w:jc w:val="right"/>
              <w:rPr>
                <w:rFonts w:ascii="新細明體" w:hAnsi="新細明體"/>
                <w:sz w:val="18"/>
                <w:szCs w:val="18"/>
              </w:rPr>
            </w:pPr>
            <w:r w:rsidRPr="002340EA">
              <w:rPr>
                <w:rFonts w:ascii="新細明體" w:hAnsi="新細明體"/>
                <w:sz w:val="18"/>
                <w:szCs w:val="18"/>
              </w:rPr>
              <w:t>5,855,982</w:t>
            </w:r>
          </w:p>
        </w:tc>
      </w:tr>
      <w:tr w:rsidR="002340EA" w:rsidRPr="000A7E10" w14:paraId="296179F6" w14:textId="77777777" w:rsidTr="003328A2">
        <w:trPr>
          <w:cantSplit/>
          <w:trHeight w:val="393"/>
        </w:trPr>
        <w:tc>
          <w:tcPr>
            <w:tcW w:w="5187" w:type="dxa"/>
            <w:tcBorders>
              <w:top w:val="nil"/>
              <w:left w:val="nil"/>
              <w:bottom w:val="nil"/>
              <w:right w:val="single" w:sz="4" w:space="0" w:color="auto"/>
            </w:tcBorders>
          </w:tcPr>
          <w:p w14:paraId="1DA0CEFC" w14:textId="77777777" w:rsidR="002340EA" w:rsidRPr="000A7E10" w:rsidRDefault="002340EA" w:rsidP="007B5B7F">
            <w:pPr>
              <w:spacing w:line="380" w:lineRule="exact"/>
              <w:ind w:leftChars="100" w:left="240"/>
              <w:jc w:val="distribute"/>
              <w:rPr>
                <w:rFonts w:ascii="標楷體" w:eastAsia="標楷體" w:hAnsi="標楷體"/>
                <w:noProof/>
              </w:rPr>
            </w:pPr>
            <w:r w:rsidRPr="000A7E10">
              <w:rPr>
                <w:rFonts w:ascii="標楷體" w:eastAsia="標楷體" w:hAnsi="標楷體"/>
                <w:b/>
                <w:noProof/>
                <w:spacing w:val="-24"/>
              </w:rPr>
              <w:t>業務活動之淨現金流入（流出）</w:t>
            </w:r>
          </w:p>
        </w:tc>
        <w:tc>
          <w:tcPr>
            <w:tcW w:w="4780" w:type="dxa"/>
            <w:gridSpan w:val="2"/>
            <w:tcBorders>
              <w:top w:val="nil"/>
              <w:left w:val="nil"/>
              <w:bottom w:val="nil"/>
              <w:right w:val="nil"/>
            </w:tcBorders>
          </w:tcPr>
          <w:p w14:paraId="3D315A49" w14:textId="6D759DAF" w:rsidR="002340EA" w:rsidRPr="002340EA" w:rsidRDefault="002340EA" w:rsidP="007B5B7F">
            <w:pPr>
              <w:spacing w:line="380" w:lineRule="exact"/>
              <w:jc w:val="right"/>
              <w:rPr>
                <w:rFonts w:ascii="新細明體" w:hAnsi="新細明體"/>
                <w:b/>
                <w:sz w:val="18"/>
                <w:szCs w:val="18"/>
              </w:rPr>
            </w:pPr>
            <w:r w:rsidRPr="002340EA">
              <w:rPr>
                <w:rFonts w:ascii="新細明體" w:hAnsi="新細明體"/>
                <w:b/>
                <w:sz w:val="18"/>
                <w:szCs w:val="18"/>
              </w:rPr>
              <w:t>- 21,890,430</w:t>
            </w:r>
          </w:p>
        </w:tc>
      </w:tr>
      <w:tr w:rsidR="002340EA" w:rsidRPr="000A7E10" w14:paraId="348682E9" w14:textId="77777777" w:rsidTr="003328A2">
        <w:trPr>
          <w:cantSplit/>
          <w:trHeight w:val="393"/>
        </w:trPr>
        <w:tc>
          <w:tcPr>
            <w:tcW w:w="5187" w:type="dxa"/>
            <w:tcBorders>
              <w:top w:val="nil"/>
              <w:left w:val="nil"/>
              <w:bottom w:val="nil"/>
              <w:right w:val="single" w:sz="4" w:space="0" w:color="auto"/>
            </w:tcBorders>
          </w:tcPr>
          <w:p w14:paraId="1B90AB3C" w14:textId="77777777" w:rsidR="002340EA" w:rsidRPr="000A7E10" w:rsidRDefault="002340EA" w:rsidP="007B5B7F">
            <w:pPr>
              <w:spacing w:line="380" w:lineRule="exact"/>
              <w:jc w:val="distribute"/>
              <w:rPr>
                <w:rFonts w:ascii="標楷體" w:eastAsia="標楷體" w:hAnsi="標楷體"/>
                <w:noProof/>
              </w:rPr>
            </w:pPr>
            <w:r w:rsidRPr="000A7E10">
              <w:rPr>
                <w:rFonts w:ascii="標楷體" w:eastAsia="標楷體" w:hAnsi="標楷體"/>
                <w:b/>
                <w:noProof/>
              </w:rPr>
              <w:t>投資活動之現金流量</w:t>
            </w:r>
          </w:p>
        </w:tc>
        <w:tc>
          <w:tcPr>
            <w:tcW w:w="4780" w:type="dxa"/>
            <w:gridSpan w:val="2"/>
            <w:tcBorders>
              <w:top w:val="nil"/>
              <w:left w:val="nil"/>
              <w:bottom w:val="nil"/>
              <w:right w:val="nil"/>
            </w:tcBorders>
          </w:tcPr>
          <w:p w14:paraId="1805E09C" w14:textId="77777777" w:rsidR="002340EA" w:rsidRPr="002340EA" w:rsidRDefault="002340EA" w:rsidP="007B5B7F">
            <w:pPr>
              <w:spacing w:line="380" w:lineRule="exact"/>
              <w:jc w:val="right"/>
              <w:rPr>
                <w:rFonts w:asciiTheme="minorEastAsia" w:eastAsiaTheme="minorEastAsia" w:hAnsiTheme="minorEastAsia"/>
                <w:noProof/>
                <w:sz w:val="18"/>
                <w:szCs w:val="18"/>
              </w:rPr>
            </w:pPr>
          </w:p>
        </w:tc>
      </w:tr>
      <w:tr w:rsidR="002340EA" w:rsidRPr="000A7E10" w14:paraId="7496E849" w14:textId="77777777" w:rsidTr="003328A2">
        <w:trPr>
          <w:cantSplit/>
          <w:trHeight w:val="393"/>
        </w:trPr>
        <w:tc>
          <w:tcPr>
            <w:tcW w:w="5187" w:type="dxa"/>
            <w:tcBorders>
              <w:top w:val="nil"/>
              <w:left w:val="nil"/>
              <w:bottom w:val="nil"/>
              <w:right w:val="single" w:sz="4" w:space="0" w:color="auto"/>
            </w:tcBorders>
          </w:tcPr>
          <w:p w14:paraId="2758EE00" w14:textId="77777777" w:rsidR="002340EA" w:rsidRPr="000A7E10" w:rsidRDefault="002340EA" w:rsidP="007B5B7F">
            <w:pPr>
              <w:spacing w:line="380" w:lineRule="exact"/>
              <w:ind w:leftChars="200" w:left="480" w:rightChars="15" w:right="36"/>
              <w:jc w:val="distribute"/>
              <w:rPr>
                <w:rFonts w:ascii="標楷體" w:eastAsia="標楷體" w:hAnsi="標楷體"/>
                <w:noProof/>
              </w:rPr>
            </w:pPr>
            <w:r w:rsidRPr="000A7E10">
              <w:rPr>
                <w:rFonts w:ascii="標楷體" w:eastAsia="標楷體" w:hAnsi="標楷體"/>
                <w:noProof/>
                <w:spacing w:val="-24"/>
              </w:rPr>
              <w:t>增加固定資產、遞耗資產、無形資產及其他資產</w:t>
            </w:r>
          </w:p>
        </w:tc>
        <w:tc>
          <w:tcPr>
            <w:tcW w:w="4780" w:type="dxa"/>
            <w:gridSpan w:val="2"/>
            <w:tcBorders>
              <w:top w:val="nil"/>
              <w:left w:val="nil"/>
              <w:bottom w:val="nil"/>
              <w:right w:val="nil"/>
            </w:tcBorders>
          </w:tcPr>
          <w:p w14:paraId="19AF492C" w14:textId="30C344D7" w:rsidR="002340EA" w:rsidRPr="002340EA" w:rsidRDefault="002340EA" w:rsidP="007B5B7F">
            <w:pPr>
              <w:spacing w:line="380" w:lineRule="exact"/>
              <w:jc w:val="right"/>
              <w:rPr>
                <w:rFonts w:ascii="新細明體" w:hAnsi="新細明體"/>
                <w:sz w:val="18"/>
                <w:szCs w:val="18"/>
              </w:rPr>
            </w:pPr>
            <w:r w:rsidRPr="002340EA">
              <w:rPr>
                <w:rFonts w:ascii="新細明體" w:hAnsi="新細明體"/>
                <w:sz w:val="18"/>
                <w:szCs w:val="18"/>
              </w:rPr>
              <w:t>- 4,970,991</w:t>
            </w:r>
          </w:p>
        </w:tc>
      </w:tr>
      <w:tr w:rsidR="002340EA" w:rsidRPr="002340EA" w14:paraId="62091E62" w14:textId="77777777" w:rsidTr="003328A2">
        <w:trPr>
          <w:cantSplit/>
          <w:trHeight w:val="393"/>
        </w:trPr>
        <w:tc>
          <w:tcPr>
            <w:tcW w:w="5187" w:type="dxa"/>
            <w:tcBorders>
              <w:top w:val="nil"/>
              <w:left w:val="nil"/>
              <w:bottom w:val="nil"/>
              <w:right w:val="single" w:sz="4" w:space="0" w:color="auto"/>
            </w:tcBorders>
          </w:tcPr>
          <w:p w14:paraId="5C5A2769" w14:textId="77777777" w:rsidR="002340EA" w:rsidRPr="000A7E10" w:rsidRDefault="002340EA" w:rsidP="007B5B7F">
            <w:pPr>
              <w:spacing w:line="380" w:lineRule="exact"/>
              <w:ind w:leftChars="100" w:left="240"/>
              <w:jc w:val="distribute"/>
              <w:rPr>
                <w:rFonts w:ascii="標楷體" w:eastAsia="標楷體" w:hAnsi="標楷體"/>
                <w:noProof/>
              </w:rPr>
            </w:pPr>
            <w:r w:rsidRPr="000A7E10">
              <w:rPr>
                <w:rFonts w:ascii="標楷體" w:eastAsia="標楷體" w:hAnsi="標楷體"/>
                <w:b/>
                <w:noProof/>
                <w:spacing w:val="-24"/>
              </w:rPr>
              <w:t>投資活動之淨現金流入（流出）</w:t>
            </w:r>
          </w:p>
        </w:tc>
        <w:tc>
          <w:tcPr>
            <w:tcW w:w="4780" w:type="dxa"/>
            <w:gridSpan w:val="2"/>
            <w:tcBorders>
              <w:top w:val="nil"/>
              <w:left w:val="nil"/>
              <w:bottom w:val="nil"/>
              <w:right w:val="nil"/>
            </w:tcBorders>
          </w:tcPr>
          <w:p w14:paraId="09A6E0C2" w14:textId="56226E8C" w:rsidR="002340EA" w:rsidRPr="002340EA" w:rsidRDefault="002340EA" w:rsidP="007B5B7F">
            <w:pPr>
              <w:spacing w:line="380" w:lineRule="exact"/>
              <w:jc w:val="right"/>
              <w:rPr>
                <w:rFonts w:ascii="新細明體" w:hAnsi="新細明體"/>
                <w:b/>
                <w:sz w:val="18"/>
                <w:szCs w:val="18"/>
              </w:rPr>
            </w:pPr>
            <w:r w:rsidRPr="002340EA">
              <w:rPr>
                <w:rFonts w:ascii="新細明體" w:hAnsi="新細明體"/>
                <w:b/>
                <w:sz w:val="18"/>
                <w:szCs w:val="18"/>
              </w:rPr>
              <w:t>- 4,970,991</w:t>
            </w:r>
          </w:p>
        </w:tc>
      </w:tr>
      <w:tr w:rsidR="002340EA" w:rsidRPr="000A7E10" w14:paraId="5101F4E3" w14:textId="77777777" w:rsidTr="003328A2">
        <w:trPr>
          <w:cantSplit/>
          <w:trHeight w:val="393"/>
        </w:trPr>
        <w:tc>
          <w:tcPr>
            <w:tcW w:w="5187" w:type="dxa"/>
            <w:tcBorders>
              <w:top w:val="nil"/>
              <w:left w:val="nil"/>
              <w:bottom w:val="nil"/>
              <w:right w:val="single" w:sz="4" w:space="0" w:color="auto"/>
            </w:tcBorders>
          </w:tcPr>
          <w:p w14:paraId="12DF8061" w14:textId="77777777" w:rsidR="002340EA" w:rsidRPr="000A7E10" w:rsidRDefault="002340EA" w:rsidP="007B5B7F">
            <w:pPr>
              <w:spacing w:line="380" w:lineRule="exact"/>
              <w:jc w:val="distribute"/>
              <w:rPr>
                <w:rFonts w:ascii="標楷體" w:eastAsia="標楷體" w:hAnsi="標楷體"/>
                <w:noProof/>
              </w:rPr>
            </w:pPr>
            <w:r w:rsidRPr="000A7E10">
              <w:rPr>
                <w:rFonts w:ascii="標楷體" w:eastAsia="標楷體" w:hAnsi="標楷體"/>
                <w:b/>
                <w:noProof/>
              </w:rPr>
              <w:t>籌資活動之現金流量</w:t>
            </w:r>
          </w:p>
        </w:tc>
        <w:tc>
          <w:tcPr>
            <w:tcW w:w="4780" w:type="dxa"/>
            <w:gridSpan w:val="2"/>
            <w:tcBorders>
              <w:top w:val="nil"/>
              <w:left w:val="nil"/>
              <w:bottom w:val="nil"/>
              <w:right w:val="nil"/>
            </w:tcBorders>
          </w:tcPr>
          <w:p w14:paraId="234CB67F" w14:textId="77777777" w:rsidR="002340EA" w:rsidRPr="002340EA" w:rsidRDefault="002340EA" w:rsidP="007B5B7F">
            <w:pPr>
              <w:spacing w:line="380" w:lineRule="exact"/>
              <w:jc w:val="right"/>
              <w:rPr>
                <w:rFonts w:ascii="新細明體" w:hAnsi="新細明體"/>
                <w:sz w:val="18"/>
                <w:szCs w:val="18"/>
              </w:rPr>
            </w:pPr>
          </w:p>
        </w:tc>
      </w:tr>
      <w:tr w:rsidR="002340EA" w:rsidRPr="000A7E10" w14:paraId="46222D79" w14:textId="77777777" w:rsidTr="003328A2">
        <w:trPr>
          <w:cantSplit/>
          <w:trHeight w:val="393"/>
        </w:trPr>
        <w:tc>
          <w:tcPr>
            <w:tcW w:w="5187" w:type="dxa"/>
            <w:tcBorders>
              <w:top w:val="nil"/>
              <w:left w:val="nil"/>
              <w:bottom w:val="nil"/>
              <w:right w:val="single" w:sz="4" w:space="0" w:color="auto"/>
            </w:tcBorders>
          </w:tcPr>
          <w:p w14:paraId="531C7EA2" w14:textId="77777777" w:rsidR="002340EA" w:rsidRPr="000A7E10" w:rsidRDefault="002340EA" w:rsidP="007B5B7F">
            <w:pPr>
              <w:spacing w:line="380" w:lineRule="exact"/>
              <w:ind w:leftChars="200" w:left="480"/>
              <w:jc w:val="distribute"/>
              <w:rPr>
                <w:rFonts w:ascii="標楷體" w:eastAsia="標楷體" w:hAnsi="標楷體"/>
                <w:noProof/>
              </w:rPr>
            </w:pPr>
            <w:r w:rsidRPr="000A7E10">
              <w:rPr>
                <w:rFonts w:ascii="標楷體" w:eastAsia="標楷體" w:hAnsi="標楷體"/>
                <w:noProof/>
              </w:rPr>
              <w:t>增加短期債務及其他負債</w:t>
            </w:r>
          </w:p>
        </w:tc>
        <w:tc>
          <w:tcPr>
            <w:tcW w:w="4780" w:type="dxa"/>
            <w:gridSpan w:val="2"/>
            <w:tcBorders>
              <w:top w:val="nil"/>
              <w:left w:val="nil"/>
              <w:bottom w:val="nil"/>
              <w:right w:val="nil"/>
            </w:tcBorders>
          </w:tcPr>
          <w:p w14:paraId="0732E259" w14:textId="1B335AAD" w:rsidR="002340EA" w:rsidRPr="002340EA" w:rsidRDefault="002340EA" w:rsidP="007B5B7F">
            <w:pPr>
              <w:spacing w:line="380" w:lineRule="exact"/>
              <w:jc w:val="right"/>
              <w:rPr>
                <w:rFonts w:ascii="新細明體" w:hAnsi="新細明體"/>
                <w:sz w:val="18"/>
                <w:szCs w:val="18"/>
              </w:rPr>
            </w:pPr>
            <w:r w:rsidRPr="002340EA">
              <w:rPr>
                <w:rFonts w:ascii="新細明體" w:hAnsi="新細明體"/>
                <w:sz w:val="18"/>
                <w:szCs w:val="18"/>
              </w:rPr>
              <w:t>1,524,000</w:t>
            </w:r>
          </w:p>
        </w:tc>
      </w:tr>
      <w:tr w:rsidR="002340EA" w:rsidRPr="000A7E10" w14:paraId="41E310CD" w14:textId="77777777" w:rsidTr="003328A2">
        <w:trPr>
          <w:cantSplit/>
          <w:trHeight w:val="393"/>
        </w:trPr>
        <w:tc>
          <w:tcPr>
            <w:tcW w:w="5187" w:type="dxa"/>
            <w:tcBorders>
              <w:top w:val="nil"/>
              <w:left w:val="nil"/>
              <w:bottom w:val="nil"/>
              <w:right w:val="single" w:sz="4" w:space="0" w:color="auto"/>
            </w:tcBorders>
          </w:tcPr>
          <w:p w14:paraId="28375D31" w14:textId="77777777" w:rsidR="002340EA" w:rsidRPr="000A7E10" w:rsidRDefault="002340EA" w:rsidP="007B5B7F">
            <w:pPr>
              <w:spacing w:line="380" w:lineRule="exact"/>
              <w:ind w:leftChars="200" w:left="480"/>
              <w:jc w:val="distribute"/>
              <w:rPr>
                <w:rFonts w:ascii="標楷體" w:eastAsia="標楷體" w:hAnsi="標楷體"/>
                <w:noProof/>
              </w:rPr>
            </w:pPr>
            <w:r w:rsidRPr="000A7E10">
              <w:rPr>
                <w:rFonts w:ascii="標楷體" w:eastAsia="標楷體" w:hAnsi="標楷體"/>
                <w:noProof/>
              </w:rPr>
              <w:t>減少短期債務及其他負債</w:t>
            </w:r>
          </w:p>
        </w:tc>
        <w:tc>
          <w:tcPr>
            <w:tcW w:w="4780" w:type="dxa"/>
            <w:gridSpan w:val="2"/>
            <w:tcBorders>
              <w:top w:val="nil"/>
              <w:left w:val="nil"/>
              <w:bottom w:val="nil"/>
              <w:right w:val="nil"/>
            </w:tcBorders>
          </w:tcPr>
          <w:p w14:paraId="6EFED94B" w14:textId="1EA242F5" w:rsidR="002340EA" w:rsidRPr="002340EA" w:rsidRDefault="002340EA" w:rsidP="007B5B7F">
            <w:pPr>
              <w:spacing w:line="380" w:lineRule="exact"/>
              <w:jc w:val="right"/>
              <w:rPr>
                <w:rFonts w:ascii="新細明體" w:hAnsi="新細明體"/>
                <w:sz w:val="18"/>
                <w:szCs w:val="18"/>
              </w:rPr>
            </w:pPr>
            <w:r w:rsidRPr="002340EA">
              <w:rPr>
                <w:rFonts w:ascii="新細明體" w:hAnsi="新細明體"/>
                <w:sz w:val="18"/>
                <w:szCs w:val="18"/>
              </w:rPr>
              <w:t>- 184,000</w:t>
            </w:r>
          </w:p>
        </w:tc>
      </w:tr>
      <w:tr w:rsidR="002340EA" w:rsidRPr="000A7E10" w14:paraId="4486F547" w14:textId="77777777" w:rsidTr="003328A2">
        <w:trPr>
          <w:cantSplit/>
          <w:trHeight w:val="393"/>
        </w:trPr>
        <w:tc>
          <w:tcPr>
            <w:tcW w:w="5187" w:type="dxa"/>
            <w:tcBorders>
              <w:top w:val="nil"/>
              <w:left w:val="nil"/>
              <w:bottom w:val="nil"/>
              <w:right w:val="single" w:sz="4" w:space="0" w:color="auto"/>
            </w:tcBorders>
          </w:tcPr>
          <w:p w14:paraId="3F085A5F" w14:textId="77777777" w:rsidR="002340EA" w:rsidRPr="000A7E10" w:rsidRDefault="002340EA" w:rsidP="007B5B7F">
            <w:pPr>
              <w:spacing w:line="380" w:lineRule="exact"/>
              <w:ind w:leftChars="100" w:left="240"/>
              <w:jc w:val="distribute"/>
              <w:rPr>
                <w:rFonts w:ascii="標楷體" w:eastAsia="標楷體" w:hAnsi="標楷體"/>
                <w:noProof/>
              </w:rPr>
            </w:pPr>
            <w:r w:rsidRPr="000A7E10">
              <w:rPr>
                <w:rFonts w:ascii="標楷體" w:eastAsia="標楷體" w:hAnsi="標楷體"/>
                <w:b/>
                <w:noProof/>
                <w:spacing w:val="-24"/>
              </w:rPr>
              <w:t>籌資活動之淨現金流入（流出）</w:t>
            </w:r>
          </w:p>
        </w:tc>
        <w:tc>
          <w:tcPr>
            <w:tcW w:w="4780" w:type="dxa"/>
            <w:gridSpan w:val="2"/>
            <w:tcBorders>
              <w:top w:val="nil"/>
              <w:left w:val="nil"/>
              <w:bottom w:val="nil"/>
              <w:right w:val="nil"/>
            </w:tcBorders>
          </w:tcPr>
          <w:p w14:paraId="3E7FB671" w14:textId="6CDF5B73" w:rsidR="002340EA" w:rsidRPr="002340EA" w:rsidRDefault="002340EA" w:rsidP="007B5B7F">
            <w:pPr>
              <w:spacing w:line="380" w:lineRule="exact"/>
              <w:jc w:val="right"/>
              <w:rPr>
                <w:rFonts w:ascii="新細明體" w:hAnsi="新細明體"/>
                <w:b/>
                <w:sz w:val="18"/>
                <w:szCs w:val="18"/>
              </w:rPr>
            </w:pPr>
            <w:r w:rsidRPr="002340EA">
              <w:rPr>
                <w:rFonts w:ascii="新細明體" w:hAnsi="新細明體"/>
                <w:b/>
                <w:sz w:val="18"/>
                <w:szCs w:val="18"/>
              </w:rPr>
              <w:t>1,340,000</w:t>
            </w:r>
          </w:p>
        </w:tc>
      </w:tr>
      <w:tr w:rsidR="002340EA" w:rsidRPr="000A7E10" w14:paraId="085A04FD" w14:textId="77777777" w:rsidTr="003328A2">
        <w:trPr>
          <w:cantSplit/>
          <w:trHeight w:val="393"/>
        </w:trPr>
        <w:tc>
          <w:tcPr>
            <w:tcW w:w="5187" w:type="dxa"/>
            <w:tcBorders>
              <w:top w:val="nil"/>
              <w:left w:val="nil"/>
              <w:bottom w:val="nil"/>
              <w:right w:val="single" w:sz="4" w:space="0" w:color="auto"/>
            </w:tcBorders>
          </w:tcPr>
          <w:p w14:paraId="087C71AC" w14:textId="77777777" w:rsidR="002340EA" w:rsidRPr="000A7E10" w:rsidRDefault="002340EA" w:rsidP="007B5B7F">
            <w:pPr>
              <w:spacing w:line="380" w:lineRule="exact"/>
              <w:jc w:val="distribute"/>
              <w:rPr>
                <w:rFonts w:ascii="標楷體" w:eastAsia="標楷體" w:hAnsi="標楷體"/>
                <w:noProof/>
              </w:rPr>
            </w:pPr>
            <w:r w:rsidRPr="000A7E10">
              <w:rPr>
                <w:rFonts w:ascii="標楷體" w:eastAsia="標楷體" w:hAnsi="標楷體"/>
                <w:b/>
                <w:noProof/>
                <w:spacing w:val="-24"/>
              </w:rPr>
              <w:t>現金及約當現金之淨增（淨減）</w:t>
            </w:r>
          </w:p>
        </w:tc>
        <w:tc>
          <w:tcPr>
            <w:tcW w:w="4780" w:type="dxa"/>
            <w:gridSpan w:val="2"/>
            <w:tcBorders>
              <w:top w:val="nil"/>
              <w:left w:val="nil"/>
              <w:bottom w:val="nil"/>
              <w:right w:val="nil"/>
            </w:tcBorders>
          </w:tcPr>
          <w:p w14:paraId="292194E6" w14:textId="36E5234C" w:rsidR="002340EA" w:rsidRPr="002340EA" w:rsidRDefault="002340EA" w:rsidP="007B5B7F">
            <w:pPr>
              <w:spacing w:line="380" w:lineRule="exact"/>
              <w:jc w:val="right"/>
              <w:rPr>
                <w:rFonts w:ascii="新細明體" w:hAnsi="新細明體"/>
                <w:b/>
                <w:sz w:val="18"/>
                <w:szCs w:val="18"/>
              </w:rPr>
            </w:pPr>
            <w:r w:rsidRPr="002340EA">
              <w:rPr>
                <w:rFonts w:ascii="新細明體" w:hAnsi="新細明體"/>
                <w:b/>
                <w:sz w:val="18"/>
                <w:szCs w:val="18"/>
              </w:rPr>
              <w:t>- 25,521,421</w:t>
            </w:r>
          </w:p>
        </w:tc>
      </w:tr>
      <w:tr w:rsidR="002340EA" w:rsidRPr="000A7E10" w14:paraId="6C9CF22A" w14:textId="77777777" w:rsidTr="003328A2">
        <w:trPr>
          <w:cantSplit/>
          <w:trHeight w:val="393"/>
        </w:trPr>
        <w:tc>
          <w:tcPr>
            <w:tcW w:w="5187" w:type="dxa"/>
            <w:tcBorders>
              <w:top w:val="nil"/>
              <w:left w:val="nil"/>
              <w:bottom w:val="nil"/>
              <w:right w:val="single" w:sz="4" w:space="0" w:color="auto"/>
            </w:tcBorders>
          </w:tcPr>
          <w:p w14:paraId="007E11B1" w14:textId="77777777" w:rsidR="002340EA" w:rsidRPr="000A7E10" w:rsidRDefault="002340EA" w:rsidP="007B5B7F">
            <w:pPr>
              <w:spacing w:line="380" w:lineRule="exact"/>
              <w:ind w:rightChars="9" w:right="22"/>
              <w:jc w:val="distribute"/>
              <w:rPr>
                <w:rFonts w:ascii="標楷體" w:eastAsia="標楷體" w:hAnsi="標楷體"/>
                <w:noProof/>
              </w:rPr>
            </w:pPr>
            <w:r w:rsidRPr="000A7E10">
              <w:rPr>
                <w:rFonts w:ascii="標楷體" w:eastAsia="標楷體" w:hAnsi="標楷體"/>
                <w:b/>
                <w:noProof/>
              </w:rPr>
              <w:t>期初現金及約當現金</w:t>
            </w:r>
          </w:p>
        </w:tc>
        <w:tc>
          <w:tcPr>
            <w:tcW w:w="4780" w:type="dxa"/>
            <w:gridSpan w:val="2"/>
            <w:tcBorders>
              <w:top w:val="nil"/>
              <w:left w:val="nil"/>
              <w:bottom w:val="nil"/>
              <w:right w:val="nil"/>
            </w:tcBorders>
          </w:tcPr>
          <w:p w14:paraId="7F79541E" w14:textId="6A69B799" w:rsidR="002340EA" w:rsidRPr="002340EA" w:rsidRDefault="002340EA" w:rsidP="007B5B7F">
            <w:pPr>
              <w:spacing w:line="380" w:lineRule="exact"/>
              <w:jc w:val="right"/>
              <w:rPr>
                <w:rFonts w:ascii="新細明體" w:hAnsi="新細明體"/>
                <w:b/>
                <w:sz w:val="18"/>
                <w:szCs w:val="18"/>
              </w:rPr>
            </w:pPr>
            <w:r w:rsidRPr="002340EA">
              <w:rPr>
                <w:rFonts w:ascii="新細明體" w:hAnsi="新細明體"/>
                <w:b/>
                <w:sz w:val="18"/>
                <w:szCs w:val="18"/>
              </w:rPr>
              <w:t>968,275,426</w:t>
            </w:r>
          </w:p>
        </w:tc>
      </w:tr>
      <w:tr w:rsidR="002340EA" w:rsidRPr="000A7E10" w14:paraId="415ECA35" w14:textId="77777777" w:rsidTr="003328A2">
        <w:trPr>
          <w:cantSplit/>
          <w:trHeight w:val="393"/>
        </w:trPr>
        <w:tc>
          <w:tcPr>
            <w:tcW w:w="5187" w:type="dxa"/>
            <w:tcBorders>
              <w:top w:val="nil"/>
              <w:left w:val="nil"/>
              <w:bottom w:val="single" w:sz="8" w:space="0" w:color="auto"/>
              <w:right w:val="single" w:sz="4" w:space="0" w:color="auto"/>
            </w:tcBorders>
          </w:tcPr>
          <w:p w14:paraId="5C0336F5" w14:textId="77777777" w:rsidR="002340EA" w:rsidRPr="000A7E10" w:rsidRDefault="002340EA" w:rsidP="007B5B7F">
            <w:pPr>
              <w:spacing w:line="380" w:lineRule="exact"/>
              <w:ind w:rightChars="9" w:right="22"/>
              <w:jc w:val="distribute"/>
              <w:rPr>
                <w:rFonts w:ascii="標楷體" w:eastAsia="標楷體" w:hAnsi="標楷體"/>
                <w:noProof/>
              </w:rPr>
            </w:pPr>
            <w:r w:rsidRPr="000A7E10">
              <w:rPr>
                <w:rFonts w:ascii="標楷體" w:eastAsia="標楷體" w:hAnsi="標楷體"/>
                <w:b/>
                <w:noProof/>
              </w:rPr>
              <w:t>期末現金及約當現金</w:t>
            </w:r>
          </w:p>
        </w:tc>
        <w:tc>
          <w:tcPr>
            <w:tcW w:w="4780" w:type="dxa"/>
            <w:gridSpan w:val="2"/>
            <w:tcBorders>
              <w:top w:val="nil"/>
              <w:left w:val="nil"/>
              <w:bottom w:val="single" w:sz="8" w:space="0" w:color="auto"/>
              <w:right w:val="nil"/>
            </w:tcBorders>
          </w:tcPr>
          <w:p w14:paraId="02603F08" w14:textId="6CA76E07" w:rsidR="002340EA" w:rsidRPr="002340EA" w:rsidRDefault="002340EA" w:rsidP="007B5B7F">
            <w:pPr>
              <w:spacing w:line="380" w:lineRule="exact"/>
              <w:jc w:val="right"/>
              <w:rPr>
                <w:rFonts w:ascii="新細明體" w:hAnsi="新細明體"/>
                <w:b/>
                <w:sz w:val="18"/>
                <w:szCs w:val="18"/>
              </w:rPr>
            </w:pPr>
            <w:r w:rsidRPr="002340EA">
              <w:rPr>
                <w:rFonts w:ascii="新細明體" w:hAnsi="新細明體"/>
                <w:b/>
                <w:sz w:val="18"/>
                <w:szCs w:val="18"/>
              </w:rPr>
              <w:t>942,754,005</w:t>
            </w:r>
          </w:p>
        </w:tc>
      </w:tr>
    </w:tbl>
    <w:p w14:paraId="028D0362" w14:textId="7A31933B" w:rsidR="004969CE" w:rsidRPr="00923E11" w:rsidRDefault="000A7E10" w:rsidP="00923E11">
      <w:pPr>
        <w:tabs>
          <w:tab w:val="left" w:pos="426"/>
        </w:tabs>
        <w:snapToGrid w:val="0"/>
        <w:spacing w:line="240" w:lineRule="exact"/>
        <w:ind w:left="623" w:rightChars="192" w:right="461" w:hanging="623"/>
        <w:rPr>
          <w:rFonts w:ascii="標楷體" w:eastAsia="標楷體" w:hAnsi="標楷體"/>
          <w:bCs/>
          <w:sz w:val="18"/>
          <w:szCs w:val="20"/>
        </w:rPr>
      </w:pPr>
      <w:r w:rsidRPr="00923E11">
        <w:rPr>
          <w:rFonts w:ascii="標楷體" w:eastAsia="標楷體" w:hAnsi="標楷體"/>
          <w:bCs/>
          <w:sz w:val="18"/>
          <w:szCs w:val="20"/>
        </w:rPr>
        <w:t>註：</w:t>
      </w:r>
      <w:r w:rsidR="000B46AB" w:rsidRPr="000B46AB">
        <w:rPr>
          <w:rFonts w:ascii="標楷體" w:eastAsia="標楷體" w:hAnsi="標楷體" w:hint="eastAsia"/>
          <w:bCs/>
          <w:sz w:val="18"/>
          <w:szCs w:val="20"/>
        </w:rPr>
        <w:t>1.本表係採現金及約當現金基礎，包括現金及自投資日起3</w:t>
      </w:r>
      <w:r w:rsidR="000B46AB">
        <w:rPr>
          <w:rFonts w:ascii="標楷體" w:eastAsia="標楷體" w:hAnsi="標楷體" w:hint="eastAsia"/>
          <w:bCs/>
          <w:sz w:val="18"/>
          <w:szCs w:val="20"/>
        </w:rPr>
        <w:t>個月內到期或清償之債權證券</w:t>
      </w:r>
      <w:r w:rsidRPr="00923E11">
        <w:rPr>
          <w:rFonts w:ascii="標楷體" w:eastAsia="標楷體" w:hAnsi="標楷體"/>
          <w:bCs/>
          <w:sz w:val="18"/>
          <w:szCs w:val="20"/>
        </w:rPr>
        <w:t>。</w:t>
      </w:r>
    </w:p>
    <w:p w14:paraId="195A97C1" w14:textId="014BF995" w:rsidR="004969CE" w:rsidRPr="00923E11" w:rsidRDefault="000B46AB" w:rsidP="00923E11">
      <w:pPr>
        <w:tabs>
          <w:tab w:val="left" w:pos="406"/>
        </w:tabs>
        <w:snapToGrid w:val="0"/>
        <w:spacing w:line="240" w:lineRule="exact"/>
        <w:ind w:left="546" w:rightChars="-1" w:right="-2" w:hanging="182"/>
        <w:jc w:val="both"/>
        <w:rPr>
          <w:rFonts w:ascii="標楷體" w:eastAsia="標楷體" w:hAnsi="標楷體"/>
          <w:bCs/>
          <w:sz w:val="18"/>
          <w:szCs w:val="20"/>
        </w:rPr>
      </w:pPr>
      <w:r w:rsidRPr="000B46AB">
        <w:rPr>
          <w:rFonts w:ascii="標楷體" w:eastAsia="標楷體" w:hAnsi="標楷體" w:hint="eastAsia"/>
          <w:bCs/>
          <w:sz w:val="18"/>
          <w:szCs w:val="20"/>
        </w:rPr>
        <w:t>2.本表「調整非現金項目」欄所列，包括提存呆帳及評價損益、折舊、折耗及攤銷、處理資產損失（利益）、其他、流動資產淨減（淨增）及流動負債淨增（淨減）</w:t>
      </w:r>
      <w:r w:rsidR="000A7E10" w:rsidRPr="00923E11">
        <w:rPr>
          <w:rFonts w:ascii="標楷體" w:eastAsia="標楷體" w:hAnsi="標楷體"/>
          <w:bCs/>
          <w:sz w:val="18"/>
          <w:szCs w:val="20"/>
        </w:rPr>
        <w:t>。</w:t>
      </w:r>
    </w:p>
    <w:p w14:paraId="6C8024DA" w14:textId="37C2AF7A" w:rsidR="000A7E10" w:rsidRPr="00923E11" w:rsidRDefault="000B46AB" w:rsidP="00923E11">
      <w:pPr>
        <w:tabs>
          <w:tab w:val="left" w:pos="406"/>
        </w:tabs>
        <w:snapToGrid w:val="0"/>
        <w:spacing w:line="240" w:lineRule="exact"/>
        <w:ind w:left="546" w:rightChars="-1" w:right="-2" w:hanging="182"/>
        <w:jc w:val="both"/>
        <w:rPr>
          <w:rFonts w:ascii="標楷體" w:eastAsia="標楷體" w:hAnsi="標楷體"/>
          <w:sz w:val="28"/>
          <w:szCs w:val="32"/>
        </w:rPr>
      </w:pPr>
      <w:r w:rsidRPr="000B46AB">
        <w:rPr>
          <w:rFonts w:ascii="標楷體" w:eastAsia="標楷體" w:hAnsi="標楷體" w:hint="eastAsia"/>
          <w:bCs/>
          <w:sz w:val="18"/>
          <w:szCs w:val="20"/>
        </w:rPr>
        <w:t>3.本表編製基礎係依會計法刪除第29條後，平衡表已納入固定資產及長期負債等科目，與預算編列基礎不同</w:t>
      </w:r>
      <w:r w:rsidR="000A7E10" w:rsidRPr="00923E11">
        <w:rPr>
          <w:rFonts w:ascii="標楷體" w:eastAsia="標楷體" w:hAnsi="標楷體"/>
          <w:bCs/>
          <w:sz w:val="18"/>
          <w:szCs w:val="20"/>
        </w:rPr>
        <w:t>。</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4969CE" w:rsidRPr="004969CE" w14:paraId="6042F935" w14:textId="77777777" w:rsidTr="005373BB">
        <w:trPr>
          <w:tblHeader/>
        </w:trPr>
        <w:tc>
          <w:tcPr>
            <w:tcW w:w="9960" w:type="dxa"/>
            <w:gridSpan w:val="7"/>
            <w:tcBorders>
              <w:bottom w:val="single" w:sz="8" w:space="0" w:color="auto"/>
            </w:tcBorders>
          </w:tcPr>
          <w:p w14:paraId="5ECC2A87" w14:textId="20E7E191" w:rsidR="004969CE" w:rsidRPr="004969CE" w:rsidRDefault="004969CE" w:rsidP="00027BAA">
            <w:pPr>
              <w:snapToGrid w:val="0"/>
              <w:ind w:leftChars="-132" w:hangingChars="99" w:hanging="317"/>
              <w:jc w:val="center"/>
              <w:rPr>
                <w:rFonts w:ascii="標楷體" w:eastAsia="標楷體" w:hAnsi="標楷體"/>
                <w:b/>
                <w:sz w:val="32"/>
                <w:szCs w:val="20"/>
                <w:u w:val="single"/>
              </w:rPr>
            </w:pPr>
            <w:r w:rsidRPr="004969CE">
              <w:rPr>
                <w:rFonts w:ascii="標楷體" w:eastAsia="標楷體" w:hAnsi="標楷體" w:hint="eastAsia"/>
                <w:b/>
                <w:sz w:val="32"/>
                <w:szCs w:val="20"/>
                <w:u w:val="single"/>
              </w:rPr>
              <w:lastRenderedPageBreak/>
              <w:t xml:space="preserve">　</w:t>
            </w:r>
            <w:r w:rsidRPr="00207764">
              <w:rPr>
                <w:rFonts w:ascii="標楷體" w:eastAsia="標楷體" w:hAnsi="標楷體"/>
                <w:b/>
                <w:sz w:val="32"/>
                <w:szCs w:val="20"/>
                <w:u w:val="single"/>
              </w:rPr>
              <w:t>反托拉斯基金</w:t>
            </w:r>
            <w:r w:rsidRPr="00207764">
              <w:rPr>
                <w:rFonts w:ascii="標楷體" w:eastAsia="標楷體" w:hAnsi="標楷體" w:hint="eastAsia"/>
                <w:b/>
                <w:sz w:val="32"/>
                <w:szCs w:val="20"/>
                <w:u w:val="single"/>
              </w:rPr>
              <w:t>餘絀審定後平衡表</w:t>
            </w:r>
            <w:r w:rsidRPr="004969CE">
              <w:rPr>
                <w:rFonts w:ascii="標楷體" w:eastAsia="標楷體" w:hAnsi="標楷體" w:hint="eastAsia"/>
                <w:b/>
                <w:sz w:val="32"/>
                <w:szCs w:val="20"/>
                <w:u w:val="single"/>
              </w:rPr>
              <w:t xml:space="preserve">　</w:t>
            </w:r>
          </w:p>
          <w:p w14:paraId="598862CB" w14:textId="100CCA38" w:rsidR="004969CE" w:rsidRPr="004969CE" w:rsidRDefault="004969CE" w:rsidP="00C52055">
            <w:pPr>
              <w:tabs>
                <w:tab w:val="left" w:pos="3518"/>
                <w:tab w:val="left" w:pos="8430"/>
              </w:tabs>
              <w:snapToGrid w:val="0"/>
              <w:ind w:rightChars="-36" w:right="-86"/>
              <w:rPr>
                <w:rFonts w:ascii="標楷體" w:eastAsia="標楷體" w:hAnsi="標楷體"/>
                <w:b/>
                <w:sz w:val="32"/>
                <w:szCs w:val="20"/>
                <w:u w:val="single"/>
              </w:rPr>
            </w:pPr>
            <w:r w:rsidRPr="004969CE">
              <w:rPr>
                <w:rFonts w:ascii="標楷體" w:eastAsia="標楷體" w:hAnsi="標楷體"/>
                <w:spacing w:val="60"/>
                <w:szCs w:val="20"/>
              </w:rPr>
              <w:tab/>
            </w:r>
            <w:r w:rsidRPr="004969CE">
              <w:rPr>
                <w:rFonts w:ascii="標楷體" w:eastAsia="標楷體" w:hAnsi="標楷體" w:hint="eastAsia"/>
                <w:szCs w:val="20"/>
              </w:rPr>
              <w:t>中華民國</w:t>
            </w:r>
            <w:r w:rsidRPr="004969CE">
              <w:rPr>
                <w:rFonts w:ascii="標楷體" w:eastAsia="標楷體" w:hAnsi="標楷體"/>
                <w:szCs w:val="20"/>
              </w:rPr>
              <w:t>1</w:t>
            </w:r>
            <w:r w:rsidR="00591040">
              <w:rPr>
                <w:rFonts w:ascii="標楷體" w:eastAsia="標楷體" w:hAnsi="標楷體" w:hint="eastAsia"/>
                <w:szCs w:val="20"/>
              </w:rPr>
              <w:t>1</w:t>
            </w:r>
            <w:r w:rsidR="00471CE3">
              <w:rPr>
                <w:rFonts w:ascii="標楷體" w:eastAsia="標楷體" w:hAnsi="標楷體"/>
                <w:szCs w:val="20"/>
              </w:rPr>
              <w:t>1</w:t>
            </w:r>
            <w:r w:rsidRPr="004969CE">
              <w:rPr>
                <w:rFonts w:ascii="標楷體" w:eastAsia="標楷體" w:hAnsi="標楷體" w:hint="eastAsia"/>
                <w:szCs w:val="20"/>
              </w:rPr>
              <w:t>年12月31日</w:t>
            </w:r>
            <w:r w:rsidRPr="004969CE">
              <w:rPr>
                <w:rFonts w:ascii="標楷體" w:eastAsia="標楷體" w:hAnsi="標楷體" w:hint="eastAsia"/>
                <w:szCs w:val="20"/>
              </w:rPr>
              <w:tab/>
            </w:r>
            <w:r w:rsidRPr="00C52055">
              <w:rPr>
                <w:rFonts w:ascii="標楷體" w:eastAsia="標楷體" w:hAnsi="標楷體" w:hint="eastAsia"/>
                <w:spacing w:val="-20"/>
                <w:kern w:val="0"/>
                <w:szCs w:val="20"/>
              </w:rPr>
              <w:t>單位：新臺幣元</w:t>
            </w:r>
          </w:p>
        </w:tc>
      </w:tr>
      <w:tr w:rsidR="004969CE" w:rsidRPr="004969CE" w14:paraId="5E087CDF" w14:textId="77777777" w:rsidTr="00A96B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blHeader/>
        </w:trPr>
        <w:tc>
          <w:tcPr>
            <w:tcW w:w="3023" w:type="dxa"/>
            <w:vMerge w:val="restart"/>
            <w:tcBorders>
              <w:top w:val="single" w:sz="8" w:space="0" w:color="auto"/>
              <w:left w:val="nil"/>
              <w:bottom w:val="nil"/>
            </w:tcBorders>
            <w:vAlign w:val="center"/>
          </w:tcPr>
          <w:p w14:paraId="045F62F0" w14:textId="77777777" w:rsidR="004969CE" w:rsidRPr="004969CE" w:rsidRDefault="004969CE" w:rsidP="004969CE">
            <w:pPr>
              <w:ind w:left="113" w:right="113"/>
              <w:jc w:val="distribute"/>
              <w:rPr>
                <w:rFonts w:ascii="標楷體" w:eastAsia="標楷體" w:hAnsi="標楷體"/>
                <w:szCs w:val="20"/>
              </w:rPr>
            </w:pPr>
            <w:r w:rsidRPr="004969CE">
              <w:rPr>
                <w:rFonts w:ascii="標楷體" w:eastAsia="標楷體" w:hAnsi="標楷體" w:hint="eastAsia"/>
                <w:szCs w:val="20"/>
              </w:rPr>
              <w:t>科目</w:t>
            </w:r>
          </w:p>
        </w:tc>
        <w:tc>
          <w:tcPr>
            <w:tcW w:w="2436" w:type="dxa"/>
            <w:gridSpan w:val="2"/>
            <w:tcBorders>
              <w:top w:val="single" w:sz="8" w:space="0" w:color="auto"/>
              <w:bottom w:val="nil"/>
            </w:tcBorders>
            <w:vAlign w:val="center"/>
          </w:tcPr>
          <w:p w14:paraId="5A634E41" w14:textId="00179D3F" w:rsidR="004969CE" w:rsidRPr="004969CE" w:rsidRDefault="004969CE" w:rsidP="00617EC5">
            <w:pPr>
              <w:ind w:left="70" w:right="144" w:firstLineChars="19" w:firstLine="46"/>
              <w:jc w:val="distribute"/>
              <w:rPr>
                <w:rFonts w:ascii="標楷體" w:eastAsia="標楷體" w:hAnsi="標楷體"/>
                <w:spacing w:val="-20"/>
                <w:szCs w:val="20"/>
              </w:rPr>
            </w:pPr>
            <w:r w:rsidRPr="004969CE">
              <w:rPr>
                <w:rFonts w:ascii="標楷體" w:eastAsia="標楷體" w:hAnsi="標楷體"/>
                <w:szCs w:val="20"/>
              </w:rPr>
              <w:t>1</w:t>
            </w:r>
            <w:r w:rsidR="00591040">
              <w:rPr>
                <w:rFonts w:ascii="標楷體" w:eastAsia="標楷體" w:hAnsi="標楷體" w:hint="eastAsia"/>
                <w:szCs w:val="20"/>
              </w:rPr>
              <w:t>1</w:t>
            </w:r>
            <w:r w:rsidR="00471CE3">
              <w:rPr>
                <w:rFonts w:ascii="標楷體" w:eastAsia="標楷體" w:hAnsi="標楷體"/>
                <w:szCs w:val="20"/>
              </w:rPr>
              <w:t>1</w:t>
            </w:r>
            <w:r w:rsidRPr="004969CE">
              <w:rPr>
                <w:rFonts w:ascii="標楷體" w:eastAsia="標楷體" w:hAnsi="標楷體" w:hint="eastAsia"/>
                <w:spacing w:val="-20"/>
                <w:szCs w:val="20"/>
              </w:rPr>
              <w:t>年12月31日</w:t>
            </w:r>
          </w:p>
        </w:tc>
        <w:tc>
          <w:tcPr>
            <w:tcW w:w="2436" w:type="dxa"/>
            <w:gridSpan w:val="2"/>
            <w:tcBorders>
              <w:top w:val="single" w:sz="8" w:space="0" w:color="auto"/>
              <w:bottom w:val="nil"/>
            </w:tcBorders>
            <w:vAlign w:val="center"/>
          </w:tcPr>
          <w:p w14:paraId="2EBDEEE1" w14:textId="31BDFFE4" w:rsidR="004969CE" w:rsidRPr="004969CE" w:rsidRDefault="004969CE" w:rsidP="00D80E9E">
            <w:pPr>
              <w:ind w:left="1" w:right="131" w:firstLineChars="47" w:firstLine="113"/>
              <w:jc w:val="distribute"/>
              <w:rPr>
                <w:rFonts w:ascii="標楷體" w:eastAsia="標楷體" w:hAnsi="標楷體"/>
                <w:spacing w:val="-20"/>
                <w:szCs w:val="20"/>
              </w:rPr>
            </w:pPr>
            <w:r w:rsidRPr="004969CE">
              <w:rPr>
                <w:rFonts w:ascii="標楷體" w:eastAsia="標楷體" w:hAnsi="標楷體"/>
                <w:szCs w:val="20"/>
              </w:rPr>
              <w:t>1</w:t>
            </w:r>
            <w:r w:rsidR="00471CE3">
              <w:rPr>
                <w:rFonts w:ascii="標楷體" w:eastAsia="標楷體" w:hAnsi="標楷體"/>
                <w:szCs w:val="20"/>
              </w:rPr>
              <w:t>10</w:t>
            </w:r>
            <w:r w:rsidRPr="004969CE">
              <w:rPr>
                <w:rFonts w:ascii="標楷體" w:eastAsia="標楷體" w:hAnsi="標楷體" w:hint="eastAsia"/>
                <w:spacing w:val="-20"/>
                <w:szCs w:val="20"/>
              </w:rPr>
              <w:t>年12月31日</w:t>
            </w:r>
          </w:p>
        </w:tc>
        <w:tc>
          <w:tcPr>
            <w:tcW w:w="2065" w:type="dxa"/>
            <w:gridSpan w:val="2"/>
            <w:tcBorders>
              <w:top w:val="single" w:sz="8" w:space="0" w:color="auto"/>
              <w:bottom w:val="nil"/>
              <w:right w:val="nil"/>
            </w:tcBorders>
            <w:vAlign w:val="center"/>
          </w:tcPr>
          <w:p w14:paraId="4781EA5B" w14:textId="77777777" w:rsidR="004969CE" w:rsidRPr="004969CE" w:rsidRDefault="004969CE" w:rsidP="00314D5E">
            <w:pPr>
              <w:spacing w:line="240" w:lineRule="exact"/>
              <w:ind w:rightChars="-7" w:right="-17" w:firstLineChars="18" w:firstLine="43"/>
              <w:jc w:val="distribute"/>
              <w:rPr>
                <w:rFonts w:ascii="標楷體" w:eastAsia="標楷體" w:hAnsi="標楷體"/>
                <w:szCs w:val="20"/>
              </w:rPr>
            </w:pPr>
            <w:r w:rsidRPr="004969CE">
              <w:rPr>
                <w:rFonts w:ascii="標楷體" w:eastAsia="標楷體" w:hAnsi="標楷體" w:hint="eastAsia"/>
                <w:szCs w:val="20"/>
              </w:rPr>
              <w:t>比較增減</w:t>
            </w:r>
          </w:p>
        </w:tc>
      </w:tr>
      <w:tr w:rsidR="004969CE" w:rsidRPr="004969CE" w14:paraId="293F3DE7" w14:textId="77777777" w:rsidTr="00A96B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6"/>
          <w:tblHeader/>
        </w:trPr>
        <w:tc>
          <w:tcPr>
            <w:tcW w:w="3023" w:type="dxa"/>
            <w:vMerge/>
            <w:tcBorders>
              <w:top w:val="nil"/>
              <w:left w:val="nil"/>
              <w:bottom w:val="single" w:sz="8" w:space="0" w:color="auto"/>
            </w:tcBorders>
            <w:vAlign w:val="center"/>
          </w:tcPr>
          <w:p w14:paraId="06AB72B9" w14:textId="77777777" w:rsidR="004969CE" w:rsidRPr="004969CE" w:rsidRDefault="004969CE" w:rsidP="004969CE">
            <w:pPr>
              <w:ind w:left="113" w:right="113"/>
              <w:jc w:val="distribute"/>
              <w:rPr>
                <w:rFonts w:ascii="標楷體" w:eastAsia="標楷體" w:hAnsi="標楷體"/>
                <w:szCs w:val="20"/>
              </w:rPr>
            </w:pPr>
          </w:p>
        </w:tc>
        <w:tc>
          <w:tcPr>
            <w:tcW w:w="1779" w:type="dxa"/>
            <w:tcBorders>
              <w:bottom w:val="single" w:sz="8" w:space="0" w:color="auto"/>
            </w:tcBorders>
            <w:vAlign w:val="center"/>
          </w:tcPr>
          <w:p w14:paraId="7A5CD269" w14:textId="77777777" w:rsidR="004969CE" w:rsidRPr="004969CE" w:rsidRDefault="004969CE" w:rsidP="004969CE">
            <w:pPr>
              <w:ind w:left="113" w:right="113"/>
              <w:jc w:val="distribute"/>
              <w:rPr>
                <w:rFonts w:ascii="標楷體" w:eastAsia="標楷體" w:hAnsi="標楷體"/>
                <w:szCs w:val="20"/>
              </w:rPr>
            </w:pPr>
            <w:r w:rsidRPr="004969CE">
              <w:rPr>
                <w:rFonts w:ascii="標楷體" w:eastAsia="標楷體" w:hAnsi="標楷體" w:hint="eastAsia"/>
                <w:szCs w:val="20"/>
              </w:rPr>
              <w:t>金額</w:t>
            </w:r>
          </w:p>
        </w:tc>
        <w:tc>
          <w:tcPr>
            <w:tcW w:w="657" w:type="dxa"/>
            <w:tcBorders>
              <w:bottom w:val="single" w:sz="8" w:space="0" w:color="auto"/>
            </w:tcBorders>
            <w:vAlign w:val="center"/>
          </w:tcPr>
          <w:p w14:paraId="5600F09E" w14:textId="77777777" w:rsidR="004969CE" w:rsidRPr="004969CE" w:rsidRDefault="004969CE" w:rsidP="004969CE">
            <w:pPr>
              <w:ind w:left="113" w:right="113"/>
              <w:jc w:val="distribute"/>
              <w:rPr>
                <w:rFonts w:ascii="標楷體" w:eastAsia="標楷體" w:hAnsi="標楷體"/>
                <w:szCs w:val="20"/>
              </w:rPr>
            </w:pPr>
            <w:r w:rsidRPr="004969CE">
              <w:rPr>
                <w:rFonts w:ascii="標楷體" w:eastAsia="標楷體" w:hAnsi="標楷體" w:hint="eastAsia"/>
                <w:szCs w:val="20"/>
              </w:rPr>
              <w:t>％</w:t>
            </w:r>
          </w:p>
        </w:tc>
        <w:tc>
          <w:tcPr>
            <w:tcW w:w="1764" w:type="dxa"/>
            <w:tcBorders>
              <w:bottom w:val="single" w:sz="8" w:space="0" w:color="auto"/>
            </w:tcBorders>
            <w:vAlign w:val="center"/>
          </w:tcPr>
          <w:p w14:paraId="7D1BBB94" w14:textId="77777777" w:rsidR="004969CE" w:rsidRPr="004969CE" w:rsidRDefault="004969CE" w:rsidP="004969CE">
            <w:pPr>
              <w:ind w:left="113" w:right="113"/>
              <w:jc w:val="distribute"/>
              <w:rPr>
                <w:rFonts w:ascii="標楷體" w:eastAsia="標楷體" w:hAnsi="標楷體"/>
                <w:szCs w:val="20"/>
              </w:rPr>
            </w:pPr>
            <w:r w:rsidRPr="004969CE">
              <w:rPr>
                <w:rFonts w:ascii="標楷體" w:eastAsia="標楷體" w:hAnsi="標楷體" w:hint="eastAsia"/>
                <w:szCs w:val="20"/>
              </w:rPr>
              <w:t>金額</w:t>
            </w:r>
          </w:p>
        </w:tc>
        <w:tc>
          <w:tcPr>
            <w:tcW w:w="672" w:type="dxa"/>
            <w:tcBorders>
              <w:bottom w:val="single" w:sz="8" w:space="0" w:color="auto"/>
            </w:tcBorders>
            <w:vAlign w:val="center"/>
          </w:tcPr>
          <w:p w14:paraId="2BF82955" w14:textId="77777777" w:rsidR="004969CE" w:rsidRPr="004969CE" w:rsidRDefault="004969CE" w:rsidP="004969CE">
            <w:pPr>
              <w:ind w:left="113" w:right="113"/>
              <w:jc w:val="distribute"/>
              <w:rPr>
                <w:rFonts w:ascii="標楷體" w:eastAsia="標楷體" w:hAnsi="標楷體"/>
                <w:szCs w:val="20"/>
              </w:rPr>
            </w:pPr>
            <w:r w:rsidRPr="004969CE">
              <w:rPr>
                <w:rFonts w:ascii="標楷體" w:eastAsia="標楷體" w:hAnsi="標楷體" w:hint="eastAsia"/>
                <w:szCs w:val="20"/>
              </w:rPr>
              <w:t>％</w:t>
            </w:r>
          </w:p>
        </w:tc>
        <w:tc>
          <w:tcPr>
            <w:tcW w:w="1414" w:type="dxa"/>
            <w:tcBorders>
              <w:bottom w:val="single" w:sz="8" w:space="0" w:color="auto"/>
            </w:tcBorders>
            <w:vAlign w:val="center"/>
          </w:tcPr>
          <w:p w14:paraId="6A56726D" w14:textId="77777777" w:rsidR="004969CE" w:rsidRPr="004969CE" w:rsidRDefault="004969CE" w:rsidP="00314D5E">
            <w:pPr>
              <w:ind w:left="18" w:right="113" w:firstLineChars="17" w:firstLine="41"/>
              <w:jc w:val="distribute"/>
              <w:rPr>
                <w:rFonts w:ascii="標楷體" w:eastAsia="標楷體" w:hAnsi="標楷體"/>
                <w:szCs w:val="20"/>
              </w:rPr>
            </w:pPr>
            <w:r w:rsidRPr="004969CE">
              <w:rPr>
                <w:rFonts w:ascii="標楷體" w:eastAsia="標楷體" w:hAnsi="標楷體" w:hint="eastAsia"/>
                <w:szCs w:val="20"/>
              </w:rPr>
              <w:t>金額</w:t>
            </w:r>
          </w:p>
        </w:tc>
        <w:tc>
          <w:tcPr>
            <w:tcW w:w="651" w:type="dxa"/>
            <w:tcBorders>
              <w:bottom w:val="single" w:sz="8" w:space="0" w:color="auto"/>
              <w:right w:val="nil"/>
            </w:tcBorders>
            <w:vAlign w:val="center"/>
          </w:tcPr>
          <w:p w14:paraId="1170A38E" w14:textId="77777777" w:rsidR="004969CE" w:rsidRPr="004969CE" w:rsidRDefault="004969CE" w:rsidP="00314D5E">
            <w:pPr>
              <w:ind w:left="113" w:right="39"/>
              <w:jc w:val="distribute"/>
              <w:rPr>
                <w:rFonts w:ascii="標楷體" w:eastAsia="標楷體" w:hAnsi="標楷體"/>
                <w:szCs w:val="20"/>
              </w:rPr>
            </w:pPr>
            <w:r w:rsidRPr="004969CE">
              <w:rPr>
                <w:rFonts w:ascii="標楷體" w:eastAsia="標楷體" w:hAnsi="標楷體" w:hint="eastAsia"/>
                <w:szCs w:val="20"/>
              </w:rPr>
              <w:t>％</w:t>
            </w:r>
          </w:p>
        </w:tc>
      </w:tr>
      <w:tr w:rsidR="00471CE3" w:rsidRPr="004969CE" w14:paraId="5A52D773" w14:textId="77777777" w:rsidTr="00A96B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7A368D0C" w14:textId="77777777" w:rsidR="00471CE3" w:rsidRPr="004969CE" w:rsidRDefault="00471CE3" w:rsidP="00471CE3">
            <w:pPr>
              <w:jc w:val="distribute"/>
              <w:rPr>
                <w:rFonts w:ascii="標楷體" w:eastAsia="標楷體" w:hAnsi="標楷體"/>
                <w:spacing w:val="-6"/>
                <w:kern w:val="0"/>
                <w:sz w:val="22"/>
                <w:szCs w:val="20"/>
              </w:rPr>
            </w:pPr>
            <w:r w:rsidRPr="004969CE">
              <w:rPr>
                <w:rFonts w:ascii="標楷體" w:eastAsia="標楷體" w:hAnsi="標楷體"/>
                <w:b/>
                <w:spacing w:val="-6"/>
                <w:kern w:val="0"/>
                <w:szCs w:val="20"/>
              </w:rPr>
              <w:t>資產</w:t>
            </w:r>
          </w:p>
        </w:tc>
        <w:tc>
          <w:tcPr>
            <w:tcW w:w="1779" w:type="dxa"/>
            <w:tcBorders>
              <w:top w:val="nil"/>
              <w:bottom w:val="nil"/>
            </w:tcBorders>
            <w:vAlign w:val="center"/>
          </w:tcPr>
          <w:p w14:paraId="19CE062A" w14:textId="66733E95" w:rsidR="00471CE3" w:rsidRPr="004969CE" w:rsidRDefault="00471CE3" w:rsidP="00471CE3">
            <w:pPr>
              <w:jc w:val="right"/>
              <w:rPr>
                <w:rFonts w:ascii="新細明體" w:hAnsi="新細明體"/>
                <w:sz w:val="18"/>
                <w:szCs w:val="20"/>
              </w:rPr>
            </w:pPr>
            <w:r w:rsidRPr="00004D6F">
              <w:rPr>
                <w:rFonts w:ascii="新細明體" w:hAnsi="新細明體"/>
                <w:b/>
                <w:sz w:val="18"/>
              </w:rPr>
              <w:t>955,099,078</w:t>
            </w:r>
          </w:p>
        </w:tc>
        <w:tc>
          <w:tcPr>
            <w:tcW w:w="657" w:type="dxa"/>
            <w:tcBorders>
              <w:top w:val="nil"/>
              <w:bottom w:val="nil"/>
            </w:tcBorders>
            <w:vAlign w:val="center"/>
          </w:tcPr>
          <w:p w14:paraId="0FCF3607" w14:textId="77FA167A" w:rsidR="00471CE3" w:rsidRPr="004969CE" w:rsidRDefault="00471CE3" w:rsidP="00471CE3">
            <w:pPr>
              <w:jc w:val="right"/>
              <w:rPr>
                <w:rFonts w:ascii="新細明體" w:hAnsi="新細明體"/>
                <w:sz w:val="18"/>
                <w:szCs w:val="20"/>
              </w:rPr>
            </w:pPr>
            <w:r w:rsidRPr="00004D6F">
              <w:rPr>
                <w:rFonts w:ascii="新細明體" w:hAnsi="新細明體"/>
                <w:b/>
                <w:sz w:val="18"/>
              </w:rPr>
              <w:t>100.00</w:t>
            </w:r>
          </w:p>
        </w:tc>
        <w:tc>
          <w:tcPr>
            <w:tcW w:w="1764" w:type="dxa"/>
            <w:tcBorders>
              <w:top w:val="nil"/>
              <w:bottom w:val="nil"/>
            </w:tcBorders>
            <w:vAlign w:val="center"/>
          </w:tcPr>
          <w:p w14:paraId="1B5869EF" w14:textId="588B22A7" w:rsidR="00471CE3" w:rsidRPr="004969CE" w:rsidRDefault="00471CE3" w:rsidP="00471CE3">
            <w:pPr>
              <w:jc w:val="right"/>
              <w:rPr>
                <w:rFonts w:ascii="新細明體" w:hAnsi="新細明體"/>
                <w:sz w:val="18"/>
                <w:szCs w:val="20"/>
              </w:rPr>
            </w:pPr>
            <w:r w:rsidRPr="00004D6F">
              <w:rPr>
                <w:rFonts w:ascii="新細明體" w:hAnsi="新細明體"/>
                <w:b/>
                <w:sz w:val="18"/>
              </w:rPr>
              <w:t>981,505,490</w:t>
            </w:r>
          </w:p>
        </w:tc>
        <w:tc>
          <w:tcPr>
            <w:tcW w:w="672" w:type="dxa"/>
            <w:tcBorders>
              <w:top w:val="nil"/>
              <w:bottom w:val="nil"/>
            </w:tcBorders>
            <w:vAlign w:val="center"/>
          </w:tcPr>
          <w:p w14:paraId="29E4C2ED" w14:textId="32663FCE" w:rsidR="00471CE3" w:rsidRPr="004969CE" w:rsidRDefault="00471CE3" w:rsidP="00471CE3">
            <w:pPr>
              <w:jc w:val="right"/>
              <w:rPr>
                <w:rFonts w:ascii="新細明體" w:hAnsi="新細明體"/>
                <w:sz w:val="18"/>
                <w:szCs w:val="20"/>
              </w:rPr>
            </w:pPr>
            <w:r w:rsidRPr="00004D6F">
              <w:rPr>
                <w:rFonts w:ascii="新細明體" w:hAnsi="新細明體"/>
                <w:b/>
                <w:sz w:val="18"/>
              </w:rPr>
              <w:t>100.00</w:t>
            </w:r>
          </w:p>
        </w:tc>
        <w:tc>
          <w:tcPr>
            <w:tcW w:w="1414" w:type="dxa"/>
            <w:tcBorders>
              <w:top w:val="nil"/>
              <w:bottom w:val="nil"/>
            </w:tcBorders>
            <w:vAlign w:val="center"/>
          </w:tcPr>
          <w:p w14:paraId="4816D46A" w14:textId="05A79E98" w:rsidR="00471CE3" w:rsidRPr="004969CE" w:rsidRDefault="00471CE3" w:rsidP="00471CE3">
            <w:pPr>
              <w:jc w:val="right"/>
              <w:rPr>
                <w:rFonts w:ascii="新細明體" w:hAnsi="新細明體"/>
                <w:noProof/>
                <w:sz w:val="18"/>
                <w:szCs w:val="20"/>
              </w:rPr>
            </w:pPr>
            <w:r w:rsidRPr="00004D6F">
              <w:rPr>
                <w:rFonts w:ascii="新細明體" w:hAnsi="新細明體"/>
                <w:b/>
                <w:noProof/>
                <w:sz w:val="18"/>
              </w:rPr>
              <w:t>- 26,406,412</w:t>
            </w:r>
          </w:p>
        </w:tc>
        <w:tc>
          <w:tcPr>
            <w:tcW w:w="651" w:type="dxa"/>
            <w:tcBorders>
              <w:top w:val="nil"/>
              <w:bottom w:val="nil"/>
              <w:right w:val="nil"/>
            </w:tcBorders>
            <w:vAlign w:val="center"/>
          </w:tcPr>
          <w:p w14:paraId="2EDFC9F0" w14:textId="4E5F1337" w:rsidR="00471CE3" w:rsidRPr="004969CE" w:rsidRDefault="00471CE3" w:rsidP="00471CE3">
            <w:pPr>
              <w:jc w:val="right"/>
              <w:rPr>
                <w:rFonts w:ascii="新細明體" w:hAnsi="新細明體"/>
                <w:kern w:val="0"/>
                <w:sz w:val="18"/>
                <w:szCs w:val="20"/>
              </w:rPr>
            </w:pPr>
            <w:r w:rsidRPr="00004D6F">
              <w:rPr>
                <w:rFonts w:ascii="新細明體" w:hAnsi="新細明體"/>
                <w:b/>
                <w:kern w:val="0"/>
                <w:sz w:val="18"/>
              </w:rPr>
              <w:t>- 2.69</w:t>
            </w:r>
          </w:p>
        </w:tc>
      </w:tr>
      <w:tr w:rsidR="00471CE3" w:rsidRPr="004969CE" w14:paraId="310D54FD" w14:textId="77777777" w:rsidTr="00A96B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372039C2" w14:textId="77777777" w:rsidR="00471CE3" w:rsidRPr="004969CE" w:rsidRDefault="00471CE3" w:rsidP="00471CE3">
            <w:pPr>
              <w:ind w:leftChars="100" w:left="240"/>
              <w:jc w:val="distribute"/>
              <w:rPr>
                <w:rFonts w:ascii="標楷體" w:eastAsia="標楷體" w:hAnsi="標楷體"/>
                <w:spacing w:val="-6"/>
                <w:kern w:val="0"/>
                <w:sz w:val="22"/>
                <w:szCs w:val="20"/>
              </w:rPr>
            </w:pPr>
            <w:r w:rsidRPr="004969CE">
              <w:rPr>
                <w:rFonts w:ascii="標楷體" w:eastAsia="標楷體" w:hAnsi="標楷體"/>
                <w:spacing w:val="-6"/>
                <w:kern w:val="0"/>
                <w:sz w:val="22"/>
                <w:szCs w:val="20"/>
              </w:rPr>
              <w:t>流動資產</w:t>
            </w:r>
          </w:p>
        </w:tc>
        <w:tc>
          <w:tcPr>
            <w:tcW w:w="1779" w:type="dxa"/>
            <w:tcBorders>
              <w:top w:val="nil"/>
              <w:bottom w:val="nil"/>
            </w:tcBorders>
            <w:vAlign w:val="center"/>
          </w:tcPr>
          <w:p w14:paraId="6A549F4A" w14:textId="787CA083" w:rsidR="00471CE3" w:rsidRPr="004969CE" w:rsidRDefault="00471CE3" w:rsidP="00471CE3">
            <w:pPr>
              <w:jc w:val="right"/>
              <w:rPr>
                <w:rFonts w:ascii="新細明體" w:hAnsi="新細明體"/>
                <w:sz w:val="18"/>
                <w:szCs w:val="20"/>
              </w:rPr>
            </w:pPr>
            <w:r w:rsidRPr="00004D6F">
              <w:rPr>
                <w:rFonts w:ascii="新細明體" w:hAnsi="新細明體"/>
                <w:sz w:val="18"/>
              </w:rPr>
              <w:t>944,747,606</w:t>
            </w:r>
          </w:p>
        </w:tc>
        <w:tc>
          <w:tcPr>
            <w:tcW w:w="657" w:type="dxa"/>
            <w:tcBorders>
              <w:top w:val="nil"/>
              <w:bottom w:val="nil"/>
            </w:tcBorders>
            <w:vAlign w:val="center"/>
          </w:tcPr>
          <w:p w14:paraId="4B6FD597" w14:textId="48642BD3" w:rsidR="00471CE3" w:rsidRPr="004969CE" w:rsidRDefault="00471CE3" w:rsidP="00471CE3">
            <w:pPr>
              <w:jc w:val="right"/>
              <w:rPr>
                <w:rFonts w:ascii="新細明體" w:hAnsi="新細明體"/>
                <w:sz w:val="18"/>
                <w:szCs w:val="20"/>
              </w:rPr>
            </w:pPr>
            <w:r w:rsidRPr="00004D6F">
              <w:rPr>
                <w:rFonts w:ascii="新細明體" w:hAnsi="新細明體"/>
                <w:sz w:val="18"/>
              </w:rPr>
              <w:t>98.92</w:t>
            </w:r>
          </w:p>
        </w:tc>
        <w:tc>
          <w:tcPr>
            <w:tcW w:w="1764" w:type="dxa"/>
            <w:tcBorders>
              <w:top w:val="nil"/>
              <w:bottom w:val="nil"/>
            </w:tcBorders>
            <w:vAlign w:val="center"/>
          </w:tcPr>
          <w:p w14:paraId="1C61D76D" w14:textId="70FB0B48" w:rsidR="00471CE3" w:rsidRPr="004969CE" w:rsidRDefault="00471CE3" w:rsidP="00471CE3">
            <w:pPr>
              <w:jc w:val="right"/>
              <w:rPr>
                <w:rFonts w:ascii="新細明體" w:hAnsi="新細明體"/>
                <w:sz w:val="18"/>
                <w:szCs w:val="20"/>
              </w:rPr>
            </w:pPr>
            <w:r w:rsidRPr="00004D6F">
              <w:rPr>
                <w:rFonts w:ascii="新細明體" w:hAnsi="新細明體"/>
                <w:sz w:val="18"/>
              </w:rPr>
              <w:t>971,314,150</w:t>
            </w:r>
          </w:p>
        </w:tc>
        <w:tc>
          <w:tcPr>
            <w:tcW w:w="672" w:type="dxa"/>
            <w:tcBorders>
              <w:top w:val="nil"/>
              <w:bottom w:val="nil"/>
            </w:tcBorders>
            <w:vAlign w:val="center"/>
          </w:tcPr>
          <w:p w14:paraId="709234B4" w14:textId="3BA243FF" w:rsidR="00471CE3" w:rsidRPr="004969CE" w:rsidRDefault="00471CE3" w:rsidP="00471CE3">
            <w:pPr>
              <w:jc w:val="right"/>
              <w:rPr>
                <w:rFonts w:ascii="新細明體" w:hAnsi="新細明體"/>
                <w:sz w:val="18"/>
                <w:szCs w:val="20"/>
              </w:rPr>
            </w:pPr>
            <w:r w:rsidRPr="00004D6F">
              <w:rPr>
                <w:rFonts w:ascii="新細明體" w:hAnsi="新細明體"/>
                <w:sz w:val="18"/>
              </w:rPr>
              <w:t>98.96</w:t>
            </w:r>
          </w:p>
        </w:tc>
        <w:tc>
          <w:tcPr>
            <w:tcW w:w="1414" w:type="dxa"/>
            <w:tcBorders>
              <w:top w:val="nil"/>
              <w:bottom w:val="nil"/>
            </w:tcBorders>
            <w:vAlign w:val="center"/>
          </w:tcPr>
          <w:p w14:paraId="33FCE1DD" w14:textId="28D8C84D" w:rsidR="00471CE3" w:rsidRPr="004969CE" w:rsidRDefault="00471CE3" w:rsidP="00471CE3">
            <w:pPr>
              <w:jc w:val="right"/>
              <w:rPr>
                <w:rFonts w:ascii="新細明體" w:hAnsi="新細明體"/>
                <w:noProof/>
                <w:sz w:val="18"/>
                <w:szCs w:val="20"/>
              </w:rPr>
            </w:pPr>
            <w:r w:rsidRPr="00004D6F">
              <w:rPr>
                <w:rFonts w:ascii="新細明體" w:hAnsi="新細明體"/>
                <w:noProof/>
                <w:sz w:val="18"/>
              </w:rPr>
              <w:t>- 26,566,544</w:t>
            </w:r>
          </w:p>
        </w:tc>
        <w:tc>
          <w:tcPr>
            <w:tcW w:w="651" w:type="dxa"/>
            <w:tcBorders>
              <w:top w:val="nil"/>
              <w:bottom w:val="nil"/>
              <w:right w:val="nil"/>
            </w:tcBorders>
            <w:vAlign w:val="center"/>
          </w:tcPr>
          <w:p w14:paraId="0771BA86" w14:textId="63A609A0" w:rsidR="00471CE3" w:rsidRPr="004969CE" w:rsidRDefault="00471CE3" w:rsidP="00471CE3">
            <w:pPr>
              <w:jc w:val="right"/>
              <w:rPr>
                <w:rFonts w:ascii="新細明體" w:hAnsi="新細明體"/>
                <w:kern w:val="0"/>
                <w:sz w:val="18"/>
                <w:szCs w:val="20"/>
              </w:rPr>
            </w:pPr>
            <w:r w:rsidRPr="00004D6F">
              <w:rPr>
                <w:rFonts w:ascii="新細明體" w:hAnsi="新細明體"/>
                <w:kern w:val="0"/>
                <w:sz w:val="18"/>
              </w:rPr>
              <w:t>- 2.74</w:t>
            </w:r>
          </w:p>
        </w:tc>
      </w:tr>
      <w:tr w:rsidR="00471CE3" w:rsidRPr="004969CE" w14:paraId="2A6052FF" w14:textId="77777777" w:rsidTr="00A96B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67822B20" w14:textId="77777777" w:rsidR="00471CE3" w:rsidRPr="004969CE" w:rsidRDefault="00471CE3" w:rsidP="00471CE3">
            <w:pPr>
              <w:ind w:leftChars="200" w:left="480"/>
              <w:jc w:val="distribute"/>
              <w:rPr>
                <w:rFonts w:ascii="標楷體" w:eastAsia="標楷體" w:hAnsi="標楷體"/>
                <w:spacing w:val="-6"/>
                <w:kern w:val="0"/>
                <w:sz w:val="22"/>
                <w:szCs w:val="20"/>
              </w:rPr>
            </w:pPr>
            <w:r w:rsidRPr="004969CE">
              <w:rPr>
                <w:rFonts w:ascii="標楷體" w:eastAsia="標楷體" w:hAnsi="標楷體"/>
                <w:spacing w:val="-6"/>
                <w:kern w:val="0"/>
                <w:sz w:val="22"/>
                <w:szCs w:val="20"/>
              </w:rPr>
              <w:t>現金</w:t>
            </w:r>
          </w:p>
        </w:tc>
        <w:tc>
          <w:tcPr>
            <w:tcW w:w="1779" w:type="dxa"/>
            <w:tcBorders>
              <w:top w:val="nil"/>
              <w:bottom w:val="nil"/>
            </w:tcBorders>
            <w:vAlign w:val="center"/>
          </w:tcPr>
          <w:p w14:paraId="07BD53D4" w14:textId="7BE2FF7D" w:rsidR="00471CE3" w:rsidRPr="004969CE" w:rsidRDefault="00471CE3" w:rsidP="00471CE3">
            <w:pPr>
              <w:jc w:val="right"/>
              <w:rPr>
                <w:rFonts w:ascii="新細明體" w:hAnsi="新細明體"/>
                <w:sz w:val="18"/>
                <w:szCs w:val="20"/>
              </w:rPr>
            </w:pPr>
            <w:r w:rsidRPr="00004D6F">
              <w:rPr>
                <w:rFonts w:ascii="新細明體" w:hAnsi="新細明體"/>
                <w:sz w:val="18"/>
              </w:rPr>
              <w:t>942,754,005</w:t>
            </w:r>
          </w:p>
        </w:tc>
        <w:tc>
          <w:tcPr>
            <w:tcW w:w="657" w:type="dxa"/>
            <w:tcBorders>
              <w:top w:val="nil"/>
              <w:bottom w:val="nil"/>
            </w:tcBorders>
            <w:vAlign w:val="center"/>
          </w:tcPr>
          <w:p w14:paraId="0545A065" w14:textId="4715C85A" w:rsidR="00471CE3" w:rsidRPr="004969CE" w:rsidRDefault="00471CE3" w:rsidP="00471CE3">
            <w:pPr>
              <w:jc w:val="right"/>
              <w:rPr>
                <w:rFonts w:ascii="新細明體" w:hAnsi="新細明體"/>
                <w:sz w:val="18"/>
                <w:szCs w:val="20"/>
              </w:rPr>
            </w:pPr>
            <w:r w:rsidRPr="00004D6F">
              <w:rPr>
                <w:rFonts w:ascii="新細明體" w:hAnsi="新細明體"/>
                <w:sz w:val="18"/>
              </w:rPr>
              <w:t>98.71</w:t>
            </w:r>
          </w:p>
        </w:tc>
        <w:tc>
          <w:tcPr>
            <w:tcW w:w="1764" w:type="dxa"/>
            <w:tcBorders>
              <w:top w:val="nil"/>
              <w:bottom w:val="nil"/>
            </w:tcBorders>
            <w:vAlign w:val="center"/>
          </w:tcPr>
          <w:p w14:paraId="5B26F4E4" w14:textId="79E7F78D" w:rsidR="00471CE3" w:rsidRPr="004969CE" w:rsidRDefault="00471CE3" w:rsidP="00471CE3">
            <w:pPr>
              <w:jc w:val="right"/>
              <w:rPr>
                <w:rFonts w:ascii="新細明體" w:hAnsi="新細明體"/>
                <w:sz w:val="18"/>
                <w:szCs w:val="20"/>
              </w:rPr>
            </w:pPr>
            <w:r w:rsidRPr="00004D6F">
              <w:rPr>
                <w:rFonts w:ascii="新細明體" w:hAnsi="新細明體"/>
                <w:sz w:val="18"/>
              </w:rPr>
              <w:t>968,275,426</w:t>
            </w:r>
          </w:p>
        </w:tc>
        <w:tc>
          <w:tcPr>
            <w:tcW w:w="672" w:type="dxa"/>
            <w:tcBorders>
              <w:top w:val="nil"/>
              <w:bottom w:val="nil"/>
            </w:tcBorders>
            <w:vAlign w:val="center"/>
          </w:tcPr>
          <w:p w14:paraId="008DC37F" w14:textId="45A658CB" w:rsidR="00471CE3" w:rsidRPr="004969CE" w:rsidRDefault="00471CE3" w:rsidP="00471CE3">
            <w:pPr>
              <w:jc w:val="right"/>
              <w:rPr>
                <w:rFonts w:ascii="新細明體" w:hAnsi="新細明體"/>
                <w:sz w:val="18"/>
                <w:szCs w:val="20"/>
              </w:rPr>
            </w:pPr>
            <w:r w:rsidRPr="00004D6F">
              <w:rPr>
                <w:rFonts w:ascii="新細明體" w:hAnsi="新細明體"/>
                <w:sz w:val="18"/>
              </w:rPr>
              <w:t>98.65</w:t>
            </w:r>
          </w:p>
        </w:tc>
        <w:tc>
          <w:tcPr>
            <w:tcW w:w="1414" w:type="dxa"/>
            <w:tcBorders>
              <w:top w:val="nil"/>
              <w:bottom w:val="nil"/>
            </w:tcBorders>
            <w:vAlign w:val="center"/>
          </w:tcPr>
          <w:p w14:paraId="59918B7E" w14:textId="0EF3FAEA" w:rsidR="00471CE3" w:rsidRPr="004969CE" w:rsidRDefault="00471CE3" w:rsidP="00471CE3">
            <w:pPr>
              <w:jc w:val="right"/>
              <w:rPr>
                <w:rFonts w:ascii="新細明體" w:hAnsi="新細明體"/>
                <w:noProof/>
                <w:sz w:val="18"/>
                <w:szCs w:val="20"/>
              </w:rPr>
            </w:pPr>
            <w:r w:rsidRPr="00004D6F">
              <w:rPr>
                <w:rFonts w:ascii="新細明體" w:hAnsi="新細明體"/>
                <w:noProof/>
                <w:sz w:val="18"/>
              </w:rPr>
              <w:t>- 25,521,421</w:t>
            </w:r>
          </w:p>
        </w:tc>
        <w:tc>
          <w:tcPr>
            <w:tcW w:w="651" w:type="dxa"/>
            <w:tcBorders>
              <w:top w:val="nil"/>
              <w:bottom w:val="nil"/>
              <w:right w:val="nil"/>
            </w:tcBorders>
            <w:vAlign w:val="center"/>
          </w:tcPr>
          <w:p w14:paraId="3FA14EFF" w14:textId="76BE38B0" w:rsidR="00471CE3" w:rsidRPr="004969CE" w:rsidRDefault="00471CE3" w:rsidP="00471CE3">
            <w:pPr>
              <w:jc w:val="right"/>
              <w:rPr>
                <w:rFonts w:ascii="新細明體" w:hAnsi="新細明體"/>
                <w:kern w:val="0"/>
                <w:sz w:val="18"/>
                <w:szCs w:val="20"/>
              </w:rPr>
            </w:pPr>
            <w:r w:rsidRPr="00004D6F">
              <w:rPr>
                <w:rFonts w:ascii="新細明體" w:hAnsi="新細明體"/>
                <w:kern w:val="0"/>
                <w:sz w:val="18"/>
              </w:rPr>
              <w:t>- 2.64</w:t>
            </w:r>
          </w:p>
        </w:tc>
      </w:tr>
      <w:tr w:rsidR="00471CE3" w:rsidRPr="004969CE" w14:paraId="1335A397" w14:textId="77777777" w:rsidTr="00A96B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4C5CC99E" w14:textId="77777777" w:rsidR="00471CE3" w:rsidRPr="004969CE" w:rsidRDefault="00471CE3" w:rsidP="00471CE3">
            <w:pPr>
              <w:ind w:leftChars="200" w:left="480"/>
              <w:jc w:val="distribute"/>
              <w:rPr>
                <w:rFonts w:ascii="標楷體" w:eastAsia="標楷體" w:hAnsi="標楷體"/>
                <w:spacing w:val="-6"/>
                <w:kern w:val="0"/>
                <w:sz w:val="22"/>
                <w:szCs w:val="20"/>
              </w:rPr>
            </w:pPr>
            <w:r w:rsidRPr="004969CE">
              <w:rPr>
                <w:rFonts w:ascii="標楷體" w:eastAsia="標楷體" w:hAnsi="標楷體"/>
                <w:spacing w:val="-6"/>
                <w:kern w:val="0"/>
                <w:sz w:val="22"/>
                <w:szCs w:val="20"/>
              </w:rPr>
              <w:t>應收款項</w:t>
            </w:r>
          </w:p>
        </w:tc>
        <w:tc>
          <w:tcPr>
            <w:tcW w:w="1779" w:type="dxa"/>
            <w:tcBorders>
              <w:top w:val="nil"/>
              <w:bottom w:val="nil"/>
            </w:tcBorders>
            <w:vAlign w:val="center"/>
          </w:tcPr>
          <w:p w14:paraId="1EAF8918" w14:textId="434F2F07" w:rsidR="00471CE3" w:rsidRPr="004969CE" w:rsidRDefault="00471CE3" w:rsidP="00471CE3">
            <w:pPr>
              <w:jc w:val="right"/>
              <w:rPr>
                <w:rFonts w:ascii="新細明體" w:hAnsi="新細明體"/>
                <w:sz w:val="18"/>
                <w:szCs w:val="20"/>
              </w:rPr>
            </w:pPr>
            <w:r w:rsidRPr="00004D6F">
              <w:rPr>
                <w:rFonts w:ascii="新細明體" w:hAnsi="新細明體"/>
                <w:sz w:val="18"/>
              </w:rPr>
              <w:t>1,993,601</w:t>
            </w:r>
          </w:p>
        </w:tc>
        <w:tc>
          <w:tcPr>
            <w:tcW w:w="657" w:type="dxa"/>
            <w:tcBorders>
              <w:top w:val="nil"/>
              <w:bottom w:val="nil"/>
            </w:tcBorders>
            <w:vAlign w:val="center"/>
          </w:tcPr>
          <w:p w14:paraId="4F2B1743" w14:textId="61D157C0" w:rsidR="00471CE3" w:rsidRPr="004969CE" w:rsidRDefault="00471CE3" w:rsidP="00471CE3">
            <w:pPr>
              <w:jc w:val="right"/>
              <w:rPr>
                <w:rFonts w:ascii="新細明體" w:hAnsi="新細明體"/>
                <w:sz w:val="18"/>
                <w:szCs w:val="20"/>
              </w:rPr>
            </w:pPr>
            <w:r w:rsidRPr="00004D6F">
              <w:rPr>
                <w:rFonts w:ascii="新細明體" w:hAnsi="新細明體"/>
                <w:sz w:val="18"/>
              </w:rPr>
              <w:t>0.21</w:t>
            </w:r>
          </w:p>
        </w:tc>
        <w:tc>
          <w:tcPr>
            <w:tcW w:w="1764" w:type="dxa"/>
            <w:tcBorders>
              <w:top w:val="nil"/>
              <w:bottom w:val="nil"/>
            </w:tcBorders>
            <w:vAlign w:val="center"/>
          </w:tcPr>
          <w:p w14:paraId="4328525C" w14:textId="6E1D9A5D" w:rsidR="00471CE3" w:rsidRPr="004969CE" w:rsidRDefault="00471CE3" w:rsidP="00471CE3">
            <w:pPr>
              <w:jc w:val="right"/>
              <w:rPr>
                <w:rFonts w:ascii="新細明體" w:hAnsi="新細明體"/>
                <w:sz w:val="18"/>
                <w:szCs w:val="20"/>
              </w:rPr>
            </w:pPr>
            <w:r w:rsidRPr="00004D6F">
              <w:rPr>
                <w:rFonts w:ascii="新細明體" w:hAnsi="新細明體"/>
                <w:sz w:val="18"/>
              </w:rPr>
              <w:t>3,038,724</w:t>
            </w:r>
          </w:p>
        </w:tc>
        <w:tc>
          <w:tcPr>
            <w:tcW w:w="672" w:type="dxa"/>
            <w:tcBorders>
              <w:top w:val="nil"/>
              <w:bottom w:val="nil"/>
            </w:tcBorders>
            <w:vAlign w:val="center"/>
          </w:tcPr>
          <w:p w14:paraId="7CEC7846" w14:textId="29377ABA" w:rsidR="00471CE3" w:rsidRPr="004969CE" w:rsidRDefault="00471CE3" w:rsidP="00471CE3">
            <w:pPr>
              <w:jc w:val="right"/>
              <w:rPr>
                <w:rFonts w:ascii="新細明體" w:hAnsi="新細明體"/>
                <w:sz w:val="18"/>
                <w:szCs w:val="20"/>
              </w:rPr>
            </w:pPr>
            <w:r w:rsidRPr="00004D6F">
              <w:rPr>
                <w:rFonts w:ascii="新細明體" w:hAnsi="新細明體"/>
                <w:sz w:val="18"/>
              </w:rPr>
              <w:t>0.31</w:t>
            </w:r>
          </w:p>
        </w:tc>
        <w:tc>
          <w:tcPr>
            <w:tcW w:w="1414" w:type="dxa"/>
            <w:tcBorders>
              <w:top w:val="nil"/>
              <w:bottom w:val="nil"/>
            </w:tcBorders>
            <w:vAlign w:val="center"/>
          </w:tcPr>
          <w:p w14:paraId="16CF0201" w14:textId="5B5ABFB0" w:rsidR="00471CE3" w:rsidRPr="004969CE" w:rsidRDefault="00471CE3" w:rsidP="00471CE3">
            <w:pPr>
              <w:jc w:val="right"/>
              <w:rPr>
                <w:rFonts w:ascii="新細明體" w:hAnsi="新細明體"/>
                <w:noProof/>
                <w:sz w:val="18"/>
                <w:szCs w:val="20"/>
              </w:rPr>
            </w:pPr>
            <w:r w:rsidRPr="00004D6F">
              <w:rPr>
                <w:rFonts w:ascii="新細明體" w:hAnsi="新細明體"/>
                <w:noProof/>
                <w:sz w:val="18"/>
              </w:rPr>
              <w:t>- 1,045,123</w:t>
            </w:r>
          </w:p>
        </w:tc>
        <w:tc>
          <w:tcPr>
            <w:tcW w:w="651" w:type="dxa"/>
            <w:tcBorders>
              <w:top w:val="nil"/>
              <w:bottom w:val="nil"/>
              <w:right w:val="nil"/>
            </w:tcBorders>
            <w:vAlign w:val="center"/>
          </w:tcPr>
          <w:p w14:paraId="1E8C9B7C" w14:textId="07FA8F40" w:rsidR="00471CE3" w:rsidRPr="004969CE" w:rsidRDefault="00471CE3" w:rsidP="00471CE3">
            <w:pPr>
              <w:jc w:val="right"/>
              <w:rPr>
                <w:rFonts w:ascii="新細明體" w:hAnsi="新細明體"/>
                <w:kern w:val="0"/>
                <w:sz w:val="18"/>
                <w:szCs w:val="20"/>
              </w:rPr>
            </w:pPr>
            <w:r w:rsidRPr="00004D6F">
              <w:rPr>
                <w:rFonts w:ascii="新細明體" w:hAnsi="新細明體"/>
                <w:kern w:val="0"/>
                <w:sz w:val="18"/>
              </w:rPr>
              <w:t>- 34.39</w:t>
            </w:r>
          </w:p>
        </w:tc>
      </w:tr>
      <w:tr w:rsidR="00471CE3" w:rsidRPr="004969CE" w14:paraId="6D36942C" w14:textId="77777777" w:rsidTr="00A96B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0BD18C89" w14:textId="77777777" w:rsidR="00471CE3" w:rsidRPr="004969CE" w:rsidRDefault="00471CE3" w:rsidP="00471CE3">
            <w:pPr>
              <w:ind w:leftChars="100" w:left="240"/>
              <w:jc w:val="distribute"/>
              <w:rPr>
                <w:rFonts w:ascii="標楷體" w:eastAsia="標楷體" w:hAnsi="標楷體"/>
                <w:spacing w:val="-6"/>
                <w:kern w:val="0"/>
                <w:sz w:val="22"/>
                <w:szCs w:val="20"/>
              </w:rPr>
            </w:pPr>
            <w:r w:rsidRPr="004969CE">
              <w:rPr>
                <w:rFonts w:ascii="標楷體" w:eastAsia="標楷體" w:hAnsi="標楷體"/>
                <w:spacing w:val="-6"/>
                <w:kern w:val="0"/>
                <w:sz w:val="22"/>
                <w:szCs w:val="20"/>
              </w:rPr>
              <w:t>固定資產</w:t>
            </w:r>
          </w:p>
        </w:tc>
        <w:tc>
          <w:tcPr>
            <w:tcW w:w="1779" w:type="dxa"/>
            <w:tcBorders>
              <w:top w:val="nil"/>
              <w:bottom w:val="nil"/>
            </w:tcBorders>
            <w:vAlign w:val="center"/>
          </w:tcPr>
          <w:p w14:paraId="01090B7C" w14:textId="307406CA" w:rsidR="00471CE3" w:rsidRPr="004969CE" w:rsidRDefault="00471CE3" w:rsidP="00471CE3">
            <w:pPr>
              <w:jc w:val="right"/>
              <w:rPr>
                <w:rFonts w:ascii="新細明體" w:hAnsi="新細明體"/>
                <w:sz w:val="18"/>
                <w:szCs w:val="20"/>
              </w:rPr>
            </w:pPr>
            <w:r w:rsidRPr="00004D6F">
              <w:rPr>
                <w:rFonts w:ascii="新細明體" w:hAnsi="新細明體"/>
                <w:sz w:val="18"/>
              </w:rPr>
              <w:t>3,748,232</w:t>
            </w:r>
          </w:p>
        </w:tc>
        <w:tc>
          <w:tcPr>
            <w:tcW w:w="657" w:type="dxa"/>
            <w:tcBorders>
              <w:top w:val="nil"/>
              <w:bottom w:val="nil"/>
            </w:tcBorders>
            <w:vAlign w:val="center"/>
          </w:tcPr>
          <w:p w14:paraId="530A51DD" w14:textId="0A795C91" w:rsidR="00471CE3" w:rsidRPr="004969CE" w:rsidRDefault="00471CE3" w:rsidP="00471CE3">
            <w:pPr>
              <w:jc w:val="right"/>
              <w:rPr>
                <w:rFonts w:ascii="新細明體" w:hAnsi="新細明體"/>
                <w:sz w:val="18"/>
                <w:szCs w:val="20"/>
              </w:rPr>
            </w:pPr>
            <w:r w:rsidRPr="00004D6F">
              <w:rPr>
                <w:rFonts w:ascii="新細明體" w:hAnsi="新細明體"/>
                <w:sz w:val="18"/>
              </w:rPr>
              <w:t>0.39</w:t>
            </w:r>
          </w:p>
        </w:tc>
        <w:tc>
          <w:tcPr>
            <w:tcW w:w="1764" w:type="dxa"/>
            <w:tcBorders>
              <w:top w:val="nil"/>
              <w:bottom w:val="nil"/>
            </w:tcBorders>
            <w:vAlign w:val="center"/>
          </w:tcPr>
          <w:p w14:paraId="4DF35F81" w14:textId="0C373826" w:rsidR="00471CE3" w:rsidRPr="004969CE" w:rsidRDefault="00471CE3" w:rsidP="00471CE3">
            <w:pPr>
              <w:jc w:val="right"/>
              <w:rPr>
                <w:rFonts w:ascii="新細明體" w:hAnsi="新細明體"/>
                <w:sz w:val="18"/>
                <w:szCs w:val="20"/>
              </w:rPr>
            </w:pPr>
            <w:r w:rsidRPr="00004D6F">
              <w:rPr>
                <w:rFonts w:ascii="新細明體" w:hAnsi="新細明體"/>
                <w:sz w:val="18"/>
              </w:rPr>
              <w:t>3,388,136</w:t>
            </w:r>
          </w:p>
        </w:tc>
        <w:tc>
          <w:tcPr>
            <w:tcW w:w="672" w:type="dxa"/>
            <w:tcBorders>
              <w:top w:val="nil"/>
              <w:bottom w:val="nil"/>
            </w:tcBorders>
            <w:vAlign w:val="center"/>
          </w:tcPr>
          <w:p w14:paraId="0CA3C377" w14:textId="51712E11" w:rsidR="00471CE3" w:rsidRPr="004969CE" w:rsidRDefault="00471CE3" w:rsidP="00471CE3">
            <w:pPr>
              <w:jc w:val="right"/>
              <w:rPr>
                <w:rFonts w:ascii="新細明體" w:hAnsi="新細明體"/>
                <w:sz w:val="18"/>
                <w:szCs w:val="20"/>
              </w:rPr>
            </w:pPr>
            <w:r w:rsidRPr="00004D6F">
              <w:rPr>
                <w:rFonts w:ascii="新細明體" w:hAnsi="新細明體"/>
                <w:sz w:val="18"/>
              </w:rPr>
              <w:t>0.35</w:t>
            </w:r>
          </w:p>
        </w:tc>
        <w:tc>
          <w:tcPr>
            <w:tcW w:w="1414" w:type="dxa"/>
            <w:tcBorders>
              <w:top w:val="nil"/>
              <w:bottom w:val="nil"/>
            </w:tcBorders>
            <w:vAlign w:val="center"/>
          </w:tcPr>
          <w:p w14:paraId="018E596B" w14:textId="0C1551B2" w:rsidR="00471CE3" w:rsidRPr="004969CE" w:rsidRDefault="00471CE3" w:rsidP="00471CE3">
            <w:pPr>
              <w:jc w:val="right"/>
              <w:rPr>
                <w:rFonts w:ascii="新細明體" w:hAnsi="新細明體"/>
                <w:noProof/>
                <w:sz w:val="18"/>
                <w:szCs w:val="20"/>
              </w:rPr>
            </w:pPr>
            <w:r w:rsidRPr="00004D6F">
              <w:rPr>
                <w:rFonts w:ascii="新細明體" w:hAnsi="新細明體"/>
                <w:noProof/>
                <w:sz w:val="18"/>
              </w:rPr>
              <w:t>360,096</w:t>
            </w:r>
          </w:p>
        </w:tc>
        <w:tc>
          <w:tcPr>
            <w:tcW w:w="651" w:type="dxa"/>
            <w:tcBorders>
              <w:top w:val="nil"/>
              <w:bottom w:val="nil"/>
              <w:right w:val="nil"/>
            </w:tcBorders>
            <w:vAlign w:val="center"/>
          </w:tcPr>
          <w:p w14:paraId="4D08FF4A" w14:textId="7BE71031" w:rsidR="00471CE3" w:rsidRPr="004969CE" w:rsidRDefault="00471CE3" w:rsidP="00471CE3">
            <w:pPr>
              <w:jc w:val="right"/>
              <w:rPr>
                <w:rFonts w:ascii="新細明體" w:hAnsi="新細明體"/>
                <w:kern w:val="0"/>
                <w:sz w:val="18"/>
                <w:szCs w:val="20"/>
              </w:rPr>
            </w:pPr>
            <w:r w:rsidRPr="00004D6F">
              <w:rPr>
                <w:rFonts w:ascii="新細明體" w:hAnsi="新細明體"/>
                <w:kern w:val="0"/>
                <w:sz w:val="18"/>
              </w:rPr>
              <w:t>10.63</w:t>
            </w:r>
          </w:p>
        </w:tc>
      </w:tr>
      <w:tr w:rsidR="00471CE3" w:rsidRPr="004969CE" w14:paraId="328013BB" w14:textId="77777777" w:rsidTr="00A96B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61DF3C91" w14:textId="77777777" w:rsidR="00471CE3" w:rsidRPr="004969CE" w:rsidRDefault="00471CE3" w:rsidP="00471CE3">
            <w:pPr>
              <w:ind w:leftChars="200" w:left="480"/>
              <w:jc w:val="distribute"/>
              <w:rPr>
                <w:rFonts w:ascii="標楷體" w:eastAsia="標楷體" w:hAnsi="標楷體"/>
                <w:spacing w:val="-6"/>
                <w:kern w:val="0"/>
                <w:sz w:val="22"/>
                <w:szCs w:val="20"/>
              </w:rPr>
            </w:pPr>
            <w:r w:rsidRPr="004969CE">
              <w:rPr>
                <w:rFonts w:ascii="標楷體" w:eastAsia="標楷體" w:hAnsi="標楷體"/>
                <w:spacing w:val="-6"/>
                <w:kern w:val="0"/>
                <w:sz w:val="22"/>
                <w:szCs w:val="20"/>
              </w:rPr>
              <w:t>機械及設備</w:t>
            </w:r>
          </w:p>
        </w:tc>
        <w:tc>
          <w:tcPr>
            <w:tcW w:w="1779" w:type="dxa"/>
            <w:tcBorders>
              <w:top w:val="nil"/>
              <w:bottom w:val="nil"/>
            </w:tcBorders>
            <w:vAlign w:val="center"/>
          </w:tcPr>
          <w:p w14:paraId="4C2365C2" w14:textId="4474CEDA" w:rsidR="00471CE3" w:rsidRPr="004969CE" w:rsidRDefault="00471CE3" w:rsidP="00471CE3">
            <w:pPr>
              <w:jc w:val="right"/>
              <w:rPr>
                <w:rFonts w:ascii="新細明體" w:hAnsi="新細明體"/>
                <w:sz w:val="18"/>
                <w:szCs w:val="20"/>
              </w:rPr>
            </w:pPr>
            <w:r w:rsidRPr="00004D6F">
              <w:rPr>
                <w:rFonts w:ascii="新細明體" w:hAnsi="新細明體"/>
                <w:sz w:val="18"/>
              </w:rPr>
              <w:t>3,748,232</w:t>
            </w:r>
          </w:p>
        </w:tc>
        <w:tc>
          <w:tcPr>
            <w:tcW w:w="657" w:type="dxa"/>
            <w:tcBorders>
              <w:top w:val="nil"/>
              <w:bottom w:val="nil"/>
            </w:tcBorders>
            <w:vAlign w:val="center"/>
          </w:tcPr>
          <w:p w14:paraId="0503B093" w14:textId="6C857E64" w:rsidR="00471CE3" w:rsidRPr="004969CE" w:rsidRDefault="00471CE3" w:rsidP="00471CE3">
            <w:pPr>
              <w:jc w:val="right"/>
              <w:rPr>
                <w:rFonts w:ascii="新細明體" w:hAnsi="新細明體"/>
                <w:sz w:val="18"/>
                <w:szCs w:val="20"/>
              </w:rPr>
            </w:pPr>
            <w:r w:rsidRPr="00004D6F">
              <w:rPr>
                <w:rFonts w:ascii="新細明體" w:hAnsi="新細明體"/>
                <w:sz w:val="18"/>
              </w:rPr>
              <w:t>0.39</w:t>
            </w:r>
          </w:p>
        </w:tc>
        <w:tc>
          <w:tcPr>
            <w:tcW w:w="1764" w:type="dxa"/>
            <w:tcBorders>
              <w:top w:val="nil"/>
              <w:bottom w:val="nil"/>
            </w:tcBorders>
            <w:vAlign w:val="center"/>
          </w:tcPr>
          <w:p w14:paraId="7999BCDC" w14:textId="6127C61D" w:rsidR="00471CE3" w:rsidRPr="004969CE" w:rsidRDefault="00471CE3" w:rsidP="00471CE3">
            <w:pPr>
              <w:jc w:val="right"/>
              <w:rPr>
                <w:rFonts w:ascii="新細明體" w:hAnsi="新細明體"/>
                <w:sz w:val="18"/>
                <w:szCs w:val="20"/>
              </w:rPr>
            </w:pPr>
            <w:r w:rsidRPr="00004D6F">
              <w:rPr>
                <w:rFonts w:ascii="新細明體" w:hAnsi="新細明體"/>
                <w:sz w:val="18"/>
              </w:rPr>
              <w:t>3,388,136</w:t>
            </w:r>
          </w:p>
        </w:tc>
        <w:tc>
          <w:tcPr>
            <w:tcW w:w="672" w:type="dxa"/>
            <w:tcBorders>
              <w:top w:val="nil"/>
              <w:bottom w:val="nil"/>
            </w:tcBorders>
            <w:vAlign w:val="center"/>
          </w:tcPr>
          <w:p w14:paraId="19EF2C60" w14:textId="5FBB5730" w:rsidR="00471CE3" w:rsidRPr="004969CE" w:rsidRDefault="00471CE3" w:rsidP="00471CE3">
            <w:pPr>
              <w:jc w:val="right"/>
              <w:rPr>
                <w:rFonts w:ascii="新細明體" w:hAnsi="新細明體"/>
                <w:sz w:val="18"/>
                <w:szCs w:val="20"/>
              </w:rPr>
            </w:pPr>
            <w:r w:rsidRPr="00004D6F">
              <w:rPr>
                <w:rFonts w:ascii="新細明體" w:hAnsi="新細明體"/>
                <w:sz w:val="18"/>
              </w:rPr>
              <w:t>0.35</w:t>
            </w:r>
          </w:p>
        </w:tc>
        <w:tc>
          <w:tcPr>
            <w:tcW w:w="1414" w:type="dxa"/>
            <w:tcBorders>
              <w:top w:val="nil"/>
              <w:bottom w:val="nil"/>
            </w:tcBorders>
            <w:vAlign w:val="center"/>
          </w:tcPr>
          <w:p w14:paraId="07861A72" w14:textId="50CBFB81" w:rsidR="00471CE3" w:rsidRPr="004969CE" w:rsidRDefault="00471CE3" w:rsidP="00471CE3">
            <w:pPr>
              <w:jc w:val="right"/>
              <w:rPr>
                <w:rFonts w:ascii="新細明體" w:hAnsi="新細明體"/>
                <w:noProof/>
                <w:sz w:val="18"/>
                <w:szCs w:val="20"/>
              </w:rPr>
            </w:pPr>
            <w:r w:rsidRPr="00004D6F">
              <w:rPr>
                <w:rFonts w:ascii="新細明體" w:hAnsi="新細明體"/>
                <w:noProof/>
                <w:sz w:val="18"/>
              </w:rPr>
              <w:t>360,096</w:t>
            </w:r>
          </w:p>
        </w:tc>
        <w:tc>
          <w:tcPr>
            <w:tcW w:w="651" w:type="dxa"/>
            <w:tcBorders>
              <w:top w:val="nil"/>
              <w:bottom w:val="nil"/>
              <w:right w:val="nil"/>
            </w:tcBorders>
            <w:vAlign w:val="center"/>
          </w:tcPr>
          <w:p w14:paraId="3EB14A66" w14:textId="08F5C1A5" w:rsidR="00471CE3" w:rsidRPr="004969CE" w:rsidRDefault="00471CE3" w:rsidP="00471CE3">
            <w:pPr>
              <w:jc w:val="right"/>
              <w:rPr>
                <w:rFonts w:ascii="新細明體" w:hAnsi="新細明體"/>
                <w:kern w:val="0"/>
                <w:sz w:val="18"/>
                <w:szCs w:val="20"/>
              </w:rPr>
            </w:pPr>
            <w:r w:rsidRPr="00004D6F">
              <w:rPr>
                <w:rFonts w:ascii="新細明體" w:hAnsi="新細明體"/>
                <w:kern w:val="0"/>
                <w:sz w:val="18"/>
              </w:rPr>
              <w:t>10.63</w:t>
            </w:r>
          </w:p>
        </w:tc>
      </w:tr>
      <w:tr w:rsidR="00471CE3" w:rsidRPr="004969CE" w14:paraId="438C0F52" w14:textId="77777777" w:rsidTr="00A96B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7681BD41" w14:textId="77777777" w:rsidR="00471CE3" w:rsidRPr="004969CE" w:rsidRDefault="00471CE3" w:rsidP="00471CE3">
            <w:pPr>
              <w:ind w:leftChars="100" w:left="240"/>
              <w:jc w:val="distribute"/>
              <w:rPr>
                <w:rFonts w:ascii="標楷體" w:eastAsia="標楷體" w:hAnsi="標楷體"/>
                <w:spacing w:val="-6"/>
                <w:kern w:val="0"/>
                <w:sz w:val="22"/>
                <w:szCs w:val="20"/>
              </w:rPr>
            </w:pPr>
            <w:r w:rsidRPr="004969CE">
              <w:rPr>
                <w:rFonts w:ascii="標楷體" w:eastAsia="標楷體" w:hAnsi="標楷體"/>
                <w:spacing w:val="-6"/>
                <w:kern w:val="0"/>
                <w:sz w:val="22"/>
                <w:szCs w:val="20"/>
              </w:rPr>
              <w:t>無形資產</w:t>
            </w:r>
          </w:p>
        </w:tc>
        <w:tc>
          <w:tcPr>
            <w:tcW w:w="1779" w:type="dxa"/>
            <w:tcBorders>
              <w:top w:val="nil"/>
              <w:bottom w:val="nil"/>
            </w:tcBorders>
            <w:vAlign w:val="center"/>
          </w:tcPr>
          <w:p w14:paraId="6A465C06" w14:textId="7EDECAD2" w:rsidR="00471CE3" w:rsidRPr="004969CE" w:rsidRDefault="00471CE3" w:rsidP="00471CE3">
            <w:pPr>
              <w:jc w:val="right"/>
              <w:rPr>
                <w:rFonts w:ascii="新細明體" w:hAnsi="新細明體"/>
                <w:sz w:val="18"/>
                <w:szCs w:val="20"/>
              </w:rPr>
            </w:pPr>
            <w:r w:rsidRPr="00004D6F">
              <w:rPr>
                <w:rFonts w:ascii="新細明體" w:hAnsi="新細明體"/>
                <w:sz w:val="18"/>
              </w:rPr>
              <w:t>6,603,240</w:t>
            </w:r>
          </w:p>
        </w:tc>
        <w:tc>
          <w:tcPr>
            <w:tcW w:w="657" w:type="dxa"/>
            <w:tcBorders>
              <w:top w:val="nil"/>
              <w:bottom w:val="nil"/>
            </w:tcBorders>
            <w:vAlign w:val="center"/>
          </w:tcPr>
          <w:p w14:paraId="2845444C" w14:textId="63B5739E" w:rsidR="00471CE3" w:rsidRPr="004969CE" w:rsidRDefault="00471CE3" w:rsidP="00471CE3">
            <w:pPr>
              <w:jc w:val="right"/>
              <w:rPr>
                <w:rFonts w:ascii="新細明體" w:hAnsi="新細明體"/>
                <w:sz w:val="18"/>
                <w:szCs w:val="20"/>
              </w:rPr>
            </w:pPr>
            <w:r w:rsidRPr="00004D6F">
              <w:rPr>
                <w:rFonts w:ascii="新細明體" w:hAnsi="新細明體"/>
                <w:sz w:val="18"/>
              </w:rPr>
              <w:t>0.69</w:t>
            </w:r>
          </w:p>
        </w:tc>
        <w:tc>
          <w:tcPr>
            <w:tcW w:w="1764" w:type="dxa"/>
            <w:tcBorders>
              <w:top w:val="nil"/>
              <w:bottom w:val="nil"/>
            </w:tcBorders>
            <w:vAlign w:val="center"/>
          </w:tcPr>
          <w:p w14:paraId="0459E397" w14:textId="722D5006" w:rsidR="00471CE3" w:rsidRPr="004969CE" w:rsidRDefault="00471CE3" w:rsidP="00471CE3">
            <w:pPr>
              <w:jc w:val="right"/>
              <w:rPr>
                <w:rFonts w:ascii="新細明體" w:hAnsi="新細明體"/>
                <w:sz w:val="18"/>
                <w:szCs w:val="20"/>
              </w:rPr>
            </w:pPr>
            <w:r w:rsidRPr="00004D6F">
              <w:rPr>
                <w:rFonts w:ascii="新細明體" w:hAnsi="新細明體"/>
                <w:sz w:val="18"/>
              </w:rPr>
              <w:t>6,803,204</w:t>
            </w:r>
          </w:p>
        </w:tc>
        <w:tc>
          <w:tcPr>
            <w:tcW w:w="672" w:type="dxa"/>
            <w:tcBorders>
              <w:top w:val="nil"/>
              <w:bottom w:val="nil"/>
            </w:tcBorders>
            <w:vAlign w:val="center"/>
          </w:tcPr>
          <w:p w14:paraId="077CD261" w14:textId="4851C663" w:rsidR="00471CE3" w:rsidRPr="004969CE" w:rsidRDefault="00471CE3" w:rsidP="00471CE3">
            <w:pPr>
              <w:jc w:val="right"/>
              <w:rPr>
                <w:rFonts w:ascii="新細明體" w:hAnsi="新細明體"/>
                <w:sz w:val="18"/>
                <w:szCs w:val="20"/>
              </w:rPr>
            </w:pPr>
            <w:r w:rsidRPr="00004D6F">
              <w:rPr>
                <w:rFonts w:ascii="新細明體" w:hAnsi="新細明體"/>
                <w:sz w:val="18"/>
              </w:rPr>
              <w:t>0.69</w:t>
            </w:r>
          </w:p>
        </w:tc>
        <w:tc>
          <w:tcPr>
            <w:tcW w:w="1414" w:type="dxa"/>
            <w:tcBorders>
              <w:top w:val="nil"/>
              <w:bottom w:val="nil"/>
            </w:tcBorders>
            <w:vAlign w:val="center"/>
          </w:tcPr>
          <w:p w14:paraId="5A9F8165" w14:textId="70FE605C" w:rsidR="00471CE3" w:rsidRPr="004969CE" w:rsidRDefault="00471CE3" w:rsidP="00471CE3">
            <w:pPr>
              <w:jc w:val="right"/>
              <w:rPr>
                <w:rFonts w:ascii="新細明體" w:hAnsi="新細明體"/>
                <w:noProof/>
                <w:sz w:val="18"/>
                <w:szCs w:val="20"/>
              </w:rPr>
            </w:pPr>
            <w:r w:rsidRPr="00004D6F">
              <w:rPr>
                <w:rFonts w:ascii="新細明體" w:hAnsi="新細明體"/>
                <w:noProof/>
                <w:sz w:val="18"/>
              </w:rPr>
              <w:t>- 199,964</w:t>
            </w:r>
          </w:p>
        </w:tc>
        <w:tc>
          <w:tcPr>
            <w:tcW w:w="651" w:type="dxa"/>
            <w:tcBorders>
              <w:top w:val="nil"/>
              <w:bottom w:val="nil"/>
              <w:right w:val="nil"/>
            </w:tcBorders>
            <w:vAlign w:val="center"/>
          </w:tcPr>
          <w:p w14:paraId="3433D556" w14:textId="107AA5E1" w:rsidR="00471CE3" w:rsidRPr="004969CE" w:rsidRDefault="00471CE3" w:rsidP="00471CE3">
            <w:pPr>
              <w:jc w:val="right"/>
              <w:rPr>
                <w:rFonts w:ascii="新細明體" w:hAnsi="新細明體"/>
                <w:kern w:val="0"/>
                <w:sz w:val="18"/>
                <w:szCs w:val="20"/>
              </w:rPr>
            </w:pPr>
            <w:r w:rsidRPr="00004D6F">
              <w:rPr>
                <w:rFonts w:ascii="新細明體" w:hAnsi="新細明體"/>
                <w:kern w:val="0"/>
                <w:sz w:val="18"/>
              </w:rPr>
              <w:t>- 2.94</w:t>
            </w:r>
          </w:p>
        </w:tc>
      </w:tr>
      <w:tr w:rsidR="00471CE3" w:rsidRPr="004969CE" w14:paraId="635B9175" w14:textId="77777777" w:rsidTr="00A96B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6F3496C6" w14:textId="77777777" w:rsidR="00471CE3" w:rsidRPr="004969CE" w:rsidRDefault="00471CE3" w:rsidP="00471CE3">
            <w:pPr>
              <w:ind w:leftChars="200" w:left="480"/>
              <w:jc w:val="distribute"/>
              <w:rPr>
                <w:rFonts w:ascii="標楷體" w:eastAsia="標楷體" w:hAnsi="標楷體"/>
                <w:spacing w:val="-6"/>
                <w:kern w:val="0"/>
                <w:sz w:val="22"/>
                <w:szCs w:val="20"/>
              </w:rPr>
            </w:pPr>
            <w:r w:rsidRPr="004969CE">
              <w:rPr>
                <w:rFonts w:ascii="標楷體" w:eastAsia="標楷體" w:hAnsi="標楷體"/>
                <w:spacing w:val="-6"/>
                <w:kern w:val="0"/>
                <w:sz w:val="22"/>
                <w:szCs w:val="20"/>
              </w:rPr>
              <w:t>無形資產</w:t>
            </w:r>
          </w:p>
        </w:tc>
        <w:tc>
          <w:tcPr>
            <w:tcW w:w="1779" w:type="dxa"/>
            <w:tcBorders>
              <w:top w:val="nil"/>
              <w:bottom w:val="nil"/>
            </w:tcBorders>
            <w:vAlign w:val="center"/>
          </w:tcPr>
          <w:p w14:paraId="4F892FE7" w14:textId="78CD7AAC" w:rsidR="00471CE3" w:rsidRPr="004969CE" w:rsidRDefault="00471CE3" w:rsidP="00471CE3">
            <w:pPr>
              <w:jc w:val="right"/>
              <w:rPr>
                <w:rFonts w:ascii="新細明體" w:hAnsi="新細明體"/>
                <w:sz w:val="18"/>
                <w:szCs w:val="20"/>
              </w:rPr>
            </w:pPr>
            <w:r w:rsidRPr="00004D6F">
              <w:rPr>
                <w:rFonts w:ascii="新細明體" w:hAnsi="新細明體"/>
                <w:sz w:val="18"/>
              </w:rPr>
              <w:t>6,603,240</w:t>
            </w:r>
          </w:p>
        </w:tc>
        <w:tc>
          <w:tcPr>
            <w:tcW w:w="657" w:type="dxa"/>
            <w:tcBorders>
              <w:top w:val="nil"/>
              <w:bottom w:val="nil"/>
            </w:tcBorders>
            <w:vAlign w:val="center"/>
          </w:tcPr>
          <w:p w14:paraId="5CFF8210" w14:textId="49B4E461" w:rsidR="00471CE3" w:rsidRPr="004969CE" w:rsidRDefault="00471CE3" w:rsidP="00471CE3">
            <w:pPr>
              <w:jc w:val="right"/>
              <w:rPr>
                <w:rFonts w:ascii="新細明體" w:hAnsi="新細明體"/>
                <w:sz w:val="18"/>
                <w:szCs w:val="20"/>
              </w:rPr>
            </w:pPr>
            <w:r w:rsidRPr="00004D6F">
              <w:rPr>
                <w:rFonts w:ascii="新細明體" w:hAnsi="新細明體"/>
                <w:sz w:val="18"/>
              </w:rPr>
              <w:t>0.69</w:t>
            </w:r>
          </w:p>
        </w:tc>
        <w:tc>
          <w:tcPr>
            <w:tcW w:w="1764" w:type="dxa"/>
            <w:tcBorders>
              <w:top w:val="nil"/>
              <w:bottom w:val="nil"/>
            </w:tcBorders>
            <w:vAlign w:val="center"/>
          </w:tcPr>
          <w:p w14:paraId="512D9526" w14:textId="0D5D3CF0" w:rsidR="00471CE3" w:rsidRPr="004969CE" w:rsidRDefault="00471CE3" w:rsidP="00471CE3">
            <w:pPr>
              <w:jc w:val="right"/>
              <w:rPr>
                <w:rFonts w:ascii="新細明體" w:hAnsi="新細明體"/>
                <w:sz w:val="18"/>
                <w:szCs w:val="20"/>
              </w:rPr>
            </w:pPr>
            <w:r w:rsidRPr="00004D6F">
              <w:rPr>
                <w:rFonts w:ascii="新細明體" w:hAnsi="新細明體"/>
                <w:sz w:val="18"/>
              </w:rPr>
              <w:t>6,803,204</w:t>
            </w:r>
          </w:p>
        </w:tc>
        <w:tc>
          <w:tcPr>
            <w:tcW w:w="672" w:type="dxa"/>
            <w:tcBorders>
              <w:top w:val="nil"/>
              <w:bottom w:val="nil"/>
            </w:tcBorders>
            <w:vAlign w:val="center"/>
          </w:tcPr>
          <w:p w14:paraId="5CBFBDE0" w14:textId="4F984683" w:rsidR="00471CE3" w:rsidRPr="004969CE" w:rsidRDefault="00471CE3" w:rsidP="00471CE3">
            <w:pPr>
              <w:jc w:val="right"/>
              <w:rPr>
                <w:rFonts w:ascii="新細明體" w:hAnsi="新細明體"/>
                <w:sz w:val="18"/>
                <w:szCs w:val="20"/>
              </w:rPr>
            </w:pPr>
            <w:r w:rsidRPr="00004D6F">
              <w:rPr>
                <w:rFonts w:ascii="新細明體" w:hAnsi="新細明體"/>
                <w:sz w:val="18"/>
              </w:rPr>
              <w:t>0.69</w:t>
            </w:r>
          </w:p>
        </w:tc>
        <w:tc>
          <w:tcPr>
            <w:tcW w:w="1414" w:type="dxa"/>
            <w:tcBorders>
              <w:top w:val="nil"/>
              <w:bottom w:val="nil"/>
            </w:tcBorders>
            <w:vAlign w:val="center"/>
          </w:tcPr>
          <w:p w14:paraId="42E429DE" w14:textId="6C51F3AA" w:rsidR="00471CE3" w:rsidRPr="004969CE" w:rsidRDefault="00471CE3" w:rsidP="00471CE3">
            <w:pPr>
              <w:jc w:val="right"/>
              <w:rPr>
                <w:rFonts w:ascii="新細明體" w:hAnsi="新細明體"/>
                <w:noProof/>
                <w:sz w:val="18"/>
                <w:szCs w:val="20"/>
              </w:rPr>
            </w:pPr>
            <w:r w:rsidRPr="00004D6F">
              <w:rPr>
                <w:rFonts w:ascii="新細明體" w:hAnsi="新細明體"/>
                <w:noProof/>
                <w:sz w:val="18"/>
              </w:rPr>
              <w:t>- 199,964</w:t>
            </w:r>
          </w:p>
        </w:tc>
        <w:tc>
          <w:tcPr>
            <w:tcW w:w="651" w:type="dxa"/>
            <w:tcBorders>
              <w:top w:val="nil"/>
              <w:bottom w:val="nil"/>
              <w:right w:val="nil"/>
            </w:tcBorders>
            <w:vAlign w:val="center"/>
          </w:tcPr>
          <w:p w14:paraId="46270E47" w14:textId="07003935" w:rsidR="00471CE3" w:rsidRPr="004969CE" w:rsidRDefault="00471CE3" w:rsidP="00471CE3">
            <w:pPr>
              <w:jc w:val="right"/>
              <w:rPr>
                <w:rFonts w:ascii="新細明體" w:hAnsi="新細明體"/>
                <w:kern w:val="0"/>
                <w:sz w:val="18"/>
                <w:szCs w:val="20"/>
              </w:rPr>
            </w:pPr>
            <w:r w:rsidRPr="00004D6F">
              <w:rPr>
                <w:rFonts w:ascii="新細明體" w:hAnsi="新細明體"/>
                <w:kern w:val="0"/>
                <w:sz w:val="18"/>
              </w:rPr>
              <w:t>- 2.94</w:t>
            </w:r>
          </w:p>
        </w:tc>
      </w:tr>
      <w:tr w:rsidR="00471CE3" w:rsidRPr="004969CE" w14:paraId="5DFF452B" w14:textId="77777777" w:rsidTr="00A96B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4AE82346" w14:textId="77777777" w:rsidR="00471CE3" w:rsidRPr="004969CE" w:rsidRDefault="00471CE3" w:rsidP="00471CE3">
            <w:pPr>
              <w:jc w:val="distribute"/>
              <w:rPr>
                <w:rFonts w:ascii="標楷體" w:eastAsia="標楷體" w:hAnsi="標楷體"/>
                <w:spacing w:val="-6"/>
                <w:kern w:val="0"/>
                <w:sz w:val="22"/>
                <w:szCs w:val="20"/>
              </w:rPr>
            </w:pPr>
            <w:r w:rsidRPr="004969CE">
              <w:rPr>
                <w:rFonts w:ascii="標楷體" w:eastAsia="標楷體" w:hAnsi="標楷體"/>
                <w:b/>
                <w:spacing w:val="-6"/>
                <w:kern w:val="0"/>
                <w:szCs w:val="20"/>
              </w:rPr>
              <w:t>合計</w:t>
            </w:r>
          </w:p>
        </w:tc>
        <w:tc>
          <w:tcPr>
            <w:tcW w:w="1779" w:type="dxa"/>
            <w:tcBorders>
              <w:top w:val="nil"/>
              <w:bottom w:val="nil"/>
            </w:tcBorders>
            <w:vAlign w:val="center"/>
          </w:tcPr>
          <w:p w14:paraId="469E123D" w14:textId="2FAA2A7B" w:rsidR="00471CE3" w:rsidRPr="004969CE" w:rsidRDefault="00471CE3" w:rsidP="00471CE3">
            <w:pPr>
              <w:jc w:val="right"/>
              <w:rPr>
                <w:rFonts w:ascii="新細明體" w:hAnsi="新細明體"/>
                <w:sz w:val="18"/>
                <w:szCs w:val="20"/>
              </w:rPr>
            </w:pPr>
            <w:r w:rsidRPr="00004D6F">
              <w:rPr>
                <w:rFonts w:ascii="新細明體" w:hAnsi="新細明體"/>
                <w:b/>
                <w:sz w:val="18"/>
              </w:rPr>
              <w:t>955,099,078</w:t>
            </w:r>
          </w:p>
        </w:tc>
        <w:tc>
          <w:tcPr>
            <w:tcW w:w="657" w:type="dxa"/>
            <w:tcBorders>
              <w:top w:val="nil"/>
              <w:bottom w:val="nil"/>
            </w:tcBorders>
            <w:vAlign w:val="center"/>
          </w:tcPr>
          <w:p w14:paraId="392E97E2" w14:textId="7CA8B569" w:rsidR="00471CE3" w:rsidRPr="004969CE" w:rsidRDefault="00471CE3" w:rsidP="00471CE3">
            <w:pPr>
              <w:jc w:val="right"/>
              <w:rPr>
                <w:rFonts w:ascii="新細明體" w:hAnsi="新細明體"/>
                <w:sz w:val="18"/>
                <w:szCs w:val="20"/>
              </w:rPr>
            </w:pPr>
            <w:r w:rsidRPr="00004D6F">
              <w:rPr>
                <w:rFonts w:ascii="新細明體" w:hAnsi="新細明體"/>
                <w:b/>
                <w:sz w:val="18"/>
              </w:rPr>
              <w:t>100.00</w:t>
            </w:r>
          </w:p>
        </w:tc>
        <w:tc>
          <w:tcPr>
            <w:tcW w:w="1764" w:type="dxa"/>
            <w:tcBorders>
              <w:top w:val="nil"/>
              <w:bottom w:val="nil"/>
            </w:tcBorders>
            <w:vAlign w:val="center"/>
          </w:tcPr>
          <w:p w14:paraId="4B859E41" w14:textId="309AFBBD" w:rsidR="00471CE3" w:rsidRPr="004969CE" w:rsidRDefault="00471CE3" w:rsidP="00471CE3">
            <w:pPr>
              <w:jc w:val="right"/>
              <w:rPr>
                <w:rFonts w:ascii="新細明體" w:hAnsi="新細明體"/>
                <w:sz w:val="18"/>
                <w:szCs w:val="20"/>
              </w:rPr>
            </w:pPr>
            <w:r w:rsidRPr="00004D6F">
              <w:rPr>
                <w:rFonts w:ascii="新細明體" w:hAnsi="新細明體"/>
                <w:b/>
                <w:sz w:val="18"/>
              </w:rPr>
              <w:t>981,505,490</w:t>
            </w:r>
          </w:p>
        </w:tc>
        <w:tc>
          <w:tcPr>
            <w:tcW w:w="672" w:type="dxa"/>
            <w:tcBorders>
              <w:top w:val="nil"/>
              <w:bottom w:val="nil"/>
            </w:tcBorders>
            <w:vAlign w:val="center"/>
          </w:tcPr>
          <w:p w14:paraId="601505B1" w14:textId="6F111560" w:rsidR="00471CE3" w:rsidRPr="004969CE" w:rsidRDefault="00471CE3" w:rsidP="00471CE3">
            <w:pPr>
              <w:jc w:val="right"/>
              <w:rPr>
                <w:rFonts w:ascii="新細明體" w:hAnsi="新細明體"/>
                <w:sz w:val="18"/>
                <w:szCs w:val="20"/>
              </w:rPr>
            </w:pPr>
            <w:r w:rsidRPr="00004D6F">
              <w:rPr>
                <w:rFonts w:ascii="新細明體" w:hAnsi="新細明體"/>
                <w:b/>
                <w:sz w:val="18"/>
              </w:rPr>
              <w:t>100.00</w:t>
            </w:r>
          </w:p>
        </w:tc>
        <w:tc>
          <w:tcPr>
            <w:tcW w:w="1414" w:type="dxa"/>
            <w:tcBorders>
              <w:top w:val="nil"/>
              <w:bottom w:val="nil"/>
            </w:tcBorders>
            <w:vAlign w:val="center"/>
          </w:tcPr>
          <w:p w14:paraId="21884E97" w14:textId="0173FB72" w:rsidR="00471CE3" w:rsidRPr="004969CE" w:rsidRDefault="00471CE3" w:rsidP="00471CE3">
            <w:pPr>
              <w:jc w:val="right"/>
              <w:rPr>
                <w:rFonts w:ascii="新細明體" w:hAnsi="新細明體"/>
                <w:noProof/>
                <w:sz w:val="18"/>
                <w:szCs w:val="20"/>
              </w:rPr>
            </w:pPr>
            <w:r w:rsidRPr="00004D6F">
              <w:rPr>
                <w:rFonts w:ascii="新細明體" w:hAnsi="新細明體"/>
                <w:b/>
                <w:noProof/>
                <w:sz w:val="18"/>
              </w:rPr>
              <w:t>- 26,406,412</w:t>
            </w:r>
          </w:p>
        </w:tc>
        <w:tc>
          <w:tcPr>
            <w:tcW w:w="651" w:type="dxa"/>
            <w:tcBorders>
              <w:top w:val="nil"/>
              <w:bottom w:val="nil"/>
              <w:right w:val="nil"/>
            </w:tcBorders>
            <w:vAlign w:val="center"/>
          </w:tcPr>
          <w:p w14:paraId="053BB0EE" w14:textId="6B5768C1" w:rsidR="00471CE3" w:rsidRPr="004969CE" w:rsidRDefault="00471CE3" w:rsidP="00471CE3">
            <w:pPr>
              <w:jc w:val="right"/>
              <w:rPr>
                <w:rFonts w:ascii="新細明體" w:hAnsi="新細明體"/>
                <w:kern w:val="0"/>
                <w:sz w:val="18"/>
                <w:szCs w:val="20"/>
              </w:rPr>
            </w:pPr>
            <w:r w:rsidRPr="00004D6F">
              <w:rPr>
                <w:rFonts w:ascii="新細明體" w:hAnsi="新細明體"/>
                <w:b/>
                <w:kern w:val="0"/>
                <w:sz w:val="18"/>
              </w:rPr>
              <w:t>- 2.69</w:t>
            </w:r>
          </w:p>
        </w:tc>
      </w:tr>
      <w:tr w:rsidR="00471CE3" w:rsidRPr="004969CE" w14:paraId="7B584203" w14:textId="77777777" w:rsidTr="00A96B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250D70FE" w14:textId="77777777" w:rsidR="00471CE3" w:rsidRPr="004969CE" w:rsidRDefault="00471CE3" w:rsidP="00471CE3">
            <w:pPr>
              <w:jc w:val="distribute"/>
              <w:rPr>
                <w:rFonts w:ascii="標楷體" w:eastAsia="標楷體" w:hAnsi="標楷體"/>
                <w:spacing w:val="-6"/>
                <w:kern w:val="0"/>
                <w:sz w:val="22"/>
                <w:szCs w:val="20"/>
              </w:rPr>
            </w:pPr>
            <w:r w:rsidRPr="004969CE">
              <w:rPr>
                <w:rFonts w:ascii="標楷體" w:eastAsia="標楷體" w:hAnsi="標楷體"/>
                <w:b/>
                <w:spacing w:val="-6"/>
                <w:kern w:val="0"/>
                <w:szCs w:val="20"/>
              </w:rPr>
              <w:t>負債</w:t>
            </w:r>
          </w:p>
        </w:tc>
        <w:tc>
          <w:tcPr>
            <w:tcW w:w="1779" w:type="dxa"/>
            <w:tcBorders>
              <w:top w:val="nil"/>
              <w:bottom w:val="nil"/>
            </w:tcBorders>
            <w:vAlign w:val="center"/>
          </w:tcPr>
          <w:p w14:paraId="0FB4891B" w14:textId="1A00B662" w:rsidR="00471CE3" w:rsidRPr="004969CE" w:rsidRDefault="00471CE3" w:rsidP="00471CE3">
            <w:pPr>
              <w:jc w:val="right"/>
              <w:rPr>
                <w:rFonts w:ascii="新細明體" w:hAnsi="新細明體"/>
                <w:sz w:val="18"/>
                <w:szCs w:val="20"/>
              </w:rPr>
            </w:pPr>
            <w:r w:rsidRPr="00004D6F">
              <w:rPr>
                <w:rFonts w:ascii="新細明體" w:hAnsi="新細明體"/>
                <w:b/>
                <w:sz w:val="18"/>
              </w:rPr>
              <w:t>1,647,000</w:t>
            </w:r>
          </w:p>
        </w:tc>
        <w:tc>
          <w:tcPr>
            <w:tcW w:w="657" w:type="dxa"/>
            <w:tcBorders>
              <w:top w:val="nil"/>
              <w:bottom w:val="nil"/>
            </w:tcBorders>
            <w:vAlign w:val="center"/>
          </w:tcPr>
          <w:p w14:paraId="1BFC9991" w14:textId="43D79D71" w:rsidR="00471CE3" w:rsidRPr="004969CE" w:rsidRDefault="00471CE3" w:rsidP="00471CE3">
            <w:pPr>
              <w:jc w:val="right"/>
              <w:rPr>
                <w:rFonts w:ascii="新細明體" w:hAnsi="新細明體"/>
                <w:sz w:val="18"/>
                <w:szCs w:val="20"/>
              </w:rPr>
            </w:pPr>
            <w:r w:rsidRPr="00004D6F">
              <w:rPr>
                <w:rFonts w:ascii="新細明體" w:hAnsi="新細明體"/>
                <w:b/>
                <w:sz w:val="18"/>
              </w:rPr>
              <w:t>0.17</w:t>
            </w:r>
          </w:p>
        </w:tc>
        <w:tc>
          <w:tcPr>
            <w:tcW w:w="1764" w:type="dxa"/>
            <w:tcBorders>
              <w:top w:val="nil"/>
              <w:bottom w:val="nil"/>
            </w:tcBorders>
            <w:vAlign w:val="center"/>
          </w:tcPr>
          <w:p w14:paraId="449C1176" w14:textId="7531DD06" w:rsidR="00471CE3" w:rsidRPr="004969CE" w:rsidRDefault="00471CE3" w:rsidP="00471CE3">
            <w:pPr>
              <w:jc w:val="right"/>
              <w:rPr>
                <w:rFonts w:ascii="新細明體" w:hAnsi="新細明體"/>
                <w:sz w:val="18"/>
                <w:szCs w:val="20"/>
              </w:rPr>
            </w:pPr>
            <w:r w:rsidRPr="00004D6F">
              <w:rPr>
                <w:rFonts w:ascii="新細明體" w:hAnsi="新細明體"/>
                <w:b/>
                <w:sz w:val="18"/>
              </w:rPr>
              <w:t>307,000</w:t>
            </w:r>
          </w:p>
        </w:tc>
        <w:tc>
          <w:tcPr>
            <w:tcW w:w="672" w:type="dxa"/>
            <w:tcBorders>
              <w:top w:val="nil"/>
              <w:bottom w:val="nil"/>
            </w:tcBorders>
            <w:vAlign w:val="center"/>
          </w:tcPr>
          <w:p w14:paraId="3256C824" w14:textId="37CF2696" w:rsidR="00471CE3" w:rsidRPr="004969CE" w:rsidRDefault="00471CE3" w:rsidP="00471CE3">
            <w:pPr>
              <w:jc w:val="right"/>
              <w:rPr>
                <w:rFonts w:ascii="新細明體" w:hAnsi="新細明體"/>
                <w:sz w:val="18"/>
                <w:szCs w:val="20"/>
              </w:rPr>
            </w:pPr>
            <w:r w:rsidRPr="00004D6F">
              <w:rPr>
                <w:rFonts w:ascii="新細明體" w:hAnsi="新細明體"/>
                <w:b/>
                <w:sz w:val="18"/>
              </w:rPr>
              <w:t>0.03</w:t>
            </w:r>
          </w:p>
        </w:tc>
        <w:tc>
          <w:tcPr>
            <w:tcW w:w="1414" w:type="dxa"/>
            <w:tcBorders>
              <w:top w:val="nil"/>
              <w:bottom w:val="nil"/>
            </w:tcBorders>
            <w:vAlign w:val="center"/>
          </w:tcPr>
          <w:p w14:paraId="4648D29D" w14:textId="4F4811FE" w:rsidR="00471CE3" w:rsidRPr="004969CE" w:rsidRDefault="00471CE3" w:rsidP="00471CE3">
            <w:pPr>
              <w:jc w:val="right"/>
              <w:rPr>
                <w:rFonts w:ascii="新細明體" w:hAnsi="新細明體"/>
                <w:noProof/>
                <w:sz w:val="18"/>
                <w:szCs w:val="20"/>
              </w:rPr>
            </w:pPr>
            <w:r w:rsidRPr="00004D6F">
              <w:rPr>
                <w:rFonts w:ascii="新細明體" w:hAnsi="新細明體"/>
                <w:b/>
                <w:noProof/>
                <w:sz w:val="18"/>
              </w:rPr>
              <w:t>1,340,000</w:t>
            </w:r>
          </w:p>
        </w:tc>
        <w:tc>
          <w:tcPr>
            <w:tcW w:w="651" w:type="dxa"/>
            <w:tcBorders>
              <w:top w:val="nil"/>
              <w:bottom w:val="nil"/>
              <w:right w:val="nil"/>
            </w:tcBorders>
            <w:vAlign w:val="center"/>
          </w:tcPr>
          <w:p w14:paraId="72C49A16" w14:textId="2D747076" w:rsidR="00471CE3" w:rsidRPr="004969CE" w:rsidRDefault="00471CE3" w:rsidP="00471CE3">
            <w:pPr>
              <w:jc w:val="right"/>
              <w:rPr>
                <w:rFonts w:ascii="新細明體" w:hAnsi="新細明體"/>
                <w:kern w:val="0"/>
                <w:sz w:val="18"/>
                <w:szCs w:val="20"/>
              </w:rPr>
            </w:pPr>
            <w:r w:rsidRPr="00004D6F">
              <w:rPr>
                <w:rFonts w:ascii="新細明體" w:hAnsi="新細明體"/>
                <w:b/>
                <w:kern w:val="0"/>
                <w:sz w:val="18"/>
              </w:rPr>
              <w:t>436.48</w:t>
            </w:r>
          </w:p>
        </w:tc>
      </w:tr>
      <w:tr w:rsidR="00471CE3" w:rsidRPr="004969CE" w14:paraId="37A8F923" w14:textId="77777777" w:rsidTr="00A96B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0D4E0626" w14:textId="77777777" w:rsidR="00471CE3" w:rsidRPr="004969CE" w:rsidRDefault="00471CE3" w:rsidP="00471CE3">
            <w:pPr>
              <w:ind w:leftChars="100" w:left="240"/>
              <w:jc w:val="distribute"/>
              <w:rPr>
                <w:rFonts w:ascii="標楷體" w:eastAsia="標楷體" w:hAnsi="標楷體"/>
                <w:spacing w:val="-6"/>
                <w:kern w:val="0"/>
                <w:sz w:val="22"/>
                <w:szCs w:val="20"/>
              </w:rPr>
            </w:pPr>
            <w:r w:rsidRPr="004969CE">
              <w:rPr>
                <w:rFonts w:ascii="標楷體" w:eastAsia="標楷體" w:hAnsi="標楷體"/>
                <w:spacing w:val="-6"/>
                <w:kern w:val="0"/>
                <w:sz w:val="22"/>
                <w:szCs w:val="20"/>
              </w:rPr>
              <w:t>其他負債</w:t>
            </w:r>
          </w:p>
        </w:tc>
        <w:tc>
          <w:tcPr>
            <w:tcW w:w="1779" w:type="dxa"/>
            <w:tcBorders>
              <w:top w:val="nil"/>
              <w:bottom w:val="nil"/>
            </w:tcBorders>
            <w:vAlign w:val="center"/>
          </w:tcPr>
          <w:p w14:paraId="054E862C" w14:textId="30B71587" w:rsidR="00471CE3" w:rsidRPr="004969CE" w:rsidRDefault="00471CE3" w:rsidP="00471CE3">
            <w:pPr>
              <w:jc w:val="right"/>
              <w:rPr>
                <w:rFonts w:ascii="新細明體" w:hAnsi="新細明體"/>
                <w:sz w:val="18"/>
                <w:szCs w:val="20"/>
              </w:rPr>
            </w:pPr>
            <w:r w:rsidRPr="00004D6F">
              <w:rPr>
                <w:rFonts w:ascii="新細明體" w:hAnsi="新細明體"/>
                <w:sz w:val="18"/>
              </w:rPr>
              <w:t>1,647,000</w:t>
            </w:r>
          </w:p>
        </w:tc>
        <w:tc>
          <w:tcPr>
            <w:tcW w:w="657" w:type="dxa"/>
            <w:tcBorders>
              <w:top w:val="nil"/>
              <w:bottom w:val="nil"/>
            </w:tcBorders>
            <w:vAlign w:val="center"/>
          </w:tcPr>
          <w:p w14:paraId="307DF976" w14:textId="723AE9FD" w:rsidR="00471CE3" w:rsidRPr="004969CE" w:rsidRDefault="00471CE3" w:rsidP="00471CE3">
            <w:pPr>
              <w:jc w:val="right"/>
              <w:rPr>
                <w:rFonts w:ascii="新細明體" w:hAnsi="新細明體"/>
                <w:sz w:val="18"/>
                <w:szCs w:val="20"/>
              </w:rPr>
            </w:pPr>
            <w:r w:rsidRPr="00004D6F">
              <w:rPr>
                <w:rFonts w:ascii="新細明體" w:hAnsi="新細明體"/>
                <w:sz w:val="18"/>
              </w:rPr>
              <w:t>0.17</w:t>
            </w:r>
          </w:p>
        </w:tc>
        <w:tc>
          <w:tcPr>
            <w:tcW w:w="1764" w:type="dxa"/>
            <w:tcBorders>
              <w:top w:val="nil"/>
              <w:bottom w:val="nil"/>
            </w:tcBorders>
            <w:vAlign w:val="center"/>
          </w:tcPr>
          <w:p w14:paraId="6BD7F589" w14:textId="1036216C" w:rsidR="00471CE3" w:rsidRPr="004969CE" w:rsidRDefault="00471CE3" w:rsidP="00471CE3">
            <w:pPr>
              <w:jc w:val="right"/>
              <w:rPr>
                <w:rFonts w:ascii="新細明體" w:hAnsi="新細明體"/>
                <w:sz w:val="18"/>
                <w:szCs w:val="20"/>
              </w:rPr>
            </w:pPr>
            <w:r w:rsidRPr="00004D6F">
              <w:rPr>
                <w:rFonts w:ascii="新細明體" w:hAnsi="新細明體"/>
                <w:sz w:val="18"/>
              </w:rPr>
              <w:t>307,000</w:t>
            </w:r>
          </w:p>
        </w:tc>
        <w:tc>
          <w:tcPr>
            <w:tcW w:w="672" w:type="dxa"/>
            <w:tcBorders>
              <w:top w:val="nil"/>
              <w:bottom w:val="nil"/>
            </w:tcBorders>
            <w:vAlign w:val="center"/>
          </w:tcPr>
          <w:p w14:paraId="56F38885" w14:textId="118D1292" w:rsidR="00471CE3" w:rsidRPr="004969CE" w:rsidRDefault="00471CE3" w:rsidP="00471CE3">
            <w:pPr>
              <w:jc w:val="right"/>
              <w:rPr>
                <w:rFonts w:ascii="新細明體" w:hAnsi="新細明體"/>
                <w:sz w:val="18"/>
                <w:szCs w:val="20"/>
              </w:rPr>
            </w:pPr>
            <w:r w:rsidRPr="00004D6F">
              <w:rPr>
                <w:rFonts w:ascii="新細明體" w:hAnsi="新細明體"/>
                <w:sz w:val="18"/>
              </w:rPr>
              <w:t>0.03</w:t>
            </w:r>
          </w:p>
        </w:tc>
        <w:tc>
          <w:tcPr>
            <w:tcW w:w="1414" w:type="dxa"/>
            <w:tcBorders>
              <w:top w:val="nil"/>
              <w:bottom w:val="nil"/>
            </w:tcBorders>
            <w:vAlign w:val="center"/>
          </w:tcPr>
          <w:p w14:paraId="57C94AFB" w14:textId="780B3936" w:rsidR="00471CE3" w:rsidRPr="004969CE" w:rsidRDefault="00471CE3" w:rsidP="00471CE3">
            <w:pPr>
              <w:jc w:val="right"/>
              <w:rPr>
                <w:rFonts w:ascii="新細明體" w:hAnsi="新細明體"/>
                <w:noProof/>
                <w:sz w:val="18"/>
                <w:szCs w:val="20"/>
              </w:rPr>
            </w:pPr>
            <w:r w:rsidRPr="00004D6F">
              <w:rPr>
                <w:rFonts w:ascii="新細明體" w:hAnsi="新細明體"/>
                <w:noProof/>
                <w:sz w:val="18"/>
              </w:rPr>
              <w:t>1,340,000</w:t>
            </w:r>
          </w:p>
        </w:tc>
        <w:tc>
          <w:tcPr>
            <w:tcW w:w="651" w:type="dxa"/>
            <w:tcBorders>
              <w:top w:val="nil"/>
              <w:bottom w:val="nil"/>
              <w:right w:val="nil"/>
            </w:tcBorders>
            <w:vAlign w:val="center"/>
          </w:tcPr>
          <w:p w14:paraId="604E51E7" w14:textId="24A2E059" w:rsidR="00471CE3" w:rsidRPr="004969CE" w:rsidRDefault="00471CE3" w:rsidP="00471CE3">
            <w:pPr>
              <w:jc w:val="right"/>
              <w:rPr>
                <w:rFonts w:ascii="新細明體" w:hAnsi="新細明體"/>
                <w:kern w:val="0"/>
                <w:sz w:val="18"/>
                <w:szCs w:val="20"/>
              </w:rPr>
            </w:pPr>
            <w:r w:rsidRPr="00004D6F">
              <w:rPr>
                <w:rFonts w:ascii="新細明體" w:hAnsi="新細明體"/>
                <w:kern w:val="0"/>
                <w:sz w:val="18"/>
              </w:rPr>
              <w:t>436.48</w:t>
            </w:r>
          </w:p>
        </w:tc>
      </w:tr>
      <w:tr w:rsidR="00471CE3" w:rsidRPr="004969CE" w14:paraId="586C7B71" w14:textId="77777777" w:rsidTr="00A96B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686A94F8" w14:textId="77777777" w:rsidR="00471CE3" w:rsidRPr="004969CE" w:rsidRDefault="00471CE3" w:rsidP="00471CE3">
            <w:pPr>
              <w:ind w:leftChars="200" w:left="480"/>
              <w:jc w:val="distribute"/>
              <w:rPr>
                <w:rFonts w:ascii="標楷體" w:eastAsia="標楷體" w:hAnsi="標楷體"/>
                <w:spacing w:val="-6"/>
                <w:kern w:val="0"/>
                <w:sz w:val="22"/>
                <w:szCs w:val="20"/>
              </w:rPr>
            </w:pPr>
            <w:r w:rsidRPr="004969CE">
              <w:rPr>
                <w:rFonts w:ascii="標楷體" w:eastAsia="標楷體" w:hAnsi="標楷體"/>
                <w:spacing w:val="-6"/>
                <w:kern w:val="0"/>
                <w:sz w:val="22"/>
                <w:szCs w:val="20"/>
              </w:rPr>
              <w:t>什項負債</w:t>
            </w:r>
          </w:p>
        </w:tc>
        <w:tc>
          <w:tcPr>
            <w:tcW w:w="1779" w:type="dxa"/>
            <w:tcBorders>
              <w:top w:val="nil"/>
              <w:bottom w:val="nil"/>
            </w:tcBorders>
            <w:vAlign w:val="center"/>
          </w:tcPr>
          <w:p w14:paraId="5BE1E574" w14:textId="76C57E83" w:rsidR="00471CE3" w:rsidRPr="004969CE" w:rsidRDefault="00471CE3" w:rsidP="00471CE3">
            <w:pPr>
              <w:jc w:val="right"/>
              <w:rPr>
                <w:rFonts w:ascii="新細明體" w:hAnsi="新細明體"/>
                <w:sz w:val="18"/>
                <w:szCs w:val="20"/>
              </w:rPr>
            </w:pPr>
            <w:r w:rsidRPr="00004D6F">
              <w:rPr>
                <w:rFonts w:ascii="新細明體" w:hAnsi="新細明體"/>
                <w:sz w:val="18"/>
              </w:rPr>
              <w:t>1,647,000</w:t>
            </w:r>
          </w:p>
        </w:tc>
        <w:tc>
          <w:tcPr>
            <w:tcW w:w="657" w:type="dxa"/>
            <w:tcBorders>
              <w:top w:val="nil"/>
              <w:bottom w:val="nil"/>
            </w:tcBorders>
            <w:vAlign w:val="center"/>
          </w:tcPr>
          <w:p w14:paraId="042C7A8C" w14:textId="5CBA22AB" w:rsidR="00471CE3" w:rsidRPr="004969CE" w:rsidRDefault="00471CE3" w:rsidP="00471CE3">
            <w:pPr>
              <w:jc w:val="right"/>
              <w:rPr>
                <w:rFonts w:ascii="新細明體" w:hAnsi="新細明體"/>
                <w:sz w:val="18"/>
                <w:szCs w:val="20"/>
              </w:rPr>
            </w:pPr>
            <w:r w:rsidRPr="00004D6F">
              <w:rPr>
                <w:rFonts w:ascii="新細明體" w:hAnsi="新細明體"/>
                <w:sz w:val="18"/>
              </w:rPr>
              <w:t>0.17</w:t>
            </w:r>
          </w:p>
        </w:tc>
        <w:tc>
          <w:tcPr>
            <w:tcW w:w="1764" w:type="dxa"/>
            <w:tcBorders>
              <w:top w:val="nil"/>
              <w:bottom w:val="nil"/>
            </w:tcBorders>
            <w:vAlign w:val="center"/>
          </w:tcPr>
          <w:p w14:paraId="3965F373" w14:textId="49F24167" w:rsidR="00471CE3" w:rsidRPr="004969CE" w:rsidRDefault="00471CE3" w:rsidP="00471CE3">
            <w:pPr>
              <w:jc w:val="right"/>
              <w:rPr>
                <w:rFonts w:ascii="新細明體" w:hAnsi="新細明體"/>
                <w:sz w:val="18"/>
                <w:szCs w:val="20"/>
              </w:rPr>
            </w:pPr>
            <w:r w:rsidRPr="00004D6F">
              <w:rPr>
                <w:rFonts w:ascii="新細明體" w:hAnsi="新細明體"/>
                <w:sz w:val="18"/>
              </w:rPr>
              <w:t>307,000</w:t>
            </w:r>
          </w:p>
        </w:tc>
        <w:tc>
          <w:tcPr>
            <w:tcW w:w="672" w:type="dxa"/>
            <w:tcBorders>
              <w:top w:val="nil"/>
              <w:bottom w:val="nil"/>
            </w:tcBorders>
            <w:vAlign w:val="center"/>
          </w:tcPr>
          <w:p w14:paraId="17394B29" w14:textId="10F1F1CE" w:rsidR="00471CE3" w:rsidRPr="004969CE" w:rsidRDefault="00471CE3" w:rsidP="00471CE3">
            <w:pPr>
              <w:jc w:val="right"/>
              <w:rPr>
                <w:rFonts w:ascii="新細明體" w:hAnsi="新細明體"/>
                <w:sz w:val="18"/>
                <w:szCs w:val="20"/>
              </w:rPr>
            </w:pPr>
            <w:r w:rsidRPr="00004D6F">
              <w:rPr>
                <w:rFonts w:ascii="新細明體" w:hAnsi="新細明體"/>
                <w:sz w:val="18"/>
              </w:rPr>
              <w:t>0.03</w:t>
            </w:r>
          </w:p>
        </w:tc>
        <w:tc>
          <w:tcPr>
            <w:tcW w:w="1414" w:type="dxa"/>
            <w:tcBorders>
              <w:top w:val="nil"/>
              <w:bottom w:val="nil"/>
            </w:tcBorders>
            <w:vAlign w:val="center"/>
          </w:tcPr>
          <w:p w14:paraId="0C052935" w14:textId="2E6D86DF" w:rsidR="00471CE3" w:rsidRPr="004969CE" w:rsidRDefault="00471CE3" w:rsidP="00471CE3">
            <w:pPr>
              <w:jc w:val="right"/>
              <w:rPr>
                <w:rFonts w:ascii="新細明體" w:hAnsi="新細明體"/>
                <w:noProof/>
                <w:sz w:val="18"/>
                <w:szCs w:val="20"/>
              </w:rPr>
            </w:pPr>
            <w:r w:rsidRPr="00004D6F">
              <w:rPr>
                <w:rFonts w:ascii="新細明體" w:hAnsi="新細明體"/>
                <w:noProof/>
                <w:sz w:val="18"/>
              </w:rPr>
              <w:t>1,340,000</w:t>
            </w:r>
          </w:p>
        </w:tc>
        <w:tc>
          <w:tcPr>
            <w:tcW w:w="651" w:type="dxa"/>
            <w:tcBorders>
              <w:top w:val="nil"/>
              <w:bottom w:val="nil"/>
              <w:right w:val="nil"/>
            </w:tcBorders>
            <w:vAlign w:val="center"/>
          </w:tcPr>
          <w:p w14:paraId="3D0A8A68" w14:textId="22CCA932" w:rsidR="00471CE3" w:rsidRPr="004969CE" w:rsidRDefault="00471CE3" w:rsidP="00471CE3">
            <w:pPr>
              <w:jc w:val="right"/>
              <w:rPr>
                <w:rFonts w:ascii="新細明體" w:hAnsi="新細明體"/>
                <w:kern w:val="0"/>
                <w:sz w:val="18"/>
                <w:szCs w:val="20"/>
              </w:rPr>
            </w:pPr>
            <w:r w:rsidRPr="00004D6F">
              <w:rPr>
                <w:rFonts w:ascii="新細明體" w:hAnsi="新細明體"/>
                <w:kern w:val="0"/>
                <w:sz w:val="18"/>
              </w:rPr>
              <w:t>436.48</w:t>
            </w:r>
          </w:p>
        </w:tc>
      </w:tr>
      <w:tr w:rsidR="00471CE3" w:rsidRPr="004969CE" w14:paraId="5B0DCD43" w14:textId="77777777" w:rsidTr="00A96B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54C878B7" w14:textId="77777777" w:rsidR="00471CE3" w:rsidRPr="004969CE" w:rsidRDefault="00471CE3" w:rsidP="00471CE3">
            <w:pPr>
              <w:jc w:val="distribute"/>
              <w:rPr>
                <w:rFonts w:ascii="標楷體" w:eastAsia="標楷體" w:hAnsi="標楷體"/>
                <w:spacing w:val="-6"/>
                <w:kern w:val="0"/>
                <w:sz w:val="22"/>
                <w:szCs w:val="20"/>
              </w:rPr>
            </w:pPr>
            <w:r w:rsidRPr="004969CE">
              <w:rPr>
                <w:rFonts w:ascii="標楷體" w:eastAsia="標楷體" w:hAnsi="標楷體"/>
                <w:b/>
                <w:spacing w:val="-6"/>
                <w:kern w:val="0"/>
                <w:szCs w:val="20"/>
              </w:rPr>
              <w:t>淨資產</w:t>
            </w:r>
          </w:p>
        </w:tc>
        <w:tc>
          <w:tcPr>
            <w:tcW w:w="1779" w:type="dxa"/>
            <w:tcBorders>
              <w:top w:val="nil"/>
              <w:bottom w:val="nil"/>
            </w:tcBorders>
            <w:vAlign w:val="center"/>
          </w:tcPr>
          <w:p w14:paraId="29CBD614" w14:textId="7883A634" w:rsidR="00471CE3" w:rsidRPr="004969CE" w:rsidRDefault="00471CE3" w:rsidP="00471CE3">
            <w:pPr>
              <w:jc w:val="right"/>
              <w:rPr>
                <w:rFonts w:ascii="新細明體" w:hAnsi="新細明體"/>
                <w:sz w:val="18"/>
                <w:szCs w:val="20"/>
              </w:rPr>
            </w:pPr>
            <w:r w:rsidRPr="00004D6F">
              <w:rPr>
                <w:rFonts w:ascii="新細明體" w:hAnsi="新細明體"/>
                <w:b/>
                <w:sz w:val="18"/>
              </w:rPr>
              <w:t>953,452,078</w:t>
            </w:r>
          </w:p>
        </w:tc>
        <w:tc>
          <w:tcPr>
            <w:tcW w:w="657" w:type="dxa"/>
            <w:tcBorders>
              <w:top w:val="nil"/>
              <w:bottom w:val="nil"/>
            </w:tcBorders>
            <w:vAlign w:val="center"/>
          </w:tcPr>
          <w:p w14:paraId="0BE08FB1" w14:textId="344F2C96" w:rsidR="00471CE3" w:rsidRPr="004969CE" w:rsidRDefault="00471CE3" w:rsidP="00471CE3">
            <w:pPr>
              <w:jc w:val="right"/>
              <w:rPr>
                <w:rFonts w:ascii="新細明體" w:hAnsi="新細明體"/>
                <w:sz w:val="18"/>
                <w:szCs w:val="20"/>
              </w:rPr>
            </w:pPr>
            <w:r w:rsidRPr="00004D6F">
              <w:rPr>
                <w:rFonts w:ascii="新細明體" w:hAnsi="新細明體"/>
                <w:b/>
                <w:sz w:val="18"/>
              </w:rPr>
              <w:t>99.83</w:t>
            </w:r>
          </w:p>
        </w:tc>
        <w:tc>
          <w:tcPr>
            <w:tcW w:w="1764" w:type="dxa"/>
            <w:tcBorders>
              <w:top w:val="nil"/>
              <w:bottom w:val="nil"/>
            </w:tcBorders>
            <w:vAlign w:val="center"/>
          </w:tcPr>
          <w:p w14:paraId="40F52549" w14:textId="0C1B8070" w:rsidR="00471CE3" w:rsidRPr="004969CE" w:rsidRDefault="00471CE3" w:rsidP="00471CE3">
            <w:pPr>
              <w:jc w:val="right"/>
              <w:rPr>
                <w:rFonts w:ascii="新細明體" w:hAnsi="新細明體"/>
                <w:sz w:val="18"/>
                <w:szCs w:val="20"/>
              </w:rPr>
            </w:pPr>
            <w:r w:rsidRPr="00004D6F">
              <w:rPr>
                <w:rFonts w:ascii="新細明體" w:hAnsi="新細明體"/>
                <w:b/>
                <w:sz w:val="18"/>
              </w:rPr>
              <w:t>981,198,490</w:t>
            </w:r>
          </w:p>
        </w:tc>
        <w:tc>
          <w:tcPr>
            <w:tcW w:w="672" w:type="dxa"/>
            <w:tcBorders>
              <w:top w:val="nil"/>
              <w:bottom w:val="nil"/>
            </w:tcBorders>
            <w:vAlign w:val="center"/>
          </w:tcPr>
          <w:p w14:paraId="17A42CE6" w14:textId="250C2023" w:rsidR="00471CE3" w:rsidRPr="004969CE" w:rsidRDefault="00471CE3" w:rsidP="00471CE3">
            <w:pPr>
              <w:jc w:val="right"/>
              <w:rPr>
                <w:rFonts w:ascii="新細明體" w:hAnsi="新細明體"/>
                <w:sz w:val="18"/>
                <w:szCs w:val="20"/>
              </w:rPr>
            </w:pPr>
            <w:r w:rsidRPr="00004D6F">
              <w:rPr>
                <w:rFonts w:ascii="新細明體" w:hAnsi="新細明體"/>
                <w:b/>
                <w:sz w:val="18"/>
              </w:rPr>
              <w:t>99.97</w:t>
            </w:r>
          </w:p>
        </w:tc>
        <w:tc>
          <w:tcPr>
            <w:tcW w:w="1414" w:type="dxa"/>
            <w:tcBorders>
              <w:top w:val="nil"/>
              <w:bottom w:val="nil"/>
            </w:tcBorders>
            <w:vAlign w:val="center"/>
          </w:tcPr>
          <w:p w14:paraId="105B430F" w14:textId="08984636" w:rsidR="00471CE3" w:rsidRPr="004969CE" w:rsidRDefault="00471CE3" w:rsidP="00471CE3">
            <w:pPr>
              <w:jc w:val="right"/>
              <w:rPr>
                <w:rFonts w:ascii="新細明體" w:hAnsi="新細明體"/>
                <w:noProof/>
                <w:sz w:val="18"/>
                <w:szCs w:val="20"/>
              </w:rPr>
            </w:pPr>
            <w:r w:rsidRPr="00004D6F">
              <w:rPr>
                <w:rFonts w:ascii="新細明體" w:hAnsi="新細明體"/>
                <w:b/>
                <w:noProof/>
                <w:sz w:val="18"/>
              </w:rPr>
              <w:t>- 27,746,412</w:t>
            </w:r>
          </w:p>
        </w:tc>
        <w:tc>
          <w:tcPr>
            <w:tcW w:w="651" w:type="dxa"/>
            <w:tcBorders>
              <w:top w:val="nil"/>
              <w:bottom w:val="nil"/>
              <w:right w:val="nil"/>
            </w:tcBorders>
            <w:vAlign w:val="center"/>
          </w:tcPr>
          <w:p w14:paraId="18283F37" w14:textId="6F3C0586" w:rsidR="00471CE3" w:rsidRPr="004969CE" w:rsidRDefault="00471CE3" w:rsidP="00471CE3">
            <w:pPr>
              <w:jc w:val="right"/>
              <w:rPr>
                <w:rFonts w:ascii="新細明體" w:hAnsi="新細明體"/>
                <w:kern w:val="0"/>
                <w:sz w:val="18"/>
                <w:szCs w:val="20"/>
              </w:rPr>
            </w:pPr>
            <w:r w:rsidRPr="00004D6F">
              <w:rPr>
                <w:rFonts w:ascii="新細明體" w:hAnsi="新細明體"/>
                <w:b/>
                <w:kern w:val="0"/>
                <w:sz w:val="18"/>
              </w:rPr>
              <w:t>- 2.83</w:t>
            </w:r>
          </w:p>
        </w:tc>
      </w:tr>
      <w:tr w:rsidR="00471CE3" w:rsidRPr="004969CE" w14:paraId="41D6ED6A" w14:textId="77777777" w:rsidTr="00A96B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3B886A97" w14:textId="77777777" w:rsidR="00471CE3" w:rsidRPr="004969CE" w:rsidRDefault="00471CE3" w:rsidP="00471CE3">
            <w:pPr>
              <w:ind w:leftChars="100" w:left="240"/>
              <w:jc w:val="distribute"/>
              <w:rPr>
                <w:rFonts w:ascii="標楷體" w:eastAsia="標楷體" w:hAnsi="標楷體"/>
                <w:spacing w:val="-6"/>
                <w:kern w:val="0"/>
                <w:sz w:val="22"/>
                <w:szCs w:val="20"/>
              </w:rPr>
            </w:pPr>
            <w:r w:rsidRPr="004969CE">
              <w:rPr>
                <w:rFonts w:ascii="標楷體" w:eastAsia="標楷體" w:hAnsi="標楷體"/>
                <w:spacing w:val="-6"/>
                <w:kern w:val="0"/>
                <w:sz w:val="22"/>
                <w:szCs w:val="20"/>
              </w:rPr>
              <w:t>淨資產</w:t>
            </w:r>
          </w:p>
        </w:tc>
        <w:tc>
          <w:tcPr>
            <w:tcW w:w="1779" w:type="dxa"/>
            <w:tcBorders>
              <w:top w:val="nil"/>
              <w:bottom w:val="nil"/>
            </w:tcBorders>
            <w:vAlign w:val="center"/>
          </w:tcPr>
          <w:p w14:paraId="7B6E083B" w14:textId="3D21C1B3" w:rsidR="00471CE3" w:rsidRPr="004969CE" w:rsidRDefault="00471CE3" w:rsidP="00471CE3">
            <w:pPr>
              <w:jc w:val="right"/>
              <w:rPr>
                <w:rFonts w:ascii="新細明體" w:hAnsi="新細明體"/>
                <w:sz w:val="18"/>
                <w:szCs w:val="20"/>
              </w:rPr>
            </w:pPr>
            <w:r w:rsidRPr="00004D6F">
              <w:rPr>
                <w:rFonts w:ascii="新細明體" w:hAnsi="新細明體"/>
                <w:sz w:val="18"/>
              </w:rPr>
              <w:t>953,452,078</w:t>
            </w:r>
          </w:p>
        </w:tc>
        <w:tc>
          <w:tcPr>
            <w:tcW w:w="657" w:type="dxa"/>
            <w:tcBorders>
              <w:top w:val="nil"/>
              <w:bottom w:val="nil"/>
            </w:tcBorders>
            <w:vAlign w:val="center"/>
          </w:tcPr>
          <w:p w14:paraId="473EB66B" w14:textId="42FDFF46" w:rsidR="00471CE3" w:rsidRPr="004969CE" w:rsidRDefault="00471CE3" w:rsidP="00471CE3">
            <w:pPr>
              <w:jc w:val="right"/>
              <w:rPr>
                <w:rFonts w:ascii="新細明體" w:hAnsi="新細明體"/>
                <w:sz w:val="18"/>
                <w:szCs w:val="20"/>
              </w:rPr>
            </w:pPr>
            <w:r w:rsidRPr="00004D6F">
              <w:rPr>
                <w:rFonts w:ascii="新細明體" w:hAnsi="新細明體"/>
                <w:sz w:val="18"/>
              </w:rPr>
              <w:t>99.83</w:t>
            </w:r>
          </w:p>
        </w:tc>
        <w:tc>
          <w:tcPr>
            <w:tcW w:w="1764" w:type="dxa"/>
            <w:tcBorders>
              <w:top w:val="nil"/>
              <w:bottom w:val="nil"/>
            </w:tcBorders>
            <w:vAlign w:val="center"/>
          </w:tcPr>
          <w:p w14:paraId="4BE911CB" w14:textId="48518491" w:rsidR="00471CE3" w:rsidRPr="004969CE" w:rsidRDefault="00471CE3" w:rsidP="00471CE3">
            <w:pPr>
              <w:jc w:val="right"/>
              <w:rPr>
                <w:rFonts w:ascii="新細明體" w:hAnsi="新細明體"/>
                <w:sz w:val="18"/>
                <w:szCs w:val="20"/>
              </w:rPr>
            </w:pPr>
            <w:r w:rsidRPr="00004D6F">
              <w:rPr>
                <w:rFonts w:ascii="新細明體" w:hAnsi="新細明體"/>
                <w:sz w:val="18"/>
              </w:rPr>
              <w:t>981,198,490</w:t>
            </w:r>
          </w:p>
        </w:tc>
        <w:tc>
          <w:tcPr>
            <w:tcW w:w="672" w:type="dxa"/>
            <w:tcBorders>
              <w:top w:val="nil"/>
              <w:bottom w:val="nil"/>
            </w:tcBorders>
            <w:vAlign w:val="center"/>
          </w:tcPr>
          <w:p w14:paraId="475C7A4D" w14:textId="0BFD378B" w:rsidR="00471CE3" w:rsidRPr="004969CE" w:rsidRDefault="00471CE3" w:rsidP="00471CE3">
            <w:pPr>
              <w:jc w:val="right"/>
              <w:rPr>
                <w:rFonts w:ascii="新細明體" w:hAnsi="新細明體"/>
                <w:sz w:val="18"/>
                <w:szCs w:val="20"/>
              </w:rPr>
            </w:pPr>
            <w:r w:rsidRPr="00004D6F">
              <w:rPr>
                <w:rFonts w:ascii="新細明體" w:hAnsi="新細明體"/>
                <w:sz w:val="18"/>
              </w:rPr>
              <w:t>99.97</w:t>
            </w:r>
          </w:p>
        </w:tc>
        <w:tc>
          <w:tcPr>
            <w:tcW w:w="1414" w:type="dxa"/>
            <w:tcBorders>
              <w:top w:val="nil"/>
              <w:bottom w:val="nil"/>
            </w:tcBorders>
            <w:vAlign w:val="center"/>
          </w:tcPr>
          <w:p w14:paraId="41CCC8D8" w14:textId="529675FE" w:rsidR="00471CE3" w:rsidRPr="004969CE" w:rsidRDefault="00471CE3" w:rsidP="00471CE3">
            <w:pPr>
              <w:jc w:val="right"/>
              <w:rPr>
                <w:rFonts w:ascii="新細明體" w:hAnsi="新細明體"/>
                <w:noProof/>
                <w:sz w:val="18"/>
                <w:szCs w:val="20"/>
              </w:rPr>
            </w:pPr>
            <w:r w:rsidRPr="00004D6F">
              <w:rPr>
                <w:rFonts w:ascii="新細明體" w:hAnsi="新細明體"/>
                <w:noProof/>
                <w:sz w:val="18"/>
              </w:rPr>
              <w:t>- 27,746,412</w:t>
            </w:r>
          </w:p>
        </w:tc>
        <w:tc>
          <w:tcPr>
            <w:tcW w:w="651" w:type="dxa"/>
            <w:tcBorders>
              <w:top w:val="nil"/>
              <w:bottom w:val="nil"/>
              <w:right w:val="nil"/>
            </w:tcBorders>
            <w:vAlign w:val="center"/>
          </w:tcPr>
          <w:p w14:paraId="6841DD62" w14:textId="4586A9E9" w:rsidR="00471CE3" w:rsidRPr="004969CE" w:rsidRDefault="00471CE3" w:rsidP="00471CE3">
            <w:pPr>
              <w:jc w:val="right"/>
              <w:rPr>
                <w:rFonts w:ascii="新細明體" w:hAnsi="新細明體"/>
                <w:kern w:val="0"/>
                <w:sz w:val="18"/>
                <w:szCs w:val="20"/>
              </w:rPr>
            </w:pPr>
            <w:r w:rsidRPr="00004D6F">
              <w:rPr>
                <w:rFonts w:ascii="新細明體" w:hAnsi="新細明體"/>
                <w:kern w:val="0"/>
                <w:sz w:val="18"/>
              </w:rPr>
              <w:t>- 2.83</w:t>
            </w:r>
          </w:p>
        </w:tc>
      </w:tr>
      <w:tr w:rsidR="00471CE3" w:rsidRPr="004969CE" w14:paraId="01A7B6FD" w14:textId="77777777" w:rsidTr="00A96B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6D5EDC2A" w14:textId="77777777" w:rsidR="00471CE3" w:rsidRPr="004969CE" w:rsidRDefault="00471CE3" w:rsidP="00471CE3">
            <w:pPr>
              <w:ind w:leftChars="200" w:left="480"/>
              <w:jc w:val="distribute"/>
              <w:rPr>
                <w:rFonts w:ascii="標楷體" w:eastAsia="標楷體" w:hAnsi="標楷體"/>
                <w:spacing w:val="-6"/>
                <w:kern w:val="0"/>
                <w:sz w:val="22"/>
                <w:szCs w:val="20"/>
              </w:rPr>
            </w:pPr>
            <w:r w:rsidRPr="004969CE">
              <w:rPr>
                <w:rFonts w:ascii="標楷體" w:eastAsia="標楷體" w:hAnsi="標楷體"/>
                <w:spacing w:val="-6"/>
                <w:kern w:val="0"/>
                <w:sz w:val="22"/>
                <w:szCs w:val="20"/>
              </w:rPr>
              <w:t>淨資產</w:t>
            </w:r>
          </w:p>
        </w:tc>
        <w:tc>
          <w:tcPr>
            <w:tcW w:w="1779" w:type="dxa"/>
            <w:tcBorders>
              <w:top w:val="nil"/>
              <w:bottom w:val="nil"/>
            </w:tcBorders>
            <w:vAlign w:val="center"/>
          </w:tcPr>
          <w:p w14:paraId="6B311D3C" w14:textId="2B05CC3D" w:rsidR="00471CE3" w:rsidRPr="004969CE" w:rsidRDefault="00471CE3" w:rsidP="00471CE3">
            <w:pPr>
              <w:jc w:val="right"/>
              <w:rPr>
                <w:rFonts w:ascii="新細明體" w:hAnsi="新細明體"/>
                <w:sz w:val="18"/>
                <w:szCs w:val="20"/>
              </w:rPr>
            </w:pPr>
            <w:r w:rsidRPr="00004D6F">
              <w:rPr>
                <w:rFonts w:ascii="新細明體" w:hAnsi="新細明體"/>
                <w:sz w:val="18"/>
              </w:rPr>
              <w:t>953,452,078</w:t>
            </w:r>
          </w:p>
        </w:tc>
        <w:tc>
          <w:tcPr>
            <w:tcW w:w="657" w:type="dxa"/>
            <w:tcBorders>
              <w:top w:val="nil"/>
              <w:bottom w:val="nil"/>
            </w:tcBorders>
            <w:vAlign w:val="center"/>
          </w:tcPr>
          <w:p w14:paraId="563B68E1" w14:textId="758EAA35" w:rsidR="00471CE3" w:rsidRPr="004969CE" w:rsidRDefault="00471CE3" w:rsidP="00471CE3">
            <w:pPr>
              <w:jc w:val="right"/>
              <w:rPr>
                <w:rFonts w:ascii="新細明體" w:hAnsi="新細明體"/>
                <w:sz w:val="18"/>
                <w:szCs w:val="20"/>
              </w:rPr>
            </w:pPr>
            <w:r w:rsidRPr="00004D6F">
              <w:rPr>
                <w:rFonts w:ascii="新細明體" w:hAnsi="新細明體"/>
                <w:sz w:val="18"/>
              </w:rPr>
              <w:t>99.83</w:t>
            </w:r>
          </w:p>
        </w:tc>
        <w:tc>
          <w:tcPr>
            <w:tcW w:w="1764" w:type="dxa"/>
            <w:tcBorders>
              <w:top w:val="nil"/>
              <w:bottom w:val="nil"/>
            </w:tcBorders>
            <w:vAlign w:val="center"/>
          </w:tcPr>
          <w:p w14:paraId="403350BC" w14:textId="04056141" w:rsidR="00471CE3" w:rsidRPr="004969CE" w:rsidRDefault="00471CE3" w:rsidP="00471CE3">
            <w:pPr>
              <w:jc w:val="right"/>
              <w:rPr>
                <w:rFonts w:ascii="新細明體" w:hAnsi="新細明體"/>
                <w:sz w:val="18"/>
                <w:szCs w:val="20"/>
              </w:rPr>
            </w:pPr>
            <w:r w:rsidRPr="00004D6F">
              <w:rPr>
                <w:rFonts w:ascii="新細明體" w:hAnsi="新細明體"/>
                <w:sz w:val="18"/>
              </w:rPr>
              <w:t>981,198,490</w:t>
            </w:r>
          </w:p>
        </w:tc>
        <w:tc>
          <w:tcPr>
            <w:tcW w:w="672" w:type="dxa"/>
            <w:tcBorders>
              <w:top w:val="nil"/>
              <w:bottom w:val="nil"/>
            </w:tcBorders>
            <w:vAlign w:val="center"/>
          </w:tcPr>
          <w:p w14:paraId="0BAD23B4" w14:textId="47D06EA5" w:rsidR="00471CE3" w:rsidRPr="004969CE" w:rsidRDefault="00471CE3" w:rsidP="00471CE3">
            <w:pPr>
              <w:jc w:val="right"/>
              <w:rPr>
                <w:rFonts w:ascii="新細明體" w:hAnsi="新細明體"/>
                <w:sz w:val="18"/>
                <w:szCs w:val="20"/>
              </w:rPr>
            </w:pPr>
            <w:r w:rsidRPr="00004D6F">
              <w:rPr>
                <w:rFonts w:ascii="新細明體" w:hAnsi="新細明體"/>
                <w:sz w:val="18"/>
              </w:rPr>
              <w:t>99.97</w:t>
            </w:r>
          </w:p>
        </w:tc>
        <w:tc>
          <w:tcPr>
            <w:tcW w:w="1414" w:type="dxa"/>
            <w:tcBorders>
              <w:top w:val="nil"/>
              <w:bottom w:val="nil"/>
            </w:tcBorders>
            <w:vAlign w:val="center"/>
          </w:tcPr>
          <w:p w14:paraId="0C3F56FB" w14:textId="64932BE4" w:rsidR="00471CE3" w:rsidRPr="004969CE" w:rsidRDefault="00471CE3" w:rsidP="00471CE3">
            <w:pPr>
              <w:jc w:val="right"/>
              <w:rPr>
                <w:rFonts w:ascii="新細明體" w:hAnsi="新細明體"/>
                <w:noProof/>
                <w:sz w:val="18"/>
                <w:szCs w:val="20"/>
              </w:rPr>
            </w:pPr>
            <w:r w:rsidRPr="00004D6F">
              <w:rPr>
                <w:rFonts w:ascii="新細明體" w:hAnsi="新細明體"/>
                <w:noProof/>
                <w:sz w:val="18"/>
              </w:rPr>
              <w:t>- 27,746,412</w:t>
            </w:r>
          </w:p>
        </w:tc>
        <w:tc>
          <w:tcPr>
            <w:tcW w:w="651" w:type="dxa"/>
            <w:tcBorders>
              <w:top w:val="nil"/>
              <w:bottom w:val="nil"/>
              <w:right w:val="nil"/>
            </w:tcBorders>
            <w:vAlign w:val="center"/>
          </w:tcPr>
          <w:p w14:paraId="74F8A390" w14:textId="2C4F0411" w:rsidR="00471CE3" w:rsidRPr="004969CE" w:rsidRDefault="00471CE3" w:rsidP="00471CE3">
            <w:pPr>
              <w:jc w:val="right"/>
              <w:rPr>
                <w:rFonts w:ascii="新細明體" w:hAnsi="新細明體"/>
                <w:kern w:val="0"/>
                <w:sz w:val="18"/>
                <w:szCs w:val="20"/>
              </w:rPr>
            </w:pPr>
            <w:r w:rsidRPr="00004D6F">
              <w:rPr>
                <w:rFonts w:ascii="新細明體" w:hAnsi="新細明體"/>
                <w:kern w:val="0"/>
                <w:sz w:val="18"/>
              </w:rPr>
              <w:t>- 2.83</w:t>
            </w:r>
          </w:p>
        </w:tc>
      </w:tr>
      <w:tr w:rsidR="00471CE3" w:rsidRPr="004969CE" w14:paraId="5BB6CE78" w14:textId="77777777" w:rsidTr="00A96B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single" w:sz="8" w:space="0" w:color="auto"/>
            </w:tcBorders>
            <w:vAlign w:val="center"/>
          </w:tcPr>
          <w:p w14:paraId="1A23BC23" w14:textId="77777777" w:rsidR="00471CE3" w:rsidRPr="004969CE" w:rsidRDefault="00471CE3" w:rsidP="00471CE3">
            <w:pPr>
              <w:jc w:val="distribute"/>
              <w:rPr>
                <w:rFonts w:ascii="標楷體" w:eastAsia="標楷體" w:hAnsi="標楷體"/>
                <w:spacing w:val="-6"/>
                <w:kern w:val="0"/>
                <w:sz w:val="22"/>
                <w:szCs w:val="20"/>
              </w:rPr>
            </w:pPr>
            <w:r w:rsidRPr="004969CE">
              <w:rPr>
                <w:rFonts w:ascii="標楷體" w:eastAsia="標楷體" w:hAnsi="標楷體"/>
                <w:b/>
                <w:spacing w:val="-6"/>
                <w:kern w:val="0"/>
                <w:szCs w:val="20"/>
              </w:rPr>
              <w:t>合計</w:t>
            </w:r>
          </w:p>
        </w:tc>
        <w:tc>
          <w:tcPr>
            <w:tcW w:w="1779" w:type="dxa"/>
            <w:tcBorders>
              <w:top w:val="nil"/>
              <w:bottom w:val="single" w:sz="8" w:space="0" w:color="auto"/>
            </w:tcBorders>
            <w:vAlign w:val="center"/>
          </w:tcPr>
          <w:p w14:paraId="67F55558" w14:textId="51D0BF44" w:rsidR="00471CE3" w:rsidRPr="004969CE" w:rsidRDefault="00471CE3" w:rsidP="00471CE3">
            <w:pPr>
              <w:jc w:val="right"/>
              <w:rPr>
                <w:rFonts w:ascii="新細明體" w:hAnsi="新細明體"/>
                <w:sz w:val="18"/>
                <w:szCs w:val="20"/>
              </w:rPr>
            </w:pPr>
            <w:r w:rsidRPr="00004D6F">
              <w:rPr>
                <w:rFonts w:ascii="新細明體" w:hAnsi="新細明體"/>
                <w:b/>
                <w:sz w:val="18"/>
              </w:rPr>
              <w:t>955,099,078</w:t>
            </w:r>
          </w:p>
        </w:tc>
        <w:tc>
          <w:tcPr>
            <w:tcW w:w="657" w:type="dxa"/>
            <w:tcBorders>
              <w:top w:val="nil"/>
              <w:bottom w:val="single" w:sz="8" w:space="0" w:color="auto"/>
            </w:tcBorders>
            <w:vAlign w:val="center"/>
          </w:tcPr>
          <w:p w14:paraId="49D7F303" w14:textId="3AEAA7E4" w:rsidR="00471CE3" w:rsidRPr="004969CE" w:rsidRDefault="00471CE3" w:rsidP="00471CE3">
            <w:pPr>
              <w:jc w:val="right"/>
              <w:rPr>
                <w:rFonts w:ascii="新細明體" w:hAnsi="新細明體"/>
                <w:sz w:val="18"/>
                <w:szCs w:val="20"/>
              </w:rPr>
            </w:pPr>
            <w:r w:rsidRPr="00004D6F">
              <w:rPr>
                <w:rFonts w:ascii="新細明體" w:hAnsi="新細明體"/>
                <w:b/>
                <w:sz w:val="18"/>
              </w:rPr>
              <w:t>100.00</w:t>
            </w:r>
          </w:p>
        </w:tc>
        <w:tc>
          <w:tcPr>
            <w:tcW w:w="1764" w:type="dxa"/>
            <w:tcBorders>
              <w:top w:val="nil"/>
              <w:bottom w:val="single" w:sz="8" w:space="0" w:color="auto"/>
            </w:tcBorders>
            <w:vAlign w:val="center"/>
          </w:tcPr>
          <w:p w14:paraId="7C929ABE" w14:textId="0C5B5BD1" w:rsidR="00471CE3" w:rsidRPr="004969CE" w:rsidRDefault="00471CE3" w:rsidP="00471CE3">
            <w:pPr>
              <w:jc w:val="right"/>
              <w:rPr>
                <w:rFonts w:ascii="新細明體" w:hAnsi="新細明體"/>
                <w:sz w:val="18"/>
                <w:szCs w:val="20"/>
              </w:rPr>
            </w:pPr>
            <w:r w:rsidRPr="00004D6F">
              <w:rPr>
                <w:rFonts w:ascii="新細明體" w:hAnsi="新細明體"/>
                <w:b/>
                <w:sz w:val="18"/>
              </w:rPr>
              <w:t>981,505,490</w:t>
            </w:r>
          </w:p>
        </w:tc>
        <w:tc>
          <w:tcPr>
            <w:tcW w:w="672" w:type="dxa"/>
            <w:tcBorders>
              <w:top w:val="nil"/>
              <w:bottom w:val="single" w:sz="8" w:space="0" w:color="auto"/>
            </w:tcBorders>
            <w:vAlign w:val="center"/>
          </w:tcPr>
          <w:p w14:paraId="1F47775E" w14:textId="0E627DDA" w:rsidR="00471CE3" w:rsidRPr="004969CE" w:rsidRDefault="00471CE3" w:rsidP="00471CE3">
            <w:pPr>
              <w:jc w:val="right"/>
              <w:rPr>
                <w:rFonts w:ascii="新細明體" w:hAnsi="新細明體"/>
                <w:sz w:val="18"/>
                <w:szCs w:val="20"/>
              </w:rPr>
            </w:pPr>
            <w:r w:rsidRPr="00004D6F">
              <w:rPr>
                <w:rFonts w:ascii="新細明體" w:hAnsi="新細明體"/>
                <w:b/>
                <w:sz w:val="18"/>
              </w:rPr>
              <w:t>100.00</w:t>
            </w:r>
          </w:p>
        </w:tc>
        <w:tc>
          <w:tcPr>
            <w:tcW w:w="1414" w:type="dxa"/>
            <w:tcBorders>
              <w:top w:val="nil"/>
              <w:bottom w:val="single" w:sz="8" w:space="0" w:color="auto"/>
            </w:tcBorders>
            <w:vAlign w:val="center"/>
          </w:tcPr>
          <w:p w14:paraId="13BB0CDF" w14:textId="7B0AA4F7" w:rsidR="00471CE3" w:rsidRPr="004969CE" w:rsidRDefault="00471CE3" w:rsidP="00471CE3">
            <w:pPr>
              <w:jc w:val="right"/>
              <w:rPr>
                <w:rFonts w:ascii="新細明體" w:hAnsi="新細明體"/>
                <w:noProof/>
                <w:sz w:val="18"/>
                <w:szCs w:val="20"/>
              </w:rPr>
            </w:pPr>
            <w:r w:rsidRPr="00004D6F">
              <w:rPr>
                <w:rFonts w:ascii="新細明體" w:hAnsi="新細明體"/>
                <w:b/>
                <w:noProof/>
                <w:sz w:val="18"/>
              </w:rPr>
              <w:t>- 26,406,412</w:t>
            </w:r>
          </w:p>
        </w:tc>
        <w:tc>
          <w:tcPr>
            <w:tcW w:w="651" w:type="dxa"/>
            <w:tcBorders>
              <w:top w:val="nil"/>
              <w:bottom w:val="single" w:sz="8" w:space="0" w:color="auto"/>
              <w:right w:val="nil"/>
            </w:tcBorders>
            <w:vAlign w:val="center"/>
          </w:tcPr>
          <w:p w14:paraId="09E97193" w14:textId="38511F32" w:rsidR="00471CE3" w:rsidRPr="004969CE" w:rsidRDefault="00471CE3" w:rsidP="00471CE3">
            <w:pPr>
              <w:jc w:val="right"/>
              <w:rPr>
                <w:rFonts w:ascii="新細明體" w:hAnsi="新細明體"/>
                <w:kern w:val="0"/>
                <w:sz w:val="18"/>
                <w:szCs w:val="20"/>
              </w:rPr>
            </w:pPr>
            <w:r w:rsidRPr="00004D6F">
              <w:rPr>
                <w:rFonts w:ascii="新細明體" w:hAnsi="新細明體"/>
                <w:b/>
                <w:kern w:val="0"/>
                <w:sz w:val="18"/>
              </w:rPr>
              <w:t>- 2.69</w:t>
            </w:r>
          </w:p>
        </w:tc>
      </w:tr>
    </w:tbl>
    <w:p w14:paraId="6E9F989D" w14:textId="493178C8" w:rsidR="000A7E10" w:rsidRPr="00923E11" w:rsidRDefault="004969CE" w:rsidP="004C0A1A">
      <w:pPr>
        <w:tabs>
          <w:tab w:val="left" w:pos="408"/>
        </w:tabs>
        <w:adjustRightInd w:val="0"/>
        <w:snapToGrid w:val="0"/>
        <w:spacing w:line="0" w:lineRule="atLeast"/>
        <w:ind w:left="360" w:hangingChars="200" w:hanging="360"/>
        <w:jc w:val="both"/>
        <w:rPr>
          <w:rFonts w:ascii="標楷體" w:eastAsia="標楷體" w:hAnsi="標楷體"/>
          <w:sz w:val="18"/>
          <w:szCs w:val="20"/>
        </w:rPr>
      </w:pPr>
      <w:r w:rsidRPr="00923E11">
        <w:rPr>
          <w:rFonts w:ascii="標楷體" w:eastAsia="標楷體" w:hAnsi="標楷體"/>
          <w:sz w:val="18"/>
          <w:szCs w:val="20"/>
        </w:rPr>
        <w:t>註：</w:t>
      </w:r>
      <w:r w:rsidR="00392392" w:rsidRPr="00392392">
        <w:rPr>
          <w:rFonts w:ascii="標楷體" w:eastAsia="標楷體" w:hAnsi="標楷體" w:hint="eastAsia"/>
          <w:sz w:val="18"/>
          <w:szCs w:val="20"/>
        </w:rPr>
        <w:t>本表編製基礎係依會計法刪除第29條後，納入固定資產及長期負債等科目，與預算編列基礎不同。</w:t>
      </w:r>
    </w:p>
    <w:sectPr w:rsidR="000A7E10" w:rsidRPr="00923E11" w:rsidSect="0033217E">
      <w:footerReference w:type="even" r:id="rId7"/>
      <w:footerReference w:type="default" r:id="rId8"/>
      <w:pgSz w:w="11906" w:h="16838" w:code="9"/>
      <w:pgMar w:top="1418" w:right="851" w:bottom="1418" w:left="851" w:header="1021" w:footer="737" w:gutter="284"/>
      <w:pgNumType w:start="54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692F5" w14:textId="77777777" w:rsidR="009E1AE0" w:rsidRDefault="009E1AE0" w:rsidP="00102BE8">
      <w:r>
        <w:separator/>
      </w:r>
    </w:p>
  </w:endnote>
  <w:endnote w:type="continuationSeparator" w:id="0">
    <w:p w14:paraId="1AB57D4D" w14:textId="77777777" w:rsidR="009E1AE0" w:rsidRDefault="009E1AE0" w:rsidP="0010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altName w:val="細明體_HKSCS"/>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8741359"/>
      <w:docPartObj>
        <w:docPartGallery w:val="Page Numbers (Bottom of Page)"/>
        <w:docPartUnique/>
      </w:docPartObj>
    </w:sdtPr>
    <w:sdtEndPr>
      <w:rPr>
        <w:rFonts w:ascii="標楷體" w:eastAsia="標楷體" w:hAnsi="標楷體"/>
      </w:rPr>
    </w:sdtEndPr>
    <w:sdtContent>
      <w:p w14:paraId="049E1A6D" w14:textId="16271E0C" w:rsidR="005373BB" w:rsidRDefault="005373BB" w:rsidP="002208A6">
        <w:pPr>
          <w:pStyle w:val="a5"/>
          <w:jc w:val="center"/>
          <w:rPr>
            <w:rFonts w:ascii="標楷體" w:eastAsia="標楷體" w:hAnsi="標楷體"/>
          </w:rPr>
        </w:pPr>
        <w:r w:rsidRPr="002208A6">
          <w:rPr>
            <w:rFonts w:ascii="標楷體" w:eastAsia="標楷體" w:hAnsi="標楷體" w:hint="eastAsia"/>
          </w:rPr>
          <w:t>乙-</w:t>
        </w:r>
        <w:r w:rsidRPr="002208A6">
          <w:rPr>
            <w:rFonts w:ascii="標楷體" w:eastAsia="標楷體" w:hAnsi="標楷體"/>
          </w:rPr>
          <w:fldChar w:fldCharType="begin"/>
        </w:r>
        <w:r w:rsidRPr="002208A6">
          <w:rPr>
            <w:rFonts w:ascii="標楷體" w:eastAsia="標楷體" w:hAnsi="標楷體"/>
          </w:rPr>
          <w:instrText>PAGE   \* MERGEFORMAT</w:instrText>
        </w:r>
        <w:r w:rsidRPr="002208A6">
          <w:rPr>
            <w:rFonts w:ascii="標楷體" w:eastAsia="標楷體" w:hAnsi="標楷體"/>
          </w:rPr>
          <w:fldChar w:fldCharType="separate"/>
        </w:r>
        <w:r w:rsidR="0033217E" w:rsidRPr="0033217E">
          <w:rPr>
            <w:rFonts w:ascii="標楷體" w:eastAsia="標楷體" w:hAnsi="標楷體"/>
            <w:noProof/>
            <w:lang w:val="zh-TW"/>
          </w:rPr>
          <w:t>542</w:t>
        </w:r>
        <w:r w:rsidRPr="002208A6">
          <w:rPr>
            <w:rFonts w:ascii="標楷體" w:eastAsia="標楷體" w:hAnsi="標楷體"/>
          </w:rPr>
          <w:fldChar w:fldCharType="end"/>
        </w:r>
      </w:p>
      <w:p w14:paraId="3E06D771" w14:textId="40687528" w:rsidR="005373BB" w:rsidRPr="002208A6" w:rsidRDefault="00A86B06" w:rsidP="002208A6">
        <w:pPr>
          <w:pStyle w:val="a5"/>
          <w:jc w:val="center"/>
          <w:rPr>
            <w:rFonts w:ascii="標楷體" w:eastAsia="標楷體" w:hAnsi="標楷體"/>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6575533"/>
      <w:docPartObj>
        <w:docPartGallery w:val="Page Numbers (Bottom of Page)"/>
        <w:docPartUnique/>
      </w:docPartObj>
    </w:sdtPr>
    <w:sdtEndPr>
      <w:rPr>
        <w:rFonts w:ascii="標楷體" w:eastAsia="標楷體" w:hAnsi="標楷體"/>
      </w:rPr>
    </w:sdtEndPr>
    <w:sdtContent>
      <w:p w14:paraId="75375EC4" w14:textId="7794C42D" w:rsidR="005373BB" w:rsidRPr="002208A6" w:rsidRDefault="005373BB">
        <w:pPr>
          <w:pStyle w:val="a5"/>
          <w:jc w:val="center"/>
          <w:rPr>
            <w:rFonts w:ascii="標楷體" w:eastAsia="標楷體" w:hAnsi="標楷體"/>
          </w:rPr>
        </w:pPr>
        <w:r w:rsidRPr="002208A6">
          <w:rPr>
            <w:rFonts w:ascii="標楷體" w:eastAsia="標楷體" w:hAnsi="標楷體" w:hint="eastAsia"/>
          </w:rPr>
          <w:t>乙-</w:t>
        </w:r>
        <w:r w:rsidRPr="002208A6">
          <w:rPr>
            <w:rFonts w:ascii="標楷體" w:eastAsia="標楷體" w:hAnsi="標楷體"/>
          </w:rPr>
          <w:fldChar w:fldCharType="begin"/>
        </w:r>
        <w:r w:rsidRPr="002208A6">
          <w:rPr>
            <w:rFonts w:ascii="標楷體" w:eastAsia="標楷體" w:hAnsi="標楷體"/>
          </w:rPr>
          <w:instrText>PAGE   \* MERGEFORMAT</w:instrText>
        </w:r>
        <w:r w:rsidRPr="002208A6">
          <w:rPr>
            <w:rFonts w:ascii="標楷體" w:eastAsia="標楷體" w:hAnsi="標楷體"/>
          </w:rPr>
          <w:fldChar w:fldCharType="separate"/>
        </w:r>
        <w:r w:rsidR="00A86B06" w:rsidRPr="00A86B06">
          <w:rPr>
            <w:rFonts w:ascii="標楷體" w:eastAsia="標楷體" w:hAnsi="標楷體"/>
            <w:noProof/>
            <w:lang w:val="zh-TW"/>
          </w:rPr>
          <w:t>545</w:t>
        </w:r>
        <w:r w:rsidRPr="002208A6">
          <w:rPr>
            <w:rFonts w:ascii="標楷體" w:eastAsia="標楷體" w:hAnsi="標楷體"/>
          </w:rPr>
          <w:fldChar w:fldCharType="end"/>
        </w:r>
      </w:p>
    </w:sdtContent>
  </w:sdt>
  <w:p w14:paraId="34F1B9FC" w14:textId="77777777" w:rsidR="005373BB" w:rsidRPr="00EE11B8" w:rsidRDefault="005373BB" w:rsidP="00EE11B8">
    <w:pPr>
      <w:pStyle w:val="a5"/>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1492B" w14:textId="77777777" w:rsidR="009E1AE0" w:rsidRDefault="009E1AE0" w:rsidP="00102BE8">
      <w:r>
        <w:separator/>
      </w:r>
    </w:p>
  </w:footnote>
  <w:footnote w:type="continuationSeparator" w:id="0">
    <w:p w14:paraId="668ED785" w14:textId="77777777" w:rsidR="009E1AE0" w:rsidRDefault="009E1AE0" w:rsidP="00102B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577"/>
    <w:rsid w:val="00005FB2"/>
    <w:rsid w:val="00020F6F"/>
    <w:rsid w:val="00021341"/>
    <w:rsid w:val="00022128"/>
    <w:rsid w:val="000227A1"/>
    <w:rsid w:val="00023703"/>
    <w:rsid w:val="00024B7C"/>
    <w:rsid w:val="00027BAA"/>
    <w:rsid w:val="00030897"/>
    <w:rsid w:val="00031D06"/>
    <w:rsid w:val="000347EB"/>
    <w:rsid w:val="00034B26"/>
    <w:rsid w:val="00035E0E"/>
    <w:rsid w:val="00036F71"/>
    <w:rsid w:val="000371BC"/>
    <w:rsid w:val="0003764F"/>
    <w:rsid w:val="000416B1"/>
    <w:rsid w:val="00044744"/>
    <w:rsid w:val="00044B3F"/>
    <w:rsid w:val="00062E19"/>
    <w:rsid w:val="0007244D"/>
    <w:rsid w:val="000855DA"/>
    <w:rsid w:val="00092F4B"/>
    <w:rsid w:val="00095AE6"/>
    <w:rsid w:val="00096BF4"/>
    <w:rsid w:val="000A0397"/>
    <w:rsid w:val="000A4EC1"/>
    <w:rsid w:val="000A7E10"/>
    <w:rsid w:val="000B363C"/>
    <w:rsid w:val="000B46AB"/>
    <w:rsid w:val="000B69B3"/>
    <w:rsid w:val="000C02C9"/>
    <w:rsid w:val="000C3E19"/>
    <w:rsid w:val="000C59BB"/>
    <w:rsid w:val="000E0AD3"/>
    <w:rsid w:val="000E3C37"/>
    <w:rsid w:val="000E42F3"/>
    <w:rsid w:val="000F2DF1"/>
    <w:rsid w:val="000F7973"/>
    <w:rsid w:val="00102BE8"/>
    <w:rsid w:val="00102D46"/>
    <w:rsid w:val="00103032"/>
    <w:rsid w:val="00105D5E"/>
    <w:rsid w:val="00105DAA"/>
    <w:rsid w:val="001128CE"/>
    <w:rsid w:val="0011388E"/>
    <w:rsid w:val="0012115B"/>
    <w:rsid w:val="00121C3A"/>
    <w:rsid w:val="00121D08"/>
    <w:rsid w:val="001239EE"/>
    <w:rsid w:val="0012671F"/>
    <w:rsid w:val="00131577"/>
    <w:rsid w:val="00132E67"/>
    <w:rsid w:val="001342D2"/>
    <w:rsid w:val="00134E0A"/>
    <w:rsid w:val="001440A5"/>
    <w:rsid w:val="0014413D"/>
    <w:rsid w:val="001472FD"/>
    <w:rsid w:val="00150197"/>
    <w:rsid w:val="00152EB9"/>
    <w:rsid w:val="00161E5E"/>
    <w:rsid w:val="00162FFD"/>
    <w:rsid w:val="001630E8"/>
    <w:rsid w:val="0016453E"/>
    <w:rsid w:val="00165BF1"/>
    <w:rsid w:val="0016790D"/>
    <w:rsid w:val="0017619C"/>
    <w:rsid w:val="00177965"/>
    <w:rsid w:val="0018299A"/>
    <w:rsid w:val="00183D47"/>
    <w:rsid w:val="00183E84"/>
    <w:rsid w:val="001905A0"/>
    <w:rsid w:val="00190EA1"/>
    <w:rsid w:val="0019679E"/>
    <w:rsid w:val="001A22DA"/>
    <w:rsid w:val="001B34A5"/>
    <w:rsid w:val="001B64CE"/>
    <w:rsid w:val="001C352E"/>
    <w:rsid w:val="001C5C99"/>
    <w:rsid w:val="001C6255"/>
    <w:rsid w:val="001C6A2A"/>
    <w:rsid w:val="001C72D1"/>
    <w:rsid w:val="001D198E"/>
    <w:rsid w:val="001D47FD"/>
    <w:rsid w:val="001D5A4E"/>
    <w:rsid w:val="001E125D"/>
    <w:rsid w:val="001F18AC"/>
    <w:rsid w:val="001F2260"/>
    <w:rsid w:val="001F493B"/>
    <w:rsid w:val="001F7935"/>
    <w:rsid w:val="001F799B"/>
    <w:rsid w:val="00207764"/>
    <w:rsid w:val="0021722C"/>
    <w:rsid w:val="00220281"/>
    <w:rsid w:val="002208A6"/>
    <w:rsid w:val="002218AC"/>
    <w:rsid w:val="0022311C"/>
    <w:rsid w:val="00230CAF"/>
    <w:rsid w:val="002340EA"/>
    <w:rsid w:val="00236560"/>
    <w:rsid w:val="002369CA"/>
    <w:rsid w:val="002413CA"/>
    <w:rsid w:val="0024459B"/>
    <w:rsid w:val="00246C8A"/>
    <w:rsid w:val="00253198"/>
    <w:rsid w:val="00253937"/>
    <w:rsid w:val="002550BE"/>
    <w:rsid w:val="00257AB2"/>
    <w:rsid w:val="0026415A"/>
    <w:rsid w:val="0026794D"/>
    <w:rsid w:val="00267AA0"/>
    <w:rsid w:val="002726CF"/>
    <w:rsid w:val="00273151"/>
    <w:rsid w:val="00274C1C"/>
    <w:rsid w:val="002756DE"/>
    <w:rsid w:val="002851F1"/>
    <w:rsid w:val="00291CF7"/>
    <w:rsid w:val="00293A96"/>
    <w:rsid w:val="002A2B84"/>
    <w:rsid w:val="002A39C8"/>
    <w:rsid w:val="002A5391"/>
    <w:rsid w:val="002A77EF"/>
    <w:rsid w:val="002A799B"/>
    <w:rsid w:val="002B1BFC"/>
    <w:rsid w:val="002B2CD6"/>
    <w:rsid w:val="002B36DE"/>
    <w:rsid w:val="002B3D34"/>
    <w:rsid w:val="002B77A3"/>
    <w:rsid w:val="002B788D"/>
    <w:rsid w:val="002B78A4"/>
    <w:rsid w:val="002C3A21"/>
    <w:rsid w:val="002C3AA3"/>
    <w:rsid w:val="002C520E"/>
    <w:rsid w:val="002C5D6D"/>
    <w:rsid w:val="002C7F73"/>
    <w:rsid w:val="002D424E"/>
    <w:rsid w:val="002D6E14"/>
    <w:rsid w:val="002E0F47"/>
    <w:rsid w:val="002E14E0"/>
    <w:rsid w:val="002E2FB4"/>
    <w:rsid w:val="002F72B6"/>
    <w:rsid w:val="002F7A42"/>
    <w:rsid w:val="003009E0"/>
    <w:rsid w:val="00303014"/>
    <w:rsid w:val="00306987"/>
    <w:rsid w:val="00310A7E"/>
    <w:rsid w:val="00314D5E"/>
    <w:rsid w:val="003272AE"/>
    <w:rsid w:val="0033217E"/>
    <w:rsid w:val="003328A2"/>
    <w:rsid w:val="00332986"/>
    <w:rsid w:val="00352C9F"/>
    <w:rsid w:val="00357A21"/>
    <w:rsid w:val="00362EE3"/>
    <w:rsid w:val="00365E0F"/>
    <w:rsid w:val="00370AE9"/>
    <w:rsid w:val="003803A0"/>
    <w:rsid w:val="00382D4E"/>
    <w:rsid w:val="00382E6A"/>
    <w:rsid w:val="0038457B"/>
    <w:rsid w:val="00385973"/>
    <w:rsid w:val="00385D4E"/>
    <w:rsid w:val="003862E2"/>
    <w:rsid w:val="00392392"/>
    <w:rsid w:val="00393EEC"/>
    <w:rsid w:val="003A0338"/>
    <w:rsid w:val="003A0969"/>
    <w:rsid w:val="003A1DD2"/>
    <w:rsid w:val="003A6F41"/>
    <w:rsid w:val="003B5073"/>
    <w:rsid w:val="003C23D4"/>
    <w:rsid w:val="003D12A7"/>
    <w:rsid w:val="003D2457"/>
    <w:rsid w:val="003D4F5D"/>
    <w:rsid w:val="003D727F"/>
    <w:rsid w:val="003E4110"/>
    <w:rsid w:val="003E5092"/>
    <w:rsid w:val="003E57F1"/>
    <w:rsid w:val="003E5F51"/>
    <w:rsid w:val="003E6EAB"/>
    <w:rsid w:val="003F313C"/>
    <w:rsid w:val="003F723A"/>
    <w:rsid w:val="003F7880"/>
    <w:rsid w:val="00401215"/>
    <w:rsid w:val="004041FB"/>
    <w:rsid w:val="004073BB"/>
    <w:rsid w:val="004124D9"/>
    <w:rsid w:val="00417732"/>
    <w:rsid w:val="004239B9"/>
    <w:rsid w:val="00433126"/>
    <w:rsid w:val="00435002"/>
    <w:rsid w:val="00436D3A"/>
    <w:rsid w:val="004379FB"/>
    <w:rsid w:val="00452D99"/>
    <w:rsid w:val="00455CFA"/>
    <w:rsid w:val="00456A6F"/>
    <w:rsid w:val="00464F4A"/>
    <w:rsid w:val="00471BD3"/>
    <w:rsid w:val="00471CE3"/>
    <w:rsid w:val="00471DD7"/>
    <w:rsid w:val="004759C6"/>
    <w:rsid w:val="00482A4A"/>
    <w:rsid w:val="0048366E"/>
    <w:rsid w:val="00492D3E"/>
    <w:rsid w:val="00496833"/>
    <w:rsid w:val="004969CE"/>
    <w:rsid w:val="004A2AFC"/>
    <w:rsid w:val="004B1EC4"/>
    <w:rsid w:val="004B6E90"/>
    <w:rsid w:val="004B77B2"/>
    <w:rsid w:val="004C0A1A"/>
    <w:rsid w:val="004C17DB"/>
    <w:rsid w:val="004D3180"/>
    <w:rsid w:val="004D70FF"/>
    <w:rsid w:val="004E7CA2"/>
    <w:rsid w:val="004F20A0"/>
    <w:rsid w:val="004F6970"/>
    <w:rsid w:val="004F6E75"/>
    <w:rsid w:val="0050294A"/>
    <w:rsid w:val="00503E56"/>
    <w:rsid w:val="005051A2"/>
    <w:rsid w:val="00511414"/>
    <w:rsid w:val="005170A2"/>
    <w:rsid w:val="005220ED"/>
    <w:rsid w:val="00522AA0"/>
    <w:rsid w:val="00530862"/>
    <w:rsid w:val="005373BB"/>
    <w:rsid w:val="005631E5"/>
    <w:rsid w:val="00572655"/>
    <w:rsid w:val="00573435"/>
    <w:rsid w:val="00573BAC"/>
    <w:rsid w:val="00582A24"/>
    <w:rsid w:val="0058529E"/>
    <w:rsid w:val="00591040"/>
    <w:rsid w:val="005A0BC5"/>
    <w:rsid w:val="005A3DE1"/>
    <w:rsid w:val="005A5FD3"/>
    <w:rsid w:val="005B4633"/>
    <w:rsid w:val="005B544F"/>
    <w:rsid w:val="005C3025"/>
    <w:rsid w:val="005C472B"/>
    <w:rsid w:val="005D2FC7"/>
    <w:rsid w:val="005D4C43"/>
    <w:rsid w:val="005D7A74"/>
    <w:rsid w:val="005E272B"/>
    <w:rsid w:val="005E2B6D"/>
    <w:rsid w:val="005E6586"/>
    <w:rsid w:val="005F1DD9"/>
    <w:rsid w:val="005F5EA9"/>
    <w:rsid w:val="005F7370"/>
    <w:rsid w:val="0060153A"/>
    <w:rsid w:val="006051B2"/>
    <w:rsid w:val="006067A7"/>
    <w:rsid w:val="0060715A"/>
    <w:rsid w:val="0060736B"/>
    <w:rsid w:val="006114E0"/>
    <w:rsid w:val="006153F0"/>
    <w:rsid w:val="00616C92"/>
    <w:rsid w:val="00617EC5"/>
    <w:rsid w:val="00622FC2"/>
    <w:rsid w:val="00623877"/>
    <w:rsid w:val="006270C4"/>
    <w:rsid w:val="0063282A"/>
    <w:rsid w:val="00654F93"/>
    <w:rsid w:val="00657902"/>
    <w:rsid w:val="00661D65"/>
    <w:rsid w:val="0066201E"/>
    <w:rsid w:val="006651CD"/>
    <w:rsid w:val="00667366"/>
    <w:rsid w:val="00667B86"/>
    <w:rsid w:val="006714FA"/>
    <w:rsid w:val="00682639"/>
    <w:rsid w:val="00686864"/>
    <w:rsid w:val="006869AC"/>
    <w:rsid w:val="00687FAD"/>
    <w:rsid w:val="006936E5"/>
    <w:rsid w:val="006A5E06"/>
    <w:rsid w:val="006B187A"/>
    <w:rsid w:val="006B75C0"/>
    <w:rsid w:val="006C04DF"/>
    <w:rsid w:val="006C0634"/>
    <w:rsid w:val="006C368C"/>
    <w:rsid w:val="006C6929"/>
    <w:rsid w:val="006C7936"/>
    <w:rsid w:val="006C7D90"/>
    <w:rsid w:val="006D4F87"/>
    <w:rsid w:val="006D5952"/>
    <w:rsid w:val="006D5B64"/>
    <w:rsid w:val="006D6FBC"/>
    <w:rsid w:val="006E1B12"/>
    <w:rsid w:val="006E1B98"/>
    <w:rsid w:val="006E2C90"/>
    <w:rsid w:val="006E3D9C"/>
    <w:rsid w:val="006F083D"/>
    <w:rsid w:val="007006A6"/>
    <w:rsid w:val="007033F0"/>
    <w:rsid w:val="00704596"/>
    <w:rsid w:val="00706FDA"/>
    <w:rsid w:val="007132BB"/>
    <w:rsid w:val="00720615"/>
    <w:rsid w:val="0072222B"/>
    <w:rsid w:val="007257AF"/>
    <w:rsid w:val="00725E39"/>
    <w:rsid w:val="00726A76"/>
    <w:rsid w:val="00726B3F"/>
    <w:rsid w:val="00735A08"/>
    <w:rsid w:val="007371E4"/>
    <w:rsid w:val="007501E5"/>
    <w:rsid w:val="007521AE"/>
    <w:rsid w:val="00752FC7"/>
    <w:rsid w:val="0075749B"/>
    <w:rsid w:val="00757AF2"/>
    <w:rsid w:val="007645BF"/>
    <w:rsid w:val="007655A0"/>
    <w:rsid w:val="00772663"/>
    <w:rsid w:val="00774177"/>
    <w:rsid w:val="0077467B"/>
    <w:rsid w:val="00780769"/>
    <w:rsid w:val="00780C0A"/>
    <w:rsid w:val="00782C7C"/>
    <w:rsid w:val="00783210"/>
    <w:rsid w:val="00785C4E"/>
    <w:rsid w:val="00786090"/>
    <w:rsid w:val="007950E3"/>
    <w:rsid w:val="00795A80"/>
    <w:rsid w:val="007B08FA"/>
    <w:rsid w:val="007B3068"/>
    <w:rsid w:val="007B5B7F"/>
    <w:rsid w:val="007B7181"/>
    <w:rsid w:val="007C2EFA"/>
    <w:rsid w:val="007C66D5"/>
    <w:rsid w:val="007D20E4"/>
    <w:rsid w:val="007E726F"/>
    <w:rsid w:val="007F03D3"/>
    <w:rsid w:val="007F5F83"/>
    <w:rsid w:val="007F62FF"/>
    <w:rsid w:val="00807039"/>
    <w:rsid w:val="0081471F"/>
    <w:rsid w:val="008179F3"/>
    <w:rsid w:val="00820114"/>
    <w:rsid w:val="00820672"/>
    <w:rsid w:val="00821690"/>
    <w:rsid w:val="00825BA4"/>
    <w:rsid w:val="00830C70"/>
    <w:rsid w:val="00840DE1"/>
    <w:rsid w:val="0084181C"/>
    <w:rsid w:val="00843941"/>
    <w:rsid w:val="00847140"/>
    <w:rsid w:val="00847B4C"/>
    <w:rsid w:val="008504A8"/>
    <w:rsid w:val="00850CA6"/>
    <w:rsid w:val="008600F1"/>
    <w:rsid w:val="00861C65"/>
    <w:rsid w:val="00865C64"/>
    <w:rsid w:val="0086754B"/>
    <w:rsid w:val="00885CA3"/>
    <w:rsid w:val="00893C10"/>
    <w:rsid w:val="008A0A00"/>
    <w:rsid w:val="008A130A"/>
    <w:rsid w:val="008A18B4"/>
    <w:rsid w:val="008A2B6B"/>
    <w:rsid w:val="008A2E84"/>
    <w:rsid w:val="008A3B58"/>
    <w:rsid w:val="008A495E"/>
    <w:rsid w:val="008B0F4E"/>
    <w:rsid w:val="008B1325"/>
    <w:rsid w:val="008B75DC"/>
    <w:rsid w:val="008C20E9"/>
    <w:rsid w:val="008C3170"/>
    <w:rsid w:val="008C4418"/>
    <w:rsid w:val="008C5BA1"/>
    <w:rsid w:val="008D0884"/>
    <w:rsid w:val="008D3447"/>
    <w:rsid w:val="008D49F7"/>
    <w:rsid w:val="008E21AD"/>
    <w:rsid w:val="008E4D6E"/>
    <w:rsid w:val="008F2718"/>
    <w:rsid w:val="008F30CB"/>
    <w:rsid w:val="00901F1D"/>
    <w:rsid w:val="00904C6D"/>
    <w:rsid w:val="00912C17"/>
    <w:rsid w:val="00914FD3"/>
    <w:rsid w:val="00921100"/>
    <w:rsid w:val="0092307B"/>
    <w:rsid w:val="00923E11"/>
    <w:rsid w:val="0093653C"/>
    <w:rsid w:val="00937738"/>
    <w:rsid w:val="00941240"/>
    <w:rsid w:val="00941B4F"/>
    <w:rsid w:val="009506FF"/>
    <w:rsid w:val="00950CB3"/>
    <w:rsid w:val="00950FC2"/>
    <w:rsid w:val="00951563"/>
    <w:rsid w:val="00954166"/>
    <w:rsid w:val="0096142B"/>
    <w:rsid w:val="009627A4"/>
    <w:rsid w:val="00962AFA"/>
    <w:rsid w:val="0096368E"/>
    <w:rsid w:val="0096646A"/>
    <w:rsid w:val="00976921"/>
    <w:rsid w:val="009832BE"/>
    <w:rsid w:val="009922B5"/>
    <w:rsid w:val="00993FBA"/>
    <w:rsid w:val="00995715"/>
    <w:rsid w:val="0099741F"/>
    <w:rsid w:val="009A7BB5"/>
    <w:rsid w:val="009B5BDA"/>
    <w:rsid w:val="009C2100"/>
    <w:rsid w:val="009C72BC"/>
    <w:rsid w:val="009C7E21"/>
    <w:rsid w:val="009D0661"/>
    <w:rsid w:val="009D0956"/>
    <w:rsid w:val="009D3E0E"/>
    <w:rsid w:val="009D4292"/>
    <w:rsid w:val="009D79CE"/>
    <w:rsid w:val="009E1AE0"/>
    <w:rsid w:val="009E1CC9"/>
    <w:rsid w:val="009F1936"/>
    <w:rsid w:val="009F2050"/>
    <w:rsid w:val="009F217F"/>
    <w:rsid w:val="009F4926"/>
    <w:rsid w:val="009F7B34"/>
    <w:rsid w:val="009F7D63"/>
    <w:rsid w:val="00A014A5"/>
    <w:rsid w:val="00A0372C"/>
    <w:rsid w:val="00A1134B"/>
    <w:rsid w:val="00A113E1"/>
    <w:rsid w:val="00A13AE4"/>
    <w:rsid w:val="00A15A3B"/>
    <w:rsid w:val="00A15C62"/>
    <w:rsid w:val="00A23446"/>
    <w:rsid w:val="00A304DF"/>
    <w:rsid w:val="00A31967"/>
    <w:rsid w:val="00A31AC8"/>
    <w:rsid w:val="00A355F7"/>
    <w:rsid w:val="00A47333"/>
    <w:rsid w:val="00A50578"/>
    <w:rsid w:val="00A54B7A"/>
    <w:rsid w:val="00A62F89"/>
    <w:rsid w:val="00A750AC"/>
    <w:rsid w:val="00A86B06"/>
    <w:rsid w:val="00A92A16"/>
    <w:rsid w:val="00A94B2A"/>
    <w:rsid w:val="00A95AF4"/>
    <w:rsid w:val="00A96B22"/>
    <w:rsid w:val="00A9712B"/>
    <w:rsid w:val="00A97350"/>
    <w:rsid w:val="00AA025A"/>
    <w:rsid w:val="00AA2999"/>
    <w:rsid w:val="00AB1AF4"/>
    <w:rsid w:val="00AB366B"/>
    <w:rsid w:val="00AC12D4"/>
    <w:rsid w:val="00AC3693"/>
    <w:rsid w:val="00AC6FFE"/>
    <w:rsid w:val="00AE0BFA"/>
    <w:rsid w:val="00AE16EC"/>
    <w:rsid w:val="00AE3699"/>
    <w:rsid w:val="00AF35B1"/>
    <w:rsid w:val="00AF49A1"/>
    <w:rsid w:val="00B0580A"/>
    <w:rsid w:val="00B06CA5"/>
    <w:rsid w:val="00B07D0E"/>
    <w:rsid w:val="00B14E8E"/>
    <w:rsid w:val="00B17C21"/>
    <w:rsid w:val="00B2084E"/>
    <w:rsid w:val="00B22D5B"/>
    <w:rsid w:val="00B2471C"/>
    <w:rsid w:val="00B25553"/>
    <w:rsid w:val="00B31579"/>
    <w:rsid w:val="00B315DE"/>
    <w:rsid w:val="00B315E2"/>
    <w:rsid w:val="00B32737"/>
    <w:rsid w:val="00B353E7"/>
    <w:rsid w:val="00B36B0B"/>
    <w:rsid w:val="00B40EDD"/>
    <w:rsid w:val="00B45B7B"/>
    <w:rsid w:val="00B52D54"/>
    <w:rsid w:val="00B649DF"/>
    <w:rsid w:val="00B72FCE"/>
    <w:rsid w:val="00B76C52"/>
    <w:rsid w:val="00B82CB0"/>
    <w:rsid w:val="00B84CA9"/>
    <w:rsid w:val="00B86953"/>
    <w:rsid w:val="00B904BB"/>
    <w:rsid w:val="00B91EE8"/>
    <w:rsid w:val="00BA077B"/>
    <w:rsid w:val="00BA2F86"/>
    <w:rsid w:val="00BB4D19"/>
    <w:rsid w:val="00BB6964"/>
    <w:rsid w:val="00BC29AD"/>
    <w:rsid w:val="00BC4A90"/>
    <w:rsid w:val="00BE0490"/>
    <w:rsid w:val="00BE2349"/>
    <w:rsid w:val="00BE3984"/>
    <w:rsid w:val="00BE43C4"/>
    <w:rsid w:val="00BE4E3B"/>
    <w:rsid w:val="00BE53BE"/>
    <w:rsid w:val="00BF4D2D"/>
    <w:rsid w:val="00BF5948"/>
    <w:rsid w:val="00BF5A23"/>
    <w:rsid w:val="00C1194C"/>
    <w:rsid w:val="00C12856"/>
    <w:rsid w:val="00C13C1C"/>
    <w:rsid w:val="00C158ED"/>
    <w:rsid w:val="00C177C4"/>
    <w:rsid w:val="00C17AA9"/>
    <w:rsid w:val="00C25286"/>
    <w:rsid w:val="00C3072E"/>
    <w:rsid w:val="00C32F6A"/>
    <w:rsid w:val="00C413A9"/>
    <w:rsid w:val="00C455DF"/>
    <w:rsid w:val="00C457F0"/>
    <w:rsid w:val="00C45DA6"/>
    <w:rsid w:val="00C51716"/>
    <w:rsid w:val="00C52055"/>
    <w:rsid w:val="00C65D06"/>
    <w:rsid w:val="00C71E27"/>
    <w:rsid w:val="00C8390F"/>
    <w:rsid w:val="00C90A48"/>
    <w:rsid w:val="00CA3488"/>
    <w:rsid w:val="00CB2CA6"/>
    <w:rsid w:val="00CB643B"/>
    <w:rsid w:val="00CB692B"/>
    <w:rsid w:val="00CC4160"/>
    <w:rsid w:val="00CC5050"/>
    <w:rsid w:val="00CC7FB6"/>
    <w:rsid w:val="00CD776F"/>
    <w:rsid w:val="00CE181D"/>
    <w:rsid w:val="00CE32A1"/>
    <w:rsid w:val="00CF128D"/>
    <w:rsid w:val="00CF520E"/>
    <w:rsid w:val="00D0408E"/>
    <w:rsid w:val="00D04C5E"/>
    <w:rsid w:val="00D20099"/>
    <w:rsid w:val="00D215DE"/>
    <w:rsid w:val="00D34838"/>
    <w:rsid w:val="00D35366"/>
    <w:rsid w:val="00D3659C"/>
    <w:rsid w:val="00D42C49"/>
    <w:rsid w:val="00D44F88"/>
    <w:rsid w:val="00D5286C"/>
    <w:rsid w:val="00D52DFA"/>
    <w:rsid w:val="00D5318F"/>
    <w:rsid w:val="00D54AA5"/>
    <w:rsid w:val="00D613C0"/>
    <w:rsid w:val="00D67ED3"/>
    <w:rsid w:val="00D7264F"/>
    <w:rsid w:val="00D72BB7"/>
    <w:rsid w:val="00D737D8"/>
    <w:rsid w:val="00D76C70"/>
    <w:rsid w:val="00D779AD"/>
    <w:rsid w:val="00D80E9E"/>
    <w:rsid w:val="00D87451"/>
    <w:rsid w:val="00D93A1C"/>
    <w:rsid w:val="00D96944"/>
    <w:rsid w:val="00D970B6"/>
    <w:rsid w:val="00D97F35"/>
    <w:rsid w:val="00DA3E15"/>
    <w:rsid w:val="00DA5207"/>
    <w:rsid w:val="00DA7264"/>
    <w:rsid w:val="00DB3085"/>
    <w:rsid w:val="00DB3447"/>
    <w:rsid w:val="00DC3F65"/>
    <w:rsid w:val="00DC45D3"/>
    <w:rsid w:val="00DC4F2C"/>
    <w:rsid w:val="00DD61B3"/>
    <w:rsid w:val="00DD780D"/>
    <w:rsid w:val="00DE2C26"/>
    <w:rsid w:val="00DE2F5E"/>
    <w:rsid w:val="00DF03FC"/>
    <w:rsid w:val="00E02AF7"/>
    <w:rsid w:val="00E0333B"/>
    <w:rsid w:val="00E04A0B"/>
    <w:rsid w:val="00E07955"/>
    <w:rsid w:val="00E112A0"/>
    <w:rsid w:val="00E20F3D"/>
    <w:rsid w:val="00E23FA2"/>
    <w:rsid w:val="00E37617"/>
    <w:rsid w:val="00E40C34"/>
    <w:rsid w:val="00E44ACE"/>
    <w:rsid w:val="00E46199"/>
    <w:rsid w:val="00E461D5"/>
    <w:rsid w:val="00E526A1"/>
    <w:rsid w:val="00E53AA7"/>
    <w:rsid w:val="00E5520F"/>
    <w:rsid w:val="00E562F5"/>
    <w:rsid w:val="00E711EA"/>
    <w:rsid w:val="00E71762"/>
    <w:rsid w:val="00E718CC"/>
    <w:rsid w:val="00E73925"/>
    <w:rsid w:val="00E77737"/>
    <w:rsid w:val="00E80129"/>
    <w:rsid w:val="00E86149"/>
    <w:rsid w:val="00E90B29"/>
    <w:rsid w:val="00E91C4A"/>
    <w:rsid w:val="00EA03CE"/>
    <w:rsid w:val="00EA2CD5"/>
    <w:rsid w:val="00EB0EC0"/>
    <w:rsid w:val="00EB13E3"/>
    <w:rsid w:val="00EB4F05"/>
    <w:rsid w:val="00EC05CD"/>
    <w:rsid w:val="00EC3122"/>
    <w:rsid w:val="00EC3EFF"/>
    <w:rsid w:val="00EC5B5B"/>
    <w:rsid w:val="00ED27A2"/>
    <w:rsid w:val="00ED4B65"/>
    <w:rsid w:val="00ED6719"/>
    <w:rsid w:val="00ED7986"/>
    <w:rsid w:val="00EE0906"/>
    <w:rsid w:val="00EE11B8"/>
    <w:rsid w:val="00EE12E5"/>
    <w:rsid w:val="00EE5CCB"/>
    <w:rsid w:val="00EF00D9"/>
    <w:rsid w:val="00EF5A88"/>
    <w:rsid w:val="00EF6B55"/>
    <w:rsid w:val="00F01030"/>
    <w:rsid w:val="00F0236B"/>
    <w:rsid w:val="00F02D28"/>
    <w:rsid w:val="00F06484"/>
    <w:rsid w:val="00F06F09"/>
    <w:rsid w:val="00F12AE3"/>
    <w:rsid w:val="00F1329C"/>
    <w:rsid w:val="00F17555"/>
    <w:rsid w:val="00F30420"/>
    <w:rsid w:val="00F32CC4"/>
    <w:rsid w:val="00F3655D"/>
    <w:rsid w:val="00F50688"/>
    <w:rsid w:val="00F526D2"/>
    <w:rsid w:val="00F52D9F"/>
    <w:rsid w:val="00F65483"/>
    <w:rsid w:val="00F65C35"/>
    <w:rsid w:val="00F65F81"/>
    <w:rsid w:val="00F676F0"/>
    <w:rsid w:val="00F72EB6"/>
    <w:rsid w:val="00F740A6"/>
    <w:rsid w:val="00F75BD9"/>
    <w:rsid w:val="00F75D8B"/>
    <w:rsid w:val="00F80E78"/>
    <w:rsid w:val="00F81CDA"/>
    <w:rsid w:val="00F8309A"/>
    <w:rsid w:val="00F841D0"/>
    <w:rsid w:val="00F85613"/>
    <w:rsid w:val="00F90845"/>
    <w:rsid w:val="00F92BF2"/>
    <w:rsid w:val="00F94A3E"/>
    <w:rsid w:val="00F9536C"/>
    <w:rsid w:val="00F96D7F"/>
    <w:rsid w:val="00FA46F1"/>
    <w:rsid w:val="00FA4E97"/>
    <w:rsid w:val="00FB5F33"/>
    <w:rsid w:val="00FB71CD"/>
    <w:rsid w:val="00FC663D"/>
    <w:rsid w:val="00FC771A"/>
    <w:rsid w:val="00FC7CC2"/>
    <w:rsid w:val="00FD275E"/>
    <w:rsid w:val="00FD7BC9"/>
    <w:rsid w:val="00FF0691"/>
    <w:rsid w:val="00FF5F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E7F1814"/>
  <w15:docId w15:val="{95FE97A1-7B46-4F50-BDA9-189457E6C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EFF"/>
    <w:pPr>
      <w:widowControl w:val="0"/>
    </w:pPr>
    <w:rPr>
      <w:rFonts w:ascii="Times New Roman" w:eastAsia="新細明體" w:hAnsi="Times New Roman" w:cs="Times New Roman"/>
      <w:szCs w:val="24"/>
    </w:rPr>
  </w:style>
  <w:style w:type="paragraph" w:styleId="2">
    <w:name w:val="heading 2"/>
    <w:link w:val="20"/>
    <w:qFormat/>
    <w:rsid w:val="00102BE8"/>
    <w:pPr>
      <w:overflowPunct w:val="0"/>
      <w:spacing w:afterLines="50" w:after="50"/>
      <w:ind w:leftChars="250" w:left="250"/>
      <w:jc w:val="both"/>
      <w:outlineLvl w:val="1"/>
    </w:pPr>
    <w:rPr>
      <w:rFonts w:ascii="標楷體" w:eastAsia="標楷體" w:hAnsi="Arial" w:cs="Times New Roman"/>
      <w:b/>
      <w:bCs/>
      <w:sz w:val="36"/>
      <w:szCs w:val="48"/>
    </w:rPr>
  </w:style>
  <w:style w:type="paragraph" w:styleId="3">
    <w:name w:val="heading 3"/>
    <w:link w:val="30"/>
    <w:qFormat/>
    <w:rsid w:val="00102BE8"/>
    <w:pPr>
      <w:overflowPunct w:val="0"/>
      <w:spacing w:beforeLines="50" w:before="50" w:afterLines="50" w:after="50"/>
      <w:jc w:val="both"/>
      <w:outlineLvl w:val="2"/>
    </w:pPr>
    <w:rPr>
      <w:rFonts w:ascii="標楷體" w:eastAsia="標楷體" w:hAnsi="Arial" w:cs="Times New Roman"/>
      <w:b/>
      <w:bCs/>
      <w:sz w:val="32"/>
      <w:szCs w:val="36"/>
    </w:rPr>
  </w:style>
  <w:style w:type="paragraph" w:styleId="4">
    <w:name w:val="heading 4"/>
    <w:link w:val="40"/>
    <w:qFormat/>
    <w:rsid w:val="00102BE8"/>
    <w:pPr>
      <w:overflowPunct w:val="0"/>
      <w:ind w:firstLineChars="150" w:firstLine="150"/>
      <w:jc w:val="both"/>
      <w:outlineLvl w:val="3"/>
    </w:pPr>
    <w:rPr>
      <w:rFonts w:ascii="標楷體" w:eastAsia="標楷體" w:hAnsi="Arial" w:cs="Times New Roman"/>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2BE8"/>
    <w:pPr>
      <w:tabs>
        <w:tab w:val="center" w:pos="4153"/>
        <w:tab w:val="right" w:pos="8306"/>
      </w:tabs>
      <w:snapToGrid w:val="0"/>
    </w:pPr>
    <w:rPr>
      <w:sz w:val="20"/>
      <w:szCs w:val="20"/>
    </w:rPr>
  </w:style>
  <w:style w:type="character" w:customStyle="1" w:styleId="a4">
    <w:name w:val="頁首 字元"/>
    <w:basedOn w:val="a0"/>
    <w:link w:val="a3"/>
    <w:uiPriority w:val="99"/>
    <w:rsid w:val="00102BE8"/>
    <w:rPr>
      <w:sz w:val="20"/>
      <w:szCs w:val="20"/>
    </w:rPr>
  </w:style>
  <w:style w:type="paragraph" w:styleId="a5">
    <w:name w:val="footer"/>
    <w:basedOn w:val="a"/>
    <w:link w:val="a6"/>
    <w:uiPriority w:val="99"/>
    <w:unhideWhenUsed/>
    <w:rsid w:val="00102BE8"/>
    <w:pPr>
      <w:tabs>
        <w:tab w:val="center" w:pos="4153"/>
        <w:tab w:val="right" w:pos="8306"/>
      </w:tabs>
      <w:snapToGrid w:val="0"/>
    </w:pPr>
    <w:rPr>
      <w:sz w:val="20"/>
      <w:szCs w:val="20"/>
    </w:rPr>
  </w:style>
  <w:style w:type="character" w:customStyle="1" w:styleId="a6">
    <w:name w:val="頁尾 字元"/>
    <w:basedOn w:val="a0"/>
    <w:link w:val="a5"/>
    <w:uiPriority w:val="99"/>
    <w:rsid w:val="00102BE8"/>
    <w:rPr>
      <w:sz w:val="20"/>
      <w:szCs w:val="20"/>
    </w:rPr>
  </w:style>
  <w:style w:type="character" w:customStyle="1" w:styleId="20">
    <w:name w:val="標題 2 字元"/>
    <w:basedOn w:val="a0"/>
    <w:link w:val="2"/>
    <w:rsid w:val="00102BE8"/>
    <w:rPr>
      <w:rFonts w:ascii="標楷體" w:eastAsia="標楷體" w:hAnsi="Arial" w:cs="Times New Roman"/>
      <w:b/>
      <w:bCs/>
      <w:sz w:val="36"/>
      <w:szCs w:val="48"/>
    </w:rPr>
  </w:style>
  <w:style w:type="character" w:customStyle="1" w:styleId="30">
    <w:name w:val="標題 3 字元"/>
    <w:basedOn w:val="a0"/>
    <w:link w:val="3"/>
    <w:rsid w:val="00102BE8"/>
    <w:rPr>
      <w:rFonts w:ascii="標楷體" w:eastAsia="標楷體" w:hAnsi="Arial" w:cs="Times New Roman"/>
      <w:b/>
      <w:bCs/>
      <w:sz w:val="32"/>
      <w:szCs w:val="36"/>
    </w:rPr>
  </w:style>
  <w:style w:type="character" w:customStyle="1" w:styleId="40">
    <w:name w:val="標題 4 字元"/>
    <w:basedOn w:val="a0"/>
    <w:link w:val="4"/>
    <w:rsid w:val="00102BE8"/>
    <w:rPr>
      <w:rFonts w:ascii="標楷體" w:eastAsia="標楷體" w:hAnsi="Arial" w:cs="Times New Roman"/>
      <w:b/>
      <w:sz w:val="28"/>
      <w:szCs w:val="36"/>
    </w:rPr>
  </w:style>
  <w:style w:type="paragraph" w:customStyle="1" w:styleId="123">
    <w:name w:val="內文123"/>
    <w:rsid w:val="00102BE8"/>
    <w:pPr>
      <w:overflowPunct w:val="0"/>
      <w:spacing w:line="400" w:lineRule="exact"/>
      <w:ind w:firstLineChars="450" w:firstLine="450"/>
      <w:jc w:val="both"/>
    </w:pPr>
    <w:rPr>
      <w:rFonts w:ascii="標楷體" w:eastAsia="標楷體" w:hAnsi="Times New Roman" w:cs="Times New Roman"/>
      <w:szCs w:val="20"/>
    </w:rPr>
  </w:style>
  <w:style w:type="paragraph" w:customStyle="1" w:styleId="12">
    <w:name w:val="內文(1)(2)"/>
    <w:rsid w:val="000A4EC1"/>
    <w:pPr>
      <w:tabs>
        <w:tab w:val="left" w:pos="2520"/>
      </w:tabs>
      <w:overflowPunct w:val="0"/>
      <w:ind w:firstLineChars="550" w:firstLine="550"/>
      <w:jc w:val="both"/>
    </w:pPr>
    <w:rPr>
      <w:rFonts w:ascii="標楷體" w:eastAsia="標楷體" w:hAnsi="Times New Roman" w:cs="Times New Roman"/>
      <w:kern w:val="0"/>
      <w:szCs w:val="20"/>
    </w:rPr>
  </w:style>
  <w:style w:type="paragraph" w:styleId="a7">
    <w:name w:val="Balloon Text"/>
    <w:basedOn w:val="a"/>
    <w:link w:val="a8"/>
    <w:uiPriority w:val="99"/>
    <w:semiHidden/>
    <w:unhideWhenUsed/>
    <w:rsid w:val="00C90A48"/>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C90A48"/>
    <w:rPr>
      <w:rFonts w:asciiTheme="majorHAnsi" w:eastAsiaTheme="majorEastAsia" w:hAnsiTheme="majorHAnsi" w:cstheme="majorBidi"/>
      <w:sz w:val="18"/>
      <w:szCs w:val="18"/>
    </w:rPr>
  </w:style>
  <w:style w:type="character" w:styleId="a9">
    <w:name w:val="page number"/>
    <w:basedOn w:val="a0"/>
    <w:semiHidden/>
    <w:rsid w:val="00C25286"/>
  </w:style>
  <w:style w:type="paragraph" w:styleId="aa">
    <w:name w:val="Body Text"/>
    <w:basedOn w:val="a"/>
    <w:link w:val="ab"/>
    <w:rsid w:val="00735A08"/>
    <w:pPr>
      <w:spacing w:line="500" w:lineRule="exact"/>
      <w:jc w:val="both"/>
    </w:pPr>
    <w:rPr>
      <w:rFonts w:ascii="標楷體" w:eastAsia="標楷體"/>
      <w:sz w:val="28"/>
      <w:szCs w:val="20"/>
    </w:rPr>
  </w:style>
  <w:style w:type="character" w:customStyle="1" w:styleId="ab">
    <w:name w:val="本文 字元"/>
    <w:basedOn w:val="a0"/>
    <w:link w:val="aa"/>
    <w:rsid w:val="00735A08"/>
    <w:rPr>
      <w:rFonts w:ascii="標楷體" w:eastAsia="標楷體" w:hAnsi="Times New Roman" w:cs="Times New Roman"/>
      <w:sz w:val="28"/>
      <w:szCs w:val="20"/>
    </w:rPr>
  </w:style>
  <w:style w:type="paragraph" w:customStyle="1" w:styleId="Default">
    <w:name w:val="Default"/>
    <w:rsid w:val="00704596"/>
    <w:pPr>
      <w:widowControl w:val="0"/>
      <w:autoSpaceDE w:val="0"/>
      <w:autoSpaceDN w:val="0"/>
      <w:adjustRightInd w:val="0"/>
    </w:pPr>
    <w:rPr>
      <w:rFonts w:ascii="標楷體...." w:eastAsia="標楷體...." w:cs="標楷體...."/>
      <w:color w:val="000000"/>
      <w:kern w:val="0"/>
      <w:szCs w:val="24"/>
    </w:rPr>
  </w:style>
  <w:style w:type="paragraph" w:styleId="ac">
    <w:name w:val="List Paragraph"/>
    <w:basedOn w:val="a"/>
    <w:uiPriority w:val="34"/>
    <w:qFormat/>
    <w:rsid w:val="007132BB"/>
    <w:pPr>
      <w:ind w:leftChars="200" w:left="480"/>
    </w:pPr>
  </w:style>
  <w:style w:type="paragraph" w:customStyle="1" w:styleId="ad">
    <w:name w:val="標題（一）"/>
    <w:basedOn w:val="a"/>
    <w:rsid w:val="00A113E1"/>
    <w:pPr>
      <w:spacing w:beforeLines="20" w:before="20" w:afterLines="20" w:after="20" w:line="400" w:lineRule="exact"/>
      <w:ind w:firstLineChars="200" w:firstLine="200"/>
      <w:jc w:val="both"/>
    </w:pPr>
    <w:rPr>
      <w:rFonts w:eastAsia="標楷體" w:cs="新細明體"/>
      <w:b/>
      <w:bCs/>
      <w:sz w:val="28"/>
      <w:szCs w:val="28"/>
    </w:rPr>
  </w:style>
  <w:style w:type="table" w:customStyle="1" w:styleId="21">
    <w:name w:val="表格格線2"/>
    <w:basedOn w:val="a1"/>
    <w:next w:val="ae"/>
    <w:uiPriority w:val="39"/>
    <w:rsid w:val="00F01030"/>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uiPriority w:val="59"/>
    <w:rsid w:val="00F01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next w:val="ae"/>
    <w:uiPriority w:val="39"/>
    <w:rsid w:val="00825BA4"/>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E6DAF-373F-4F34-9854-FE596F57F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878</Words>
  <Characters>5005</Characters>
  <Application>Microsoft Office Word</Application>
  <DocSecurity>0</DocSecurity>
  <Lines>41</Lines>
  <Paragraphs>11</Paragraphs>
  <ScaleCrop>false</ScaleCrop>
  <Company>Microsoft</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黃偉恩</dc:creator>
  <cp:lastModifiedBy>王憶萍</cp:lastModifiedBy>
  <cp:revision>13</cp:revision>
  <cp:lastPrinted>2023-06-09T08:33:00Z</cp:lastPrinted>
  <dcterms:created xsi:type="dcterms:W3CDTF">2023-06-13T06:05:00Z</dcterms:created>
  <dcterms:modified xsi:type="dcterms:W3CDTF">2023-07-13T02:17:00Z</dcterms:modified>
</cp:coreProperties>
</file>