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49E" w:rsidRPr="00CB1676" w:rsidRDefault="002B13CA" w:rsidP="004060F1">
      <w:pPr>
        <w:pStyle w:val="3"/>
        <w:keepNext w:val="0"/>
        <w:widowControl/>
        <w:overflowPunct w:val="0"/>
        <w:spacing w:line="240" w:lineRule="auto"/>
        <w:rPr>
          <w:rFonts w:hAnsi="標楷體"/>
          <w:b/>
        </w:rPr>
      </w:pPr>
      <w:r w:rsidRPr="00CB1676">
        <w:rPr>
          <w:rFonts w:hAnsi="標楷體" w:hint="eastAsia"/>
          <w:b/>
        </w:rPr>
        <w:t>十</w:t>
      </w:r>
      <w:r w:rsidR="00094BC4" w:rsidRPr="00CB1676">
        <w:rPr>
          <w:rFonts w:hAnsi="標楷體" w:hint="eastAsia"/>
          <w:b/>
        </w:rPr>
        <w:t>二</w:t>
      </w:r>
      <w:r w:rsidR="007C749E" w:rsidRPr="00CB1676">
        <w:rPr>
          <w:rFonts w:hAnsi="標楷體" w:hint="eastAsia"/>
          <w:b/>
        </w:rPr>
        <w:t>、環境保護署主管</w:t>
      </w:r>
    </w:p>
    <w:p w:rsidR="007C749E" w:rsidRPr="00CB1676" w:rsidRDefault="007C749E" w:rsidP="00973F81">
      <w:pPr>
        <w:pStyle w:val="4"/>
        <w:keepNext w:val="0"/>
        <w:widowControl/>
        <w:overflowPunct w:val="0"/>
        <w:spacing w:line="240" w:lineRule="auto"/>
        <w:ind w:firstLineChars="150" w:firstLine="480"/>
        <w:rPr>
          <w:rFonts w:ascii="標楷體" w:hAnsi="標楷體"/>
          <w:b/>
          <w:kern w:val="2"/>
          <w:sz w:val="32"/>
          <w:szCs w:val="36"/>
        </w:rPr>
      </w:pPr>
      <w:r w:rsidRPr="00CB1676">
        <w:rPr>
          <w:rFonts w:ascii="標楷體" w:hAnsi="標楷體" w:hint="eastAsia"/>
          <w:b/>
          <w:kern w:val="2"/>
          <w:sz w:val="32"/>
          <w:szCs w:val="36"/>
        </w:rPr>
        <w:t>環境保護基金</w:t>
      </w:r>
    </w:p>
    <w:p w:rsidR="007C749E" w:rsidRPr="00CB1676" w:rsidRDefault="00043C88" w:rsidP="00E64E56">
      <w:pPr>
        <w:overflowPunct w:val="0"/>
        <w:spacing w:line="520" w:lineRule="exact"/>
        <w:ind w:firstLineChars="200" w:firstLine="480"/>
        <w:jc w:val="both"/>
        <w:rPr>
          <w:rFonts w:ascii="標楷體" w:eastAsia="標楷體" w:hAnsi="標楷體"/>
          <w:sz w:val="32"/>
        </w:rPr>
      </w:pPr>
      <w:r w:rsidRPr="00CB1676">
        <w:rPr>
          <w:rFonts w:ascii="標楷體" w:eastAsia="標楷體" w:hAnsi="標楷體" w:hint="eastAsia"/>
        </w:rPr>
        <w:t>政府為防制空氣污染、推動垃圾減量、資源回收、</w:t>
      </w:r>
      <w:r w:rsidR="00397E8F" w:rsidRPr="00CB1676">
        <w:rPr>
          <w:rFonts w:ascii="標楷體" w:eastAsia="標楷體" w:hAnsi="標楷體" w:hint="eastAsia"/>
        </w:rPr>
        <w:t>整治土壤與</w:t>
      </w:r>
      <w:r w:rsidR="007C749E" w:rsidRPr="00CB1676">
        <w:rPr>
          <w:rFonts w:ascii="標楷體" w:eastAsia="標楷體" w:hAnsi="標楷體" w:hint="eastAsia"/>
        </w:rPr>
        <w:t>地下水污染</w:t>
      </w:r>
      <w:r w:rsidR="00ED122B" w:rsidRPr="00CB1676">
        <w:rPr>
          <w:rFonts w:ascii="標楷體" w:eastAsia="標楷體" w:hAnsi="標楷體" w:hint="eastAsia"/>
        </w:rPr>
        <w:t>、</w:t>
      </w:r>
      <w:r w:rsidR="00770877" w:rsidRPr="00CB1676">
        <w:rPr>
          <w:rFonts w:ascii="標楷體" w:eastAsia="標楷體" w:hAnsi="標楷體" w:hint="eastAsia"/>
        </w:rPr>
        <w:t>防治水污染</w:t>
      </w:r>
      <w:r w:rsidR="00C363BD" w:rsidRPr="00CB1676">
        <w:rPr>
          <w:rFonts w:ascii="標楷體" w:eastAsia="標楷體" w:hAnsi="標楷體" w:hint="eastAsia"/>
        </w:rPr>
        <w:t>、</w:t>
      </w:r>
      <w:r w:rsidR="00ED122B" w:rsidRPr="00CB1676">
        <w:rPr>
          <w:rFonts w:ascii="標楷體" w:eastAsia="標楷體" w:hAnsi="標楷體" w:hint="eastAsia"/>
        </w:rPr>
        <w:t>推動環境教育工作</w:t>
      </w:r>
      <w:r w:rsidR="00C363BD" w:rsidRPr="00CB1676">
        <w:rPr>
          <w:rFonts w:ascii="標楷體" w:eastAsia="標楷體" w:hAnsi="標楷體" w:hint="eastAsia"/>
        </w:rPr>
        <w:t>及</w:t>
      </w:r>
      <w:r w:rsidR="008832A2" w:rsidRPr="00CB1676">
        <w:rPr>
          <w:rFonts w:ascii="標楷體" w:eastAsia="標楷體" w:hAnsi="標楷體" w:hint="eastAsia"/>
        </w:rPr>
        <w:t>減緩</w:t>
      </w:r>
      <w:r w:rsidR="00C363BD" w:rsidRPr="00CB1676">
        <w:rPr>
          <w:rFonts w:ascii="標楷體" w:eastAsia="標楷體" w:hAnsi="標楷體" w:hint="eastAsia"/>
        </w:rPr>
        <w:t>溫室氣體</w:t>
      </w:r>
      <w:r w:rsidR="008832A2" w:rsidRPr="00CB1676">
        <w:rPr>
          <w:rFonts w:ascii="標楷體" w:eastAsia="標楷體" w:hAnsi="標楷體" w:hint="eastAsia"/>
        </w:rPr>
        <w:t>排放</w:t>
      </w:r>
      <w:r w:rsidR="007C749E" w:rsidRPr="00CB1676">
        <w:rPr>
          <w:rFonts w:ascii="標楷體" w:eastAsia="標楷體" w:hAnsi="標楷體" w:hint="eastAsia"/>
        </w:rPr>
        <w:t>，建立污染者付費制度，以達到資源永續利用、改善生活環境、增進國民健康、提高生活品質之目的，依據空氣污染防制法、廢棄物清理法、土壤及地下水污染整治法</w:t>
      </w:r>
      <w:r w:rsidR="00ED122B" w:rsidRPr="00CB1676">
        <w:rPr>
          <w:rFonts w:ascii="標楷體" w:eastAsia="標楷體" w:hAnsi="標楷體" w:hint="eastAsia"/>
        </w:rPr>
        <w:t>、</w:t>
      </w:r>
      <w:r w:rsidR="00B86C7F" w:rsidRPr="00CB1676">
        <w:rPr>
          <w:rFonts w:ascii="標楷體" w:eastAsia="標楷體" w:hAnsi="標楷體" w:hint="eastAsia"/>
        </w:rPr>
        <w:t>水污染防治法</w:t>
      </w:r>
      <w:r w:rsidR="00C363BD" w:rsidRPr="00CB1676">
        <w:rPr>
          <w:rFonts w:ascii="標楷體" w:eastAsia="標楷體" w:hAnsi="標楷體" w:hint="eastAsia"/>
        </w:rPr>
        <w:t>、</w:t>
      </w:r>
      <w:r w:rsidR="00ED122B" w:rsidRPr="00CB1676">
        <w:rPr>
          <w:rFonts w:ascii="標楷體" w:eastAsia="標楷體" w:hAnsi="標楷體" w:hint="eastAsia"/>
        </w:rPr>
        <w:t>環境教育法</w:t>
      </w:r>
      <w:r w:rsidR="00C363BD" w:rsidRPr="00CB1676">
        <w:rPr>
          <w:rFonts w:ascii="標楷體" w:eastAsia="標楷體" w:hAnsi="標楷體" w:hint="eastAsia"/>
        </w:rPr>
        <w:t>暨溫室氣體減量及管理法</w:t>
      </w:r>
      <w:r w:rsidR="007C749E" w:rsidRPr="00CB1676">
        <w:rPr>
          <w:rFonts w:ascii="標楷體" w:eastAsia="標楷體" w:hAnsi="標楷體" w:hint="eastAsia"/>
        </w:rPr>
        <w:t>等規定，設立環境保護基金</w:t>
      </w:r>
      <w:r w:rsidR="00FA4B52" w:rsidRPr="00CB1676">
        <w:rPr>
          <w:rFonts w:ascii="標楷體" w:eastAsia="標楷體" w:hAnsi="標楷體" w:hint="eastAsia"/>
        </w:rPr>
        <w:t>（</w:t>
      </w:r>
      <w:r w:rsidR="004902EB" w:rsidRPr="00CB1676">
        <w:rPr>
          <w:rFonts w:ascii="標楷體" w:eastAsia="標楷體" w:hAnsi="標楷體" w:hint="eastAsia"/>
        </w:rPr>
        <w:t>含空氣污染防制基金</w:t>
      </w:r>
      <w:r w:rsidR="00382F7C" w:rsidRPr="00CB1676">
        <w:rPr>
          <w:rFonts w:ascii="標楷體" w:eastAsia="標楷體" w:hAnsi="標楷體" w:hint="eastAsia"/>
        </w:rPr>
        <w:t>等</w:t>
      </w:r>
      <w:r w:rsidR="00B54AA4" w:rsidRPr="00CB1676">
        <w:rPr>
          <w:rFonts w:ascii="標楷體" w:eastAsia="標楷體" w:hAnsi="標楷體" w:hint="eastAsia"/>
        </w:rPr>
        <w:t>6</w:t>
      </w:r>
      <w:r w:rsidR="00382F7C" w:rsidRPr="00CB1676">
        <w:rPr>
          <w:rFonts w:ascii="標楷體" w:eastAsia="標楷體" w:hAnsi="標楷體" w:hint="eastAsia"/>
        </w:rPr>
        <w:t>個分基金</w:t>
      </w:r>
      <w:r w:rsidR="00FA4B52" w:rsidRPr="00CB1676">
        <w:rPr>
          <w:rFonts w:ascii="標楷體" w:eastAsia="標楷體" w:hAnsi="標楷體" w:hint="eastAsia"/>
        </w:rPr>
        <w:t>）</w:t>
      </w:r>
      <w:r w:rsidR="007C749E" w:rsidRPr="00CB1676">
        <w:rPr>
          <w:rFonts w:ascii="標楷體" w:eastAsia="標楷體" w:hAnsi="標楷體" w:hint="eastAsia"/>
        </w:rPr>
        <w:t>。該基金</w:t>
      </w:r>
      <w:r w:rsidR="00445517" w:rsidRPr="00CB1676">
        <w:rPr>
          <w:rFonts w:ascii="標楷體" w:eastAsia="標楷體" w:hAnsi="標楷體" w:hint="eastAsia"/>
        </w:rPr>
        <w:t>111</w:t>
      </w:r>
      <w:r w:rsidR="0037632A" w:rsidRPr="00CB1676">
        <w:rPr>
          <w:rFonts w:ascii="標楷體" w:eastAsia="標楷體" w:hAnsi="標楷體" w:hint="eastAsia"/>
        </w:rPr>
        <w:t>年度</w:t>
      </w:r>
      <w:r w:rsidR="007C749E" w:rsidRPr="00CB1676">
        <w:rPr>
          <w:rFonts w:ascii="標楷體" w:eastAsia="標楷體" w:hAnsi="標楷體" w:hint="eastAsia"/>
        </w:rPr>
        <w:t>各項業務計畫及預算之執行等，經</w:t>
      </w:r>
      <w:r w:rsidR="00397E8F" w:rsidRPr="00CB1676">
        <w:rPr>
          <w:rFonts w:ascii="標楷體" w:eastAsia="標楷體" w:hAnsi="標楷體" w:hint="eastAsia"/>
        </w:rPr>
        <w:t>予書面審核，並</w:t>
      </w:r>
      <w:r w:rsidR="007C749E" w:rsidRPr="00CB1676">
        <w:rPr>
          <w:rFonts w:ascii="標楷體" w:eastAsia="標楷體" w:hAnsi="標楷體" w:hint="eastAsia"/>
        </w:rPr>
        <w:t>派員就地抽查，茲將查核結果</w:t>
      </w:r>
      <w:r w:rsidR="00D67FDA" w:rsidRPr="00CB1676">
        <w:rPr>
          <w:rFonts w:ascii="標楷體" w:eastAsia="標楷體" w:hAnsi="標楷體" w:hint="eastAsia"/>
        </w:rPr>
        <w:t>說明如次</w:t>
      </w:r>
      <w:r w:rsidR="007C749E" w:rsidRPr="00CB1676">
        <w:rPr>
          <w:rFonts w:ascii="標楷體" w:eastAsia="標楷體" w:hAnsi="標楷體" w:hint="eastAsia"/>
        </w:rPr>
        <w:t>：</w:t>
      </w:r>
    </w:p>
    <w:p w:rsidR="007C749E" w:rsidRPr="00CB1676" w:rsidRDefault="007E085A" w:rsidP="008F7CA4">
      <w:pPr>
        <w:pStyle w:val="4"/>
        <w:keepNext w:val="0"/>
        <w:widowControl/>
        <w:overflowPunct w:val="0"/>
        <w:spacing w:beforeLines="20" w:before="72" w:afterLines="20" w:after="72" w:line="460" w:lineRule="exact"/>
        <w:ind w:firstLineChars="450" w:firstLine="1261"/>
        <w:rPr>
          <w:rFonts w:ascii="標楷體" w:hAnsi="標楷體"/>
          <w:b/>
          <w:bCs/>
          <w:sz w:val="28"/>
        </w:rPr>
      </w:pPr>
      <w:r w:rsidRPr="00CB1676">
        <w:rPr>
          <w:rFonts w:ascii="標楷體" w:hAnsi="標楷體" w:hint="eastAsia"/>
          <w:b/>
          <w:bCs/>
          <w:sz w:val="28"/>
        </w:rPr>
        <w:t>1.</w:t>
      </w:r>
      <w:r w:rsidR="00E631F1" w:rsidRPr="00CB1676">
        <w:rPr>
          <w:rFonts w:ascii="標楷體" w:hAnsi="標楷體" w:hint="eastAsia"/>
          <w:b/>
          <w:bCs/>
          <w:sz w:val="28"/>
        </w:rPr>
        <w:t xml:space="preserve">　</w:t>
      </w:r>
      <w:r w:rsidR="007C749E" w:rsidRPr="00CB1676">
        <w:rPr>
          <w:rFonts w:ascii="標楷體" w:hAnsi="標楷體" w:hint="eastAsia"/>
          <w:b/>
          <w:bCs/>
          <w:sz w:val="28"/>
        </w:rPr>
        <w:t>業務計畫實施情形之查核</w:t>
      </w:r>
    </w:p>
    <w:p w:rsidR="007C749E" w:rsidRPr="00CB1676" w:rsidRDefault="007C749E" w:rsidP="00E64E56">
      <w:pPr>
        <w:overflowPunct w:val="0"/>
        <w:spacing w:afterLines="50" w:after="180" w:line="520" w:lineRule="exact"/>
        <w:ind w:firstLineChars="200" w:firstLine="480"/>
        <w:jc w:val="both"/>
        <w:rPr>
          <w:rFonts w:ascii="標楷體" w:eastAsia="標楷體" w:hAnsi="標楷體"/>
          <w:sz w:val="32"/>
        </w:rPr>
      </w:pPr>
      <w:r w:rsidRPr="00CB1676">
        <w:rPr>
          <w:rFonts w:ascii="標楷體" w:eastAsia="標楷體" w:hAnsi="標楷體" w:hint="eastAsia"/>
        </w:rPr>
        <w:t>該基金主要業務係辦</w:t>
      </w:r>
      <w:r w:rsidR="00BA3735" w:rsidRPr="00CB1676">
        <w:rPr>
          <w:rFonts w:ascii="標楷體" w:eastAsia="標楷體" w:hAnsi="標楷體" w:hint="eastAsia"/>
        </w:rPr>
        <w:t>理空氣污染防制、資源回收管理、土壤及地下水污染整治</w:t>
      </w:r>
      <w:r w:rsidR="00F6003A" w:rsidRPr="00CB1676">
        <w:rPr>
          <w:rFonts w:ascii="標楷體" w:eastAsia="標楷體" w:hAnsi="標楷體" w:hint="eastAsia"/>
        </w:rPr>
        <w:t>、水污染防治</w:t>
      </w:r>
      <w:r w:rsidR="001574C8" w:rsidRPr="00CB1676">
        <w:rPr>
          <w:rFonts w:ascii="標楷體" w:eastAsia="標楷體" w:hAnsi="標楷體" w:hint="eastAsia"/>
        </w:rPr>
        <w:t>、</w:t>
      </w:r>
      <w:r w:rsidR="00D96382" w:rsidRPr="00CB1676">
        <w:rPr>
          <w:rFonts w:ascii="標楷體" w:eastAsia="標楷體" w:hAnsi="標楷體" w:hint="eastAsia"/>
        </w:rPr>
        <w:t>推動環境教育</w:t>
      </w:r>
      <w:r w:rsidR="001574C8" w:rsidRPr="00CB1676">
        <w:rPr>
          <w:rFonts w:ascii="標楷體" w:eastAsia="標楷體" w:hAnsi="標楷體" w:hint="eastAsia"/>
        </w:rPr>
        <w:t>及</w:t>
      </w:r>
      <w:r w:rsidR="008832A2" w:rsidRPr="00CB1676">
        <w:rPr>
          <w:rFonts w:ascii="標楷體" w:eastAsia="標楷體" w:hAnsi="標楷體" w:hint="eastAsia"/>
        </w:rPr>
        <w:t>減緩</w:t>
      </w:r>
      <w:r w:rsidR="001574C8" w:rsidRPr="00CB1676">
        <w:rPr>
          <w:rFonts w:ascii="標楷體" w:eastAsia="標楷體" w:hAnsi="標楷體" w:hint="eastAsia"/>
        </w:rPr>
        <w:t>溫室氣體</w:t>
      </w:r>
      <w:r w:rsidR="005A1080" w:rsidRPr="00CB1676">
        <w:rPr>
          <w:rFonts w:ascii="標楷體" w:eastAsia="標楷體" w:hAnsi="標楷體" w:hint="eastAsia"/>
        </w:rPr>
        <w:t>排放</w:t>
      </w:r>
      <w:r w:rsidR="00BA3735" w:rsidRPr="00CB1676">
        <w:rPr>
          <w:rFonts w:ascii="標楷體" w:eastAsia="標楷體" w:hAnsi="標楷體" w:hint="eastAsia"/>
        </w:rPr>
        <w:t>等。</w:t>
      </w:r>
      <w:r w:rsidR="00445517" w:rsidRPr="00CB1676">
        <w:rPr>
          <w:rFonts w:ascii="標楷體" w:eastAsia="標楷體" w:hAnsi="標楷體" w:hint="eastAsia"/>
        </w:rPr>
        <w:t>111</w:t>
      </w:r>
      <w:r w:rsidR="0037632A" w:rsidRPr="00CB1676">
        <w:rPr>
          <w:rFonts w:ascii="標楷體" w:eastAsia="標楷體" w:hAnsi="標楷體" w:hint="eastAsia"/>
        </w:rPr>
        <w:t>年度</w:t>
      </w:r>
      <w:r w:rsidRPr="00CB1676">
        <w:rPr>
          <w:rFonts w:ascii="標楷體" w:eastAsia="標楷體" w:hAnsi="標楷體" w:hint="eastAsia"/>
        </w:rPr>
        <w:t>業務計畫</w:t>
      </w:r>
      <w:r w:rsidR="009807D8" w:rsidRPr="00CB1676">
        <w:rPr>
          <w:rFonts w:ascii="標楷體" w:eastAsia="標楷體" w:hAnsi="標楷體" w:hint="eastAsia"/>
        </w:rPr>
        <w:t>6</w:t>
      </w:r>
      <w:r w:rsidR="007009C6" w:rsidRPr="00CB1676">
        <w:rPr>
          <w:rFonts w:ascii="標楷體" w:eastAsia="標楷體" w:hAnsi="標楷體" w:hint="eastAsia"/>
        </w:rPr>
        <w:t>項，實施結果，實際數</w:t>
      </w:r>
      <w:r w:rsidR="00D67FDA" w:rsidRPr="00CB1676">
        <w:rPr>
          <w:rFonts w:ascii="標楷體" w:eastAsia="標楷體" w:hAnsi="標楷體" w:hint="eastAsia"/>
        </w:rPr>
        <w:t>較原預計</w:t>
      </w:r>
      <w:r w:rsidR="00CD65B6" w:rsidRPr="00CB1676">
        <w:rPr>
          <w:rFonts w:ascii="標楷體" w:eastAsia="標楷體" w:hAnsi="標楷體" w:hint="eastAsia"/>
        </w:rPr>
        <w:t>增加者</w:t>
      </w:r>
      <w:r w:rsidR="0037632A" w:rsidRPr="00CB1676">
        <w:rPr>
          <w:rFonts w:ascii="標楷體" w:eastAsia="標楷體" w:hAnsi="標楷體" w:hint="eastAsia"/>
        </w:rPr>
        <w:t>1</w:t>
      </w:r>
      <w:r w:rsidR="00CD65B6" w:rsidRPr="00CB1676">
        <w:rPr>
          <w:rFonts w:ascii="標楷體" w:eastAsia="標楷體" w:hAnsi="標楷體" w:hint="eastAsia"/>
        </w:rPr>
        <w:t>項，</w:t>
      </w:r>
      <w:r w:rsidR="00D67FDA" w:rsidRPr="00CB1676">
        <w:rPr>
          <w:rFonts w:ascii="標楷體" w:eastAsia="標楷體" w:hAnsi="標楷體" w:hint="eastAsia"/>
        </w:rPr>
        <w:t>減少</w:t>
      </w:r>
      <w:r w:rsidR="00CD65B6" w:rsidRPr="00CB1676">
        <w:rPr>
          <w:rFonts w:ascii="標楷體" w:eastAsia="標楷體" w:hAnsi="標楷體" w:hint="eastAsia"/>
        </w:rPr>
        <w:t>者</w:t>
      </w:r>
      <w:r w:rsidR="0037632A" w:rsidRPr="00CB1676">
        <w:rPr>
          <w:rFonts w:ascii="標楷體" w:eastAsia="標楷體" w:hAnsi="標楷體" w:hint="eastAsia"/>
        </w:rPr>
        <w:t>5</w:t>
      </w:r>
      <w:r w:rsidR="00CD65B6" w:rsidRPr="00CB1676">
        <w:rPr>
          <w:rFonts w:ascii="標楷體" w:eastAsia="標楷體" w:hAnsi="標楷體" w:hint="eastAsia"/>
        </w:rPr>
        <w:t>項</w:t>
      </w:r>
      <w:r w:rsidR="002C5AC3" w:rsidRPr="00CB1676">
        <w:rPr>
          <w:rFonts w:ascii="標楷體" w:eastAsia="標楷體" w:hAnsi="標楷體" w:hint="eastAsia"/>
        </w:rPr>
        <w:t>，</w:t>
      </w:r>
      <w:r w:rsidR="00D67FDA" w:rsidRPr="00CB1676">
        <w:rPr>
          <w:rFonts w:ascii="標楷體" w:eastAsia="標楷體" w:hAnsi="標楷體" w:hint="eastAsia"/>
        </w:rPr>
        <w:t>其</w:t>
      </w:r>
      <w:r w:rsidR="00783F51" w:rsidRPr="00CB1676">
        <w:rPr>
          <w:rFonts w:ascii="標楷體" w:eastAsia="標楷體" w:hAnsi="標楷體" w:hint="eastAsia"/>
        </w:rPr>
        <w:t>執行情形列表</w:t>
      </w:r>
      <w:r w:rsidR="00D67FDA" w:rsidRPr="00CB1676">
        <w:rPr>
          <w:rFonts w:ascii="標楷體" w:eastAsia="標楷體" w:hAnsi="標楷體" w:hint="eastAsia"/>
        </w:rPr>
        <w:t>如次</w:t>
      </w:r>
      <w:r w:rsidRPr="00CB1676">
        <w:rPr>
          <w:rFonts w:ascii="標楷體" w:eastAsia="標楷體" w:hAnsi="標楷體" w:hint="eastAsia"/>
        </w:rPr>
        <w:t>：</w:t>
      </w:r>
    </w:p>
    <w:tbl>
      <w:tblPr>
        <w:tblW w:w="5000" w:type="pct"/>
        <w:jc w:val="center"/>
        <w:tblCellMar>
          <w:left w:w="28" w:type="dxa"/>
          <w:right w:w="28" w:type="dxa"/>
        </w:tblCellMar>
        <w:tblLook w:val="0000" w:firstRow="0" w:lastRow="0" w:firstColumn="0" w:lastColumn="0" w:noHBand="0" w:noVBand="0"/>
      </w:tblPr>
      <w:tblGrid>
        <w:gridCol w:w="1843"/>
        <w:gridCol w:w="708"/>
        <w:gridCol w:w="1276"/>
        <w:gridCol w:w="1135"/>
        <w:gridCol w:w="992"/>
        <w:gridCol w:w="992"/>
        <w:gridCol w:w="2974"/>
      </w:tblGrid>
      <w:tr w:rsidR="00CB1676" w:rsidRPr="00CB1676" w:rsidTr="00BE052D">
        <w:trPr>
          <w:cantSplit/>
          <w:trHeight w:val="454"/>
          <w:jc w:val="center"/>
        </w:trPr>
        <w:tc>
          <w:tcPr>
            <w:tcW w:w="929" w:type="pct"/>
            <w:vMerge w:val="restart"/>
            <w:tcBorders>
              <w:top w:val="single" w:sz="8" w:space="0" w:color="auto"/>
              <w:right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項目</w:t>
            </w:r>
          </w:p>
        </w:tc>
        <w:tc>
          <w:tcPr>
            <w:tcW w:w="357" w:type="pct"/>
            <w:vMerge w:val="restart"/>
            <w:tcBorders>
              <w:top w:val="single" w:sz="8" w:space="0" w:color="auto"/>
              <w:left w:val="single" w:sz="4" w:space="0" w:color="auto"/>
              <w:right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單位</w:t>
            </w:r>
          </w:p>
        </w:tc>
        <w:tc>
          <w:tcPr>
            <w:tcW w:w="643" w:type="pct"/>
            <w:vMerge w:val="restart"/>
            <w:tcBorders>
              <w:top w:val="single" w:sz="8" w:space="0" w:color="auto"/>
              <w:left w:val="single" w:sz="4" w:space="0" w:color="auto"/>
              <w:right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預計數</w:t>
            </w:r>
          </w:p>
        </w:tc>
        <w:tc>
          <w:tcPr>
            <w:tcW w:w="572" w:type="pct"/>
            <w:vMerge w:val="restart"/>
            <w:tcBorders>
              <w:top w:val="single" w:sz="8" w:space="0" w:color="auto"/>
              <w:left w:val="single" w:sz="4" w:space="0" w:color="auto"/>
              <w:right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實際數</w:t>
            </w:r>
          </w:p>
        </w:tc>
        <w:tc>
          <w:tcPr>
            <w:tcW w:w="2499" w:type="pct"/>
            <w:gridSpan w:val="3"/>
            <w:tcBorders>
              <w:top w:val="single" w:sz="8" w:space="0" w:color="auto"/>
              <w:left w:val="single" w:sz="4" w:space="0" w:color="auto"/>
              <w:bottom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比較增減</w:t>
            </w:r>
          </w:p>
        </w:tc>
      </w:tr>
      <w:tr w:rsidR="00CB1676" w:rsidRPr="00CB1676" w:rsidTr="00BE052D">
        <w:trPr>
          <w:cantSplit/>
          <w:trHeight w:val="454"/>
          <w:jc w:val="center"/>
        </w:trPr>
        <w:tc>
          <w:tcPr>
            <w:tcW w:w="929" w:type="pct"/>
            <w:vMerge/>
            <w:tcBorders>
              <w:bottom w:val="single" w:sz="8" w:space="0" w:color="auto"/>
              <w:right w:val="single" w:sz="4" w:space="0" w:color="auto"/>
            </w:tcBorders>
          </w:tcPr>
          <w:p w:rsidR="00445517" w:rsidRPr="00CB1676" w:rsidRDefault="00445517" w:rsidP="00445517">
            <w:pPr>
              <w:jc w:val="distribute"/>
              <w:rPr>
                <w:rFonts w:ascii="標楷體" w:eastAsia="標楷體" w:hAnsi="標楷體"/>
                <w:bCs/>
                <w:sz w:val="22"/>
                <w:szCs w:val="22"/>
              </w:rPr>
            </w:pPr>
          </w:p>
        </w:tc>
        <w:tc>
          <w:tcPr>
            <w:tcW w:w="357" w:type="pct"/>
            <w:vMerge/>
            <w:tcBorders>
              <w:left w:val="single" w:sz="4" w:space="0" w:color="auto"/>
              <w:bottom w:val="single" w:sz="8" w:space="0" w:color="auto"/>
              <w:right w:val="single" w:sz="4" w:space="0" w:color="auto"/>
            </w:tcBorders>
          </w:tcPr>
          <w:p w:rsidR="00445517" w:rsidRPr="00CB1676" w:rsidRDefault="00445517" w:rsidP="00445517">
            <w:pPr>
              <w:jc w:val="distribute"/>
              <w:rPr>
                <w:rFonts w:ascii="標楷體" w:eastAsia="標楷體" w:hAnsi="標楷體"/>
                <w:bCs/>
                <w:sz w:val="22"/>
                <w:szCs w:val="22"/>
              </w:rPr>
            </w:pPr>
          </w:p>
        </w:tc>
        <w:tc>
          <w:tcPr>
            <w:tcW w:w="643" w:type="pct"/>
            <w:vMerge/>
            <w:tcBorders>
              <w:left w:val="single" w:sz="4" w:space="0" w:color="auto"/>
              <w:bottom w:val="single" w:sz="8" w:space="0" w:color="auto"/>
              <w:right w:val="single" w:sz="4" w:space="0" w:color="auto"/>
            </w:tcBorders>
          </w:tcPr>
          <w:p w:rsidR="00445517" w:rsidRPr="00CB1676" w:rsidRDefault="00445517" w:rsidP="00445517">
            <w:pPr>
              <w:jc w:val="distribute"/>
              <w:rPr>
                <w:rFonts w:ascii="標楷體" w:eastAsia="標楷體" w:hAnsi="標楷體"/>
                <w:bCs/>
                <w:sz w:val="22"/>
                <w:szCs w:val="22"/>
              </w:rPr>
            </w:pPr>
          </w:p>
        </w:tc>
        <w:tc>
          <w:tcPr>
            <w:tcW w:w="572" w:type="pct"/>
            <w:vMerge/>
            <w:tcBorders>
              <w:left w:val="single" w:sz="4" w:space="0" w:color="auto"/>
              <w:bottom w:val="single" w:sz="8" w:space="0" w:color="auto"/>
              <w:right w:val="single" w:sz="4" w:space="0" w:color="auto"/>
            </w:tcBorders>
          </w:tcPr>
          <w:p w:rsidR="00445517" w:rsidRPr="00CB1676" w:rsidRDefault="00445517" w:rsidP="00445517">
            <w:pPr>
              <w:jc w:val="distribute"/>
              <w:rPr>
                <w:rFonts w:ascii="標楷體" w:eastAsia="標楷體" w:hAnsi="標楷體"/>
                <w:bCs/>
                <w:sz w:val="22"/>
                <w:szCs w:val="22"/>
              </w:rPr>
            </w:pPr>
          </w:p>
        </w:tc>
        <w:tc>
          <w:tcPr>
            <w:tcW w:w="500" w:type="pct"/>
            <w:tcBorders>
              <w:top w:val="single" w:sz="4" w:space="0" w:color="auto"/>
              <w:left w:val="single" w:sz="4" w:space="0" w:color="auto"/>
              <w:bottom w:val="single" w:sz="8" w:space="0" w:color="auto"/>
              <w:right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增減數</w:t>
            </w:r>
          </w:p>
        </w:tc>
        <w:tc>
          <w:tcPr>
            <w:tcW w:w="500" w:type="pct"/>
            <w:tcBorders>
              <w:top w:val="single" w:sz="4" w:space="0" w:color="auto"/>
              <w:left w:val="single" w:sz="4" w:space="0" w:color="auto"/>
              <w:bottom w:val="single" w:sz="8" w:space="0" w:color="auto"/>
              <w:right w:val="single" w:sz="4"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w:t>
            </w:r>
          </w:p>
        </w:tc>
        <w:tc>
          <w:tcPr>
            <w:tcW w:w="1499" w:type="pct"/>
            <w:tcBorders>
              <w:top w:val="single" w:sz="4" w:space="0" w:color="auto"/>
              <w:left w:val="single" w:sz="4" w:space="0" w:color="auto"/>
              <w:bottom w:val="single" w:sz="8" w:space="0" w:color="auto"/>
            </w:tcBorders>
            <w:vAlign w:val="center"/>
          </w:tcPr>
          <w:p w:rsidR="00445517" w:rsidRPr="00CB1676" w:rsidRDefault="00445517" w:rsidP="00445517">
            <w:pPr>
              <w:jc w:val="distribute"/>
              <w:rPr>
                <w:rFonts w:ascii="標楷體" w:eastAsia="標楷體" w:hAnsi="標楷體"/>
                <w:bCs/>
                <w:sz w:val="22"/>
                <w:szCs w:val="22"/>
              </w:rPr>
            </w:pPr>
            <w:r w:rsidRPr="00CB1676">
              <w:rPr>
                <w:rFonts w:ascii="標楷體" w:eastAsia="標楷體" w:hAnsi="標楷體" w:hint="eastAsia"/>
                <w:bCs/>
                <w:sz w:val="22"/>
                <w:szCs w:val="22"/>
              </w:rPr>
              <w:t>原因</w:t>
            </w:r>
          </w:p>
        </w:tc>
      </w:tr>
      <w:tr w:rsidR="00CB1676" w:rsidRPr="00CB1676" w:rsidTr="00BD7914">
        <w:trPr>
          <w:cantSplit/>
          <w:trHeight w:val="964"/>
          <w:jc w:val="center"/>
        </w:trPr>
        <w:tc>
          <w:tcPr>
            <w:tcW w:w="929" w:type="pct"/>
            <w:tcBorders>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空氣污染防制計畫</w:t>
            </w:r>
          </w:p>
        </w:tc>
        <w:tc>
          <w:tcPr>
            <w:tcW w:w="357"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千元</w:t>
            </w:r>
          </w:p>
        </w:tc>
        <w:tc>
          <w:tcPr>
            <w:tcW w:w="643"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7,770,896</w:t>
            </w:r>
          </w:p>
        </w:tc>
        <w:tc>
          <w:tcPr>
            <w:tcW w:w="572"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7,528,996</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pacing w:val="-6"/>
                <w:sz w:val="22"/>
                <w:szCs w:val="22"/>
                <w:highlight w:val="yellow"/>
              </w:rPr>
            </w:pPr>
            <w:r w:rsidRPr="00CB1676">
              <w:rPr>
                <w:rFonts w:hAnsi="標楷體" w:hint="eastAsia"/>
                <w:spacing w:val="-6"/>
                <w:sz w:val="22"/>
                <w:szCs w:val="22"/>
              </w:rPr>
              <w:t>- 241,899</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- 3.11</w:t>
            </w:r>
          </w:p>
        </w:tc>
        <w:tc>
          <w:tcPr>
            <w:tcW w:w="1499" w:type="pct"/>
            <w:tcBorders>
              <w:left w:val="single" w:sz="4" w:space="0" w:color="auto"/>
            </w:tcBorders>
          </w:tcPr>
          <w:p w:rsidR="00445517" w:rsidRPr="00CB1676" w:rsidRDefault="00445517" w:rsidP="00125EAD">
            <w:pPr>
              <w:pStyle w:val="a8"/>
              <w:overflowPunct w:val="0"/>
              <w:spacing w:afterLines="20" w:after="72" w:line="240" w:lineRule="exact"/>
              <w:rPr>
                <w:rFonts w:hAnsi="標楷體"/>
                <w:sz w:val="22"/>
                <w:szCs w:val="22"/>
                <w:highlight w:val="yellow"/>
              </w:rPr>
            </w:pPr>
            <w:r w:rsidRPr="00CB1676">
              <w:rPr>
                <w:rFonts w:hAnsi="標楷體" w:hint="eastAsia"/>
                <w:sz w:val="22"/>
                <w:szCs w:val="22"/>
              </w:rPr>
              <w:t>因空氣污染防制基金累計賸餘不足，111</w:t>
            </w:r>
            <w:r w:rsidR="00F63817" w:rsidRPr="00CB1676">
              <w:rPr>
                <w:rFonts w:hAnsi="標楷體" w:hint="eastAsia"/>
                <w:sz w:val="22"/>
                <w:szCs w:val="22"/>
              </w:rPr>
              <w:t>年度依法未提撥經費撥入環境教育基金</w:t>
            </w:r>
            <w:r w:rsidRPr="00CB1676">
              <w:rPr>
                <w:rFonts w:hAnsi="標楷體" w:hint="eastAsia"/>
                <w:sz w:val="22"/>
                <w:szCs w:val="22"/>
              </w:rPr>
              <w:t>，致實際數較預計數減少。</w:t>
            </w:r>
          </w:p>
        </w:tc>
      </w:tr>
      <w:tr w:rsidR="00CB1676" w:rsidRPr="00CB1676" w:rsidTr="00BD7914">
        <w:trPr>
          <w:cantSplit/>
          <w:trHeight w:val="964"/>
          <w:jc w:val="center"/>
        </w:trPr>
        <w:tc>
          <w:tcPr>
            <w:tcW w:w="929" w:type="pct"/>
            <w:tcBorders>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資源回收管理計畫</w:t>
            </w:r>
          </w:p>
        </w:tc>
        <w:tc>
          <w:tcPr>
            <w:tcW w:w="357"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千元</w:t>
            </w:r>
          </w:p>
        </w:tc>
        <w:tc>
          <w:tcPr>
            <w:tcW w:w="643"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2,329,604</w:t>
            </w:r>
          </w:p>
        </w:tc>
        <w:tc>
          <w:tcPr>
            <w:tcW w:w="572"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2,226,317</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pacing w:val="-6"/>
                <w:sz w:val="22"/>
                <w:szCs w:val="22"/>
                <w:highlight w:val="yellow"/>
              </w:rPr>
            </w:pPr>
            <w:r w:rsidRPr="00CB1676">
              <w:rPr>
                <w:rFonts w:hAnsi="標楷體" w:hint="eastAsia"/>
                <w:spacing w:val="-6"/>
                <w:sz w:val="22"/>
                <w:szCs w:val="22"/>
              </w:rPr>
              <w:t>- 103,286</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- 4.43</w:t>
            </w:r>
          </w:p>
        </w:tc>
        <w:tc>
          <w:tcPr>
            <w:tcW w:w="1499" w:type="pct"/>
            <w:tcBorders>
              <w:left w:val="single" w:sz="4" w:space="0" w:color="auto"/>
            </w:tcBorders>
          </w:tcPr>
          <w:p w:rsidR="00445517" w:rsidRPr="00CB1676" w:rsidRDefault="00445517" w:rsidP="00125EAD">
            <w:pPr>
              <w:pStyle w:val="a8"/>
              <w:overflowPunct w:val="0"/>
              <w:spacing w:afterLines="20" w:after="72" w:line="240" w:lineRule="exact"/>
              <w:rPr>
                <w:rFonts w:hAnsi="標楷體"/>
                <w:sz w:val="22"/>
                <w:szCs w:val="22"/>
                <w:highlight w:val="yellow"/>
              </w:rPr>
            </w:pPr>
            <w:r w:rsidRPr="00CB1676">
              <w:rPr>
                <w:rFonts w:hAnsi="標楷體" w:hint="eastAsia"/>
                <w:sz w:val="22"/>
                <w:szCs w:val="22"/>
              </w:rPr>
              <w:t>補助地方政府辦理資源回收相關計畫，受新型冠狀病毒肺炎（COVID－19）疫情影響</w:t>
            </w:r>
            <w:r w:rsidR="00F63817" w:rsidRPr="00CB1676">
              <w:rPr>
                <w:rFonts w:hAnsi="標楷體" w:hint="eastAsia"/>
                <w:sz w:val="22"/>
                <w:szCs w:val="22"/>
              </w:rPr>
              <w:t>，</w:t>
            </w:r>
            <w:r w:rsidRPr="00CB1676">
              <w:rPr>
                <w:rFonts w:hAnsi="標楷體" w:hint="eastAsia"/>
                <w:sz w:val="22"/>
                <w:szCs w:val="22"/>
              </w:rPr>
              <w:t>執行進度</w:t>
            </w:r>
            <w:r w:rsidR="00F63817" w:rsidRPr="00CB1676">
              <w:rPr>
                <w:rFonts w:hAnsi="標楷體" w:hint="eastAsia"/>
                <w:sz w:val="22"/>
                <w:szCs w:val="22"/>
              </w:rPr>
              <w:t>未如預期</w:t>
            </w:r>
            <w:r w:rsidRPr="00CB1676">
              <w:rPr>
                <w:rFonts w:hAnsi="標楷體" w:hint="eastAsia"/>
                <w:sz w:val="22"/>
                <w:szCs w:val="22"/>
              </w:rPr>
              <w:t>，致經費執行較預計減少。</w:t>
            </w:r>
          </w:p>
        </w:tc>
      </w:tr>
      <w:tr w:rsidR="00CB1676" w:rsidRPr="00CB1676" w:rsidTr="00BD7914">
        <w:trPr>
          <w:cantSplit/>
          <w:trHeight w:val="964"/>
          <w:jc w:val="center"/>
        </w:trPr>
        <w:tc>
          <w:tcPr>
            <w:tcW w:w="929" w:type="pct"/>
            <w:tcBorders>
              <w:right w:val="single" w:sz="4" w:space="0" w:color="auto"/>
            </w:tcBorders>
          </w:tcPr>
          <w:p w:rsidR="003A59C6" w:rsidRDefault="00445517" w:rsidP="00125EAD">
            <w:pPr>
              <w:pStyle w:val="a8"/>
              <w:kinsoku w:val="0"/>
              <w:spacing w:afterLines="20" w:after="72" w:line="240" w:lineRule="exact"/>
              <w:jc w:val="distribute"/>
              <w:rPr>
                <w:rFonts w:hAnsi="標楷體"/>
                <w:sz w:val="22"/>
                <w:szCs w:val="22"/>
              </w:rPr>
            </w:pPr>
            <w:r w:rsidRPr="00CB1676">
              <w:rPr>
                <w:rFonts w:hAnsi="標楷體" w:hint="eastAsia"/>
                <w:sz w:val="22"/>
                <w:szCs w:val="22"/>
              </w:rPr>
              <w:t>土壤及地下水</w:t>
            </w:r>
          </w:p>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污染整治計畫</w:t>
            </w:r>
          </w:p>
        </w:tc>
        <w:tc>
          <w:tcPr>
            <w:tcW w:w="357"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千元</w:t>
            </w:r>
          </w:p>
        </w:tc>
        <w:tc>
          <w:tcPr>
            <w:tcW w:w="643"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1,155,862</w:t>
            </w:r>
          </w:p>
        </w:tc>
        <w:tc>
          <w:tcPr>
            <w:tcW w:w="572"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1,094,971</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pacing w:val="-6"/>
                <w:sz w:val="22"/>
                <w:szCs w:val="22"/>
                <w:highlight w:val="yellow"/>
              </w:rPr>
            </w:pPr>
            <w:r w:rsidRPr="00CB1676">
              <w:rPr>
                <w:rFonts w:hAnsi="標楷體" w:hint="eastAsia"/>
                <w:spacing w:val="-6"/>
                <w:sz w:val="22"/>
                <w:szCs w:val="22"/>
              </w:rPr>
              <w:t>- 60,890</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- 5.27</w:t>
            </w:r>
          </w:p>
        </w:tc>
        <w:tc>
          <w:tcPr>
            <w:tcW w:w="1499" w:type="pct"/>
            <w:tcBorders>
              <w:left w:val="single" w:sz="4" w:space="0" w:color="auto"/>
            </w:tcBorders>
          </w:tcPr>
          <w:p w:rsidR="00445517" w:rsidRPr="00CB1676" w:rsidRDefault="00445517" w:rsidP="00125EAD">
            <w:pPr>
              <w:pStyle w:val="a8"/>
              <w:overflowPunct w:val="0"/>
              <w:spacing w:afterLines="20" w:after="72" w:line="240" w:lineRule="exact"/>
              <w:rPr>
                <w:rFonts w:hAnsi="標楷體"/>
                <w:sz w:val="22"/>
                <w:szCs w:val="22"/>
                <w:highlight w:val="yellow"/>
              </w:rPr>
            </w:pPr>
            <w:r w:rsidRPr="00CB1676">
              <w:rPr>
                <w:rFonts w:hAnsi="標楷體" w:hint="eastAsia"/>
                <w:sz w:val="22"/>
                <w:szCs w:val="22"/>
              </w:rPr>
              <w:t>土壤及地下水污染事件應變作業回歸地方政府辦理，致經費執行較預計減少。</w:t>
            </w:r>
          </w:p>
        </w:tc>
      </w:tr>
      <w:tr w:rsidR="00CB1676" w:rsidRPr="00CB1676" w:rsidTr="00BD7914">
        <w:trPr>
          <w:cantSplit/>
          <w:trHeight w:val="964"/>
          <w:jc w:val="center"/>
        </w:trPr>
        <w:tc>
          <w:tcPr>
            <w:tcW w:w="929" w:type="pct"/>
            <w:tcBorders>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水污染防治計畫</w:t>
            </w:r>
          </w:p>
        </w:tc>
        <w:tc>
          <w:tcPr>
            <w:tcW w:w="357"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千元</w:t>
            </w:r>
          </w:p>
        </w:tc>
        <w:tc>
          <w:tcPr>
            <w:tcW w:w="643"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216,600</w:t>
            </w:r>
          </w:p>
        </w:tc>
        <w:tc>
          <w:tcPr>
            <w:tcW w:w="572"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241,305</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pacing w:val="-6"/>
                <w:sz w:val="22"/>
                <w:szCs w:val="22"/>
                <w:highlight w:val="yellow"/>
              </w:rPr>
            </w:pPr>
            <w:r w:rsidRPr="00CB1676">
              <w:rPr>
                <w:rFonts w:hAnsi="標楷體" w:hint="eastAsia"/>
                <w:spacing w:val="-6"/>
                <w:sz w:val="22"/>
                <w:szCs w:val="22"/>
              </w:rPr>
              <w:t>24,705</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11.41</w:t>
            </w:r>
          </w:p>
        </w:tc>
        <w:tc>
          <w:tcPr>
            <w:tcW w:w="1499" w:type="pct"/>
            <w:tcBorders>
              <w:left w:val="single" w:sz="4" w:space="0" w:color="auto"/>
            </w:tcBorders>
          </w:tcPr>
          <w:p w:rsidR="00445517" w:rsidRPr="00CB1676" w:rsidRDefault="00445517" w:rsidP="00125EAD">
            <w:pPr>
              <w:pStyle w:val="a8"/>
              <w:overflowPunct w:val="0"/>
              <w:spacing w:afterLines="20" w:after="72" w:line="240" w:lineRule="exact"/>
              <w:rPr>
                <w:rFonts w:hAnsi="標楷體"/>
                <w:sz w:val="22"/>
                <w:szCs w:val="22"/>
                <w:highlight w:val="yellow"/>
              </w:rPr>
            </w:pPr>
            <w:r w:rsidRPr="00CB1676">
              <w:rPr>
                <w:rFonts w:hAnsi="標楷體" w:hint="eastAsia"/>
                <w:sz w:val="22"/>
                <w:szCs w:val="22"/>
              </w:rPr>
              <w:t>補助地方政府辦</w:t>
            </w:r>
            <w:r w:rsidR="00663F8F" w:rsidRPr="00CB1676">
              <w:rPr>
                <w:rFonts w:hAnsi="標楷體" w:hint="eastAsia"/>
                <w:sz w:val="22"/>
                <w:szCs w:val="22"/>
              </w:rPr>
              <w:t>理</w:t>
            </w:r>
            <w:r w:rsidRPr="00CB1676">
              <w:rPr>
                <w:rFonts w:hAnsi="標楷體" w:hint="eastAsia"/>
                <w:sz w:val="22"/>
                <w:szCs w:val="22"/>
              </w:rPr>
              <w:t>水污染防治相關計畫案件較預計增加。</w:t>
            </w:r>
          </w:p>
        </w:tc>
      </w:tr>
      <w:tr w:rsidR="00CB1676" w:rsidRPr="00CB1676" w:rsidTr="00BD7914">
        <w:trPr>
          <w:cantSplit/>
          <w:trHeight w:val="964"/>
          <w:jc w:val="center"/>
        </w:trPr>
        <w:tc>
          <w:tcPr>
            <w:tcW w:w="929" w:type="pct"/>
            <w:tcBorders>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環境教育推動計畫</w:t>
            </w:r>
          </w:p>
        </w:tc>
        <w:tc>
          <w:tcPr>
            <w:tcW w:w="357"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distribute"/>
              <w:rPr>
                <w:rFonts w:hAnsi="標楷體"/>
                <w:sz w:val="22"/>
                <w:szCs w:val="22"/>
                <w:highlight w:val="yellow"/>
              </w:rPr>
            </w:pPr>
            <w:r w:rsidRPr="00CB1676">
              <w:rPr>
                <w:rFonts w:hAnsi="標楷體" w:hint="eastAsia"/>
                <w:sz w:val="22"/>
                <w:szCs w:val="22"/>
              </w:rPr>
              <w:t>千元</w:t>
            </w:r>
          </w:p>
        </w:tc>
        <w:tc>
          <w:tcPr>
            <w:tcW w:w="643"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428,150</w:t>
            </w:r>
          </w:p>
        </w:tc>
        <w:tc>
          <w:tcPr>
            <w:tcW w:w="572"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391,732</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pacing w:val="-6"/>
                <w:sz w:val="22"/>
                <w:szCs w:val="22"/>
                <w:highlight w:val="yellow"/>
              </w:rPr>
            </w:pPr>
            <w:r w:rsidRPr="00CB1676">
              <w:rPr>
                <w:rFonts w:hAnsi="標楷體" w:hint="eastAsia"/>
                <w:spacing w:val="-6"/>
                <w:sz w:val="22"/>
                <w:szCs w:val="22"/>
              </w:rPr>
              <w:t>- 36,417</w:t>
            </w:r>
          </w:p>
        </w:tc>
        <w:tc>
          <w:tcPr>
            <w:tcW w:w="500" w:type="pct"/>
            <w:tcBorders>
              <w:left w:val="single" w:sz="4" w:space="0" w:color="auto"/>
              <w:right w:val="single" w:sz="4" w:space="0" w:color="auto"/>
            </w:tcBorders>
          </w:tcPr>
          <w:p w:rsidR="00445517" w:rsidRPr="00CB1676" w:rsidRDefault="00445517" w:rsidP="00125EAD">
            <w:pPr>
              <w:pStyle w:val="a8"/>
              <w:kinsoku w:val="0"/>
              <w:spacing w:afterLines="20" w:after="72" w:line="240" w:lineRule="exact"/>
              <w:jc w:val="right"/>
              <w:rPr>
                <w:rFonts w:hAnsi="標楷體"/>
                <w:sz w:val="22"/>
                <w:szCs w:val="22"/>
                <w:highlight w:val="yellow"/>
              </w:rPr>
            </w:pPr>
            <w:r w:rsidRPr="00CB1676">
              <w:rPr>
                <w:rFonts w:hAnsi="標楷體" w:hint="eastAsia"/>
                <w:sz w:val="22"/>
                <w:szCs w:val="22"/>
              </w:rPr>
              <w:t>- 8.51</w:t>
            </w:r>
          </w:p>
        </w:tc>
        <w:tc>
          <w:tcPr>
            <w:tcW w:w="1499" w:type="pct"/>
            <w:tcBorders>
              <w:left w:val="single" w:sz="4" w:space="0" w:color="auto"/>
            </w:tcBorders>
          </w:tcPr>
          <w:p w:rsidR="00445517" w:rsidRPr="00F45EAF" w:rsidRDefault="00445517" w:rsidP="00125EAD">
            <w:pPr>
              <w:pStyle w:val="a8"/>
              <w:overflowPunct w:val="0"/>
              <w:spacing w:afterLines="20" w:after="72" w:line="240" w:lineRule="exact"/>
              <w:rPr>
                <w:rFonts w:hAnsi="標楷體"/>
                <w:spacing w:val="6"/>
                <w:sz w:val="22"/>
                <w:szCs w:val="22"/>
                <w:highlight w:val="yellow"/>
              </w:rPr>
            </w:pPr>
            <w:r w:rsidRPr="00F45EAF">
              <w:rPr>
                <w:rFonts w:hAnsi="標楷體" w:hint="eastAsia"/>
                <w:spacing w:val="6"/>
                <w:sz w:val="22"/>
                <w:szCs w:val="22"/>
              </w:rPr>
              <w:t>補（捐）助地方政府、民間團體或學校辦理環境教育活動</w:t>
            </w:r>
            <w:r w:rsidR="00F63817" w:rsidRPr="00F45EAF">
              <w:rPr>
                <w:rFonts w:hAnsi="標楷體" w:hint="eastAsia"/>
                <w:spacing w:val="6"/>
                <w:sz w:val="22"/>
                <w:szCs w:val="22"/>
              </w:rPr>
              <w:t>依業務實需辦理，致減少經費支付</w:t>
            </w:r>
            <w:r w:rsidRPr="00F45EAF">
              <w:rPr>
                <w:rFonts w:hAnsi="標楷體" w:hint="eastAsia"/>
                <w:spacing w:val="6"/>
                <w:sz w:val="22"/>
                <w:szCs w:val="22"/>
              </w:rPr>
              <w:t>。</w:t>
            </w:r>
          </w:p>
        </w:tc>
      </w:tr>
      <w:tr w:rsidR="00CB1676" w:rsidRPr="00CB1676" w:rsidTr="00125EAD">
        <w:trPr>
          <w:cantSplit/>
          <w:trHeight w:val="845"/>
          <w:jc w:val="center"/>
        </w:trPr>
        <w:tc>
          <w:tcPr>
            <w:tcW w:w="929" w:type="pct"/>
            <w:tcBorders>
              <w:bottom w:val="single" w:sz="8" w:space="0" w:color="auto"/>
              <w:right w:val="single" w:sz="4" w:space="0" w:color="auto"/>
            </w:tcBorders>
          </w:tcPr>
          <w:p w:rsidR="00445517" w:rsidRPr="00CB1676" w:rsidRDefault="00445517" w:rsidP="00125EAD">
            <w:pPr>
              <w:pStyle w:val="a8"/>
              <w:kinsoku w:val="0"/>
              <w:spacing w:afterLines="20" w:after="72" w:line="280" w:lineRule="exact"/>
              <w:jc w:val="distribute"/>
              <w:rPr>
                <w:rFonts w:hAnsi="標楷體"/>
                <w:sz w:val="22"/>
                <w:szCs w:val="22"/>
                <w:highlight w:val="yellow"/>
              </w:rPr>
            </w:pPr>
            <w:r w:rsidRPr="00CB1676">
              <w:rPr>
                <w:rFonts w:hAnsi="標楷體" w:hint="eastAsia"/>
                <w:sz w:val="22"/>
                <w:szCs w:val="22"/>
              </w:rPr>
              <w:t>因應氣候變遷計畫</w:t>
            </w:r>
          </w:p>
        </w:tc>
        <w:tc>
          <w:tcPr>
            <w:tcW w:w="357" w:type="pct"/>
            <w:tcBorders>
              <w:left w:val="single" w:sz="4" w:space="0" w:color="auto"/>
              <w:bottom w:val="single" w:sz="8" w:space="0" w:color="auto"/>
              <w:right w:val="single" w:sz="4" w:space="0" w:color="auto"/>
            </w:tcBorders>
          </w:tcPr>
          <w:p w:rsidR="00445517" w:rsidRPr="00CB1676" w:rsidRDefault="00445517" w:rsidP="00125EAD">
            <w:pPr>
              <w:pStyle w:val="a8"/>
              <w:kinsoku w:val="0"/>
              <w:spacing w:afterLines="20" w:after="72" w:line="280" w:lineRule="exact"/>
              <w:jc w:val="distribute"/>
              <w:rPr>
                <w:rFonts w:hAnsi="標楷體"/>
                <w:sz w:val="22"/>
                <w:szCs w:val="22"/>
                <w:highlight w:val="yellow"/>
              </w:rPr>
            </w:pPr>
            <w:r w:rsidRPr="00CB1676">
              <w:rPr>
                <w:rFonts w:hAnsi="標楷體" w:hint="eastAsia"/>
                <w:sz w:val="22"/>
                <w:szCs w:val="22"/>
              </w:rPr>
              <w:t>千元</w:t>
            </w:r>
          </w:p>
        </w:tc>
        <w:tc>
          <w:tcPr>
            <w:tcW w:w="643" w:type="pct"/>
            <w:tcBorders>
              <w:left w:val="single" w:sz="4" w:space="0" w:color="auto"/>
              <w:bottom w:val="single" w:sz="8" w:space="0" w:color="auto"/>
              <w:right w:val="single" w:sz="4" w:space="0" w:color="auto"/>
            </w:tcBorders>
          </w:tcPr>
          <w:p w:rsidR="00445517" w:rsidRPr="00CB1676" w:rsidRDefault="00445517" w:rsidP="00125EAD">
            <w:pPr>
              <w:pStyle w:val="a8"/>
              <w:kinsoku w:val="0"/>
              <w:spacing w:afterLines="20" w:after="72" w:line="280" w:lineRule="exact"/>
              <w:jc w:val="right"/>
              <w:rPr>
                <w:rFonts w:hAnsi="標楷體"/>
                <w:sz w:val="22"/>
                <w:szCs w:val="22"/>
                <w:highlight w:val="yellow"/>
              </w:rPr>
            </w:pPr>
            <w:r w:rsidRPr="00CB1676">
              <w:rPr>
                <w:rFonts w:hAnsi="標楷體" w:hint="eastAsia"/>
                <w:sz w:val="22"/>
                <w:szCs w:val="22"/>
              </w:rPr>
              <w:t>335,697</w:t>
            </w:r>
          </w:p>
        </w:tc>
        <w:tc>
          <w:tcPr>
            <w:tcW w:w="572" w:type="pct"/>
            <w:tcBorders>
              <w:left w:val="single" w:sz="4" w:space="0" w:color="auto"/>
              <w:bottom w:val="single" w:sz="8" w:space="0" w:color="auto"/>
              <w:right w:val="single" w:sz="4" w:space="0" w:color="auto"/>
            </w:tcBorders>
          </w:tcPr>
          <w:p w:rsidR="00445517" w:rsidRPr="00CB1676" w:rsidRDefault="00445517" w:rsidP="00125EAD">
            <w:pPr>
              <w:pStyle w:val="a8"/>
              <w:kinsoku w:val="0"/>
              <w:spacing w:afterLines="20" w:after="72" w:line="280" w:lineRule="exact"/>
              <w:jc w:val="right"/>
              <w:rPr>
                <w:rFonts w:hAnsi="標楷體"/>
                <w:sz w:val="22"/>
                <w:szCs w:val="22"/>
                <w:highlight w:val="yellow"/>
              </w:rPr>
            </w:pPr>
            <w:r w:rsidRPr="00CB1676">
              <w:rPr>
                <w:rFonts w:hAnsi="標楷體" w:hint="eastAsia"/>
                <w:sz w:val="22"/>
                <w:szCs w:val="22"/>
              </w:rPr>
              <w:t>230,356</w:t>
            </w:r>
          </w:p>
        </w:tc>
        <w:tc>
          <w:tcPr>
            <w:tcW w:w="500" w:type="pct"/>
            <w:tcBorders>
              <w:left w:val="single" w:sz="4" w:space="0" w:color="auto"/>
              <w:bottom w:val="single" w:sz="8" w:space="0" w:color="auto"/>
              <w:right w:val="single" w:sz="4" w:space="0" w:color="auto"/>
            </w:tcBorders>
          </w:tcPr>
          <w:p w:rsidR="00445517" w:rsidRPr="00CB1676" w:rsidRDefault="00445517" w:rsidP="00125EAD">
            <w:pPr>
              <w:pStyle w:val="a8"/>
              <w:kinsoku w:val="0"/>
              <w:spacing w:afterLines="20" w:after="72" w:line="280" w:lineRule="exact"/>
              <w:jc w:val="right"/>
              <w:rPr>
                <w:rFonts w:hAnsi="標楷體"/>
                <w:spacing w:val="-6"/>
                <w:sz w:val="22"/>
                <w:szCs w:val="22"/>
                <w:highlight w:val="yellow"/>
              </w:rPr>
            </w:pPr>
            <w:r w:rsidRPr="00CB1676">
              <w:rPr>
                <w:rFonts w:hAnsi="標楷體" w:hint="eastAsia"/>
                <w:spacing w:val="-6"/>
                <w:sz w:val="22"/>
                <w:szCs w:val="22"/>
              </w:rPr>
              <w:t>- 105,340</w:t>
            </w:r>
          </w:p>
        </w:tc>
        <w:tc>
          <w:tcPr>
            <w:tcW w:w="500" w:type="pct"/>
            <w:tcBorders>
              <w:left w:val="single" w:sz="4" w:space="0" w:color="auto"/>
              <w:bottom w:val="single" w:sz="8" w:space="0" w:color="auto"/>
              <w:right w:val="single" w:sz="4" w:space="0" w:color="auto"/>
            </w:tcBorders>
          </w:tcPr>
          <w:p w:rsidR="00445517" w:rsidRPr="00CB1676" w:rsidRDefault="00445517" w:rsidP="00125EAD">
            <w:pPr>
              <w:pStyle w:val="a8"/>
              <w:kinsoku w:val="0"/>
              <w:spacing w:afterLines="20" w:after="72" w:line="280" w:lineRule="exact"/>
              <w:jc w:val="right"/>
              <w:rPr>
                <w:rFonts w:hAnsi="標楷體"/>
                <w:sz w:val="22"/>
                <w:szCs w:val="22"/>
                <w:highlight w:val="yellow"/>
              </w:rPr>
            </w:pPr>
            <w:r w:rsidRPr="00CB1676">
              <w:rPr>
                <w:rFonts w:hAnsi="標楷體" w:hint="eastAsia"/>
                <w:sz w:val="22"/>
                <w:szCs w:val="22"/>
              </w:rPr>
              <w:t>- 31.38</w:t>
            </w:r>
          </w:p>
        </w:tc>
        <w:tc>
          <w:tcPr>
            <w:tcW w:w="1499" w:type="pct"/>
            <w:tcBorders>
              <w:left w:val="single" w:sz="4" w:space="0" w:color="auto"/>
              <w:bottom w:val="single" w:sz="8" w:space="0" w:color="auto"/>
            </w:tcBorders>
          </w:tcPr>
          <w:p w:rsidR="00445517" w:rsidRPr="00BE052D" w:rsidRDefault="00445517" w:rsidP="00125EAD">
            <w:pPr>
              <w:pStyle w:val="a8"/>
              <w:overflowPunct w:val="0"/>
              <w:spacing w:afterLines="20" w:after="72" w:line="280" w:lineRule="exact"/>
              <w:rPr>
                <w:rFonts w:hAnsi="標楷體"/>
                <w:spacing w:val="-6"/>
                <w:sz w:val="22"/>
                <w:szCs w:val="22"/>
                <w:highlight w:val="yellow"/>
              </w:rPr>
            </w:pPr>
            <w:r w:rsidRPr="00BE052D">
              <w:rPr>
                <w:rFonts w:hAnsi="標楷體" w:hint="eastAsia"/>
                <w:spacing w:val="-6"/>
                <w:sz w:val="22"/>
                <w:szCs w:val="22"/>
              </w:rPr>
              <w:t>氣候變遷調適研究發展計畫</w:t>
            </w:r>
            <w:r w:rsidR="00F63817" w:rsidRPr="00BE052D">
              <w:rPr>
                <w:rFonts w:hAnsi="標楷體" w:hint="eastAsia"/>
                <w:spacing w:val="-6"/>
                <w:sz w:val="22"/>
                <w:szCs w:val="22"/>
              </w:rPr>
              <w:t>，期程</w:t>
            </w:r>
            <w:r w:rsidRPr="00BE052D">
              <w:rPr>
                <w:rFonts w:hAnsi="標楷體" w:hint="eastAsia"/>
                <w:spacing w:val="-6"/>
                <w:sz w:val="22"/>
                <w:szCs w:val="22"/>
              </w:rPr>
              <w:t>跨年度，未及於年度內完成。</w:t>
            </w:r>
          </w:p>
        </w:tc>
      </w:tr>
    </w:tbl>
    <w:p w:rsidR="007C749E" w:rsidRPr="00CB1676" w:rsidRDefault="00E631F1" w:rsidP="008F7CA4">
      <w:pPr>
        <w:pStyle w:val="4"/>
        <w:keepNext w:val="0"/>
        <w:widowControl/>
        <w:overflowPunct w:val="0"/>
        <w:spacing w:beforeLines="20" w:before="72" w:afterLines="20" w:after="72" w:line="460" w:lineRule="exact"/>
        <w:ind w:firstLineChars="450" w:firstLine="1261"/>
        <w:rPr>
          <w:rFonts w:ascii="標楷體" w:hAnsi="標楷體"/>
          <w:b/>
          <w:bCs/>
          <w:sz w:val="28"/>
        </w:rPr>
      </w:pPr>
      <w:r w:rsidRPr="00CB1676">
        <w:rPr>
          <w:rFonts w:ascii="標楷體" w:hAnsi="標楷體" w:hint="eastAsia"/>
          <w:b/>
          <w:bCs/>
          <w:sz w:val="28"/>
        </w:rPr>
        <w:lastRenderedPageBreak/>
        <w:t xml:space="preserve">2.　</w:t>
      </w:r>
      <w:r w:rsidR="007C749E" w:rsidRPr="00CB1676">
        <w:rPr>
          <w:rFonts w:ascii="標楷體" w:hAnsi="標楷體" w:hint="eastAsia"/>
          <w:b/>
          <w:bCs/>
          <w:sz w:val="28"/>
        </w:rPr>
        <w:t>預算執行情形之審核</w:t>
      </w:r>
    </w:p>
    <w:p w:rsidR="007C749E" w:rsidRPr="00CB1676" w:rsidRDefault="00BD64FE" w:rsidP="00E64E56">
      <w:pPr>
        <w:overflowPunct w:val="0"/>
        <w:spacing w:line="520" w:lineRule="exact"/>
        <w:ind w:firstLineChars="200" w:firstLine="480"/>
        <w:jc w:val="both"/>
        <w:rPr>
          <w:rFonts w:ascii="標楷體" w:eastAsia="標楷體" w:hAnsi="標楷體"/>
          <w:szCs w:val="32"/>
        </w:rPr>
      </w:pPr>
      <w:r w:rsidRPr="00CB1676">
        <w:rPr>
          <w:rFonts w:ascii="標楷體" w:eastAsia="標楷體" w:hAnsi="標楷體" w:hint="eastAsia"/>
          <w:szCs w:val="32"/>
        </w:rPr>
        <w:t>111年度</w:t>
      </w:r>
      <w:r w:rsidR="00E93B8D" w:rsidRPr="00CB1676">
        <w:rPr>
          <w:rFonts w:ascii="標楷體" w:eastAsia="標楷體" w:hAnsi="標楷體" w:hint="eastAsia"/>
          <w:szCs w:val="32"/>
        </w:rPr>
        <w:t>決算審核結果，審定本期</w:t>
      </w:r>
      <w:r w:rsidR="00601B9E" w:rsidRPr="00CB1676">
        <w:rPr>
          <w:rFonts w:ascii="標楷體" w:eastAsia="標楷體" w:hAnsi="標楷體" w:hint="eastAsia"/>
          <w:szCs w:val="32"/>
        </w:rPr>
        <w:t>短絀</w:t>
      </w:r>
      <w:r w:rsidR="00A235DB" w:rsidRPr="00CB1676">
        <w:rPr>
          <w:rFonts w:ascii="標楷體" w:eastAsia="標楷體" w:hAnsi="標楷體" w:hint="eastAsia"/>
          <w:szCs w:val="32"/>
        </w:rPr>
        <w:t>6億6,639</w:t>
      </w:r>
      <w:r w:rsidR="00412E0B" w:rsidRPr="00CB1676">
        <w:rPr>
          <w:rFonts w:ascii="標楷體" w:eastAsia="標楷體" w:hAnsi="標楷體" w:hint="eastAsia"/>
          <w:szCs w:val="32"/>
        </w:rPr>
        <w:t>萬</w:t>
      </w:r>
      <w:r w:rsidR="00241C5D" w:rsidRPr="00CB1676">
        <w:rPr>
          <w:rFonts w:ascii="標楷體" w:eastAsia="標楷體" w:hAnsi="標楷體" w:hint="eastAsia"/>
          <w:szCs w:val="32"/>
        </w:rPr>
        <w:t>餘</w:t>
      </w:r>
      <w:r w:rsidR="009561D5" w:rsidRPr="00CB1676">
        <w:rPr>
          <w:rFonts w:ascii="標楷體" w:eastAsia="標楷體" w:hAnsi="標楷體" w:hint="eastAsia"/>
          <w:szCs w:val="32"/>
        </w:rPr>
        <w:t>元，</w:t>
      </w:r>
      <w:r w:rsidR="00D35E36" w:rsidRPr="00CB1676">
        <w:rPr>
          <w:rFonts w:ascii="標楷體" w:eastAsia="標楷體" w:hAnsi="標楷體" w:hint="eastAsia"/>
          <w:szCs w:val="32"/>
        </w:rPr>
        <w:t>較</w:t>
      </w:r>
      <w:r w:rsidR="00164C5D" w:rsidRPr="00CB1676">
        <w:rPr>
          <w:rFonts w:ascii="標楷體" w:eastAsia="標楷體" w:hAnsi="標楷體" w:hint="eastAsia"/>
          <w:szCs w:val="32"/>
        </w:rPr>
        <w:t>預算</w:t>
      </w:r>
      <w:r w:rsidR="00F1353F" w:rsidRPr="00CB1676">
        <w:rPr>
          <w:rFonts w:ascii="標楷體" w:eastAsia="標楷體" w:hAnsi="標楷體" w:hint="eastAsia"/>
          <w:szCs w:val="32"/>
        </w:rPr>
        <w:t>短絀</w:t>
      </w:r>
      <w:r w:rsidR="00A235DB" w:rsidRPr="00CB1676">
        <w:rPr>
          <w:rFonts w:ascii="標楷體" w:eastAsia="標楷體" w:hAnsi="標楷體" w:hint="eastAsia"/>
          <w:szCs w:val="32"/>
        </w:rPr>
        <w:t>12億9,546</w:t>
      </w:r>
      <w:r w:rsidR="006B738E" w:rsidRPr="00CB1676">
        <w:rPr>
          <w:rFonts w:ascii="標楷體" w:eastAsia="標楷體" w:hAnsi="標楷體" w:hint="eastAsia"/>
          <w:szCs w:val="32"/>
        </w:rPr>
        <w:t>萬</w:t>
      </w:r>
      <w:r w:rsidR="00824980" w:rsidRPr="00CB1676">
        <w:rPr>
          <w:rFonts w:ascii="標楷體" w:eastAsia="標楷體" w:hAnsi="標楷體" w:hint="eastAsia"/>
          <w:szCs w:val="32"/>
        </w:rPr>
        <w:t>餘</w:t>
      </w:r>
      <w:r w:rsidR="00164C5D" w:rsidRPr="00CB1676">
        <w:rPr>
          <w:rFonts w:ascii="標楷體" w:eastAsia="標楷體" w:hAnsi="標楷體" w:hint="eastAsia"/>
          <w:szCs w:val="32"/>
        </w:rPr>
        <w:t>元</w:t>
      </w:r>
      <w:r w:rsidR="00D35E36" w:rsidRPr="00CB1676">
        <w:rPr>
          <w:rFonts w:ascii="標楷體" w:eastAsia="標楷體" w:hAnsi="標楷體" w:hint="eastAsia"/>
          <w:szCs w:val="32"/>
        </w:rPr>
        <w:t>，</w:t>
      </w:r>
      <w:r w:rsidR="00A235DB" w:rsidRPr="00CB1676">
        <w:rPr>
          <w:rFonts w:ascii="標楷體" w:eastAsia="標楷體" w:hAnsi="標楷體" w:hint="eastAsia"/>
          <w:szCs w:val="32"/>
        </w:rPr>
        <w:t>減少</w:t>
      </w:r>
      <w:r w:rsidR="00A235DB" w:rsidRPr="00CB1676">
        <w:rPr>
          <w:rFonts w:ascii="標楷體" w:eastAsia="標楷體" w:hAnsi="標楷體"/>
          <w:szCs w:val="32"/>
        </w:rPr>
        <w:t>6</w:t>
      </w:r>
      <w:r w:rsidR="00CA6F75" w:rsidRPr="00CB1676">
        <w:rPr>
          <w:rFonts w:ascii="標楷體" w:eastAsia="標楷體" w:hAnsi="標楷體" w:hint="eastAsia"/>
          <w:szCs w:val="32"/>
        </w:rPr>
        <w:t>億</w:t>
      </w:r>
      <w:r w:rsidR="00CA1D6E" w:rsidRPr="00CB1676">
        <w:rPr>
          <w:rFonts w:ascii="標楷體" w:eastAsia="標楷體" w:hAnsi="標楷體" w:hint="eastAsia"/>
          <w:szCs w:val="32"/>
        </w:rPr>
        <w:t>2</w:t>
      </w:r>
      <w:r w:rsidR="00CA1D6E" w:rsidRPr="00CB1676">
        <w:rPr>
          <w:rFonts w:ascii="標楷體" w:eastAsia="標楷體" w:hAnsi="標楷體"/>
          <w:szCs w:val="32"/>
        </w:rPr>
        <w:t>,</w:t>
      </w:r>
      <w:r w:rsidR="00CA1D6E" w:rsidRPr="00CB1676">
        <w:rPr>
          <w:rFonts w:ascii="標楷體" w:eastAsia="標楷體" w:hAnsi="標楷體" w:hint="eastAsia"/>
          <w:szCs w:val="32"/>
        </w:rPr>
        <w:t>907</w:t>
      </w:r>
      <w:r w:rsidR="00CA6F75" w:rsidRPr="00CB1676">
        <w:rPr>
          <w:rFonts w:ascii="標楷體" w:eastAsia="標楷體" w:hAnsi="標楷體" w:hint="eastAsia"/>
          <w:szCs w:val="32"/>
        </w:rPr>
        <w:t>萬餘元</w:t>
      </w:r>
      <w:r w:rsidR="00317ECC" w:rsidRPr="00CB1676">
        <w:rPr>
          <w:rFonts w:ascii="標楷體" w:eastAsia="標楷體" w:hAnsi="標楷體" w:hint="eastAsia"/>
          <w:szCs w:val="32"/>
        </w:rPr>
        <w:t>，約</w:t>
      </w:r>
      <w:r w:rsidR="00A235DB" w:rsidRPr="00CB1676">
        <w:rPr>
          <w:rFonts w:ascii="標楷體" w:eastAsia="標楷體" w:hAnsi="標楷體"/>
          <w:szCs w:val="32"/>
        </w:rPr>
        <w:t>48.56</w:t>
      </w:r>
      <w:r w:rsidR="00317ECC" w:rsidRPr="00CB1676">
        <w:rPr>
          <w:rFonts w:ascii="標楷體" w:eastAsia="標楷體" w:hAnsi="標楷體" w:hint="eastAsia"/>
          <w:szCs w:val="32"/>
        </w:rPr>
        <w:t>％</w:t>
      </w:r>
      <w:r w:rsidR="00E94486" w:rsidRPr="00CB1676">
        <w:rPr>
          <w:rFonts w:ascii="標楷體" w:eastAsia="標楷體" w:hAnsi="標楷體" w:hint="eastAsia"/>
          <w:szCs w:val="32"/>
        </w:rPr>
        <w:t>，</w:t>
      </w:r>
      <w:r w:rsidR="0005354B" w:rsidRPr="00CB1676">
        <w:rPr>
          <w:rFonts w:ascii="標楷體" w:eastAsia="標楷體" w:hAnsi="標楷體" w:hint="eastAsia"/>
          <w:szCs w:val="32"/>
        </w:rPr>
        <w:t>主要係</w:t>
      </w:r>
      <w:r w:rsidR="00F63817" w:rsidRPr="00CB1676">
        <w:rPr>
          <w:rFonts w:ascii="標楷體" w:eastAsia="標楷體" w:hAnsi="標楷體" w:hint="eastAsia"/>
          <w:noProof/>
          <w:szCs w:val="32"/>
        </w:rPr>
        <w:t>因空氣污染防制基金累計賸餘不足，111年度依法未提撥經費撥入環境教育基金，致實際數較預計數減少</w:t>
      </w:r>
      <w:r w:rsidR="00A235DB" w:rsidRPr="00CB1676">
        <w:rPr>
          <w:rFonts w:ascii="標楷體" w:eastAsia="標楷體" w:hAnsi="標楷體" w:hint="eastAsia"/>
          <w:noProof/>
          <w:szCs w:val="32"/>
        </w:rPr>
        <w:t>。</w:t>
      </w:r>
      <w:r w:rsidR="00713137" w:rsidRPr="00CB1676">
        <w:rPr>
          <w:rFonts w:ascii="標楷體" w:eastAsia="標楷體" w:hAnsi="標楷體" w:hint="eastAsia"/>
          <w:szCs w:val="32"/>
        </w:rPr>
        <w:t>各分基金中</w:t>
      </w:r>
      <w:r w:rsidR="00EC7A0E" w:rsidRPr="00CB1676">
        <w:rPr>
          <w:rFonts w:ascii="標楷體" w:eastAsia="標楷體" w:hAnsi="標楷體" w:hint="eastAsia"/>
          <w:szCs w:val="32"/>
        </w:rPr>
        <w:t>，</w:t>
      </w:r>
      <w:r w:rsidR="00755C36" w:rsidRPr="00CB1676">
        <w:rPr>
          <w:rFonts w:ascii="標楷體" w:eastAsia="標楷體" w:hAnsi="標楷體" w:hint="eastAsia"/>
          <w:szCs w:val="32"/>
        </w:rPr>
        <w:t>資源回收管理分基金、土壤及地下水污染整治分基金</w:t>
      </w:r>
      <w:r w:rsidR="00A235DB" w:rsidRPr="00CB1676">
        <w:rPr>
          <w:rFonts w:ascii="標楷體" w:eastAsia="標楷體" w:hAnsi="標楷體" w:hint="eastAsia"/>
          <w:szCs w:val="32"/>
        </w:rPr>
        <w:t>、水污染防治</w:t>
      </w:r>
      <w:r w:rsidR="00F63817" w:rsidRPr="00CB1676">
        <w:rPr>
          <w:rFonts w:ascii="標楷體" w:eastAsia="標楷體" w:hAnsi="標楷體" w:hint="eastAsia"/>
          <w:szCs w:val="32"/>
        </w:rPr>
        <w:t>分</w:t>
      </w:r>
      <w:r w:rsidR="00A235DB" w:rsidRPr="00CB1676">
        <w:rPr>
          <w:rFonts w:ascii="標楷體" w:eastAsia="標楷體" w:hAnsi="標楷體" w:hint="eastAsia"/>
          <w:szCs w:val="32"/>
        </w:rPr>
        <w:t>基金、環境教育</w:t>
      </w:r>
      <w:r w:rsidR="00F63817" w:rsidRPr="00CB1676">
        <w:rPr>
          <w:rFonts w:ascii="標楷體" w:eastAsia="標楷體" w:hAnsi="標楷體" w:hint="eastAsia"/>
          <w:szCs w:val="32"/>
        </w:rPr>
        <w:t>分</w:t>
      </w:r>
      <w:r w:rsidR="00A235DB" w:rsidRPr="00CB1676">
        <w:rPr>
          <w:rFonts w:ascii="標楷體" w:eastAsia="標楷體" w:hAnsi="標楷體" w:hint="eastAsia"/>
          <w:szCs w:val="32"/>
        </w:rPr>
        <w:t>基金、溫室氣體管理</w:t>
      </w:r>
      <w:r w:rsidR="00F63817" w:rsidRPr="00CB1676">
        <w:rPr>
          <w:rFonts w:ascii="標楷體" w:eastAsia="標楷體" w:hAnsi="標楷體" w:hint="eastAsia"/>
          <w:szCs w:val="32"/>
        </w:rPr>
        <w:t>分</w:t>
      </w:r>
      <w:r w:rsidR="00A235DB" w:rsidRPr="00CB1676">
        <w:rPr>
          <w:rFonts w:ascii="標楷體" w:eastAsia="標楷體" w:hAnsi="標楷體" w:hint="eastAsia"/>
          <w:szCs w:val="32"/>
        </w:rPr>
        <w:t>基金</w:t>
      </w:r>
      <w:r w:rsidR="00755C36" w:rsidRPr="00CB1676">
        <w:rPr>
          <w:rFonts w:ascii="標楷體" w:eastAsia="標楷體" w:hAnsi="標楷體" w:hint="eastAsia"/>
          <w:szCs w:val="32"/>
        </w:rPr>
        <w:t>等</w:t>
      </w:r>
      <w:r w:rsidR="00A235DB" w:rsidRPr="00CB1676">
        <w:rPr>
          <w:rFonts w:ascii="標楷體" w:eastAsia="標楷體" w:hAnsi="標楷體" w:hint="eastAsia"/>
          <w:szCs w:val="32"/>
        </w:rPr>
        <w:t>5</w:t>
      </w:r>
      <w:r w:rsidR="00755C36" w:rsidRPr="00CB1676">
        <w:rPr>
          <w:rFonts w:ascii="標楷體" w:eastAsia="標楷體" w:hAnsi="標楷體" w:hint="eastAsia"/>
          <w:szCs w:val="32"/>
        </w:rPr>
        <w:t>個分基金本期短絀</w:t>
      </w:r>
      <w:r w:rsidR="00A235DB" w:rsidRPr="00CB1676">
        <w:rPr>
          <w:rFonts w:ascii="標楷體" w:eastAsia="標楷體" w:hAnsi="標楷體" w:hint="eastAsia"/>
          <w:szCs w:val="32"/>
        </w:rPr>
        <w:t>8</w:t>
      </w:r>
      <w:r w:rsidR="00755C36" w:rsidRPr="00CB1676">
        <w:rPr>
          <w:rFonts w:ascii="標楷體" w:eastAsia="標楷體" w:hAnsi="標楷體" w:hint="eastAsia"/>
          <w:szCs w:val="32"/>
        </w:rPr>
        <w:t>億</w:t>
      </w:r>
      <w:r w:rsidR="00A235DB" w:rsidRPr="00CB1676">
        <w:rPr>
          <w:rFonts w:ascii="標楷體" w:eastAsia="標楷體" w:hAnsi="標楷體" w:hint="eastAsia"/>
          <w:szCs w:val="32"/>
        </w:rPr>
        <w:t>7,249</w:t>
      </w:r>
      <w:r w:rsidR="00755C36" w:rsidRPr="00CB1676">
        <w:rPr>
          <w:rFonts w:ascii="標楷體" w:eastAsia="標楷體" w:hAnsi="標楷體" w:hint="eastAsia"/>
          <w:szCs w:val="32"/>
        </w:rPr>
        <w:t>萬餘元</w:t>
      </w:r>
      <w:r w:rsidR="00DF46D5" w:rsidRPr="00CB1676">
        <w:rPr>
          <w:rFonts w:ascii="標楷體" w:eastAsia="標楷體" w:hAnsi="標楷體" w:hint="eastAsia"/>
          <w:szCs w:val="32"/>
        </w:rPr>
        <w:t>，主要係</w:t>
      </w:r>
      <w:r w:rsidR="00755C36" w:rsidRPr="00CB1676">
        <w:rPr>
          <w:rFonts w:ascii="標楷體" w:eastAsia="標楷體" w:hAnsi="標楷體" w:hint="eastAsia"/>
          <w:szCs w:val="32"/>
        </w:rPr>
        <w:t>徵收及依法分配收入</w:t>
      </w:r>
      <w:r w:rsidR="0064289E" w:rsidRPr="00CB1676">
        <w:rPr>
          <w:rFonts w:ascii="標楷體" w:eastAsia="標楷體" w:hAnsi="標楷體" w:hint="eastAsia"/>
          <w:szCs w:val="32"/>
        </w:rPr>
        <w:t>等基金來源</w:t>
      </w:r>
      <w:r w:rsidR="00DF46D5" w:rsidRPr="00CB1676">
        <w:rPr>
          <w:rFonts w:ascii="標楷體" w:eastAsia="標楷體" w:hAnsi="標楷體" w:hint="eastAsia"/>
          <w:szCs w:val="32"/>
        </w:rPr>
        <w:t>不敷支應</w:t>
      </w:r>
      <w:r w:rsidR="0064289E" w:rsidRPr="00CB1676">
        <w:rPr>
          <w:rFonts w:ascii="標楷體" w:eastAsia="標楷體" w:hAnsi="標楷體" w:hint="eastAsia"/>
          <w:szCs w:val="32"/>
        </w:rPr>
        <w:t>業務實需所致</w:t>
      </w:r>
      <w:r w:rsidR="009E6D56" w:rsidRPr="00CB1676">
        <w:rPr>
          <w:rFonts w:ascii="標楷體" w:eastAsia="標楷體" w:hAnsi="標楷體" w:hint="eastAsia"/>
          <w:szCs w:val="32"/>
        </w:rPr>
        <w:t>。</w:t>
      </w:r>
      <w:r w:rsidR="007C749E" w:rsidRPr="00CB1676">
        <w:rPr>
          <w:rFonts w:ascii="標楷體" w:eastAsia="標楷體" w:hAnsi="標楷體" w:hint="eastAsia"/>
          <w:szCs w:val="32"/>
        </w:rPr>
        <w:t>至所屬分預算營運情形，請參閱後附來源用途及餘絀概況表。</w:t>
      </w:r>
    </w:p>
    <w:p w:rsidR="007C749E" w:rsidRPr="00CB1676" w:rsidRDefault="00E631F1" w:rsidP="008F7CA4">
      <w:pPr>
        <w:pStyle w:val="4"/>
        <w:keepNext w:val="0"/>
        <w:widowControl/>
        <w:overflowPunct w:val="0"/>
        <w:spacing w:beforeLines="20" w:before="72" w:afterLines="20" w:after="72" w:line="460" w:lineRule="exact"/>
        <w:ind w:firstLineChars="450" w:firstLine="1261"/>
        <w:rPr>
          <w:rFonts w:ascii="標楷體" w:hAnsi="標楷體"/>
          <w:b/>
          <w:bCs/>
          <w:sz w:val="28"/>
        </w:rPr>
      </w:pPr>
      <w:r w:rsidRPr="00CB1676">
        <w:rPr>
          <w:rFonts w:ascii="標楷體" w:hAnsi="標楷體" w:hint="eastAsia"/>
          <w:b/>
          <w:bCs/>
          <w:sz w:val="28"/>
        </w:rPr>
        <w:t xml:space="preserve">3.　</w:t>
      </w:r>
      <w:r w:rsidR="007C749E" w:rsidRPr="00CB1676">
        <w:rPr>
          <w:rFonts w:ascii="標楷體" w:hAnsi="標楷體" w:hint="eastAsia"/>
          <w:b/>
          <w:bCs/>
          <w:sz w:val="28"/>
        </w:rPr>
        <w:t>餘絀之審定</w:t>
      </w:r>
    </w:p>
    <w:p w:rsidR="007C749E" w:rsidRPr="00CB1676" w:rsidRDefault="00BD64FE" w:rsidP="00E64E56">
      <w:pPr>
        <w:overflowPunct w:val="0"/>
        <w:spacing w:line="520" w:lineRule="exact"/>
        <w:ind w:firstLineChars="200" w:firstLine="480"/>
        <w:jc w:val="both"/>
        <w:rPr>
          <w:rFonts w:ascii="標楷體" w:eastAsia="標楷體" w:hAnsi="標楷體"/>
        </w:rPr>
      </w:pPr>
      <w:r w:rsidRPr="00CB1676">
        <w:rPr>
          <w:rFonts w:ascii="標楷體" w:eastAsia="標楷體" w:hAnsi="標楷體" w:hint="eastAsia"/>
        </w:rPr>
        <w:t>111年度</w:t>
      </w:r>
      <w:r w:rsidR="00084949" w:rsidRPr="00CB1676">
        <w:rPr>
          <w:rFonts w:ascii="標楷體" w:eastAsia="標楷體" w:hAnsi="標楷體" w:hint="eastAsia"/>
        </w:rPr>
        <w:t>決算經行政院核定短絀</w:t>
      </w:r>
      <w:r w:rsidR="00A235DB" w:rsidRPr="00CB1676">
        <w:rPr>
          <w:rFonts w:ascii="標楷體" w:eastAsia="標楷體" w:hAnsi="標楷體" w:hint="eastAsia"/>
        </w:rPr>
        <w:t>6</w:t>
      </w:r>
      <w:r w:rsidR="008F2D71" w:rsidRPr="00CB1676">
        <w:rPr>
          <w:rFonts w:ascii="標楷體" w:eastAsia="標楷體" w:hAnsi="標楷體" w:hint="eastAsia"/>
        </w:rPr>
        <w:t>6</w:t>
      </w:r>
      <w:r w:rsidR="00A235DB" w:rsidRPr="00CB1676">
        <w:rPr>
          <w:rFonts w:ascii="標楷體" w:eastAsia="標楷體" w:hAnsi="標楷體" w:hint="eastAsia"/>
        </w:rPr>
        <w:t>6,392,014</w:t>
      </w:r>
      <w:r w:rsidR="00503066" w:rsidRPr="00CB1676">
        <w:rPr>
          <w:rFonts w:ascii="標楷體" w:eastAsia="標楷體" w:hAnsi="標楷體" w:hint="eastAsia"/>
        </w:rPr>
        <w:t>元，</w:t>
      </w:r>
      <w:r w:rsidR="008E5344" w:rsidRPr="00CB1676">
        <w:rPr>
          <w:rFonts w:ascii="標楷體" w:eastAsia="標楷體" w:hAnsi="標楷體" w:hint="eastAsia"/>
        </w:rPr>
        <w:t>經核尚無不</w:t>
      </w:r>
      <w:r w:rsidR="007A3D73" w:rsidRPr="00CB1676">
        <w:rPr>
          <w:rFonts w:ascii="標楷體" w:eastAsia="標楷體" w:hAnsi="標楷體" w:hint="eastAsia"/>
        </w:rPr>
        <w:t>合</w:t>
      </w:r>
      <w:r w:rsidR="008E5344" w:rsidRPr="00CB1676">
        <w:rPr>
          <w:rFonts w:ascii="標楷體" w:eastAsia="標楷體" w:hAnsi="標楷體" w:hint="eastAsia"/>
        </w:rPr>
        <w:t>，予以照數審定</w:t>
      </w:r>
      <w:r w:rsidR="007C749E" w:rsidRPr="00CB1676">
        <w:rPr>
          <w:rFonts w:ascii="標楷體" w:eastAsia="標楷體" w:hAnsi="標楷體" w:hint="eastAsia"/>
        </w:rPr>
        <w:t>。</w:t>
      </w:r>
    </w:p>
    <w:p w:rsidR="007C749E" w:rsidRPr="00CB1676" w:rsidRDefault="00E631F1" w:rsidP="008F7CA4">
      <w:pPr>
        <w:pStyle w:val="4"/>
        <w:keepNext w:val="0"/>
        <w:widowControl/>
        <w:overflowPunct w:val="0"/>
        <w:spacing w:beforeLines="20" w:before="72" w:afterLines="20" w:after="72" w:line="460" w:lineRule="exact"/>
        <w:ind w:firstLineChars="450" w:firstLine="1261"/>
        <w:rPr>
          <w:rFonts w:ascii="標楷體" w:hAnsi="標楷體"/>
          <w:b/>
          <w:bCs/>
          <w:sz w:val="28"/>
          <w:szCs w:val="28"/>
        </w:rPr>
      </w:pPr>
      <w:r w:rsidRPr="00CB1676">
        <w:rPr>
          <w:rFonts w:ascii="標楷體" w:hAnsi="標楷體" w:hint="eastAsia"/>
          <w:b/>
          <w:bCs/>
          <w:sz w:val="28"/>
          <w:szCs w:val="28"/>
        </w:rPr>
        <w:t xml:space="preserve">4.　</w:t>
      </w:r>
      <w:r w:rsidR="007C749E" w:rsidRPr="00CB1676">
        <w:rPr>
          <w:rFonts w:ascii="標楷體" w:hAnsi="標楷體" w:hint="eastAsia"/>
          <w:b/>
          <w:bCs/>
          <w:sz w:val="28"/>
          <w:szCs w:val="28"/>
        </w:rPr>
        <w:t>現金</w:t>
      </w:r>
      <w:r w:rsidR="007C749E" w:rsidRPr="00CB1676">
        <w:rPr>
          <w:rFonts w:ascii="標楷體" w:hAnsi="標楷體" w:hint="eastAsia"/>
          <w:b/>
          <w:bCs/>
          <w:sz w:val="28"/>
        </w:rPr>
        <w:t>流量</w:t>
      </w:r>
      <w:r w:rsidR="007C749E" w:rsidRPr="00CB1676">
        <w:rPr>
          <w:rFonts w:ascii="標楷體" w:hAnsi="標楷體" w:hint="eastAsia"/>
          <w:b/>
          <w:bCs/>
          <w:sz w:val="28"/>
          <w:szCs w:val="28"/>
        </w:rPr>
        <w:t>之查核</w:t>
      </w:r>
    </w:p>
    <w:p w:rsidR="007C749E" w:rsidRPr="00CB1676" w:rsidRDefault="00BD64FE" w:rsidP="00E64E56">
      <w:pPr>
        <w:overflowPunct w:val="0"/>
        <w:spacing w:line="520" w:lineRule="exact"/>
        <w:ind w:firstLineChars="200" w:firstLine="480"/>
        <w:jc w:val="both"/>
        <w:rPr>
          <w:rFonts w:ascii="標楷體" w:eastAsia="標楷體" w:hAnsi="標楷體"/>
        </w:rPr>
      </w:pPr>
      <w:r w:rsidRPr="00CB1676">
        <w:rPr>
          <w:rFonts w:ascii="標楷體" w:eastAsia="標楷體" w:hAnsi="標楷體" w:hint="eastAsia"/>
        </w:rPr>
        <w:t>111年度</w:t>
      </w:r>
      <w:r w:rsidR="007C749E" w:rsidRPr="00CB1676">
        <w:rPr>
          <w:rFonts w:ascii="標楷體" w:eastAsia="標楷體" w:hAnsi="標楷體" w:hint="eastAsia"/>
        </w:rPr>
        <w:t>期初現金及約當現金</w:t>
      </w:r>
      <w:r w:rsidR="008E5344" w:rsidRPr="00CB1676">
        <w:rPr>
          <w:rFonts w:ascii="標楷體" w:eastAsia="標楷體" w:hAnsi="標楷體" w:hint="eastAsia"/>
        </w:rPr>
        <w:t>55億4,939萬餘元</w:t>
      </w:r>
      <w:r w:rsidR="007C749E" w:rsidRPr="00CB1676">
        <w:rPr>
          <w:rFonts w:ascii="標楷體" w:eastAsia="標楷體" w:hAnsi="標楷體" w:hint="eastAsia"/>
        </w:rPr>
        <w:t>，</w:t>
      </w:r>
      <w:r w:rsidR="00B36035" w:rsidRPr="00CB1676">
        <w:rPr>
          <w:rFonts w:ascii="標楷體" w:eastAsia="標楷體" w:hAnsi="標楷體" w:hint="eastAsia"/>
        </w:rPr>
        <w:t>經業務、投資及籌資活動結果</w:t>
      </w:r>
      <w:r w:rsidR="00E9338E" w:rsidRPr="00CB1676">
        <w:rPr>
          <w:rFonts w:ascii="標楷體" w:eastAsia="標楷體" w:hAnsi="標楷體" w:hint="eastAsia"/>
        </w:rPr>
        <w:t>，現金及約當現金</w:t>
      </w:r>
      <w:r w:rsidR="008E5344" w:rsidRPr="00CB1676">
        <w:rPr>
          <w:rFonts w:ascii="標楷體" w:eastAsia="標楷體" w:hAnsi="標楷體" w:hint="eastAsia"/>
        </w:rPr>
        <w:t>淨減4,089</w:t>
      </w:r>
      <w:r w:rsidR="006B738E" w:rsidRPr="00CB1676">
        <w:rPr>
          <w:rFonts w:ascii="標楷體" w:eastAsia="標楷體" w:hAnsi="標楷體" w:hint="eastAsia"/>
        </w:rPr>
        <w:t>萬</w:t>
      </w:r>
      <w:r w:rsidR="007C749E" w:rsidRPr="00CB1676">
        <w:rPr>
          <w:rFonts w:ascii="標楷體" w:eastAsia="標楷體" w:hAnsi="標楷體" w:hint="eastAsia"/>
        </w:rPr>
        <w:t>餘元，期末現金及約當現金</w:t>
      </w:r>
      <w:r w:rsidR="002011A8" w:rsidRPr="00CB1676">
        <w:rPr>
          <w:rFonts w:ascii="標楷體" w:eastAsia="標楷體" w:hAnsi="標楷體" w:hint="eastAsia"/>
        </w:rPr>
        <w:t>為</w:t>
      </w:r>
      <w:r w:rsidR="00D465F9" w:rsidRPr="00CB1676">
        <w:rPr>
          <w:rFonts w:ascii="標楷體" w:eastAsia="標楷體" w:hAnsi="標楷體" w:hint="eastAsia"/>
        </w:rPr>
        <w:t>55</w:t>
      </w:r>
      <w:r w:rsidR="007C749E" w:rsidRPr="00CB1676">
        <w:rPr>
          <w:rFonts w:ascii="標楷體" w:eastAsia="標楷體" w:hAnsi="標楷體" w:hint="eastAsia"/>
        </w:rPr>
        <w:t>億</w:t>
      </w:r>
      <w:r w:rsidR="008E5344" w:rsidRPr="00CB1676">
        <w:rPr>
          <w:rFonts w:ascii="標楷體" w:eastAsia="標楷體" w:hAnsi="標楷體" w:hint="eastAsia"/>
        </w:rPr>
        <w:t>850</w:t>
      </w:r>
      <w:r w:rsidR="006249CC" w:rsidRPr="00CB1676">
        <w:rPr>
          <w:rFonts w:ascii="標楷體" w:eastAsia="標楷體" w:hAnsi="標楷體" w:hint="eastAsia"/>
        </w:rPr>
        <w:t>萬</w:t>
      </w:r>
      <w:r w:rsidR="006B738E" w:rsidRPr="00CB1676">
        <w:rPr>
          <w:rFonts w:ascii="標楷體" w:eastAsia="標楷體" w:hAnsi="標楷體" w:hint="eastAsia"/>
        </w:rPr>
        <w:t>餘</w:t>
      </w:r>
      <w:r w:rsidR="007C749E" w:rsidRPr="00CB1676">
        <w:rPr>
          <w:rFonts w:ascii="標楷體" w:eastAsia="標楷體" w:hAnsi="標楷體" w:hint="eastAsia"/>
        </w:rPr>
        <w:t>元。</w:t>
      </w:r>
    </w:p>
    <w:p w:rsidR="007E085A" w:rsidRPr="00CB1676" w:rsidRDefault="00E631F1" w:rsidP="008F7CA4">
      <w:pPr>
        <w:pStyle w:val="4"/>
        <w:keepNext w:val="0"/>
        <w:widowControl/>
        <w:overflowPunct w:val="0"/>
        <w:spacing w:beforeLines="20" w:before="72" w:afterLines="20" w:after="72" w:line="460" w:lineRule="exact"/>
        <w:ind w:firstLineChars="450" w:firstLine="1261"/>
        <w:rPr>
          <w:rFonts w:ascii="標楷體" w:hAnsi="標楷體"/>
          <w:b/>
          <w:bCs/>
          <w:sz w:val="28"/>
          <w:szCs w:val="24"/>
        </w:rPr>
      </w:pPr>
      <w:r w:rsidRPr="00CB1676">
        <w:rPr>
          <w:rFonts w:ascii="標楷體" w:hAnsi="標楷體" w:hint="eastAsia"/>
          <w:b/>
          <w:sz w:val="28"/>
          <w:szCs w:val="24"/>
        </w:rPr>
        <w:t xml:space="preserve">5.　</w:t>
      </w:r>
      <w:r w:rsidR="007E085A" w:rsidRPr="00CB1676">
        <w:rPr>
          <w:rFonts w:ascii="標楷體" w:hAnsi="標楷體" w:hint="eastAsia"/>
          <w:b/>
          <w:sz w:val="28"/>
          <w:szCs w:val="24"/>
        </w:rPr>
        <w:t>重要</w:t>
      </w:r>
      <w:r w:rsidR="007E085A" w:rsidRPr="00CB1676">
        <w:rPr>
          <w:rFonts w:ascii="標楷體" w:hAnsi="標楷體" w:hint="eastAsia"/>
          <w:b/>
          <w:bCs/>
          <w:sz w:val="28"/>
        </w:rPr>
        <w:t>審核意見</w:t>
      </w:r>
    </w:p>
    <w:p w:rsidR="00AE6E47" w:rsidRPr="00CB1676" w:rsidRDefault="00542133" w:rsidP="00E64E56">
      <w:pPr>
        <w:widowControl/>
        <w:overflowPunct w:val="0"/>
        <w:spacing w:line="520" w:lineRule="exact"/>
        <w:ind w:firstLineChars="450" w:firstLine="1261"/>
        <w:jc w:val="both"/>
        <w:rPr>
          <w:rFonts w:ascii="標楷體" w:eastAsia="標楷體" w:hAnsi="標楷體"/>
          <w:b/>
          <w:sz w:val="28"/>
        </w:rPr>
      </w:pPr>
      <w:r w:rsidRPr="00CB1676">
        <w:rPr>
          <w:rFonts w:ascii="標楷體" w:eastAsia="標楷體" w:hAnsi="標楷體" w:hint="eastAsia"/>
          <w:b/>
          <w:sz w:val="28"/>
        </w:rPr>
        <w:t>（</w:t>
      </w:r>
      <w:r w:rsidR="004060F1" w:rsidRPr="00CB1676">
        <w:rPr>
          <w:rFonts w:ascii="標楷體" w:eastAsia="標楷體" w:hAnsi="標楷體" w:hint="eastAsia"/>
          <w:b/>
          <w:sz w:val="28"/>
        </w:rPr>
        <w:t>1</w:t>
      </w:r>
      <w:r w:rsidRPr="00CB1676">
        <w:rPr>
          <w:rFonts w:ascii="標楷體" w:eastAsia="標楷體" w:hAnsi="標楷體" w:hint="eastAsia"/>
          <w:b/>
          <w:sz w:val="28"/>
        </w:rPr>
        <w:t>）</w:t>
      </w:r>
      <w:r w:rsidR="00AE6E47" w:rsidRPr="00CB1676">
        <w:rPr>
          <w:rFonts w:ascii="標楷體" w:eastAsia="標楷體" w:hAnsi="標楷體" w:hint="eastAsia"/>
          <w:b/>
          <w:sz w:val="28"/>
        </w:rPr>
        <w:t xml:space="preserve">　</w:t>
      </w:r>
      <w:r w:rsidR="00115F96" w:rsidRPr="00CB1676">
        <w:rPr>
          <w:rFonts w:ascii="標楷體" w:eastAsia="標楷體" w:hAnsi="標楷體" w:hint="eastAsia"/>
          <w:b/>
          <w:sz w:val="28"/>
        </w:rPr>
        <w:t>環境保護署為防制空氣污染，推動老舊機車汰換電動機車，設置媒合平臺提供收購民眾汰換電動機車之溫室氣體及空氣污染物減量效益，惟實際收購量未如預期；</w:t>
      </w:r>
      <w:r w:rsidR="00F63817" w:rsidRPr="00CB1676">
        <w:rPr>
          <w:rFonts w:ascii="標楷體" w:eastAsia="標楷體" w:hAnsi="標楷體" w:hint="eastAsia"/>
          <w:b/>
          <w:sz w:val="28"/>
        </w:rPr>
        <w:t>另推動</w:t>
      </w:r>
      <w:r w:rsidR="00115F96" w:rsidRPr="00CB1676">
        <w:rPr>
          <w:rFonts w:ascii="標楷體" w:eastAsia="標楷體" w:hAnsi="標楷體" w:hint="eastAsia"/>
          <w:b/>
          <w:sz w:val="28"/>
        </w:rPr>
        <w:t>港區空氣污染防制措施，惟國內僅2成碼頭建置岸電設施，且已建置完成之高壓岸電有4成仍未啟用，</w:t>
      </w:r>
      <w:r w:rsidR="00F63817" w:rsidRPr="00CB1676">
        <w:rPr>
          <w:rFonts w:ascii="標楷體" w:eastAsia="標楷體" w:hAnsi="標楷體" w:hint="eastAsia"/>
          <w:b/>
          <w:sz w:val="28"/>
        </w:rPr>
        <w:t>允宜</w:t>
      </w:r>
      <w:r w:rsidR="00115F96" w:rsidRPr="00CB1676">
        <w:rPr>
          <w:rFonts w:ascii="標楷體" w:eastAsia="標楷體" w:hAnsi="標楷體" w:hint="eastAsia"/>
          <w:b/>
          <w:sz w:val="28"/>
        </w:rPr>
        <w:t>檢討改善</w:t>
      </w:r>
      <w:r w:rsidR="008564ED" w:rsidRPr="00CB1676">
        <w:rPr>
          <w:rFonts w:ascii="標楷體" w:eastAsia="標楷體" w:hAnsi="標楷體" w:hint="eastAsia"/>
          <w:b/>
          <w:sz w:val="28"/>
        </w:rPr>
        <w:t>。</w:t>
      </w:r>
    </w:p>
    <w:p w:rsidR="003D050B" w:rsidRPr="00CB1676" w:rsidRDefault="00F1469A" w:rsidP="00E64E56">
      <w:pPr>
        <w:overflowPunct w:val="0"/>
        <w:spacing w:line="520" w:lineRule="exact"/>
        <w:ind w:firstLineChars="200" w:firstLine="480"/>
        <w:jc w:val="both"/>
        <w:rPr>
          <w:rFonts w:ascii="標楷體" w:eastAsia="標楷體" w:hAnsi="標楷體"/>
        </w:rPr>
      </w:pPr>
      <w:r w:rsidRPr="00CB1676">
        <w:rPr>
          <w:rFonts w:ascii="標楷體" w:eastAsia="標楷體" w:hAnsi="標楷體" w:hint="eastAsia"/>
          <w:bCs/>
          <w:kern w:val="0"/>
          <w:szCs w:val="24"/>
        </w:rPr>
        <w:t>環境保護署</w:t>
      </w:r>
      <w:r w:rsidR="005B069B" w:rsidRPr="00CB1676">
        <w:rPr>
          <w:rFonts w:ascii="標楷體" w:eastAsia="標楷體" w:hAnsi="標楷體" w:hint="eastAsia"/>
          <w:bCs/>
          <w:kern w:val="0"/>
          <w:szCs w:val="24"/>
        </w:rPr>
        <w:t>為防制空氣污染，辦理空氣污染防制工作，111年度空氣污染防制基金計編列預算數78億7,574</w:t>
      </w:r>
      <w:r w:rsidR="00C53D10" w:rsidRPr="00CB1676">
        <w:rPr>
          <w:rFonts w:ascii="標楷體" w:eastAsia="標楷體" w:hAnsi="標楷體" w:hint="eastAsia"/>
          <w:bCs/>
          <w:kern w:val="0"/>
          <w:szCs w:val="24"/>
        </w:rPr>
        <w:t>萬</w:t>
      </w:r>
      <w:r w:rsidR="005B069B" w:rsidRPr="00CB1676">
        <w:rPr>
          <w:rFonts w:ascii="標楷體" w:eastAsia="標楷體" w:hAnsi="標楷體" w:hint="eastAsia"/>
          <w:bCs/>
          <w:kern w:val="0"/>
          <w:szCs w:val="24"/>
        </w:rPr>
        <w:t>元，執行結果，決算數76億2,124萬餘元，執行率</w:t>
      </w:r>
      <w:r w:rsidR="00FB0B89" w:rsidRPr="00CB1676">
        <w:rPr>
          <w:rFonts w:ascii="標楷體" w:eastAsia="標楷體" w:hAnsi="標楷體" w:hint="eastAsia"/>
          <w:bCs/>
          <w:kern w:val="0"/>
          <w:szCs w:val="24"/>
        </w:rPr>
        <w:t>96.77</w:t>
      </w:r>
      <w:r w:rsidR="005B069B" w:rsidRPr="00CB1676">
        <w:rPr>
          <w:rFonts w:ascii="標楷體" w:eastAsia="標楷體" w:hAnsi="標楷體" w:hint="eastAsia"/>
          <w:bCs/>
          <w:kern w:val="0"/>
          <w:szCs w:val="24"/>
        </w:rPr>
        <w:t>％。</w:t>
      </w:r>
      <w:r w:rsidR="00DE7DBE" w:rsidRPr="00CB1676">
        <w:rPr>
          <w:rFonts w:ascii="標楷體" w:eastAsia="標楷體" w:hAnsi="標楷體" w:hint="eastAsia"/>
          <w:bCs/>
          <w:kern w:val="0"/>
          <w:szCs w:val="24"/>
        </w:rPr>
        <w:t>經查執行情形，核有下列事項：</w:t>
      </w:r>
    </w:p>
    <w:p w:rsidR="00637693" w:rsidRPr="00CB1676" w:rsidRDefault="004060F1" w:rsidP="00F45EAF">
      <w:pPr>
        <w:overflowPunct w:val="0"/>
        <w:spacing w:line="500" w:lineRule="exact"/>
        <w:ind w:firstLineChars="700" w:firstLine="1682"/>
        <w:jc w:val="both"/>
        <w:rPr>
          <w:rFonts w:ascii="標楷體" w:eastAsia="標楷體" w:hAnsi="標楷體"/>
          <w:u w:val="single"/>
        </w:rPr>
      </w:pPr>
      <w:r w:rsidRPr="00CB1676">
        <w:rPr>
          <w:rFonts w:ascii="標楷體" w:eastAsia="標楷體" w:hAnsi="標楷體" w:hint="eastAsia"/>
          <w:b/>
        </w:rPr>
        <w:t xml:space="preserve">A.　</w:t>
      </w:r>
      <w:r w:rsidR="005B069B" w:rsidRPr="00CB1676">
        <w:rPr>
          <w:rFonts w:ascii="標楷體" w:eastAsia="標楷體" w:hAnsi="標楷體" w:hint="eastAsia"/>
          <w:b/>
        </w:rPr>
        <w:t>推動老舊機車汰換電動機車，設置媒合平臺提供收購民眾汰</w:t>
      </w:r>
      <w:r w:rsidR="00115F96" w:rsidRPr="00CB1676">
        <w:rPr>
          <w:rFonts w:ascii="標楷體" w:eastAsia="標楷體" w:hAnsi="標楷體" w:hint="eastAsia"/>
          <w:b/>
        </w:rPr>
        <w:t>換電動機車之溫室氣體及空氣污染物減量效益，惟實際收購量未如預期</w:t>
      </w:r>
      <w:r w:rsidRPr="00CB1676">
        <w:rPr>
          <w:rFonts w:ascii="標楷體" w:eastAsia="標楷體" w:hAnsi="標楷體" w:hint="eastAsia"/>
          <w:b/>
        </w:rPr>
        <w:t>：</w:t>
      </w:r>
      <w:r w:rsidR="00F1469A" w:rsidRPr="00CB1676">
        <w:rPr>
          <w:rFonts w:ascii="標楷體" w:eastAsia="標楷體" w:hAnsi="標楷體" w:hint="eastAsia"/>
        </w:rPr>
        <w:t>環境保護署</w:t>
      </w:r>
      <w:r w:rsidR="005B069B" w:rsidRPr="00CB1676">
        <w:rPr>
          <w:rFonts w:ascii="標楷體" w:eastAsia="標楷體" w:hAnsi="標楷體" w:hint="eastAsia"/>
        </w:rPr>
        <w:t>鑑於每輛老舊機車汰換為電動機車具有2.3公噸二氧化碳當量減碳效益，為加速推動燃油運具汰換為電動運具，以達國家淨零排放及改善空氣品質等目標，於111年1月14日發布</w:t>
      </w:r>
      <w:r w:rsidR="00C53D10" w:rsidRPr="00CB1676">
        <w:rPr>
          <w:rFonts w:ascii="標楷體" w:eastAsia="標楷體" w:hAnsi="標楷體" w:hint="eastAsia"/>
        </w:rPr>
        <w:t>「</w:t>
      </w:r>
      <w:r w:rsidR="005B069B" w:rsidRPr="00CB1676">
        <w:rPr>
          <w:rFonts w:ascii="標楷體" w:eastAsia="標楷體" w:hAnsi="標楷體" w:hint="eastAsia"/>
        </w:rPr>
        <w:t>淘汰老舊機車換購電動機車溫室氣體減量獎勵辦法</w:t>
      </w:r>
      <w:r w:rsidR="00C53D10" w:rsidRPr="00CB1676">
        <w:rPr>
          <w:rFonts w:ascii="標楷體" w:eastAsia="標楷體" w:hAnsi="標楷體" w:hint="eastAsia"/>
        </w:rPr>
        <w:t>」</w:t>
      </w:r>
      <w:r w:rsidR="005B069B" w:rsidRPr="00CB1676">
        <w:rPr>
          <w:rFonts w:ascii="標楷體" w:eastAsia="標楷體" w:hAnsi="標楷體" w:hint="eastAsia"/>
        </w:rPr>
        <w:t>，同年5月16日訂定「淘汰老舊機車換購電動機車溫室氣體減量效益媒合服務作業程序」，並建置「車輛汰舊換新抵換媒合平臺」（下稱媒合平臺），供環境影響評估開</w:t>
      </w:r>
      <w:r w:rsidR="005B069B" w:rsidRPr="00CB1676">
        <w:rPr>
          <w:rFonts w:ascii="標楷體" w:eastAsia="標楷體" w:hAnsi="標楷體" w:hint="eastAsia"/>
        </w:rPr>
        <w:lastRenderedPageBreak/>
        <w:t>發單位（下稱開發單位）及地方政府等減量效益需求者公開收購民眾汰舊換新車輛之溫室氣體減量效益（下稱減碳效益）及空氣污染物減量效益（下稱減空污效益）。查</w:t>
      </w:r>
      <w:r w:rsidR="00F1469A" w:rsidRPr="00CB1676">
        <w:rPr>
          <w:rFonts w:ascii="標楷體" w:eastAsia="標楷體" w:hAnsi="標楷體" w:hint="eastAsia"/>
        </w:rPr>
        <w:t>環境保護署</w:t>
      </w:r>
      <w:r w:rsidR="005B069B" w:rsidRPr="00CB1676">
        <w:rPr>
          <w:rFonts w:ascii="標楷體" w:eastAsia="標楷體" w:hAnsi="標楷體" w:hint="eastAsia"/>
        </w:rPr>
        <w:t>依</w:t>
      </w:r>
      <w:r w:rsidR="00D66465" w:rsidRPr="00CB1676">
        <w:rPr>
          <w:rFonts w:ascii="標楷體" w:eastAsia="標楷體" w:hAnsi="標楷體" w:hint="eastAsia"/>
        </w:rPr>
        <w:t>前開</w:t>
      </w:r>
      <w:r w:rsidR="005B069B" w:rsidRPr="00CB1676">
        <w:rPr>
          <w:rFonts w:ascii="標楷體" w:eastAsia="標楷體" w:hAnsi="標楷體" w:hint="eastAsia"/>
        </w:rPr>
        <w:t>獎勵辦法第4條及第8條第1項等規定，111年度將汰舊換購車輛之減碳或減空污效益歸屬於</w:t>
      </w:r>
      <w:r w:rsidR="00F1469A" w:rsidRPr="00CB1676">
        <w:rPr>
          <w:rFonts w:ascii="標楷體" w:eastAsia="標楷體" w:hAnsi="標楷體" w:hint="eastAsia"/>
        </w:rPr>
        <w:t>環境保護署</w:t>
      </w:r>
      <w:r w:rsidR="00D66465" w:rsidRPr="00CB1676">
        <w:rPr>
          <w:rFonts w:ascii="標楷體" w:eastAsia="標楷體" w:hAnsi="標楷體" w:hint="eastAsia"/>
        </w:rPr>
        <w:t>者，由</w:t>
      </w:r>
      <w:r w:rsidR="00C53D10" w:rsidRPr="00CB1676">
        <w:rPr>
          <w:rFonts w:ascii="標楷體" w:eastAsia="標楷體" w:hAnsi="標楷體" w:hint="eastAsia"/>
        </w:rPr>
        <w:t>空氣污染防制基金</w:t>
      </w:r>
      <w:r w:rsidR="005B069B" w:rsidRPr="00CB1676">
        <w:rPr>
          <w:rFonts w:ascii="標楷體" w:eastAsia="標楷體" w:hAnsi="標楷體" w:hint="eastAsia"/>
        </w:rPr>
        <w:t>支應民眾減碳獎勵金每輛1,000</w:t>
      </w:r>
      <w:r w:rsidR="001A58ED" w:rsidRPr="00CB1676">
        <w:rPr>
          <w:rFonts w:ascii="標楷體" w:eastAsia="標楷體" w:hAnsi="標楷體" w:hint="eastAsia"/>
        </w:rPr>
        <w:t>元；</w:t>
      </w:r>
      <w:r w:rsidR="005B069B" w:rsidRPr="00CB1676">
        <w:rPr>
          <w:rFonts w:ascii="標楷體" w:eastAsia="標楷體" w:hAnsi="標楷體" w:hint="eastAsia"/>
        </w:rPr>
        <w:t>該署為協助有意願以汰換老舊機車為電動機車之減碳效益進行排放量增量抵換之開發單位，或地方政府申請後提供轄內開發行為溫室氣體排放量增量抵換需求，於同年5月底分別與新竹縣政府環境保護局（下稱新竹縣環保局）、科技部新竹科學園區管理局（111年7月27日改制為國家科學及技術委員會新竹科學園區管理局，下稱竹科管理局）簽訂購買委託契約書，其中新竹縣環保局申請收購400輛老舊機車之減碳效益，提供民眾減碳獎勵金每輛2,000元，竹科管理局則申請收購10萬輛之減碳效益，提供民眾減碳獎勵金每輛1,500元，均自111年6月10日起開始於媒合平臺收購減碳效益。據</w:t>
      </w:r>
      <w:r w:rsidR="00F1469A" w:rsidRPr="00CB1676">
        <w:rPr>
          <w:rFonts w:ascii="標楷體" w:eastAsia="標楷體" w:hAnsi="標楷體" w:hint="eastAsia"/>
        </w:rPr>
        <w:t>環境保護署</w:t>
      </w:r>
      <w:r w:rsidR="005B069B" w:rsidRPr="00CB1676">
        <w:rPr>
          <w:rFonts w:ascii="標楷體" w:eastAsia="標楷體" w:hAnsi="標楷體" w:hint="eastAsia"/>
        </w:rPr>
        <w:t>統計，截至111年底止，媒合平臺計媒合2</w:t>
      </w:r>
      <w:r w:rsidR="00C53D10" w:rsidRPr="00CB1676">
        <w:rPr>
          <w:rFonts w:ascii="標楷體" w:eastAsia="標楷體" w:hAnsi="標楷體" w:hint="eastAsia"/>
        </w:rPr>
        <w:t>萬</w:t>
      </w:r>
      <w:r w:rsidR="005B069B" w:rsidRPr="00CB1676">
        <w:rPr>
          <w:rFonts w:ascii="標楷體" w:eastAsia="標楷體" w:hAnsi="標楷體" w:hint="eastAsia"/>
        </w:rPr>
        <w:t>3,883輛老舊機車之減碳效</w:t>
      </w:r>
      <w:r w:rsidR="0028347A" w:rsidRPr="00CB1676">
        <w:rPr>
          <w:rFonts w:ascii="標楷體" w:eastAsia="標楷體" w:hAnsi="標楷體"/>
          <w:noProof/>
          <w:sz w:val="32"/>
          <w:szCs w:val="32"/>
        </w:rPr>
        <mc:AlternateContent>
          <mc:Choice Requires="wps">
            <w:drawing>
              <wp:anchor distT="45720" distB="45720" distL="114300" distR="114300" simplePos="0" relativeHeight="251677696" behindDoc="0" locked="0" layoutInCell="1" allowOverlap="1" wp14:anchorId="160E62F0" wp14:editId="40F66016">
                <wp:simplePos x="0" y="0"/>
                <wp:positionH relativeFrom="margin">
                  <wp:align>right</wp:align>
                </wp:positionH>
                <wp:positionV relativeFrom="paragraph">
                  <wp:posOffset>3486150</wp:posOffset>
                </wp:positionV>
                <wp:extent cx="3718560" cy="2372360"/>
                <wp:effectExtent l="0" t="0" r="0" b="8890"/>
                <wp:wrapSquare wrapText="bothSides"/>
                <wp:docPr id="7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8560" cy="2372360"/>
                        </a:xfrm>
                        <a:prstGeom prst="rect">
                          <a:avLst/>
                        </a:prstGeom>
                        <a:solidFill>
                          <a:srgbClr val="FFFFFF"/>
                        </a:solidFill>
                        <a:ln w="9525">
                          <a:noFill/>
                          <a:miter lim="800000"/>
                          <a:headEnd/>
                          <a:tailEnd/>
                        </a:ln>
                      </wps:spPr>
                      <wps:txbx>
                        <w:txbxContent>
                          <w:tbl>
                            <w:tblPr>
                              <w:tblStyle w:val="af9"/>
                              <w:tblW w:w="5529" w:type="dxa"/>
                              <w:tblLayout w:type="fixed"/>
                              <w:tblLook w:val="04A0" w:firstRow="1" w:lastRow="0" w:firstColumn="1" w:lastColumn="0" w:noHBand="0" w:noVBand="1"/>
                            </w:tblPr>
                            <w:tblGrid>
                              <w:gridCol w:w="1418"/>
                              <w:gridCol w:w="992"/>
                              <w:gridCol w:w="1276"/>
                              <w:gridCol w:w="921"/>
                              <w:gridCol w:w="922"/>
                            </w:tblGrid>
                            <w:tr w:rsidR="009870C5" w:rsidRPr="00CB1676" w:rsidTr="003D6160">
                              <w:trPr>
                                <w:trHeight w:val="340"/>
                              </w:trPr>
                              <w:tc>
                                <w:tcPr>
                                  <w:tcW w:w="5529" w:type="dxa"/>
                                  <w:gridSpan w:val="5"/>
                                  <w:tcBorders>
                                    <w:top w:val="nil"/>
                                    <w:left w:val="nil"/>
                                    <w:bottom w:val="single" w:sz="4" w:space="0" w:color="auto"/>
                                    <w:right w:val="nil"/>
                                  </w:tcBorders>
                                </w:tcPr>
                                <w:p w:rsidR="009870C5" w:rsidRPr="00CB1676" w:rsidRDefault="009870C5" w:rsidP="004C5D66">
                                  <w:pPr>
                                    <w:spacing w:line="0" w:lineRule="atLeast"/>
                                    <w:ind w:left="721" w:hangingChars="300" w:hanging="721"/>
                                    <w:jc w:val="both"/>
                                    <w:rPr>
                                      <w:rFonts w:ascii="標楷體" w:eastAsia="標楷體" w:hAnsi="標楷體"/>
                                      <w:b/>
                                      <w:szCs w:val="24"/>
                                    </w:rPr>
                                  </w:pPr>
                                  <w:r w:rsidRPr="00CB1676">
                                    <w:rPr>
                                      <w:rFonts w:ascii="標楷體" w:eastAsia="標楷體" w:hAnsi="標楷體" w:hint="eastAsia"/>
                                      <w:b/>
                                      <w:szCs w:val="24"/>
                                    </w:rPr>
                                    <w:t>表</w:t>
                                  </w:r>
                                  <w:r w:rsidRPr="00CB1676">
                                    <w:rPr>
                                      <w:rFonts w:ascii="標楷體" w:eastAsia="標楷體" w:hAnsi="標楷體"/>
                                      <w:b/>
                                      <w:szCs w:val="24"/>
                                    </w:rPr>
                                    <w:t>1</w:t>
                                  </w:r>
                                  <w:r w:rsidRPr="00CB1676">
                                    <w:rPr>
                                      <w:rFonts w:ascii="標楷體" w:eastAsia="標楷體" w:hAnsi="標楷體" w:hint="eastAsia"/>
                                      <w:b/>
                                      <w:szCs w:val="24"/>
                                    </w:rPr>
                                    <w:t xml:space="preserve">　1</w:t>
                                  </w:r>
                                  <w:r w:rsidRPr="00CB1676">
                                    <w:rPr>
                                      <w:rFonts w:ascii="標楷體" w:eastAsia="標楷體" w:hAnsi="標楷體"/>
                                      <w:b/>
                                      <w:szCs w:val="24"/>
                                    </w:rPr>
                                    <w:t>11年度</w:t>
                                  </w:r>
                                  <w:r w:rsidRPr="00CB1676">
                                    <w:rPr>
                                      <w:rFonts w:ascii="標楷體" w:eastAsia="標楷體" w:hAnsi="標楷體" w:hint="eastAsia"/>
                                      <w:b/>
                                      <w:szCs w:val="24"/>
                                    </w:rPr>
                                    <w:t>淘汰老舊機車換購電動機車溫室氣體減量獎勵措施執行情形</w:t>
                                  </w:r>
                                </w:p>
                                <w:p w:rsidR="009870C5" w:rsidRPr="00CB1676" w:rsidRDefault="009870C5" w:rsidP="003D6160">
                                  <w:pPr>
                                    <w:spacing w:line="0" w:lineRule="atLeast"/>
                                    <w:jc w:val="right"/>
                                    <w:rPr>
                                      <w:rFonts w:ascii="標楷體" w:eastAsia="標楷體" w:hAnsi="標楷體"/>
                                    </w:rPr>
                                  </w:pPr>
                                  <w:r w:rsidRPr="00CB1676">
                                    <w:rPr>
                                      <w:rFonts w:ascii="標楷體" w:eastAsia="標楷體" w:hAnsi="標楷體" w:hint="eastAsia"/>
                                      <w:sz w:val="20"/>
                                    </w:rPr>
                                    <w:t>單位：新臺幣元／輛、輛、％</w:t>
                                  </w:r>
                                </w:p>
                              </w:tc>
                            </w:tr>
                            <w:tr w:rsidR="009870C5" w:rsidRPr="00CB1676" w:rsidTr="00CB1676">
                              <w:trPr>
                                <w:trHeight w:val="113"/>
                              </w:trPr>
                              <w:tc>
                                <w:tcPr>
                                  <w:tcW w:w="1418" w:type="dxa"/>
                                  <w:vMerge w:val="restart"/>
                                  <w:tcBorders>
                                    <w:top w:val="single" w:sz="4" w:space="0" w:color="auto"/>
                                  </w:tcBorders>
                                  <w:vAlign w:val="center"/>
                                </w:tcPr>
                                <w:p w:rsidR="009870C5" w:rsidRPr="00CB1676" w:rsidRDefault="009870C5" w:rsidP="007D1154">
                                  <w:pPr>
                                    <w:jc w:val="center"/>
                                    <w:rPr>
                                      <w:rFonts w:ascii="標楷體" w:eastAsia="標楷體" w:hAnsi="標楷體"/>
                                      <w:sz w:val="20"/>
                                    </w:rPr>
                                  </w:pPr>
                                  <w:r w:rsidRPr="00CB1676">
                                    <w:rPr>
                                      <w:rFonts w:ascii="標楷體" w:eastAsia="標楷體" w:hAnsi="標楷體" w:hint="eastAsia"/>
                                      <w:sz w:val="20"/>
                                    </w:rPr>
                                    <w:t>減碳效益</w:t>
                                  </w:r>
                                </w:p>
                                <w:p w:rsidR="009870C5" w:rsidRPr="00CB1676" w:rsidRDefault="009870C5" w:rsidP="007D1154">
                                  <w:pPr>
                                    <w:jc w:val="center"/>
                                    <w:rPr>
                                      <w:rFonts w:ascii="標楷體" w:eastAsia="標楷體" w:hAnsi="標楷體"/>
                                      <w:sz w:val="20"/>
                                    </w:rPr>
                                  </w:pPr>
                                  <w:r w:rsidRPr="00CB1676">
                                    <w:rPr>
                                      <w:rFonts w:ascii="標楷體" w:eastAsia="標楷體" w:hAnsi="標楷體"/>
                                      <w:sz w:val="20"/>
                                    </w:rPr>
                                    <w:t>歸屬</w:t>
                                  </w:r>
                                  <w:r w:rsidRPr="00CB1676">
                                    <w:rPr>
                                      <w:rFonts w:ascii="標楷體" w:eastAsia="標楷體" w:hAnsi="標楷體" w:hint="eastAsia"/>
                                      <w:sz w:val="20"/>
                                    </w:rPr>
                                    <w:t>單位</w:t>
                                  </w:r>
                                </w:p>
                              </w:tc>
                              <w:tc>
                                <w:tcPr>
                                  <w:tcW w:w="992" w:type="dxa"/>
                                  <w:vMerge w:val="restart"/>
                                  <w:tcBorders>
                                    <w:top w:val="single" w:sz="4" w:space="0" w:color="auto"/>
                                  </w:tcBorders>
                                  <w:vAlign w:val="center"/>
                                </w:tcPr>
                                <w:p w:rsidR="009870C5" w:rsidRPr="00CB1676" w:rsidRDefault="009870C5" w:rsidP="001A58ED">
                                  <w:pPr>
                                    <w:jc w:val="center"/>
                                    <w:rPr>
                                      <w:rFonts w:ascii="標楷體" w:eastAsia="標楷體" w:hAnsi="標楷體"/>
                                      <w:sz w:val="20"/>
                                    </w:rPr>
                                  </w:pPr>
                                  <w:r w:rsidRPr="00CB1676">
                                    <w:rPr>
                                      <w:rFonts w:ascii="標楷體" w:eastAsia="標楷體" w:hAnsi="標楷體" w:hint="eastAsia"/>
                                      <w:sz w:val="20"/>
                                    </w:rPr>
                                    <w:t>減碳</w:t>
                                  </w:r>
                                </w:p>
                                <w:p w:rsidR="009870C5" w:rsidRPr="00CB1676" w:rsidRDefault="009870C5" w:rsidP="001A58ED">
                                  <w:pPr>
                                    <w:jc w:val="center"/>
                                    <w:rPr>
                                      <w:rFonts w:ascii="標楷體" w:eastAsia="標楷體" w:hAnsi="標楷體"/>
                                      <w:sz w:val="20"/>
                                    </w:rPr>
                                  </w:pPr>
                                  <w:r w:rsidRPr="00CB1676">
                                    <w:rPr>
                                      <w:rFonts w:ascii="標楷體" w:eastAsia="標楷體" w:hAnsi="標楷體" w:hint="eastAsia"/>
                                      <w:sz w:val="20"/>
                                    </w:rPr>
                                    <w:t>獎勵金</w:t>
                                  </w:r>
                                </w:p>
                              </w:tc>
                              <w:tc>
                                <w:tcPr>
                                  <w:tcW w:w="1276" w:type="dxa"/>
                                  <w:vMerge w:val="restart"/>
                                  <w:tcBorders>
                                    <w:top w:val="single" w:sz="4" w:space="0" w:color="auto"/>
                                  </w:tcBorders>
                                  <w:vAlign w:val="center"/>
                                </w:tcPr>
                                <w:p w:rsidR="009870C5" w:rsidRPr="00CB1676" w:rsidRDefault="009870C5" w:rsidP="00CB1676">
                                  <w:pPr>
                                    <w:jc w:val="center"/>
                                    <w:rPr>
                                      <w:rFonts w:ascii="標楷體" w:eastAsia="標楷體" w:hAnsi="標楷體"/>
                                      <w:sz w:val="20"/>
                                    </w:rPr>
                                  </w:pPr>
                                  <w:r w:rsidRPr="00CB1676">
                                    <w:rPr>
                                      <w:rFonts w:ascii="標楷體" w:eastAsia="標楷體" w:hAnsi="標楷體" w:hint="eastAsia"/>
                                      <w:sz w:val="20"/>
                                    </w:rPr>
                                    <w:t>預計收購量（註1</w:t>
                                  </w:r>
                                  <w:r w:rsidRPr="00CB1676">
                                    <w:rPr>
                                      <w:rFonts w:ascii="標楷體" w:eastAsia="標楷體" w:hAnsi="標楷體"/>
                                      <w:sz w:val="20"/>
                                    </w:rPr>
                                    <w:t>）</w:t>
                                  </w:r>
                                </w:p>
                              </w:tc>
                              <w:tc>
                                <w:tcPr>
                                  <w:tcW w:w="921" w:type="dxa"/>
                                  <w:vMerge w:val="restart"/>
                                  <w:tcBorders>
                                    <w:top w:val="single" w:sz="4" w:space="0" w:color="auto"/>
                                    <w:right w:val="nil"/>
                                  </w:tcBorders>
                                  <w:vAlign w:val="center"/>
                                </w:tcPr>
                                <w:p w:rsidR="009870C5" w:rsidRPr="00CB1676" w:rsidRDefault="009870C5" w:rsidP="003D6160">
                                  <w:pPr>
                                    <w:jc w:val="center"/>
                                    <w:rPr>
                                      <w:rFonts w:ascii="標楷體" w:eastAsia="標楷體" w:hAnsi="標楷體"/>
                                      <w:sz w:val="20"/>
                                    </w:rPr>
                                  </w:pPr>
                                  <w:r w:rsidRPr="00CB1676">
                                    <w:rPr>
                                      <w:rFonts w:ascii="標楷體" w:eastAsia="標楷體" w:hAnsi="標楷體" w:hint="eastAsia"/>
                                      <w:sz w:val="20"/>
                                    </w:rPr>
                                    <w:t>實際</w:t>
                                  </w:r>
                                </w:p>
                                <w:p w:rsidR="009870C5" w:rsidRPr="00CB1676" w:rsidRDefault="009870C5" w:rsidP="001A58ED">
                                  <w:pPr>
                                    <w:jc w:val="center"/>
                                    <w:rPr>
                                      <w:rFonts w:ascii="標楷體" w:eastAsia="標楷體" w:hAnsi="標楷體"/>
                                      <w:sz w:val="20"/>
                                    </w:rPr>
                                  </w:pPr>
                                  <w:r w:rsidRPr="00CB1676">
                                    <w:rPr>
                                      <w:rFonts w:ascii="標楷體" w:eastAsia="標楷體" w:hAnsi="標楷體" w:hint="eastAsia"/>
                                      <w:sz w:val="20"/>
                                    </w:rPr>
                                    <w:t>收購量</w:t>
                                  </w:r>
                                </w:p>
                              </w:tc>
                              <w:tc>
                                <w:tcPr>
                                  <w:tcW w:w="922" w:type="dxa"/>
                                  <w:tcBorders>
                                    <w:top w:val="single" w:sz="4" w:space="0" w:color="auto"/>
                                    <w:left w:val="nil"/>
                                  </w:tcBorders>
                                  <w:vAlign w:val="center"/>
                                </w:tcPr>
                                <w:p w:rsidR="009870C5" w:rsidRPr="00CB1676" w:rsidRDefault="009870C5" w:rsidP="007D1154">
                                  <w:pPr>
                                    <w:jc w:val="center"/>
                                    <w:rPr>
                                      <w:rFonts w:ascii="標楷體" w:eastAsia="標楷體" w:hAnsi="標楷體"/>
                                      <w:sz w:val="20"/>
                                    </w:rPr>
                                  </w:pPr>
                                </w:p>
                              </w:tc>
                            </w:tr>
                            <w:tr w:rsidR="009870C5" w:rsidRPr="00CB1676" w:rsidTr="00CB1676">
                              <w:trPr>
                                <w:trHeight w:val="340"/>
                              </w:trPr>
                              <w:tc>
                                <w:tcPr>
                                  <w:tcW w:w="1418" w:type="dxa"/>
                                  <w:vMerge/>
                                  <w:vAlign w:val="center"/>
                                </w:tcPr>
                                <w:p w:rsidR="009870C5" w:rsidRPr="00CB1676" w:rsidRDefault="009870C5" w:rsidP="007D1154">
                                  <w:pPr>
                                    <w:jc w:val="center"/>
                                    <w:rPr>
                                      <w:rFonts w:ascii="標楷體" w:eastAsia="標楷體" w:hAnsi="標楷體"/>
                                      <w:sz w:val="20"/>
                                    </w:rPr>
                                  </w:pPr>
                                </w:p>
                              </w:tc>
                              <w:tc>
                                <w:tcPr>
                                  <w:tcW w:w="992" w:type="dxa"/>
                                  <w:vMerge/>
                                  <w:tcBorders>
                                    <w:bottom w:val="single" w:sz="4" w:space="0" w:color="auto"/>
                                  </w:tcBorders>
                                  <w:vAlign w:val="center"/>
                                </w:tcPr>
                                <w:p w:rsidR="009870C5" w:rsidRPr="00CB1676" w:rsidRDefault="009870C5" w:rsidP="007D1154">
                                  <w:pPr>
                                    <w:jc w:val="center"/>
                                    <w:rPr>
                                      <w:rFonts w:ascii="標楷體" w:eastAsia="標楷體" w:hAnsi="標楷體"/>
                                      <w:sz w:val="20"/>
                                    </w:rPr>
                                  </w:pPr>
                                </w:p>
                              </w:tc>
                              <w:tc>
                                <w:tcPr>
                                  <w:tcW w:w="1276" w:type="dxa"/>
                                  <w:vMerge/>
                                  <w:tcBorders>
                                    <w:bottom w:val="single" w:sz="4" w:space="0" w:color="auto"/>
                                  </w:tcBorders>
                                  <w:vAlign w:val="center"/>
                                </w:tcPr>
                                <w:p w:rsidR="009870C5" w:rsidRPr="00CB1676" w:rsidRDefault="009870C5" w:rsidP="007D1154">
                                  <w:pPr>
                                    <w:jc w:val="center"/>
                                    <w:rPr>
                                      <w:rFonts w:ascii="標楷體" w:eastAsia="標楷體" w:hAnsi="標楷體"/>
                                      <w:sz w:val="20"/>
                                    </w:rPr>
                                  </w:pPr>
                                </w:p>
                              </w:tc>
                              <w:tc>
                                <w:tcPr>
                                  <w:tcW w:w="921" w:type="dxa"/>
                                  <w:vMerge/>
                                  <w:vAlign w:val="center"/>
                                </w:tcPr>
                                <w:p w:rsidR="009870C5" w:rsidRPr="00CB1676" w:rsidRDefault="009870C5" w:rsidP="003D6160">
                                  <w:pPr>
                                    <w:jc w:val="center"/>
                                    <w:rPr>
                                      <w:rFonts w:ascii="標楷體" w:eastAsia="標楷體" w:hAnsi="標楷體"/>
                                      <w:sz w:val="20"/>
                                    </w:rPr>
                                  </w:pPr>
                                </w:p>
                              </w:tc>
                              <w:tc>
                                <w:tcPr>
                                  <w:tcW w:w="922" w:type="dxa"/>
                                  <w:tcBorders>
                                    <w:bottom w:val="single" w:sz="4" w:space="0" w:color="auto"/>
                                  </w:tcBorders>
                                  <w:vAlign w:val="center"/>
                                </w:tcPr>
                                <w:p w:rsidR="009870C5" w:rsidRPr="00CB1676" w:rsidRDefault="009870C5" w:rsidP="00F63817">
                                  <w:pPr>
                                    <w:jc w:val="center"/>
                                    <w:rPr>
                                      <w:rFonts w:ascii="標楷體" w:eastAsia="標楷體" w:hAnsi="標楷體"/>
                                      <w:sz w:val="20"/>
                                    </w:rPr>
                                  </w:pPr>
                                  <w:r w:rsidRPr="00CB1676">
                                    <w:rPr>
                                      <w:rFonts w:ascii="標楷體" w:eastAsia="標楷體" w:hAnsi="標楷體" w:hint="eastAsia"/>
                                      <w:sz w:val="20"/>
                                    </w:rPr>
                                    <w:t>占比</w:t>
                                  </w:r>
                                </w:p>
                              </w:tc>
                            </w:tr>
                            <w:tr w:rsidR="009870C5" w:rsidRPr="00CB1676" w:rsidTr="00CB1676">
                              <w:trPr>
                                <w:trHeight w:val="283"/>
                              </w:trPr>
                              <w:tc>
                                <w:tcPr>
                                  <w:tcW w:w="1418" w:type="dxa"/>
                                  <w:vAlign w:val="center"/>
                                </w:tcPr>
                                <w:p w:rsidR="009870C5" w:rsidRPr="00CB1676" w:rsidRDefault="009870C5" w:rsidP="00DA085D">
                                  <w:pPr>
                                    <w:jc w:val="distribute"/>
                                    <w:rPr>
                                      <w:rFonts w:ascii="標楷體" w:eastAsia="標楷體" w:hAnsi="標楷體"/>
                                      <w:b/>
                                      <w:sz w:val="20"/>
                                    </w:rPr>
                                  </w:pPr>
                                  <w:r w:rsidRPr="00CB1676">
                                    <w:rPr>
                                      <w:rFonts w:ascii="標楷體" w:eastAsia="標楷體" w:hAnsi="標楷體"/>
                                      <w:b/>
                                      <w:sz w:val="20"/>
                                    </w:rPr>
                                    <w:t>合計</w:t>
                                  </w:r>
                                </w:p>
                              </w:tc>
                              <w:tc>
                                <w:tcPr>
                                  <w:tcW w:w="2268" w:type="dxa"/>
                                  <w:gridSpan w:val="2"/>
                                  <w:tcBorders>
                                    <w:tl2br w:val="single" w:sz="4" w:space="0" w:color="auto"/>
                                  </w:tcBorders>
                                  <w:vAlign w:val="center"/>
                                </w:tcPr>
                                <w:p w:rsidR="009870C5" w:rsidRPr="00CB1676" w:rsidRDefault="009870C5" w:rsidP="007D1154">
                                  <w:pPr>
                                    <w:jc w:val="right"/>
                                    <w:rPr>
                                      <w:rFonts w:ascii="標楷體" w:eastAsia="標楷體" w:hAnsi="標楷體"/>
                                      <w:b/>
                                      <w:sz w:val="20"/>
                                    </w:rPr>
                                  </w:pPr>
                                </w:p>
                              </w:tc>
                              <w:tc>
                                <w:tcPr>
                                  <w:tcW w:w="921" w:type="dxa"/>
                                  <w:vAlign w:val="center"/>
                                </w:tcPr>
                                <w:p w:rsidR="009870C5" w:rsidRPr="00CB1676" w:rsidRDefault="009870C5" w:rsidP="007D1154">
                                  <w:pPr>
                                    <w:jc w:val="right"/>
                                    <w:rPr>
                                      <w:rFonts w:ascii="標楷體" w:eastAsia="標楷體" w:hAnsi="標楷體"/>
                                      <w:b/>
                                      <w:sz w:val="20"/>
                                    </w:rPr>
                                  </w:pPr>
                                  <w:r w:rsidRPr="00CB1676">
                                    <w:rPr>
                                      <w:rFonts w:ascii="標楷體" w:eastAsia="標楷體" w:hAnsi="標楷體" w:hint="eastAsia"/>
                                      <w:b/>
                                      <w:sz w:val="20"/>
                                    </w:rPr>
                                    <w:t>23,883</w:t>
                                  </w:r>
                                </w:p>
                              </w:tc>
                              <w:tc>
                                <w:tcPr>
                                  <w:tcW w:w="922" w:type="dxa"/>
                                  <w:tcBorders>
                                    <w:tl2br w:val="single" w:sz="4" w:space="0" w:color="auto"/>
                                  </w:tcBorders>
                                  <w:vAlign w:val="center"/>
                                </w:tcPr>
                                <w:p w:rsidR="009870C5" w:rsidRPr="00CB1676" w:rsidRDefault="009870C5" w:rsidP="007D1154">
                                  <w:pPr>
                                    <w:jc w:val="right"/>
                                    <w:rPr>
                                      <w:rFonts w:ascii="標楷體" w:eastAsia="標楷體" w:hAnsi="標楷體"/>
                                      <w:b/>
                                      <w:sz w:val="20"/>
                                    </w:rPr>
                                  </w:pPr>
                                </w:p>
                              </w:tc>
                            </w:tr>
                            <w:tr w:rsidR="009870C5" w:rsidRPr="00CB1676" w:rsidTr="00CB1676">
                              <w:trPr>
                                <w:trHeight w:val="283"/>
                              </w:trPr>
                              <w:tc>
                                <w:tcPr>
                                  <w:tcW w:w="1418" w:type="dxa"/>
                                  <w:vAlign w:val="center"/>
                                </w:tcPr>
                                <w:p w:rsidR="009870C5" w:rsidRPr="00CB1676" w:rsidRDefault="009870C5" w:rsidP="00DA085D">
                                  <w:pPr>
                                    <w:jc w:val="distribute"/>
                                    <w:rPr>
                                      <w:rFonts w:ascii="標楷體" w:eastAsia="標楷體" w:hAnsi="標楷體"/>
                                      <w:sz w:val="20"/>
                                    </w:rPr>
                                  </w:pPr>
                                  <w:r w:rsidRPr="00CB1676">
                                    <w:rPr>
                                      <w:rFonts w:ascii="標楷體" w:eastAsia="標楷體" w:hAnsi="標楷體" w:hint="eastAsia"/>
                                      <w:sz w:val="20"/>
                                    </w:rPr>
                                    <w:t>環境保護</w:t>
                                  </w:r>
                                  <w:r w:rsidRPr="00CB1676">
                                    <w:rPr>
                                      <w:rFonts w:ascii="標楷體" w:eastAsia="標楷體" w:hAnsi="標楷體"/>
                                      <w:sz w:val="20"/>
                                    </w:rPr>
                                    <w:t>署</w:t>
                                  </w:r>
                                </w:p>
                              </w:tc>
                              <w:tc>
                                <w:tcPr>
                                  <w:tcW w:w="992" w:type="dxa"/>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1,000</w:t>
                                  </w:r>
                                </w:p>
                              </w:tc>
                              <w:tc>
                                <w:tcPr>
                                  <w:tcW w:w="1276" w:type="dxa"/>
                                  <w:tcBorders>
                                    <w:tl2br w:val="single" w:sz="4" w:space="0" w:color="auto"/>
                                  </w:tcBorders>
                                  <w:vAlign w:val="center"/>
                                </w:tcPr>
                                <w:p w:rsidR="009870C5" w:rsidRPr="00CB1676" w:rsidRDefault="009870C5" w:rsidP="007D1154">
                                  <w:pPr>
                                    <w:jc w:val="right"/>
                                    <w:rPr>
                                      <w:rFonts w:ascii="標楷體" w:eastAsia="標楷體" w:hAnsi="標楷體"/>
                                      <w:sz w:val="20"/>
                                    </w:rPr>
                                  </w:pPr>
                                </w:p>
                              </w:tc>
                              <w:tc>
                                <w:tcPr>
                                  <w:tcW w:w="921" w:type="dxa"/>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5,678</w:t>
                                  </w:r>
                                </w:p>
                              </w:tc>
                              <w:tc>
                                <w:tcPr>
                                  <w:tcW w:w="922" w:type="dxa"/>
                                  <w:tcBorders>
                                    <w:bottom w:val="single" w:sz="4" w:space="0" w:color="auto"/>
                                    <w:tl2br w:val="single" w:sz="4" w:space="0" w:color="auto"/>
                                  </w:tcBorders>
                                </w:tcPr>
                                <w:p w:rsidR="009870C5" w:rsidRPr="00CB1676" w:rsidRDefault="009870C5" w:rsidP="007D1154">
                                  <w:pPr>
                                    <w:jc w:val="right"/>
                                    <w:rPr>
                                      <w:rFonts w:ascii="標楷體" w:eastAsia="標楷體" w:hAnsi="標楷體"/>
                                      <w:sz w:val="20"/>
                                    </w:rPr>
                                  </w:pPr>
                                </w:p>
                              </w:tc>
                            </w:tr>
                            <w:tr w:rsidR="009870C5" w:rsidRPr="00CB1676" w:rsidTr="00CB1676">
                              <w:trPr>
                                <w:trHeight w:val="283"/>
                              </w:trPr>
                              <w:tc>
                                <w:tcPr>
                                  <w:tcW w:w="1418" w:type="dxa"/>
                                  <w:tcBorders>
                                    <w:bottom w:val="single" w:sz="4" w:space="0" w:color="auto"/>
                                  </w:tcBorders>
                                  <w:vAlign w:val="center"/>
                                </w:tcPr>
                                <w:p w:rsidR="009870C5" w:rsidRPr="00CB1676" w:rsidRDefault="009870C5" w:rsidP="00DA085D">
                                  <w:pPr>
                                    <w:overflowPunct w:val="0"/>
                                    <w:jc w:val="distribute"/>
                                    <w:rPr>
                                      <w:rFonts w:ascii="標楷體" w:eastAsia="標楷體" w:hAnsi="標楷體"/>
                                      <w:sz w:val="20"/>
                                    </w:rPr>
                                  </w:pPr>
                                  <w:r w:rsidRPr="00CB1676">
                                    <w:rPr>
                                      <w:rFonts w:ascii="標楷體" w:eastAsia="標楷體" w:hAnsi="標楷體" w:hint="eastAsia"/>
                                      <w:sz w:val="20"/>
                                    </w:rPr>
                                    <w:t>新竹縣環保局</w:t>
                                  </w:r>
                                </w:p>
                              </w:tc>
                              <w:tc>
                                <w:tcPr>
                                  <w:tcW w:w="992"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2,000</w:t>
                                  </w:r>
                                </w:p>
                              </w:tc>
                              <w:tc>
                                <w:tcPr>
                                  <w:tcW w:w="1276"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400</w:t>
                                  </w:r>
                                </w:p>
                              </w:tc>
                              <w:tc>
                                <w:tcPr>
                                  <w:tcW w:w="921" w:type="dxa"/>
                                  <w:tcBorders>
                                    <w:bottom w:val="single" w:sz="4" w:space="0" w:color="auto"/>
                                    <w:right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279</w:t>
                                  </w:r>
                                </w:p>
                              </w:tc>
                              <w:tc>
                                <w:tcPr>
                                  <w:tcW w:w="922" w:type="dxa"/>
                                  <w:tcBorders>
                                    <w:top w:val="single" w:sz="4" w:space="0" w:color="auto"/>
                                    <w:left w:val="single" w:sz="4" w:space="0" w:color="auto"/>
                                    <w:bottom w:val="single" w:sz="4" w:space="0" w:color="auto"/>
                                    <w:right w:val="single" w:sz="4" w:space="0" w:color="auto"/>
                                    <w:tl2br w:val="nil"/>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sz w:val="20"/>
                                    </w:rPr>
                                    <w:t>69.75</w:t>
                                  </w:r>
                                </w:p>
                              </w:tc>
                            </w:tr>
                            <w:tr w:rsidR="009870C5" w:rsidRPr="00CB1676" w:rsidTr="00CB1676">
                              <w:trPr>
                                <w:trHeight w:val="283"/>
                              </w:trPr>
                              <w:tc>
                                <w:tcPr>
                                  <w:tcW w:w="1418" w:type="dxa"/>
                                  <w:tcBorders>
                                    <w:bottom w:val="single" w:sz="4" w:space="0" w:color="auto"/>
                                  </w:tcBorders>
                                  <w:vAlign w:val="center"/>
                                </w:tcPr>
                                <w:p w:rsidR="009870C5" w:rsidRPr="00CB1676" w:rsidRDefault="009870C5" w:rsidP="00DA085D">
                                  <w:pPr>
                                    <w:overflowPunct w:val="0"/>
                                    <w:jc w:val="distribute"/>
                                    <w:rPr>
                                      <w:rFonts w:ascii="標楷體" w:eastAsia="標楷體" w:hAnsi="標楷體"/>
                                      <w:sz w:val="20"/>
                                    </w:rPr>
                                  </w:pPr>
                                  <w:r w:rsidRPr="00CB1676">
                                    <w:rPr>
                                      <w:rFonts w:ascii="標楷體" w:eastAsia="標楷體" w:hAnsi="標楷體" w:hint="eastAsia"/>
                                      <w:sz w:val="20"/>
                                    </w:rPr>
                                    <w:t>竹科管理局</w:t>
                                  </w:r>
                                </w:p>
                              </w:tc>
                              <w:tc>
                                <w:tcPr>
                                  <w:tcW w:w="992"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1,500</w:t>
                                  </w:r>
                                </w:p>
                              </w:tc>
                              <w:tc>
                                <w:tcPr>
                                  <w:tcW w:w="1276"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100</w:t>
                                  </w:r>
                                  <w:r w:rsidRPr="00CB1676">
                                    <w:rPr>
                                      <w:rFonts w:ascii="標楷體" w:eastAsia="標楷體" w:hAnsi="標楷體"/>
                                      <w:sz w:val="20"/>
                                    </w:rPr>
                                    <w:t>,</w:t>
                                  </w:r>
                                  <w:r w:rsidRPr="00CB1676">
                                    <w:rPr>
                                      <w:rFonts w:ascii="標楷體" w:eastAsia="標楷體" w:hAnsi="標楷體" w:hint="eastAsia"/>
                                      <w:sz w:val="20"/>
                                    </w:rPr>
                                    <w:t>000</w:t>
                                  </w:r>
                                </w:p>
                              </w:tc>
                              <w:tc>
                                <w:tcPr>
                                  <w:tcW w:w="921" w:type="dxa"/>
                                  <w:tcBorders>
                                    <w:bottom w:val="single" w:sz="4" w:space="0" w:color="auto"/>
                                    <w:right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17,926</w:t>
                                  </w:r>
                                </w:p>
                              </w:tc>
                              <w:tc>
                                <w:tcPr>
                                  <w:tcW w:w="922" w:type="dxa"/>
                                  <w:tcBorders>
                                    <w:top w:val="single" w:sz="4" w:space="0" w:color="auto"/>
                                    <w:left w:val="single" w:sz="4" w:space="0" w:color="auto"/>
                                    <w:bottom w:val="single" w:sz="4" w:space="0" w:color="auto"/>
                                    <w:right w:val="single" w:sz="4" w:space="0" w:color="auto"/>
                                    <w:tl2br w:val="nil"/>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17.93</w:t>
                                  </w:r>
                                </w:p>
                              </w:tc>
                            </w:tr>
                            <w:tr w:rsidR="009870C5" w:rsidRPr="00CB1676" w:rsidTr="00997E4B">
                              <w:trPr>
                                <w:trHeight w:val="850"/>
                              </w:trPr>
                              <w:tc>
                                <w:tcPr>
                                  <w:tcW w:w="5529" w:type="dxa"/>
                                  <w:gridSpan w:val="5"/>
                                  <w:tcBorders>
                                    <w:top w:val="single" w:sz="4" w:space="0" w:color="auto"/>
                                    <w:left w:val="nil"/>
                                    <w:bottom w:val="nil"/>
                                    <w:right w:val="nil"/>
                                  </w:tcBorders>
                                  <w:vAlign w:val="center"/>
                                </w:tcPr>
                                <w:p w:rsidR="009870C5" w:rsidRPr="00CB1676" w:rsidRDefault="009870C5" w:rsidP="00D61C79">
                                  <w:pPr>
                                    <w:overflowPunct w:val="0"/>
                                    <w:spacing w:line="200" w:lineRule="exact"/>
                                    <w:ind w:left="495" w:hangingChars="275" w:hanging="495"/>
                                    <w:jc w:val="both"/>
                                    <w:rPr>
                                      <w:rFonts w:ascii="標楷體" w:eastAsia="標楷體" w:hAnsi="標楷體"/>
                                      <w:sz w:val="18"/>
                                      <w:szCs w:val="18"/>
                                    </w:rPr>
                                  </w:pPr>
                                  <w:r w:rsidRPr="00CB1676">
                                    <w:rPr>
                                      <w:rFonts w:ascii="標楷體" w:eastAsia="標楷體" w:hAnsi="標楷體" w:hint="eastAsia"/>
                                      <w:sz w:val="18"/>
                                      <w:szCs w:val="18"/>
                                    </w:rPr>
                                    <w:t>註</w:t>
                                  </w:r>
                                  <w:r w:rsidRPr="00CB1676">
                                    <w:rPr>
                                      <w:rFonts w:ascii="標楷體" w:eastAsia="標楷體" w:hAnsi="標楷體"/>
                                      <w:sz w:val="18"/>
                                      <w:szCs w:val="18"/>
                                    </w:rPr>
                                    <w:t>：</w:t>
                                  </w:r>
                                  <w:r w:rsidRPr="00CB1676">
                                    <w:rPr>
                                      <w:rFonts w:ascii="標楷體" w:eastAsia="標楷體" w:hAnsi="標楷體" w:hint="eastAsia"/>
                                      <w:sz w:val="18"/>
                                      <w:szCs w:val="18"/>
                                    </w:rPr>
                                    <w:t>1</w:t>
                                  </w:r>
                                  <w:r w:rsidRPr="00CB1676">
                                    <w:rPr>
                                      <w:rFonts w:ascii="標楷體" w:eastAsia="標楷體" w:hAnsi="標楷體"/>
                                      <w:sz w:val="18"/>
                                      <w:szCs w:val="18"/>
                                    </w:rPr>
                                    <w:t>.</w:t>
                                  </w:r>
                                  <w:r w:rsidRPr="00CB1676">
                                    <w:rPr>
                                      <w:rFonts w:ascii="標楷體" w:eastAsia="標楷體" w:hAnsi="標楷體" w:hint="eastAsia"/>
                                      <w:sz w:val="18"/>
                                      <w:szCs w:val="18"/>
                                    </w:rPr>
                                    <w:t>新</w:t>
                                  </w:r>
                                  <w:r w:rsidRPr="00CB1676">
                                    <w:rPr>
                                      <w:rFonts w:ascii="標楷體" w:eastAsia="標楷體" w:hAnsi="標楷體" w:cs="標楷體" w:hint="eastAsia"/>
                                      <w:sz w:val="18"/>
                                      <w:szCs w:val="18"/>
                                    </w:rPr>
                                    <w:t>竹縣環保局規劃於</w:t>
                                  </w:r>
                                  <w:r w:rsidRPr="00CB1676">
                                    <w:rPr>
                                      <w:rFonts w:ascii="標楷體" w:eastAsia="標楷體" w:hAnsi="標楷體" w:cs="標楷體"/>
                                      <w:sz w:val="18"/>
                                      <w:szCs w:val="18"/>
                                    </w:rPr>
                                    <w:t>111年度</w:t>
                                  </w:r>
                                  <w:r w:rsidRPr="00CB1676">
                                    <w:rPr>
                                      <w:rFonts w:ascii="標楷體" w:eastAsia="標楷體" w:hAnsi="標楷體" w:cs="標楷體" w:hint="eastAsia"/>
                                      <w:sz w:val="18"/>
                                      <w:szCs w:val="18"/>
                                    </w:rPr>
                                    <w:t>收購</w:t>
                                  </w:r>
                                  <w:r w:rsidRPr="00CB1676">
                                    <w:rPr>
                                      <w:rFonts w:ascii="標楷體" w:eastAsia="標楷體" w:hAnsi="標楷體"/>
                                      <w:sz w:val="18"/>
                                      <w:szCs w:val="18"/>
                                    </w:rPr>
                                    <w:t>400</w:t>
                                  </w:r>
                                  <w:r w:rsidRPr="00CB1676">
                                    <w:rPr>
                                      <w:rFonts w:ascii="標楷體" w:eastAsia="標楷體" w:hAnsi="標楷體" w:hint="eastAsia"/>
                                      <w:sz w:val="18"/>
                                      <w:szCs w:val="18"/>
                                    </w:rPr>
                                    <w:t>輛，</w:t>
                                  </w:r>
                                  <w:r w:rsidRPr="00CB1676">
                                    <w:rPr>
                                      <w:rFonts w:ascii="標楷體" w:eastAsia="標楷體" w:hAnsi="標楷體"/>
                                      <w:sz w:val="18"/>
                                      <w:szCs w:val="18"/>
                                    </w:rPr>
                                    <w:t>並</w:t>
                                  </w:r>
                                  <w:r w:rsidRPr="00CB1676">
                                    <w:rPr>
                                      <w:rFonts w:ascii="標楷體" w:eastAsia="標楷體" w:hAnsi="標楷體" w:hint="eastAsia"/>
                                      <w:sz w:val="18"/>
                                      <w:szCs w:val="18"/>
                                    </w:rPr>
                                    <w:t>限制新購電動機</w:t>
                                  </w:r>
                                  <w:r w:rsidRPr="00CB1676">
                                    <w:rPr>
                                      <w:rFonts w:ascii="標楷體" w:eastAsia="標楷體" w:hAnsi="標楷體" w:cs="標楷體" w:hint="eastAsia"/>
                                      <w:sz w:val="18"/>
                                      <w:szCs w:val="18"/>
                                    </w:rPr>
                                    <w:t>車車籍須設於新竹縣</w:t>
                                  </w:r>
                                  <w:r w:rsidRPr="00CB1676">
                                    <w:rPr>
                                      <w:rFonts w:ascii="標楷體" w:eastAsia="標楷體" w:hAnsi="標楷體" w:hint="eastAsia"/>
                                      <w:sz w:val="18"/>
                                      <w:szCs w:val="18"/>
                                    </w:rPr>
                                    <w:t>；</w:t>
                                  </w:r>
                                  <w:r w:rsidRPr="00CB1676">
                                    <w:rPr>
                                      <w:rFonts w:ascii="標楷體" w:eastAsia="標楷體" w:hAnsi="標楷體" w:cs="標楷體" w:hint="eastAsia"/>
                                      <w:sz w:val="18"/>
                                      <w:szCs w:val="18"/>
                                    </w:rPr>
                                    <w:t>竹科管理局規劃分2年度收</w:t>
                                  </w:r>
                                  <w:r w:rsidRPr="00CB1676">
                                    <w:rPr>
                                      <w:rFonts w:ascii="標楷體" w:eastAsia="標楷體" w:hAnsi="標楷體" w:hint="eastAsia"/>
                                      <w:sz w:val="18"/>
                                      <w:szCs w:val="18"/>
                                    </w:rPr>
                                    <w:t>購</w:t>
                                  </w:r>
                                  <w:r w:rsidRPr="00CB1676">
                                    <w:rPr>
                                      <w:rFonts w:ascii="標楷體" w:eastAsia="標楷體" w:hAnsi="標楷體"/>
                                      <w:sz w:val="18"/>
                                      <w:szCs w:val="18"/>
                                    </w:rPr>
                                    <w:t>10</w:t>
                                  </w:r>
                                  <w:r w:rsidRPr="00CB1676">
                                    <w:rPr>
                                      <w:rFonts w:ascii="標楷體" w:eastAsia="標楷體" w:hAnsi="標楷體" w:hint="eastAsia"/>
                                      <w:sz w:val="18"/>
                                      <w:szCs w:val="18"/>
                                    </w:rPr>
                                    <w:t>萬輛，</w:t>
                                  </w:r>
                                  <w:r w:rsidRPr="00CB1676">
                                    <w:rPr>
                                      <w:rFonts w:ascii="標楷體" w:eastAsia="標楷體" w:hAnsi="標楷體"/>
                                      <w:sz w:val="18"/>
                                      <w:szCs w:val="18"/>
                                    </w:rPr>
                                    <w:t>車籍不限</w:t>
                                  </w:r>
                                  <w:r w:rsidRPr="00CB1676">
                                    <w:rPr>
                                      <w:rFonts w:ascii="標楷體" w:eastAsia="標楷體" w:hAnsi="標楷體" w:hint="eastAsia"/>
                                      <w:sz w:val="18"/>
                                      <w:szCs w:val="18"/>
                                    </w:rPr>
                                    <w:t>。</w:t>
                                  </w:r>
                                </w:p>
                                <w:p w:rsidR="009870C5" w:rsidRPr="00CB1676" w:rsidRDefault="009870C5" w:rsidP="00D61C79">
                                  <w:pPr>
                                    <w:spacing w:line="200" w:lineRule="exact"/>
                                    <w:ind w:leftChars="130" w:left="312"/>
                                    <w:jc w:val="both"/>
                                    <w:rPr>
                                      <w:sz w:val="18"/>
                                      <w:szCs w:val="18"/>
                                    </w:rPr>
                                  </w:pPr>
                                  <w:r w:rsidRPr="00CB1676">
                                    <w:rPr>
                                      <w:rFonts w:ascii="標楷體" w:eastAsia="標楷體" w:hAnsi="標楷體"/>
                                      <w:sz w:val="18"/>
                                      <w:szCs w:val="18"/>
                                    </w:rPr>
                                    <w:t>2.</w:t>
                                  </w:r>
                                  <w:r w:rsidRPr="00CB1676">
                                    <w:rPr>
                                      <w:rFonts w:ascii="標楷體" w:eastAsia="標楷體" w:hAnsi="標楷體" w:hint="eastAsia"/>
                                      <w:sz w:val="18"/>
                                      <w:szCs w:val="18"/>
                                    </w:rPr>
                                    <w:t>資料來源：整理自環境保護署提供資料。</w:t>
                                  </w:r>
                                </w:p>
                              </w:tc>
                            </w:tr>
                          </w:tbl>
                          <w:p w:rsidR="009870C5" w:rsidRPr="006D094F" w:rsidRDefault="009870C5" w:rsidP="00E64E56">
                            <w:pPr>
                              <w:overflowPunct w:val="0"/>
                              <w:spacing w:line="0" w:lineRule="atLeast"/>
                              <w:ind w:left="540" w:hangingChars="300" w:hanging="540"/>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0E62F0" id="_x0000_t202" coordsize="21600,21600" o:spt="202" path="m,l,21600r21600,l21600,xe">
                <v:stroke joinstyle="miter"/>
                <v:path gradientshapeok="t" o:connecttype="rect"/>
              </v:shapetype>
              <v:shape id="文字方塊 2" o:spid="_x0000_s1026" type="#_x0000_t202" style="position:absolute;left:0;text-align:left;margin-left:241.6pt;margin-top:274.5pt;width:292.8pt;height:186.8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MJXNwIAACEEAAAOAAAAZHJzL2Uyb0RvYy54bWysU12O0zAQfkfiDpbfadq03XajpqulSxHS&#10;8iMtHMBxnMbC8RjbbVIugMQBlmcOwAE40O45GDvdboE3hB+sGc/M55lvZhYXXaPITlgnQed0NBhS&#10;IjSHUupNTj+8Xz+bU+I80yVToEVO98LRi+XTJ4vWZCKFGlQpLEEQ7bLW5LT23mRJ4ngtGuYGYIRG&#10;YwW2YR5Vu0lKy1pEb1SSDodnSQu2NBa4cA5fr3ojXUb8qhLcv60qJzxROcXcfLxtvItwJ8sFyzaW&#10;mVryQxrsH7JomNT46RHqinlGtlb+BdVIbsFB5QccmgSqSnIRa8BqRsM/qrmpmRGxFiTHmSNN7v/B&#10;8je7d5bIMqezKSWaNdij+9svdz++3d/+vPv+laSBota4DD1vDPr67jl02OpYrjPXwD86omFVM70R&#10;l9ZCWwtWYoqjEJmchPY4LoAU7Wso8Su29RCBuso2gT9khCA6tmp/bI/oPOH4OJ6N5tMzNHG0peNZ&#10;OkYl/MGyh3BjnX8poCFByKnF/kd4trt2vnd9cAm/OVCyXEulomI3xUpZsmM4K+t4Dui/uSlN2pye&#10;T9NpRNYQ4hGaZY30OMtKNjmdD8MJ4SwLdLzQZZQ9k6qXMWmlD/wESnpyfFd06BhIK6DcI1MW+pnF&#10;HUOhBvuZkhbnNafu05ZZQYl6pZHt89FkEgY8KpPpLEXFnlqKUwvTHKFy6inpxZWPSxHy1XCJXalk&#10;5Osxk0OuOIeR8cPOhEE/1aPX42YvfwEAAP//AwBQSwMEFAAGAAgAAAAhACl0YWzdAAAACAEAAA8A&#10;AABkcnMvZG93bnJldi54bWxMj0FPg0AQhe8m/ofNmHgxdpEUWpChURON19b+gAG2QGRnCbst9N87&#10;nvT2Jm/y3veK3WIHdTGT7x0jPK0iUIZr1/TcIhy/3h+3oHwgbmhwbBCuxsOuvL0pKG/czHtzOYRW&#10;SQj7nBC6EMZca193xpJfudGweCc3WQpyTq1uJpol3A46jqJUW+pZGjoazVtn6u/D2SKcPueHJJur&#10;j3Dc7NfpK/Wbyl0R7++Wl2dQwSzh7xl+8QUdSmGq3JkbrwYEGRIQknUmQuxkm6SgKoQsjlPQZaH/&#10;Dyh/AAAA//8DAFBLAQItABQABgAIAAAAIQC2gziS/gAAAOEBAAATAAAAAAAAAAAAAAAAAAAAAABb&#10;Q29udGVudF9UeXBlc10ueG1sUEsBAi0AFAAGAAgAAAAhADj9If/WAAAAlAEAAAsAAAAAAAAAAAAA&#10;AAAALwEAAF9yZWxzLy5yZWxzUEsBAi0AFAAGAAgAAAAhAFMUwlc3AgAAIQQAAA4AAAAAAAAAAAAA&#10;AAAALgIAAGRycy9lMm9Eb2MueG1sUEsBAi0AFAAGAAgAAAAhACl0YWzdAAAACAEAAA8AAAAAAAAA&#10;AAAAAAAAkQQAAGRycy9kb3ducmV2LnhtbFBLBQYAAAAABAAEAPMAAACbBQAAAAA=&#10;" stroked="f">
                <v:textbox>
                  <w:txbxContent>
                    <w:tbl>
                      <w:tblPr>
                        <w:tblStyle w:val="af9"/>
                        <w:tblW w:w="5529" w:type="dxa"/>
                        <w:tblLayout w:type="fixed"/>
                        <w:tblLook w:val="04A0" w:firstRow="1" w:lastRow="0" w:firstColumn="1" w:lastColumn="0" w:noHBand="0" w:noVBand="1"/>
                      </w:tblPr>
                      <w:tblGrid>
                        <w:gridCol w:w="1418"/>
                        <w:gridCol w:w="992"/>
                        <w:gridCol w:w="1276"/>
                        <w:gridCol w:w="921"/>
                        <w:gridCol w:w="922"/>
                      </w:tblGrid>
                      <w:tr w:rsidR="009870C5" w:rsidRPr="00CB1676" w:rsidTr="003D6160">
                        <w:trPr>
                          <w:trHeight w:val="340"/>
                        </w:trPr>
                        <w:tc>
                          <w:tcPr>
                            <w:tcW w:w="5529" w:type="dxa"/>
                            <w:gridSpan w:val="5"/>
                            <w:tcBorders>
                              <w:top w:val="nil"/>
                              <w:left w:val="nil"/>
                              <w:bottom w:val="single" w:sz="4" w:space="0" w:color="auto"/>
                              <w:right w:val="nil"/>
                            </w:tcBorders>
                          </w:tcPr>
                          <w:p w:rsidR="009870C5" w:rsidRPr="00CB1676" w:rsidRDefault="009870C5" w:rsidP="004C5D66">
                            <w:pPr>
                              <w:spacing w:line="0" w:lineRule="atLeast"/>
                              <w:ind w:left="721" w:hangingChars="300" w:hanging="721"/>
                              <w:jc w:val="both"/>
                              <w:rPr>
                                <w:rFonts w:ascii="標楷體" w:eastAsia="標楷體" w:hAnsi="標楷體"/>
                                <w:b/>
                                <w:szCs w:val="24"/>
                              </w:rPr>
                            </w:pPr>
                            <w:r w:rsidRPr="00CB1676">
                              <w:rPr>
                                <w:rFonts w:ascii="標楷體" w:eastAsia="標楷體" w:hAnsi="標楷體" w:hint="eastAsia"/>
                                <w:b/>
                                <w:szCs w:val="24"/>
                              </w:rPr>
                              <w:t>表</w:t>
                            </w:r>
                            <w:r w:rsidRPr="00CB1676">
                              <w:rPr>
                                <w:rFonts w:ascii="標楷體" w:eastAsia="標楷體" w:hAnsi="標楷體"/>
                                <w:b/>
                                <w:szCs w:val="24"/>
                              </w:rPr>
                              <w:t>1</w:t>
                            </w:r>
                            <w:r w:rsidRPr="00CB1676">
                              <w:rPr>
                                <w:rFonts w:ascii="標楷體" w:eastAsia="標楷體" w:hAnsi="標楷體" w:hint="eastAsia"/>
                                <w:b/>
                                <w:szCs w:val="24"/>
                              </w:rPr>
                              <w:t xml:space="preserve">　1</w:t>
                            </w:r>
                            <w:r w:rsidRPr="00CB1676">
                              <w:rPr>
                                <w:rFonts w:ascii="標楷體" w:eastAsia="標楷體" w:hAnsi="標楷體"/>
                                <w:b/>
                                <w:szCs w:val="24"/>
                              </w:rPr>
                              <w:t>11年度</w:t>
                            </w:r>
                            <w:r w:rsidRPr="00CB1676">
                              <w:rPr>
                                <w:rFonts w:ascii="標楷體" w:eastAsia="標楷體" w:hAnsi="標楷體" w:hint="eastAsia"/>
                                <w:b/>
                                <w:szCs w:val="24"/>
                              </w:rPr>
                              <w:t>淘汰老舊機車換購電動機車溫室氣體減量獎勵措施執行情形</w:t>
                            </w:r>
                          </w:p>
                          <w:p w:rsidR="009870C5" w:rsidRPr="00CB1676" w:rsidRDefault="009870C5" w:rsidP="003D6160">
                            <w:pPr>
                              <w:spacing w:line="0" w:lineRule="atLeast"/>
                              <w:jc w:val="right"/>
                              <w:rPr>
                                <w:rFonts w:ascii="標楷體" w:eastAsia="標楷體" w:hAnsi="標楷體"/>
                              </w:rPr>
                            </w:pPr>
                            <w:r w:rsidRPr="00CB1676">
                              <w:rPr>
                                <w:rFonts w:ascii="標楷體" w:eastAsia="標楷體" w:hAnsi="標楷體" w:hint="eastAsia"/>
                                <w:sz w:val="20"/>
                              </w:rPr>
                              <w:t>單位：新臺幣元／輛、輛、％</w:t>
                            </w:r>
                          </w:p>
                        </w:tc>
                      </w:tr>
                      <w:tr w:rsidR="009870C5" w:rsidRPr="00CB1676" w:rsidTr="00CB1676">
                        <w:trPr>
                          <w:trHeight w:val="113"/>
                        </w:trPr>
                        <w:tc>
                          <w:tcPr>
                            <w:tcW w:w="1418" w:type="dxa"/>
                            <w:vMerge w:val="restart"/>
                            <w:tcBorders>
                              <w:top w:val="single" w:sz="4" w:space="0" w:color="auto"/>
                            </w:tcBorders>
                            <w:vAlign w:val="center"/>
                          </w:tcPr>
                          <w:p w:rsidR="009870C5" w:rsidRPr="00CB1676" w:rsidRDefault="009870C5" w:rsidP="007D1154">
                            <w:pPr>
                              <w:jc w:val="center"/>
                              <w:rPr>
                                <w:rFonts w:ascii="標楷體" w:eastAsia="標楷體" w:hAnsi="標楷體"/>
                                <w:sz w:val="20"/>
                              </w:rPr>
                            </w:pPr>
                            <w:r w:rsidRPr="00CB1676">
                              <w:rPr>
                                <w:rFonts w:ascii="標楷體" w:eastAsia="標楷體" w:hAnsi="標楷體" w:hint="eastAsia"/>
                                <w:sz w:val="20"/>
                              </w:rPr>
                              <w:t>減碳效益</w:t>
                            </w:r>
                          </w:p>
                          <w:p w:rsidR="009870C5" w:rsidRPr="00CB1676" w:rsidRDefault="009870C5" w:rsidP="007D1154">
                            <w:pPr>
                              <w:jc w:val="center"/>
                              <w:rPr>
                                <w:rFonts w:ascii="標楷體" w:eastAsia="標楷體" w:hAnsi="標楷體"/>
                                <w:sz w:val="20"/>
                              </w:rPr>
                            </w:pPr>
                            <w:r w:rsidRPr="00CB1676">
                              <w:rPr>
                                <w:rFonts w:ascii="標楷體" w:eastAsia="標楷體" w:hAnsi="標楷體"/>
                                <w:sz w:val="20"/>
                              </w:rPr>
                              <w:t>歸屬</w:t>
                            </w:r>
                            <w:r w:rsidRPr="00CB1676">
                              <w:rPr>
                                <w:rFonts w:ascii="標楷體" w:eastAsia="標楷體" w:hAnsi="標楷體" w:hint="eastAsia"/>
                                <w:sz w:val="20"/>
                              </w:rPr>
                              <w:t>單位</w:t>
                            </w:r>
                          </w:p>
                        </w:tc>
                        <w:tc>
                          <w:tcPr>
                            <w:tcW w:w="992" w:type="dxa"/>
                            <w:vMerge w:val="restart"/>
                            <w:tcBorders>
                              <w:top w:val="single" w:sz="4" w:space="0" w:color="auto"/>
                            </w:tcBorders>
                            <w:vAlign w:val="center"/>
                          </w:tcPr>
                          <w:p w:rsidR="009870C5" w:rsidRPr="00CB1676" w:rsidRDefault="009870C5" w:rsidP="001A58ED">
                            <w:pPr>
                              <w:jc w:val="center"/>
                              <w:rPr>
                                <w:rFonts w:ascii="標楷體" w:eastAsia="標楷體" w:hAnsi="標楷體"/>
                                <w:sz w:val="20"/>
                              </w:rPr>
                            </w:pPr>
                            <w:r w:rsidRPr="00CB1676">
                              <w:rPr>
                                <w:rFonts w:ascii="標楷體" w:eastAsia="標楷體" w:hAnsi="標楷體" w:hint="eastAsia"/>
                                <w:sz w:val="20"/>
                              </w:rPr>
                              <w:t>減碳</w:t>
                            </w:r>
                          </w:p>
                          <w:p w:rsidR="009870C5" w:rsidRPr="00CB1676" w:rsidRDefault="009870C5" w:rsidP="001A58ED">
                            <w:pPr>
                              <w:jc w:val="center"/>
                              <w:rPr>
                                <w:rFonts w:ascii="標楷體" w:eastAsia="標楷體" w:hAnsi="標楷體"/>
                                <w:sz w:val="20"/>
                              </w:rPr>
                            </w:pPr>
                            <w:r w:rsidRPr="00CB1676">
                              <w:rPr>
                                <w:rFonts w:ascii="標楷體" w:eastAsia="標楷體" w:hAnsi="標楷體" w:hint="eastAsia"/>
                                <w:sz w:val="20"/>
                              </w:rPr>
                              <w:t>獎勵金</w:t>
                            </w:r>
                          </w:p>
                        </w:tc>
                        <w:tc>
                          <w:tcPr>
                            <w:tcW w:w="1276" w:type="dxa"/>
                            <w:vMerge w:val="restart"/>
                            <w:tcBorders>
                              <w:top w:val="single" w:sz="4" w:space="0" w:color="auto"/>
                            </w:tcBorders>
                            <w:vAlign w:val="center"/>
                          </w:tcPr>
                          <w:p w:rsidR="009870C5" w:rsidRPr="00CB1676" w:rsidRDefault="009870C5" w:rsidP="00CB1676">
                            <w:pPr>
                              <w:jc w:val="center"/>
                              <w:rPr>
                                <w:rFonts w:ascii="標楷體" w:eastAsia="標楷體" w:hAnsi="標楷體"/>
                                <w:sz w:val="20"/>
                              </w:rPr>
                            </w:pPr>
                            <w:r w:rsidRPr="00CB1676">
                              <w:rPr>
                                <w:rFonts w:ascii="標楷體" w:eastAsia="標楷體" w:hAnsi="標楷體" w:hint="eastAsia"/>
                                <w:sz w:val="20"/>
                              </w:rPr>
                              <w:t>預計收購量（註1</w:t>
                            </w:r>
                            <w:r w:rsidRPr="00CB1676">
                              <w:rPr>
                                <w:rFonts w:ascii="標楷體" w:eastAsia="標楷體" w:hAnsi="標楷體"/>
                                <w:sz w:val="20"/>
                              </w:rPr>
                              <w:t>）</w:t>
                            </w:r>
                          </w:p>
                        </w:tc>
                        <w:tc>
                          <w:tcPr>
                            <w:tcW w:w="921" w:type="dxa"/>
                            <w:vMerge w:val="restart"/>
                            <w:tcBorders>
                              <w:top w:val="single" w:sz="4" w:space="0" w:color="auto"/>
                              <w:right w:val="nil"/>
                            </w:tcBorders>
                            <w:vAlign w:val="center"/>
                          </w:tcPr>
                          <w:p w:rsidR="009870C5" w:rsidRPr="00CB1676" w:rsidRDefault="009870C5" w:rsidP="003D6160">
                            <w:pPr>
                              <w:jc w:val="center"/>
                              <w:rPr>
                                <w:rFonts w:ascii="標楷體" w:eastAsia="標楷體" w:hAnsi="標楷體"/>
                                <w:sz w:val="20"/>
                              </w:rPr>
                            </w:pPr>
                            <w:r w:rsidRPr="00CB1676">
                              <w:rPr>
                                <w:rFonts w:ascii="標楷體" w:eastAsia="標楷體" w:hAnsi="標楷體" w:hint="eastAsia"/>
                                <w:sz w:val="20"/>
                              </w:rPr>
                              <w:t>實際</w:t>
                            </w:r>
                          </w:p>
                          <w:p w:rsidR="009870C5" w:rsidRPr="00CB1676" w:rsidRDefault="009870C5" w:rsidP="001A58ED">
                            <w:pPr>
                              <w:jc w:val="center"/>
                              <w:rPr>
                                <w:rFonts w:ascii="標楷體" w:eastAsia="標楷體" w:hAnsi="標楷體"/>
                                <w:sz w:val="20"/>
                              </w:rPr>
                            </w:pPr>
                            <w:r w:rsidRPr="00CB1676">
                              <w:rPr>
                                <w:rFonts w:ascii="標楷體" w:eastAsia="標楷體" w:hAnsi="標楷體" w:hint="eastAsia"/>
                                <w:sz w:val="20"/>
                              </w:rPr>
                              <w:t>收購量</w:t>
                            </w:r>
                          </w:p>
                        </w:tc>
                        <w:tc>
                          <w:tcPr>
                            <w:tcW w:w="922" w:type="dxa"/>
                            <w:tcBorders>
                              <w:top w:val="single" w:sz="4" w:space="0" w:color="auto"/>
                              <w:left w:val="nil"/>
                            </w:tcBorders>
                            <w:vAlign w:val="center"/>
                          </w:tcPr>
                          <w:p w:rsidR="009870C5" w:rsidRPr="00CB1676" w:rsidRDefault="009870C5" w:rsidP="007D1154">
                            <w:pPr>
                              <w:jc w:val="center"/>
                              <w:rPr>
                                <w:rFonts w:ascii="標楷體" w:eastAsia="標楷體" w:hAnsi="標楷體"/>
                                <w:sz w:val="20"/>
                              </w:rPr>
                            </w:pPr>
                          </w:p>
                        </w:tc>
                      </w:tr>
                      <w:tr w:rsidR="009870C5" w:rsidRPr="00CB1676" w:rsidTr="00CB1676">
                        <w:trPr>
                          <w:trHeight w:val="340"/>
                        </w:trPr>
                        <w:tc>
                          <w:tcPr>
                            <w:tcW w:w="1418" w:type="dxa"/>
                            <w:vMerge/>
                            <w:vAlign w:val="center"/>
                          </w:tcPr>
                          <w:p w:rsidR="009870C5" w:rsidRPr="00CB1676" w:rsidRDefault="009870C5" w:rsidP="007D1154">
                            <w:pPr>
                              <w:jc w:val="center"/>
                              <w:rPr>
                                <w:rFonts w:ascii="標楷體" w:eastAsia="標楷體" w:hAnsi="標楷體"/>
                                <w:sz w:val="20"/>
                              </w:rPr>
                            </w:pPr>
                          </w:p>
                        </w:tc>
                        <w:tc>
                          <w:tcPr>
                            <w:tcW w:w="992" w:type="dxa"/>
                            <w:vMerge/>
                            <w:tcBorders>
                              <w:bottom w:val="single" w:sz="4" w:space="0" w:color="auto"/>
                            </w:tcBorders>
                            <w:vAlign w:val="center"/>
                          </w:tcPr>
                          <w:p w:rsidR="009870C5" w:rsidRPr="00CB1676" w:rsidRDefault="009870C5" w:rsidP="007D1154">
                            <w:pPr>
                              <w:jc w:val="center"/>
                              <w:rPr>
                                <w:rFonts w:ascii="標楷體" w:eastAsia="標楷體" w:hAnsi="標楷體"/>
                                <w:sz w:val="20"/>
                              </w:rPr>
                            </w:pPr>
                          </w:p>
                        </w:tc>
                        <w:tc>
                          <w:tcPr>
                            <w:tcW w:w="1276" w:type="dxa"/>
                            <w:vMerge/>
                            <w:tcBorders>
                              <w:bottom w:val="single" w:sz="4" w:space="0" w:color="auto"/>
                            </w:tcBorders>
                            <w:vAlign w:val="center"/>
                          </w:tcPr>
                          <w:p w:rsidR="009870C5" w:rsidRPr="00CB1676" w:rsidRDefault="009870C5" w:rsidP="007D1154">
                            <w:pPr>
                              <w:jc w:val="center"/>
                              <w:rPr>
                                <w:rFonts w:ascii="標楷體" w:eastAsia="標楷體" w:hAnsi="標楷體"/>
                                <w:sz w:val="20"/>
                              </w:rPr>
                            </w:pPr>
                          </w:p>
                        </w:tc>
                        <w:tc>
                          <w:tcPr>
                            <w:tcW w:w="921" w:type="dxa"/>
                            <w:vMerge/>
                            <w:vAlign w:val="center"/>
                          </w:tcPr>
                          <w:p w:rsidR="009870C5" w:rsidRPr="00CB1676" w:rsidRDefault="009870C5" w:rsidP="003D6160">
                            <w:pPr>
                              <w:jc w:val="center"/>
                              <w:rPr>
                                <w:rFonts w:ascii="標楷體" w:eastAsia="標楷體" w:hAnsi="標楷體"/>
                                <w:sz w:val="20"/>
                              </w:rPr>
                            </w:pPr>
                          </w:p>
                        </w:tc>
                        <w:tc>
                          <w:tcPr>
                            <w:tcW w:w="922" w:type="dxa"/>
                            <w:tcBorders>
                              <w:bottom w:val="single" w:sz="4" w:space="0" w:color="auto"/>
                            </w:tcBorders>
                            <w:vAlign w:val="center"/>
                          </w:tcPr>
                          <w:p w:rsidR="009870C5" w:rsidRPr="00CB1676" w:rsidRDefault="009870C5" w:rsidP="00F63817">
                            <w:pPr>
                              <w:jc w:val="center"/>
                              <w:rPr>
                                <w:rFonts w:ascii="標楷體" w:eastAsia="標楷體" w:hAnsi="標楷體"/>
                                <w:sz w:val="20"/>
                              </w:rPr>
                            </w:pPr>
                            <w:r w:rsidRPr="00CB1676">
                              <w:rPr>
                                <w:rFonts w:ascii="標楷體" w:eastAsia="標楷體" w:hAnsi="標楷體" w:hint="eastAsia"/>
                                <w:sz w:val="20"/>
                              </w:rPr>
                              <w:t>占比</w:t>
                            </w:r>
                          </w:p>
                        </w:tc>
                      </w:tr>
                      <w:tr w:rsidR="009870C5" w:rsidRPr="00CB1676" w:rsidTr="00CB1676">
                        <w:trPr>
                          <w:trHeight w:val="283"/>
                        </w:trPr>
                        <w:tc>
                          <w:tcPr>
                            <w:tcW w:w="1418" w:type="dxa"/>
                            <w:vAlign w:val="center"/>
                          </w:tcPr>
                          <w:p w:rsidR="009870C5" w:rsidRPr="00CB1676" w:rsidRDefault="009870C5" w:rsidP="00DA085D">
                            <w:pPr>
                              <w:jc w:val="distribute"/>
                              <w:rPr>
                                <w:rFonts w:ascii="標楷體" w:eastAsia="標楷體" w:hAnsi="標楷體"/>
                                <w:b/>
                                <w:sz w:val="20"/>
                              </w:rPr>
                            </w:pPr>
                            <w:r w:rsidRPr="00CB1676">
                              <w:rPr>
                                <w:rFonts w:ascii="標楷體" w:eastAsia="標楷體" w:hAnsi="標楷體"/>
                                <w:b/>
                                <w:sz w:val="20"/>
                              </w:rPr>
                              <w:t>合計</w:t>
                            </w:r>
                          </w:p>
                        </w:tc>
                        <w:tc>
                          <w:tcPr>
                            <w:tcW w:w="2268" w:type="dxa"/>
                            <w:gridSpan w:val="2"/>
                            <w:tcBorders>
                              <w:tl2br w:val="single" w:sz="4" w:space="0" w:color="auto"/>
                            </w:tcBorders>
                            <w:vAlign w:val="center"/>
                          </w:tcPr>
                          <w:p w:rsidR="009870C5" w:rsidRPr="00CB1676" w:rsidRDefault="009870C5" w:rsidP="007D1154">
                            <w:pPr>
                              <w:jc w:val="right"/>
                              <w:rPr>
                                <w:rFonts w:ascii="標楷體" w:eastAsia="標楷體" w:hAnsi="標楷體"/>
                                <w:b/>
                                <w:sz w:val="20"/>
                              </w:rPr>
                            </w:pPr>
                          </w:p>
                        </w:tc>
                        <w:tc>
                          <w:tcPr>
                            <w:tcW w:w="921" w:type="dxa"/>
                            <w:vAlign w:val="center"/>
                          </w:tcPr>
                          <w:p w:rsidR="009870C5" w:rsidRPr="00CB1676" w:rsidRDefault="009870C5" w:rsidP="007D1154">
                            <w:pPr>
                              <w:jc w:val="right"/>
                              <w:rPr>
                                <w:rFonts w:ascii="標楷體" w:eastAsia="標楷體" w:hAnsi="標楷體"/>
                                <w:b/>
                                <w:sz w:val="20"/>
                              </w:rPr>
                            </w:pPr>
                            <w:r w:rsidRPr="00CB1676">
                              <w:rPr>
                                <w:rFonts w:ascii="標楷體" w:eastAsia="標楷體" w:hAnsi="標楷體" w:hint="eastAsia"/>
                                <w:b/>
                                <w:sz w:val="20"/>
                              </w:rPr>
                              <w:t>23,883</w:t>
                            </w:r>
                          </w:p>
                        </w:tc>
                        <w:tc>
                          <w:tcPr>
                            <w:tcW w:w="922" w:type="dxa"/>
                            <w:tcBorders>
                              <w:tl2br w:val="single" w:sz="4" w:space="0" w:color="auto"/>
                            </w:tcBorders>
                            <w:vAlign w:val="center"/>
                          </w:tcPr>
                          <w:p w:rsidR="009870C5" w:rsidRPr="00CB1676" w:rsidRDefault="009870C5" w:rsidP="007D1154">
                            <w:pPr>
                              <w:jc w:val="right"/>
                              <w:rPr>
                                <w:rFonts w:ascii="標楷體" w:eastAsia="標楷體" w:hAnsi="標楷體"/>
                                <w:b/>
                                <w:sz w:val="20"/>
                              </w:rPr>
                            </w:pPr>
                          </w:p>
                        </w:tc>
                      </w:tr>
                      <w:tr w:rsidR="009870C5" w:rsidRPr="00CB1676" w:rsidTr="00CB1676">
                        <w:trPr>
                          <w:trHeight w:val="283"/>
                        </w:trPr>
                        <w:tc>
                          <w:tcPr>
                            <w:tcW w:w="1418" w:type="dxa"/>
                            <w:vAlign w:val="center"/>
                          </w:tcPr>
                          <w:p w:rsidR="009870C5" w:rsidRPr="00CB1676" w:rsidRDefault="009870C5" w:rsidP="00DA085D">
                            <w:pPr>
                              <w:jc w:val="distribute"/>
                              <w:rPr>
                                <w:rFonts w:ascii="標楷體" w:eastAsia="標楷體" w:hAnsi="標楷體"/>
                                <w:sz w:val="20"/>
                              </w:rPr>
                            </w:pPr>
                            <w:r w:rsidRPr="00CB1676">
                              <w:rPr>
                                <w:rFonts w:ascii="標楷體" w:eastAsia="標楷體" w:hAnsi="標楷體" w:hint="eastAsia"/>
                                <w:sz w:val="20"/>
                              </w:rPr>
                              <w:t>環境保護</w:t>
                            </w:r>
                            <w:r w:rsidRPr="00CB1676">
                              <w:rPr>
                                <w:rFonts w:ascii="標楷體" w:eastAsia="標楷體" w:hAnsi="標楷體"/>
                                <w:sz w:val="20"/>
                              </w:rPr>
                              <w:t>署</w:t>
                            </w:r>
                          </w:p>
                        </w:tc>
                        <w:tc>
                          <w:tcPr>
                            <w:tcW w:w="992" w:type="dxa"/>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1,000</w:t>
                            </w:r>
                          </w:p>
                        </w:tc>
                        <w:tc>
                          <w:tcPr>
                            <w:tcW w:w="1276" w:type="dxa"/>
                            <w:tcBorders>
                              <w:tl2br w:val="single" w:sz="4" w:space="0" w:color="auto"/>
                            </w:tcBorders>
                            <w:vAlign w:val="center"/>
                          </w:tcPr>
                          <w:p w:rsidR="009870C5" w:rsidRPr="00CB1676" w:rsidRDefault="009870C5" w:rsidP="007D1154">
                            <w:pPr>
                              <w:jc w:val="right"/>
                              <w:rPr>
                                <w:rFonts w:ascii="標楷體" w:eastAsia="標楷體" w:hAnsi="標楷體"/>
                                <w:sz w:val="20"/>
                              </w:rPr>
                            </w:pPr>
                          </w:p>
                        </w:tc>
                        <w:tc>
                          <w:tcPr>
                            <w:tcW w:w="921" w:type="dxa"/>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5,678</w:t>
                            </w:r>
                          </w:p>
                        </w:tc>
                        <w:tc>
                          <w:tcPr>
                            <w:tcW w:w="922" w:type="dxa"/>
                            <w:tcBorders>
                              <w:bottom w:val="single" w:sz="4" w:space="0" w:color="auto"/>
                              <w:tl2br w:val="single" w:sz="4" w:space="0" w:color="auto"/>
                            </w:tcBorders>
                          </w:tcPr>
                          <w:p w:rsidR="009870C5" w:rsidRPr="00CB1676" w:rsidRDefault="009870C5" w:rsidP="007D1154">
                            <w:pPr>
                              <w:jc w:val="right"/>
                              <w:rPr>
                                <w:rFonts w:ascii="標楷體" w:eastAsia="標楷體" w:hAnsi="標楷體"/>
                                <w:sz w:val="20"/>
                              </w:rPr>
                            </w:pPr>
                          </w:p>
                        </w:tc>
                      </w:tr>
                      <w:tr w:rsidR="009870C5" w:rsidRPr="00CB1676" w:rsidTr="00CB1676">
                        <w:trPr>
                          <w:trHeight w:val="283"/>
                        </w:trPr>
                        <w:tc>
                          <w:tcPr>
                            <w:tcW w:w="1418" w:type="dxa"/>
                            <w:tcBorders>
                              <w:bottom w:val="single" w:sz="4" w:space="0" w:color="auto"/>
                            </w:tcBorders>
                            <w:vAlign w:val="center"/>
                          </w:tcPr>
                          <w:p w:rsidR="009870C5" w:rsidRPr="00CB1676" w:rsidRDefault="009870C5" w:rsidP="00DA085D">
                            <w:pPr>
                              <w:overflowPunct w:val="0"/>
                              <w:jc w:val="distribute"/>
                              <w:rPr>
                                <w:rFonts w:ascii="標楷體" w:eastAsia="標楷體" w:hAnsi="標楷體"/>
                                <w:sz w:val="20"/>
                              </w:rPr>
                            </w:pPr>
                            <w:r w:rsidRPr="00CB1676">
                              <w:rPr>
                                <w:rFonts w:ascii="標楷體" w:eastAsia="標楷體" w:hAnsi="標楷體" w:hint="eastAsia"/>
                                <w:sz w:val="20"/>
                              </w:rPr>
                              <w:t>新竹縣環保局</w:t>
                            </w:r>
                          </w:p>
                        </w:tc>
                        <w:tc>
                          <w:tcPr>
                            <w:tcW w:w="992"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2,000</w:t>
                            </w:r>
                          </w:p>
                        </w:tc>
                        <w:tc>
                          <w:tcPr>
                            <w:tcW w:w="1276"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400</w:t>
                            </w:r>
                          </w:p>
                        </w:tc>
                        <w:tc>
                          <w:tcPr>
                            <w:tcW w:w="921" w:type="dxa"/>
                            <w:tcBorders>
                              <w:bottom w:val="single" w:sz="4" w:space="0" w:color="auto"/>
                              <w:right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279</w:t>
                            </w:r>
                          </w:p>
                        </w:tc>
                        <w:tc>
                          <w:tcPr>
                            <w:tcW w:w="922" w:type="dxa"/>
                            <w:tcBorders>
                              <w:top w:val="single" w:sz="4" w:space="0" w:color="auto"/>
                              <w:left w:val="single" w:sz="4" w:space="0" w:color="auto"/>
                              <w:bottom w:val="single" w:sz="4" w:space="0" w:color="auto"/>
                              <w:right w:val="single" w:sz="4" w:space="0" w:color="auto"/>
                              <w:tl2br w:val="nil"/>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sz w:val="20"/>
                              </w:rPr>
                              <w:t>69.75</w:t>
                            </w:r>
                          </w:p>
                        </w:tc>
                      </w:tr>
                      <w:tr w:rsidR="009870C5" w:rsidRPr="00CB1676" w:rsidTr="00CB1676">
                        <w:trPr>
                          <w:trHeight w:val="283"/>
                        </w:trPr>
                        <w:tc>
                          <w:tcPr>
                            <w:tcW w:w="1418" w:type="dxa"/>
                            <w:tcBorders>
                              <w:bottom w:val="single" w:sz="4" w:space="0" w:color="auto"/>
                            </w:tcBorders>
                            <w:vAlign w:val="center"/>
                          </w:tcPr>
                          <w:p w:rsidR="009870C5" w:rsidRPr="00CB1676" w:rsidRDefault="009870C5" w:rsidP="00DA085D">
                            <w:pPr>
                              <w:overflowPunct w:val="0"/>
                              <w:jc w:val="distribute"/>
                              <w:rPr>
                                <w:rFonts w:ascii="標楷體" w:eastAsia="標楷體" w:hAnsi="標楷體"/>
                                <w:sz w:val="20"/>
                              </w:rPr>
                            </w:pPr>
                            <w:r w:rsidRPr="00CB1676">
                              <w:rPr>
                                <w:rFonts w:ascii="標楷體" w:eastAsia="標楷體" w:hAnsi="標楷體" w:hint="eastAsia"/>
                                <w:sz w:val="20"/>
                              </w:rPr>
                              <w:t>竹科管理局</w:t>
                            </w:r>
                          </w:p>
                        </w:tc>
                        <w:tc>
                          <w:tcPr>
                            <w:tcW w:w="992"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1,500</w:t>
                            </w:r>
                          </w:p>
                        </w:tc>
                        <w:tc>
                          <w:tcPr>
                            <w:tcW w:w="1276" w:type="dxa"/>
                            <w:tcBorders>
                              <w:bottom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100</w:t>
                            </w:r>
                            <w:r w:rsidRPr="00CB1676">
                              <w:rPr>
                                <w:rFonts w:ascii="標楷體" w:eastAsia="標楷體" w:hAnsi="標楷體"/>
                                <w:sz w:val="20"/>
                              </w:rPr>
                              <w:t>,</w:t>
                            </w:r>
                            <w:r w:rsidRPr="00CB1676">
                              <w:rPr>
                                <w:rFonts w:ascii="標楷體" w:eastAsia="標楷體" w:hAnsi="標楷體" w:hint="eastAsia"/>
                                <w:sz w:val="20"/>
                              </w:rPr>
                              <w:t>000</w:t>
                            </w:r>
                          </w:p>
                        </w:tc>
                        <w:tc>
                          <w:tcPr>
                            <w:tcW w:w="921" w:type="dxa"/>
                            <w:tcBorders>
                              <w:bottom w:val="single" w:sz="4" w:space="0" w:color="auto"/>
                              <w:right w:val="single" w:sz="4" w:space="0" w:color="auto"/>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17,926</w:t>
                            </w:r>
                          </w:p>
                        </w:tc>
                        <w:tc>
                          <w:tcPr>
                            <w:tcW w:w="922" w:type="dxa"/>
                            <w:tcBorders>
                              <w:top w:val="single" w:sz="4" w:space="0" w:color="auto"/>
                              <w:left w:val="single" w:sz="4" w:space="0" w:color="auto"/>
                              <w:bottom w:val="single" w:sz="4" w:space="0" w:color="auto"/>
                              <w:right w:val="single" w:sz="4" w:space="0" w:color="auto"/>
                              <w:tl2br w:val="nil"/>
                            </w:tcBorders>
                            <w:vAlign w:val="center"/>
                          </w:tcPr>
                          <w:p w:rsidR="009870C5" w:rsidRPr="00CB1676" w:rsidRDefault="009870C5" w:rsidP="007D1154">
                            <w:pPr>
                              <w:jc w:val="right"/>
                              <w:rPr>
                                <w:rFonts w:ascii="標楷體" w:eastAsia="標楷體" w:hAnsi="標楷體"/>
                                <w:sz w:val="20"/>
                              </w:rPr>
                            </w:pPr>
                            <w:r w:rsidRPr="00CB1676">
                              <w:rPr>
                                <w:rFonts w:ascii="標楷體" w:eastAsia="標楷體" w:hAnsi="標楷體" w:hint="eastAsia"/>
                                <w:sz w:val="20"/>
                              </w:rPr>
                              <w:t>17.93</w:t>
                            </w:r>
                          </w:p>
                        </w:tc>
                      </w:tr>
                      <w:tr w:rsidR="009870C5" w:rsidRPr="00CB1676" w:rsidTr="00997E4B">
                        <w:trPr>
                          <w:trHeight w:val="850"/>
                        </w:trPr>
                        <w:tc>
                          <w:tcPr>
                            <w:tcW w:w="5529" w:type="dxa"/>
                            <w:gridSpan w:val="5"/>
                            <w:tcBorders>
                              <w:top w:val="single" w:sz="4" w:space="0" w:color="auto"/>
                              <w:left w:val="nil"/>
                              <w:bottom w:val="nil"/>
                              <w:right w:val="nil"/>
                            </w:tcBorders>
                            <w:vAlign w:val="center"/>
                          </w:tcPr>
                          <w:p w:rsidR="009870C5" w:rsidRPr="00CB1676" w:rsidRDefault="009870C5" w:rsidP="00D61C79">
                            <w:pPr>
                              <w:overflowPunct w:val="0"/>
                              <w:spacing w:line="200" w:lineRule="exact"/>
                              <w:ind w:left="495" w:hangingChars="275" w:hanging="495"/>
                              <w:jc w:val="both"/>
                              <w:rPr>
                                <w:rFonts w:ascii="標楷體" w:eastAsia="標楷體" w:hAnsi="標楷體"/>
                                <w:sz w:val="18"/>
                                <w:szCs w:val="18"/>
                              </w:rPr>
                            </w:pPr>
                            <w:r w:rsidRPr="00CB1676">
                              <w:rPr>
                                <w:rFonts w:ascii="標楷體" w:eastAsia="標楷體" w:hAnsi="標楷體" w:hint="eastAsia"/>
                                <w:sz w:val="18"/>
                                <w:szCs w:val="18"/>
                              </w:rPr>
                              <w:t>註</w:t>
                            </w:r>
                            <w:r w:rsidRPr="00CB1676">
                              <w:rPr>
                                <w:rFonts w:ascii="標楷體" w:eastAsia="標楷體" w:hAnsi="標楷體"/>
                                <w:sz w:val="18"/>
                                <w:szCs w:val="18"/>
                              </w:rPr>
                              <w:t>：</w:t>
                            </w:r>
                            <w:r w:rsidRPr="00CB1676">
                              <w:rPr>
                                <w:rFonts w:ascii="標楷體" w:eastAsia="標楷體" w:hAnsi="標楷體" w:hint="eastAsia"/>
                                <w:sz w:val="18"/>
                                <w:szCs w:val="18"/>
                              </w:rPr>
                              <w:t>1</w:t>
                            </w:r>
                            <w:r w:rsidRPr="00CB1676">
                              <w:rPr>
                                <w:rFonts w:ascii="標楷體" w:eastAsia="標楷體" w:hAnsi="標楷體"/>
                                <w:sz w:val="18"/>
                                <w:szCs w:val="18"/>
                              </w:rPr>
                              <w:t>.</w:t>
                            </w:r>
                            <w:r w:rsidRPr="00CB1676">
                              <w:rPr>
                                <w:rFonts w:ascii="標楷體" w:eastAsia="標楷體" w:hAnsi="標楷體" w:hint="eastAsia"/>
                                <w:sz w:val="18"/>
                                <w:szCs w:val="18"/>
                              </w:rPr>
                              <w:t>新</w:t>
                            </w:r>
                            <w:r w:rsidRPr="00CB1676">
                              <w:rPr>
                                <w:rFonts w:ascii="標楷體" w:eastAsia="標楷體" w:hAnsi="標楷體" w:cs="標楷體" w:hint="eastAsia"/>
                                <w:sz w:val="18"/>
                                <w:szCs w:val="18"/>
                              </w:rPr>
                              <w:t>竹縣環保局規劃於</w:t>
                            </w:r>
                            <w:r w:rsidRPr="00CB1676">
                              <w:rPr>
                                <w:rFonts w:ascii="標楷體" w:eastAsia="標楷體" w:hAnsi="標楷體" w:cs="標楷體"/>
                                <w:sz w:val="18"/>
                                <w:szCs w:val="18"/>
                              </w:rPr>
                              <w:t>111年度</w:t>
                            </w:r>
                            <w:r w:rsidRPr="00CB1676">
                              <w:rPr>
                                <w:rFonts w:ascii="標楷體" w:eastAsia="標楷體" w:hAnsi="標楷體" w:cs="標楷體" w:hint="eastAsia"/>
                                <w:sz w:val="18"/>
                                <w:szCs w:val="18"/>
                              </w:rPr>
                              <w:t>收購</w:t>
                            </w:r>
                            <w:r w:rsidRPr="00CB1676">
                              <w:rPr>
                                <w:rFonts w:ascii="標楷體" w:eastAsia="標楷體" w:hAnsi="標楷體"/>
                                <w:sz w:val="18"/>
                                <w:szCs w:val="18"/>
                              </w:rPr>
                              <w:t>400</w:t>
                            </w:r>
                            <w:r w:rsidRPr="00CB1676">
                              <w:rPr>
                                <w:rFonts w:ascii="標楷體" w:eastAsia="標楷體" w:hAnsi="標楷體" w:hint="eastAsia"/>
                                <w:sz w:val="18"/>
                                <w:szCs w:val="18"/>
                              </w:rPr>
                              <w:t>輛，</w:t>
                            </w:r>
                            <w:r w:rsidRPr="00CB1676">
                              <w:rPr>
                                <w:rFonts w:ascii="標楷體" w:eastAsia="標楷體" w:hAnsi="標楷體"/>
                                <w:sz w:val="18"/>
                                <w:szCs w:val="18"/>
                              </w:rPr>
                              <w:t>並</w:t>
                            </w:r>
                            <w:r w:rsidRPr="00CB1676">
                              <w:rPr>
                                <w:rFonts w:ascii="標楷體" w:eastAsia="標楷體" w:hAnsi="標楷體" w:hint="eastAsia"/>
                                <w:sz w:val="18"/>
                                <w:szCs w:val="18"/>
                              </w:rPr>
                              <w:t>限制新購電動機</w:t>
                            </w:r>
                            <w:r w:rsidRPr="00CB1676">
                              <w:rPr>
                                <w:rFonts w:ascii="標楷體" w:eastAsia="標楷體" w:hAnsi="標楷體" w:cs="標楷體" w:hint="eastAsia"/>
                                <w:sz w:val="18"/>
                                <w:szCs w:val="18"/>
                              </w:rPr>
                              <w:t>車車籍須設於新竹縣</w:t>
                            </w:r>
                            <w:r w:rsidRPr="00CB1676">
                              <w:rPr>
                                <w:rFonts w:ascii="標楷體" w:eastAsia="標楷體" w:hAnsi="標楷體" w:hint="eastAsia"/>
                                <w:sz w:val="18"/>
                                <w:szCs w:val="18"/>
                              </w:rPr>
                              <w:t>；</w:t>
                            </w:r>
                            <w:r w:rsidRPr="00CB1676">
                              <w:rPr>
                                <w:rFonts w:ascii="標楷體" w:eastAsia="標楷體" w:hAnsi="標楷體" w:cs="標楷體" w:hint="eastAsia"/>
                                <w:sz w:val="18"/>
                                <w:szCs w:val="18"/>
                              </w:rPr>
                              <w:t>竹科管理局規劃分2年度收</w:t>
                            </w:r>
                            <w:r w:rsidRPr="00CB1676">
                              <w:rPr>
                                <w:rFonts w:ascii="標楷體" w:eastAsia="標楷體" w:hAnsi="標楷體" w:hint="eastAsia"/>
                                <w:sz w:val="18"/>
                                <w:szCs w:val="18"/>
                              </w:rPr>
                              <w:t>購</w:t>
                            </w:r>
                            <w:r w:rsidRPr="00CB1676">
                              <w:rPr>
                                <w:rFonts w:ascii="標楷體" w:eastAsia="標楷體" w:hAnsi="標楷體"/>
                                <w:sz w:val="18"/>
                                <w:szCs w:val="18"/>
                              </w:rPr>
                              <w:t>10</w:t>
                            </w:r>
                            <w:r w:rsidRPr="00CB1676">
                              <w:rPr>
                                <w:rFonts w:ascii="標楷體" w:eastAsia="標楷體" w:hAnsi="標楷體" w:hint="eastAsia"/>
                                <w:sz w:val="18"/>
                                <w:szCs w:val="18"/>
                              </w:rPr>
                              <w:t>萬輛，</w:t>
                            </w:r>
                            <w:r w:rsidRPr="00CB1676">
                              <w:rPr>
                                <w:rFonts w:ascii="標楷體" w:eastAsia="標楷體" w:hAnsi="標楷體"/>
                                <w:sz w:val="18"/>
                                <w:szCs w:val="18"/>
                              </w:rPr>
                              <w:t>車籍不限</w:t>
                            </w:r>
                            <w:r w:rsidRPr="00CB1676">
                              <w:rPr>
                                <w:rFonts w:ascii="標楷體" w:eastAsia="標楷體" w:hAnsi="標楷體" w:hint="eastAsia"/>
                                <w:sz w:val="18"/>
                                <w:szCs w:val="18"/>
                              </w:rPr>
                              <w:t>。</w:t>
                            </w:r>
                          </w:p>
                          <w:p w:rsidR="009870C5" w:rsidRPr="00CB1676" w:rsidRDefault="009870C5" w:rsidP="00D61C79">
                            <w:pPr>
                              <w:spacing w:line="200" w:lineRule="exact"/>
                              <w:ind w:leftChars="130" w:left="312"/>
                              <w:jc w:val="both"/>
                              <w:rPr>
                                <w:sz w:val="18"/>
                                <w:szCs w:val="18"/>
                              </w:rPr>
                            </w:pPr>
                            <w:r w:rsidRPr="00CB1676">
                              <w:rPr>
                                <w:rFonts w:ascii="標楷體" w:eastAsia="標楷體" w:hAnsi="標楷體"/>
                                <w:sz w:val="18"/>
                                <w:szCs w:val="18"/>
                              </w:rPr>
                              <w:t>2.</w:t>
                            </w:r>
                            <w:r w:rsidRPr="00CB1676">
                              <w:rPr>
                                <w:rFonts w:ascii="標楷體" w:eastAsia="標楷體" w:hAnsi="標楷體" w:hint="eastAsia"/>
                                <w:sz w:val="18"/>
                                <w:szCs w:val="18"/>
                              </w:rPr>
                              <w:t>資料來源：整理自環境保護署提供資料。</w:t>
                            </w:r>
                          </w:p>
                        </w:tc>
                      </w:tr>
                    </w:tbl>
                    <w:p w:rsidR="009870C5" w:rsidRPr="006D094F" w:rsidRDefault="009870C5" w:rsidP="00E64E56">
                      <w:pPr>
                        <w:overflowPunct w:val="0"/>
                        <w:spacing w:line="0" w:lineRule="atLeast"/>
                        <w:ind w:left="540" w:hangingChars="300" w:hanging="540"/>
                        <w:rPr>
                          <w:sz w:val="18"/>
                          <w:szCs w:val="18"/>
                        </w:rPr>
                      </w:pPr>
                    </w:p>
                  </w:txbxContent>
                </v:textbox>
                <w10:wrap type="square" anchorx="margin"/>
              </v:shape>
            </w:pict>
          </mc:Fallback>
        </mc:AlternateContent>
      </w:r>
      <w:r w:rsidR="005B069B" w:rsidRPr="00CB1676">
        <w:rPr>
          <w:rFonts w:ascii="標楷體" w:eastAsia="標楷體" w:hAnsi="標楷體" w:hint="eastAsia"/>
        </w:rPr>
        <w:t>益（表</w:t>
      </w:r>
      <w:r w:rsidR="00C53D10" w:rsidRPr="00CB1676">
        <w:rPr>
          <w:rFonts w:ascii="標楷體" w:eastAsia="標楷體" w:hAnsi="標楷體" w:hint="eastAsia"/>
        </w:rPr>
        <w:t>1</w:t>
      </w:r>
      <w:r w:rsidR="005B069B" w:rsidRPr="00CB1676">
        <w:rPr>
          <w:rFonts w:ascii="標楷體" w:eastAsia="標楷體" w:hAnsi="標楷體" w:hint="eastAsia"/>
        </w:rPr>
        <w:t>），惟查新竹縣環保局收購期程為111年6月10日至同年12月31日，實際收購量279輛，占預計收購量400輛之69.75％；至竹科管理局收購期程為111年6月10日至112年12月31日，截至111年底止，實際收購量1萬7,926輛，占預計收購量10萬輛之17.93％，加計112年第1季收購2,338輛，收購率亦僅20.26％，顯示收購成效未如預期。鑑於截至111年底止，國內15年以上老舊機車仍高達365萬餘輛，倘能汰換成電動機車，將有助於減碳及減空污效益，</w:t>
      </w:r>
      <w:r w:rsidR="00115F96" w:rsidRPr="00CB1676">
        <w:rPr>
          <w:rFonts w:ascii="標楷體" w:eastAsia="標楷體" w:hAnsi="標楷體" w:hint="eastAsia"/>
        </w:rPr>
        <w:t>經函請</w:t>
      </w:r>
      <w:r w:rsidR="00F1469A" w:rsidRPr="00CB1676">
        <w:rPr>
          <w:rFonts w:ascii="標楷體" w:eastAsia="標楷體" w:hAnsi="標楷體" w:hint="eastAsia"/>
        </w:rPr>
        <w:t>環境保護署</w:t>
      </w:r>
      <w:r w:rsidR="005B069B" w:rsidRPr="00CB1676">
        <w:rPr>
          <w:rFonts w:ascii="標楷體" w:eastAsia="標楷體" w:hAnsi="標楷體" w:hint="eastAsia"/>
        </w:rPr>
        <w:t>精進宣導方式，並鼓勵及協助開發單位或地方政府提出收購計畫，增加民眾換購誘因及媒合速度，以達國家淨零排放及改善空氣品質等目標</w:t>
      </w:r>
      <w:r w:rsidR="005F5F20" w:rsidRPr="00CB1676">
        <w:rPr>
          <w:rFonts w:ascii="標楷體" w:eastAsia="標楷體" w:hAnsi="標楷體" w:hint="eastAsia"/>
        </w:rPr>
        <w:t>。</w:t>
      </w:r>
      <w:r w:rsidR="00115F96" w:rsidRPr="00D61C79">
        <w:rPr>
          <w:rFonts w:ascii="標楷體" w:eastAsia="標楷體" w:hAnsi="標楷體" w:hint="eastAsia"/>
        </w:rPr>
        <w:t>據復：</w:t>
      </w:r>
      <w:r w:rsidR="00CB1676" w:rsidRPr="00D61C79">
        <w:rPr>
          <w:rFonts w:ascii="標楷體" w:eastAsia="標楷體" w:hAnsi="標楷體" w:hint="eastAsia"/>
        </w:rPr>
        <w:t>為提升淘汰老舊機車換購電動車輛之宣傳效益，已於112年5月辦理「老舊車輛汰換減碳減污加碼換現金6月1</w:t>
      </w:r>
      <w:r w:rsidR="007F0BCF" w:rsidRPr="00D61C79">
        <w:rPr>
          <w:rFonts w:ascii="標楷體" w:eastAsia="標楷體" w:hAnsi="標楷體" w:hint="eastAsia"/>
        </w:rPr>
        <w:t>日平</w:t>
      </w:r>
      <w:r w:rsidR="00D61C79">
        <w:rPr>
          <w:rFonts w:ascii="標楷體" w:eastAsia="標楷體" w:hAnsi="標楷體" w:hint="eastAsia"/>
        </w:rPr>
        <w:t>臺</w:t>
      </w:r>
      <w:r w:rsidR="007F0BCF" w:rsidRPr="00D61C79">
        <w:rPr>
          <w:rFonts w:ascii="標楷體" w:eastAsia="標楷體" w:hAnsi="標楷體" w:hint="eastAsia"/>
        </w:rPr>
        <w:t>開始媒合」記者會，提供新媒合選項，民眾汰換老舊車輛可</w:t>
      </w:r>
      <w:r w:rsidR="00CB1676" w:rsidRPr="00D61C79">
        <w:rPr>
          <w:rFonts w:ascii="標楷體" w:eastAsia="標楷體" w:hAnsi="標楷體" w:hint="eastAsia"/>
        </w:rPr>
        <w:t>加碼換現金，更可實現減碳</w:t>
      </w:r>
      <w:r w:rsidR="005E3BE2">
        <w:rPr>
          <w:rFonts w:ascii="標楷體" w:eastAsia="標楷體" w:hAnsi="標楷體" w:hint="eastAsia"/>
        </w:rPr>
        <w:t>及</w:t>
      </w:r>
      <w:r w:rsidR="00CB1676" w:rsidRPr="00D61C79">
        <w:rPr>
          <w:rFonts w:ascii="標楷體" w:eastAsia="標楷體" w:hAnsi="標楷體" w:hint="eastAsia"/>
        </w:rPr>
        <w:t>減空污</w:t>
      </w:r>
      <w:r w:rsidR="007F0BCF" w:rsidRPr="00D61C79">
        <w:rPr>
          <w:rFonts w:ascii="標楷體" w:eastAsia="標楷體" w:hAnsi="標楷體" w:hint="eastAsia"/>
        </w:rPr>
        <w:t>效益</w:t>
      </w:r>
      <w:r w:rsidR="00CB1676" w:rsidRPr="00D61C79">
        <w:rPr>
          <w:rFonts w:ascii="標楷體" w:eastAsia="標楷體" w:hAnsi="標楷體" w:hint="eastAsia"/>
        </w:rPr>
        <w:t>，鼓勵民眾提高淘汰老舊車輛換購電動車輛意願；並將持續要求開發單位依</w:t>
      </w:r>
      <w:r w:rsidR="007F0BCF" w:rsidRPr="00D61C79">
        <w:rPr>
          <w:rFonts w:ascii="標楷體" w:eastAsia="標楷體" w:hAnsi="標楷體" w:hint="eastAsia"/>
        </w:rPr>
        <w:t>法</w:t>
      </w:r>
      <w:r w:rsidR="00CB1676" w:rsidRPr="00D61C79">
        <w:rPr>
          <w:rFonts w:ascii="標楷體" w:eastAsia="標楷體" w:hAnsi="標楷體" w:hint="eastAsia"/>
        </w:rPr>
        <w:t>善盡開發行為可能造成溫室氣體增量之責，提高收購價金，讓更多民眾有意願汰換老舊車輛。</w:t>
      </w:r>
    </w:p>
    <w:p w:rsidR="007F0BCF" w:rsidRDefault="00F45EAF" w:rsidP="005534F4">
      <w:pPr>
        <w:overflowPunct w:val="0"/>
        <w:spacing w:line="522" w:lineRule="exact"/>
        <w:ind w:firstLineChars="700" w:firstLine="1682"/>
        <w:jc w:val="both"/>
        <w:rPr>
          <w:rFonts w:ascii="標楷體" w:eastAsia="標楷體" w:hAnsi="標楷體"/>
          <w:u w:val="single"/>
        </w:rPr>
      </w:pPr>
      <w:r w:rsidRPr="009870C5">
        <w:rPr>
          <w:rFonts w:ascii="標楷體" w:eastAsia="標楷體" w:hAnsi="標楷體"/>
          <w:b/>
        </w:rPr>
        <w:lastRenderedPageBreak/>
        <mc:AlternateContent>
          <mc:Choice Requires="wps">
            <w:drawing>
              <wp:anchor distT="45720" distB="45720" distL="114300" distR="114300" simplePos="0" relativeHeight="251685888" behindDoc="0" locked="0" layoutInCell="1" allowOverlap="1" wp14:anchorId="6FD2A3A0" wp14:editId="7EDC2BA1">
                <wp:simplePos x="0" y="0"/>
                <wp:positionH relativeFrom="margin">
                  <wp:posOffset>2305050</wp:posOffset>
                </wp:positionH>
                <wp:positionV relativeFrom="paragraph">
                  <wp:posOffset>3039745</wp:posOffset>
                </wp:positionV>
                <wp:extent cx="4146550" cy="3842385"/>
                <wp:effectExtent l="0" t="0" r="6350" b="5715"/>
                <wp:wrapSquare wrapText="bothSides"/>
                <wp:docPr id="7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0" cy="3842385"/>
                        </a:xfrm>
                        <a:prstGeom prst="rect">
                          <a:avLst/>
                        </a:prstGeom>
                        <a:solidFill>
                          <a:srgbClr val="FFFFFF"/>
                        </a:solidFill>
                        <a:ln w="9525">
                          <a:noFill/>
                          <a:miter lim="800000"/>
                          <a:headEnd/>
                          <a:tailEnd/>
                        </a:ln>
                      </wps:spPr>
                      <wps:txbx>
                        <w:txbxContent>
                          <w:tbl>
                            <w:tblPr>
                              <w:tblStyle w:val="af9"/>
                              <w:tblW w:w="4976" w:type="pct"/>
                              <w:tblLook w:val="04A0" w:firstRow="1" w:lastRow="0" w:firstColumn="1" w:lastColumn="0" w:noHBand="0" w:noVBand="1"/>
                            </w:tblPr>
                            <w:tblGrid>
                              <w:gridCol w:w="865"/>
                              <w:gridCol w:w="864"/>
                              <w:gridCol w:w="953"/>
                              <w:gridCol w:w="1419"/>
                              <w:gridCol w:w="461"/>
                              <w:gridCol w:w="817"/>
                              <w:gridCol w:w="819"/>
                            </w:tblGrid>
                            <w:tr w:rsidR="009870C5" w:rsidRPr="007F0BCF" w:rsidTr="007F0BCF">
                              <w:trPr>
                                <w:trHeight w:val="283"/>
                              </w:trPr>
                              <w:tc>
                                <w:tcPr>
                                  <w:tcW w:w="5000" w:type="pct"/>
                                  <w:gridSpan w:val="7"/>
                                  <w:tcBorders>
                                    <w:top w:val="nil"/>
                                    <w:left w:val="nil"/>
                                    <w:bottom w:val="single" w:sz="4" w:space="0" w:color="auto"/>
                                    <w:right w:val="nil"/>
                                  </w:tcBorders>
                                  <w:vAlign w:val="center"/>
                                </w:tcPr>
                                <w:p w:rsidR="009870C5" w:rsidRPr="007F0BCF" w:rsidRDefault="009870C5" w:rsidP="00F45EAF">
                                  <w:pPr>
                                    <w:spacing w:line="240" w:lineRule="exact"/>
                                    <w:ind w:left="656" w:hangingChars="273" w:hanging="656"/>
                                    <w:jc w:val="both"/>
                                    <w:rPr>
                                      <w:rFonts w:ascii="標楷體" w:eastAsia="標楷體" w:hAnsi="標楷體"/>
                                      <w:b/>
                                      <w:szCs w:val="24"/>
                                    </w:rPr>
                                  </w:pPr>
                                  <w:r w:rsidRPr="007F0BCF">
                                    <w:rPr>
                                      <w:rFonts w:ascii="標楷體" w:eastAsia="標楷體" w:hAnsi="標楷體" w:hint="eastAsia"/>
                                      <w:b/>
                                      <w:szCs w:val="24"/>
                                    </w:rPr>
                                    <w:t>表</w:t>
                                  </w:r>
                                  <w:r w:rsidRPr="007F0BCF">
                                    <w:rPr>
                                      <w:rFonts w:ascii="標楷體" w:eastAsia="標楷體" w:hAnsi="標楷體"/>
                                      <w:b/>
                                      <w:szCs w:val="24"/>
                                    </w:rPr>
                                    <w:t>2</w:t>
                                  </w:r>
                                  <w:r w:rsidRPr="007F0BCF">
                                    <w:rPr>
                                      <w:rFonts w:ascii="標楷體" w:eastAsia="標楷體" w:hAnsi="標楷體" w:hint="eastAsia"/>
                                      <w:b/>
                                      <w:szCs w:val="24"/>
                                    </w:rPr>
                                    <w:t xml:space="preserve">　111年11</w:t>
                                  </w:r>
                                  <w:r>
                                    <w:rPr>
                                      <w:rFonts w:ascii="標楷體" w:eastAsia="標楷體" w:hAnsi="標楷體" w:hint="eastAsia"/>
                                      <w:b/>
                                      <w:szCs w:val="24"/>
                                    </w:rPr>
                                    <w:t>月底國內國際商港及工業專用港岸電設施</w:t>
                                  </w:r>
                                  <w:r w:rsidRPr="007F0BCF">
                                    <w:rPr>
                                      <w:rFonts w:ascii="標楷體" w:eastAsia="標楷體" w:hAnsi="標楷體" w:hint="eastAsia"/>
                                      <w:b/>
                                      <w:szCs w:val="24"/>
                                    </w:rPr>
                                    <w:t>建置及啟用情形</w:t>
                                  </w:r>
                                </w:p>
                                <w:p w:rsidR="009870C5" w:rsidRPr="007F0BCF" w:rsidRDefault="009870C5" w:rsidP="00F45EAF">
                                  <w:pPr>
                                    <w:spacing w:line="240" w:lineRule="exact"/>
                                    <w:jc w:val="right"/>
                                    <w:rPr>
                                      <w:rFonts w:ascii="標楷體" w:eastAsia="標楷體" w:hAnsi="標楷體"/>
                                    </w:rPr>
                                  </w:pPr>
                                  <w:r w:rsidRPr="007F0BCF">
                                    <w:rPr>
                                      <w:rFonts w:ascii="標楷體" w:eastAsia="標楷體" w:hAnsi="標楷體" w:hint="eastAsia"/>
                                      <w:sz w:val="20"/>
                                    </w:rPr>
                                    <w:t>單位：座</w:t>
                                  </w:r>
                                </w:p>
                              </w:tc>
                            </w:tr>
                            <w:tr w:rsidR="009870C5" w:rsidRPr="007F0BCF" w:rsidTr="007F0BCF">
                              <w:trPr>
                                <w:trHeight w:val="283"/>
                              </w:trPr>
                              <w:tc>
                                <w:tcPr>
                                  <w:tcW w:w="1394" w:type="pct"/>
                                  <w:gridSpan w:val="2"/>
                                  <w:vMerge w:val="restart"/>
                                  <w:tcBorders>
                                    <w:top w:val="single" w:sz="4" w:space="0" w:color="auto"/>
                                    <w:tl2br w:val="single" w:sz="4" w:space="0" w:color="auto"/>
                                  </w:tcBorders>
                                  <w:vAlign w:val="center"/>
                                </w:tcPr>
                                <w:p w:rsidR="009870C5" w:rsidRPr="007F0BCF" w:rsidRDefault="009870C5" w:rsidP="00DA085D">
                                  <w:pPr>
                                    <w:overflowPunct w:val="0"/>
                                    <w:spacing w:line="0" w:lineRule="atLeast"/>
                                    <w:jc w:val="right"/>
                                    <w:rPr>
                                      <w:rFonts w:ascii="標楷體" w:eastAsia="標楷體" w:hAnsi="標楷體"/>
                                      <w:sz w:val="20"/>
                                    </w:rPr>
                                  </w:pPr>
                                  <w:r w:rsidRPr="007F0BCF">
                                    <w:rPr>
                                      <w:rFonts w:ascii="標楷體" w:eastAsia="標楷體" w:hAnsi="標楷體" w:hint="eastAsia"/>
                                      <w:sz w:val="20"/>
                                    </w:rPr>
                                    <w:t>岸電設施</w:t>
                                  </w:r>
                                  <w:r w:rsidRPr="007F0BCF">
                                    <w:rPr>
                                      <w:rFonts w:ascii="標楷體" w:eastAsia="標楷體" w:hAnsi="標楷體"/>
                                      <w:sz w:val="20"/>
                                    </w:rPr>
                                    <w:t>別</w:t>
                                  </w:r>
                                </w:p>
                                <w:p w:rsidR="009870C5" w:rsidRPr="007F0BCF" w:rsidRDefault="009870C5" w:rsidP="00DA085D">
                                  <w:pPr>
                                    <w:overflowPunct w:val="0"/>
                                    <w:spacing w:line="0" w:lineRule="atLeast"/>
                                    <w:rPr>
                                      <w:rFonts w:ascii="標楷體" w:eastAsia="標楷體" w:hAnsi="標楷體"/>
                                      <w:sz w:val="20"/>
                                    </w:rPr>
                                  </w:pPr>
                                </w:p>
                                <w:p w:rsidR="009870C5" w:rsidRPr="007F0BCF" w:rsidRDefault="009870C5" w:rsidP="00DA085D">
                                  <w:pPr>
                                    <w:overflowPunct w:val="0"/>
                                    <w:spacing w:line="0" w:lineRule="atLeast"/>
                                    <w:rPr>
                                      <w:rFonts w:ascii="標楷體" w:eastAsia="標楷體" w:hAnsi="標楷體"/>
                                      <w:sz w:val="20"/>
                                    </w:rPr>
                                  </w:pPr>
                                  <w:r w:rsidRPr="007F0BCF">
                                    <w:rPr>
                                      <w:rFonts w:ascii="標楷體" w:eastAsia="標楷體" w:hAnsi="標楷體" w:hint="eastAsia"/>
                                      <w:sz w:val="20"/>
                                    </w:rPr>
                                    <w:t>港口別</w:t>
                                  </w:r>
                                </w:p>
                              </w:tc>
                              <w:tc>
                                <w:tcPr>
                                  <w:tcW w:w="769" w:type="pct"/>
                                  <w:vMerge w:val="restart"/>
                                  <w:tcBorders>
                                    <w:top w:val="single" w:sz="4" w:space="0" w:color="auto"/>
                                    <w:right w:val="nil"/>
                                  </w:tcBorders>
                                  <w:vAlign w:val="center"/>
                                </w:tcPr>
                                <w:p w:rsidR="009870C5" w:rsidRPr="007F0BCF" w:rsidRDefault="009870C5" w:rsidP="0028347A">
                                  <w:pPr>
                                    <w:overflowPunct w:val="0"/>
                                    <w:spacing w:line="0" w:lineRule="atLeast"/>
                                    <w:jc w:val="center"/>
                                    <w:rPr>
                                      <w:rFonts w:ascii="標楷體" w:eastAsia="標楷體" w:hAnsi="標楷體"/>
                                      <w:sz w:val="20"/>
                                    </w:rPr>
                                  </w:pPr>
                                  <w:r w:rsidRPr="007F0BCF">
                                    <w:rPr>
                                      <w:rFonts w:ascii="標楷體" w:eastAsia="標楷體" w:hAnsi="標楷體" w:hint="eastAsia"/>
                                      <w:sz w:val="20"/>
                                    </w:rPr>
                                    <w:t>建置數</w:t>
                                  </w:r>
                                </w:p>
                              </w:tc>
                              <w:tc>
                                <w:tcPr>
                                  <w:tcW w:w="2837" w:type="pct"/>
                                  <w:gridSpan w:val="4"/>
                                  <w:tcBorders>
                                    <w:top w:val="single" w:sz="4" w:space="0" w:color="auto"/>
                                    <w:left w:val="nil"/>
                                  </w:tcBorders>
                                  <w:vAlign w:val="center"/>
                                </w:tcPr>
                                <w:p w:rsidR="009870C5" w:rsidRPr="007F0BCF" w:rsidRDefault="009870C5" w:rsidP="008C1FAF">
                                  <w:pPr>
                                    <w:overflowPunct w:val="0"/>
                                    <w:spacing w:line="0" w:lineRule="atLeast"/>
                                    <w:rPr>
                                      <w:rFonts w:ascii="標楷體" w:eastAsia="標楷體" w:hAnsi="標楷體"/>
                                      <w:sz w:val="20"/>
                                    </w:rPr>
                                  </w:pPr>
                                </w:p>
                              </w:tc>
                            </w:tr>
                            <w:tr w:rsidR="009870C5" w:rsidRPr="007F0BCF" w:rsidTr="007F0BCF">
                              <w:trPr>
                                <w:trHeight w:val="283"/>
                              </w:trPr>
                              <w:tc>
                                <w:tcPr>
                                  <w:tcW w:w="1394" w:type="pct"/>
                                  <w:gridSpan w:val="2"/>
                                  <w:vMerge/>
                                  <w:tcBorders>
                                    <w:tl2br w:val="single" w:sz="4" w:space="0" w:color="auto"/>
                                  </w:tcBorders>
                                  <w:vAlign w:val="center"/>
                                </w:tcPr>
                                <w:p w:rsidR="009870C5" w:rsidRPr="007F0BCF" w:rsidRDefault="009870C5" w:rsidP="003D6160">
                                  <w:pPr>
                                    <w:overflowPunct w:val="0"/>
                                    <w:spacing w:line="0" w:lineRule="atLeast"/>
                                    <w:jc w:val="center"/>
                                    <w:rPr>
                                      <w:rFonts w:ascii="標楷體" w:eastAsia="標楷體" w:hAnsi="標楷體"/>
                                      <w:sz w:val="20"/>
                                    </w:rPr>
                                  </w:pPr>
                                </w:p>
                              </w:tc>
                              <w:tc>
                                <w:tcPr>
                                  <w:tcW w:w="769" w:type="pct"/>
                                  <w:vMerge/>
                                  <w:vAlign w:val="center"/>
                                </w:tcPr>
                                <w:p w:rsidR="009870C5" w:rsidRPr="007F0BCF" w:rsidRDefault="009870C5" w:rsidP="003D6160">
                                  <w:pPr>
                                    <w:overflowPunct w:val="0"/>
                                    <w:spacing w:line="0" w:lineRule="atLeast"/>
                                    <w:jc w:val="center"/>
                                    <w:rPr>
                                      <w:rFonts w:ascii="標楷體" w:eastAsia="標楷體" w:hAnsi="標楷體"/>
                                      <w:sz w:val="20"/>
                                    </w:rPr>
                                  </w:pPr>
                                </w:p>
                              </w:tc>
                              <w:tc>
                                <w:tcPr>
                                  <w:tcW w:w="1145" w:type="pct"/>
                                  <w:tcBorders>
                                    <w:bottom w:val="nil"/>
                                  </w:tcBorders>
                                  <w:vAlign w:val="center"/>
                                </w:tcPr>
                                <w:p w:rsidR="009870C5" w:rsidRPr="007F0BCF" w:rsidRDefault="009870C5" w:rsidP="001A3D91">
                                  <w:pPr>
                                    <w:overflowPunct w:val="0"/>
                                    <w:jc w:val="center"/>
                                    <w:rPr>
                                      <w:rFonts w:ascii="標楷體" w:eastAsia="標楷體" w:hAnsi="標楷體"/>
                                      <w:sz w:val="20"/>
                                    </w:rPr>
                                  </w:pPr>
                                  <w:r w:rsidRPr="007F0BCF">
                                    <w:rPr>
                                      <w:rFonts w:ascii="標楷體" w:eastAsia="標楷體" w:hAnsi="標楷體" w:hint="eastAsia"/>
                                      <w:sz w:val="20"/>
                                    </w:rPr>
                                    <w:t>低壓岸電</w:t>
                                  </w:r>
                                </w:p>
                              </w:tc>
                              <w:tc>
                                <w:tcPr>
                                  <w:tcW w:w="1692" w:type="pct"/>
                                  <w:gridSpan w:val="3"/>
                                  <w:tcBorders>
                                    <w:top w:val="nil"/>
                                    <w:bottom w:val="nil"/>
                                  </w:tcBorders>
                                  <w:vAlign w:val="center"/>
                                </w:tcPr>
                                <w:p w:rsidR="009870C5" w:rsidRPr="007F0BCF" w:rsidRDefault="009870C5" w:rsidP="001A3D91">
                                  <w:pPr>
                                    <w:overflowPunct w:val="0"/>
                                    <w:spacing w:line="0" w:lineRule="atLeast"/>
                                    <w:jc w:val="both"/>
                                    <w:rPr>
                                      <w:rFonts w:ascii="標楷體" w:eastAsia="標楷體" w:hAnsi="標楷體"/>
                                      <w:sz w:val="20"/>
                                    </w:rPr>
                                  </w:pPr>
                                  <w:r w:rsidRPr="007F0BCF">
                                    <w:rPr>
                                      <w:rFonts w:ascii="標楷體" w:eastAsia="標楷體" w:hAnsi="標楷體" w:hint="eastAsia"/>
                                      <w:sz w:val="20"/>
                                    </w:rPr>
                                    <w:t>高壓岸電</w:t>
                                  </w:r>
                                </w:p>
                              </w:tc>
                            </w:tr>
                            <w:tr w:rsidR="009870C5" w:rsidRPr="007F0BCF" w:rsidTr="007F0BCF">
                              <w:trPr>
                                <w:trHeight w:val="283"/>
                              </w:trPr>
                              <w:tc>
                                <w:tcPr>
                                  <w:tcW w:w="1394" w:type="pct"/>
                                  <w:gridSpan w:val="2"/>
                                  <w:vMerge/>
                                  <w:tcBorders>
                                    <w:tl2br w:val="single" w:sz="4" w:space="0" w:color="auto"/>
                                  </w:tcBorders>
                                  <w:vAlign w:val="center"/>
                                </w:tcPr>
                                <w:p w:rsidR="009870C5" w:rsidRPr="007F0BCF" w:rsidRDefault="009870C5" w:rsidP="008C1FAF">
                                  <w:pPr>
                                    <w:overflowPunct w:val="0"/>
                                    <w:spacing w:line="0" w:lineRule="atLeast"/>
                                    <w:jc w:val="center"/>
                                    <w:rPr>
                                      <w:rFonts w:ascii="標楷體" w:eastAsia="標楷體" w:hAnsi="標楷體"/>
                                      <w:sz w:val="20"/>
                                    </w:rPr>
                                  </w:pPr>
                                </w:p>
                              </w:tc>
                              <w:tc>
                                <w:tcPr>
                                  <w:tcW w:w="769" w:type="pct"/>
                                  <w:vMerge/>
                                  <w:vAlign w:val="center"/>
                                </w:tcPr>
                                <w:p w:rsidR="009870C5" w:rsidRPr="007F0BCF" w:rsidRDefault="009870C5" w:rsidP="008C1FAF">
                                  <w:pPr>
                                    <w:overflowPunct w:val="0"/>
                                    <w:spacing w:line="0" w:lineRule="atLeast"/>
                                    <w:jc w:val="center"/>
                                    <w:rPr>
                                      <w:rFonts w:ascii="標楷體" w:eastAsia="標楷體" w:hAnsi="標楷體"/>
                                      <w:sz w:val="20"/>
                                    </w:rPr>
                                  </w:pPr>
                                </w:p>
                              </w:tc>
                              <w:tc>
                                <w:tcPr>
                                  <w:tcW w:w="1145" w:type="pct"/>
                                  <w:tcBorders>
                                    <w:top w:val="nil"/>
                                  </w:tcBorders>
                                  <w:vAlign w:val="center"/>
                                </w:tcPr>
                                <w:p w:rsidR="009870C5" w:rsidRPr="007F0BCF" w:rsidRDefault="009870C5" w:rsidP="001A3D91">
                                  <w:pPr>
                                    <w:overflowPunct w:val="0"/>
                                    <w:spacing w:line="0" w:lineRule="atLeast"/>
                                    <w:jc w:val="center"/>
                                    <w:rPr>
                                      <w:rFonts w:ascii="標楷體" w:eastAsia="標楷體" w:hAnsi="標楷體"/>
                                      <w:sz w:val="20"/>
                                    </w:rPr>
                                  </w:pPr>
                                  <w:r w:rsidRPr="007F0BCF">
                                    <w:rPr>
                                      <w:rFonts w:ascii="標楷體" w:eastAsia="標楷體" w:hAnsi="標楷體" w:hint="eastAsia"/>
                                      <w:sz w:val="20"/>
                                    </w:rPr>
                                    <w:t>（均已啟用）</w:t>
                                  </w:r>
                                </w:p>
                              </w:tc>
                              <w:tc>
                                <w:tcPr>
                                  <w:tcW w:w="372" w:type="pct"/>
                                  <w:tcBorders>
                                    <w:top w:val="nil"/>
                                  </w:tcBorders>
                                  <w:vAlign w:val="center"/>
                                </w:tcPr>
                                <w:p w:rsidR="009870C5" w:rsidRPr="007F0BCF" w:rsidRDefault="009870C5" w:rsidP="001A3D91">
                                  <w:pPr>
                                    <w:overflowPunct w:val="0"/>
                                    <w:spacing w:line="0" w:lineRule="atLeast"/>
                                    <w:jc w:val="center"/>
                                    <w:rPr>
                                      <w:rFonts w:ascii="標楷體" w:eastAsia="標楷體" w:hAnsi="標楷體"/>
                                      <w:sz w:val="20"/>
                                    </w:rPr>
                                  </w:pPr>
                                </w:p>
                              </w:tc>
                              <w:tc>
                                <w:tcPr>
                                  <w:tcW w:w="659" w:type="pct"/>
                                  <w:vAlign w:val="center"/>
                                </w:tcPr>
                                <w:p w:rsidR="009870C5" w:rsidRPr="007F0BCF" w:rsidRDefault="009870C5" w:rsidP="001A3D91">
                                  <w:pPr>
                                    <w:overflowPunct w:val="0"/>
                                    <w:spacing w:line="0" w:lineRule="atLeast"/>
                                    <w:jc w:val="center"/>
                                    <w:rPr>
                                      <w:rFonts w:ascii="標楷體" w:eastAsia="標楷體" w:hAnsi="標楷體"/>
                                      <w:sz w:val="20"/>
                                    </w:rPr>
                                  </w:pPr>
                                  <w:r w:rsidRPr="007F0BCF">
                                    <w:rPr>
                                      <w:rFonts w:ascii="標楷體" w:eastAsia="標楷體" w:hAnsi="標楷體" w:hint="eastAsia"/>
                                      <w:sz w:val="20"/>
                                    </w:rPr>
                                    <w:t>已啟用</w:t>
                                  </w:r>
                                </w:p>
                              </w:tc>
                              <w:tc>
                                <w:tcPr>
                                  <w:tcW w:w="661" w:type="pct"/>
                                  <w:vAlign w:val="center"/>
                                </w:tcPr>
                                <w:p w:rsidR="009870C5" w:rsidRPr="007F0BCF" w:rsidRDefault="009870C5" w:rsidP="001A3D91">
                                  <w:pPr>
                                    <w:overflowPunct w:val="0"/>
                                    <w:spacing w:line="0" w:lineRule="atLeast"/>
                                    <w:jc w:val="center"/>
                                    <w:rPr>
                                      <w:rFonts w:ascii="標楷體" w:eastAsia="標楷體" w:hAnsi="標楷體"/>
                                      <w:sz w:val="20"/>
                                    </w:rPr>
                                  </w:pPr>
                                  <w:r w:rsidRPr="007F0BCF">
                                    <w:rPr>
                                      <w:rFonts w:ascii="標楷體" w:eastAsia="標楷體" w:hAnsi="標楷體" w:hint="eastAsia"/>
                                      <w:sz w:val="20"/>
                                    </w:rPr>
                                    <w:t>未啟用</w:t>
                                  </w:r>
                                </w:p>
                              </w:tc>
                            </w:tr>
                            <w:tr w:rsidR="009870C5" w:rsidRPr="007F0BCF" w:rsidTr="007F0BCF">
                              <w:trPr>
                                <w:trHeight w:val="283"/>
                              </w:trPr>
                              <w:tc>
                                <w:tcPr>
                                  <w:tcW w:w="1394" w:type="pct"/>
                                  <w:gridSpan w:val="2"/>
                                  <w:vAlign w:val="center"/>
                                </w:tcPr>
                                <w:p w:rsidR="009870C5" w:rsidRPr="007F0BCF" w:rsidRDefault="009870C5" w:rsidP="008C1FAF">
                                  <w:pPr>
                                    <w:overflowPunct w:val="0"/>
                                    <w:spacing w:line="0" w:lineRule="atLeast"/>
                                    <w:jc w:val="distribute"/>
                                    <w:rPr>
                                      <w:rFonts w:ascii="標楷體" w:eastAsia="標楷體" w:hAnsi="標楷體"/>
                                      <w:b/>
                                      <w:sz w:val="20"/>
                                    </w:rPr>
                                  </w:pPr>
                                  <w:r w:rsidRPr="007F0BCF">
                                    <w:rPr>
                                      <w:rFonts w:ascii="標楷體" w:eastAsia="標楷體" w:hAnsi="標楷體" w:hint="eastAsia"/>
                                      <w:b/>
                                      <w:sz w:val="20"/>
                                    </w:rPr>
                                    <w:t>合計</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73</w:t>
                                  </w:r>
                                </w:p>
                              </w:tc>
                              <w:tc>
                                <w:tcPr>
                                  <w:tcW w:w="1145"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60</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13</w:t>
                                  </w:r>
                                </w:p>
                              </w:tc>
                              <w:tc>
                                <w:tcPr>
                                  <w:tcW w:w="65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7</w:t>
                                  </w:r>
                                </w:p>
                              </w:tc>
                              <w:tc>
                                <w:tcPr>
                                  <w:tcW w:w="661"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w:t>
                                  </w:r>
                                </w:p>
                              </w:tc>
                            </w:tr>
                            <w:tr w:rsidR="009870C5" w:rsidRPr="007F0BCF" w:rsidTr="00083283">
                              <w:trPr>
                                <w:trHeight w:val="307"/>
                              </w:trPr>
                              <w:tc>
                                <w:tcPr>
                                  <w:tcW w:w="697" w:type="pct"/>
                                  <w:vMerge w:val="restart"/>
                                  <w:vAlign w:val="center"/>
                                </w:tcPr>
                                <w:p w:rsidR="009870C5"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國際</w:t>
                                  </w:r>
                                </w:p>
                                <w:p w:rsidR="009870C5" w:rsidRPr="007F0BCF"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商港</w:t>
                                  </w:r>
                                </w:p>
                              </w:tc>
                              <w:tc>
                                <w:tcPr>
                                  <w:tcW w:w="697" w:type="pct"/>
                                  <w:vAlign w:val="center"/>
                                </w:tcPr>
                                <w:p w:rsidR="009870C5" w:rsidRPr="007F0BCF" w:rsidRDefault="009870C5" w:rsidP="008C1FAF">
                                  <w:pPr>
                                    <w:overflowPunct w:val="0"/>
                                    <w:spacing w:line="0" w:lineRule="atLeast"/>
                                    <w:jc w:val="distribute"/>
                                    <w:rPr>
                                      <w:rFonts w:ascii="標楷體" w:eastAsia="標楷體" w:hAnsi="標楷體"/>
                                      <w:b/>
                                      <w:sz w:val="20"/>
                                    </w:rPr>
                                  </w:pPr>
                                  <w:r w:rsidRPr="007F0BCF">
                                    <w:rPr>
                                      <w:rFonts w:ascii="標楷體" w:eastAsia="標楷體" w:hAnsi="標楷體" w:hint="eastAsia"/>
                                      <w:b/>
                                      <w:sz w:val="20"/>
                                    </w:rPr>
                                    <w:t>小計</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68</w:t>
                                  </w:r>
                                </w:p>
                              </w:tc>
                              <w:tc>
                                <w:tcPr>
                                  <w:tcW w:w="1145"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57</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11</w:t>
                                  </w:r>
                                </w:p>
                              </w:tc>
                              <w:tc>
                                <w:tcPr>
                                  <w:tcW w:w="65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w:t>
                                  </w:r>
                                </w:p>
                              </w:tc>
                              <w:tc>
                                <w:tcPr>
                                  <w:tcW w:w="661"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基隆港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13</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13</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臺北港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10</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10</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臺中港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8</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5</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2</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安平港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5</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高雄港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20</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12</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8</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4</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4</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蘇澳港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3</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花蓮港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9</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9</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restart"/>
                                  <w:vAlign w:val="center"/>
                                </w:tcPr>
                                <w:p w:rsidR="009870C5" w:rsidRPr="007F0BCF"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工業</w:t>
                                  </w:r>
                                </w:p>
                                <w:p w:rsidR="009870C5" w:rsidRPr="007F0BCF"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專用港</w:t>
                                  </w:r>
                                </w:p>
                              </w:tc>
                              <w:tc>
                                <w:tcPr>
                                  <w:tcW w:w="697" w:type="pct"/>
                                  <w:vAlign w:val="center"/>
                                </w:tcPr>
                                <w:p w:rsidR="009870C5" w:rsidRPr="007F0BCF" w:rsidRDefault="009870C5" w:rsidP="008C1FAF">
                                  <w:pPr>
                                    <w:overflowPunct w:val="0"/>
                                    <w:spacing w:line="0" w:lineRule="atLeast"/>
                                    <w:jc w:val="distribute"/>
                                    <w:rPr>
                                      <w:rFonts w:ascii="標楷體" w:eastAsia="標楷體" w:hAnsi="標楷體"/>
                                      <w:b/>
                                      <w:sz w:val="20"/>
                                    </w:rPr>
                                  </w:pPr>
                                  <w:r w:rsidRPr="007F0BCF">
                                    <w:rPr>
                                      <w:rFonts w:ascii="標楷體" w:eastAsia="標楷體" w:hAnsi="標楷體" w:hint="eastAsia"/>
                                      <w:b/>
                                      <w:noProof/>
                                      <w:sz w:val="20"/>
                                    </w:rPr>
                                    <w:t>小計</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w:t>
                                  </w:r>
                                </w:p>
                              </w:tc>
                              <w:tc>
                                <w:tcPr>
                                  <w:tcW w:w="1145"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2</w:t>
                                  </w:r>
                                </w:p>
                              </w:tc>
                              <w:tc>
                                <w:tcPr>
                                  <w:tcW w:w="65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c>
                                <w:tcPr>
                                  <w:tcW w:w="661"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r>
                            <w:tr w:rsidR="009870C5" w:rsidRPr="007F0BCF" w:rsidTr="00083283">
                              <w:trPr>
                                <w:trHeight w:val="307"/>
                              </w:trPr>
                              <w:tc>
                                <w:tcPr>
                                  <w:tcW w:w="697" w:type="pct"/>
                                  <w:vMerge/>
                                  <w:vAlign w:val="center"/>
                                </w:tcPr>
                                <w:p w:rsidR="009870C5" w:rsidRPr="007F0BCF" w:rsidRDefault="009870C5" w:rsidP="008C1FA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麥寮港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2</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r>
                            <w:tr w:rsidR="009870C5" w:rsidRPr="007F0BCF" w:rsidTr="00083283">
                              <w:trPr>
                                <w:trHeight w:val="307"/>
                              </w:trPr>
                              <w:tc>
                                <w:tcPr>
                                  <w:tcW w:w="697" w:type="pct"/>
                                  <w:vMerge/>
                                  <w:tcBorders>
                                    <w:bottom w:val="single" w:sz="4" w:space="0" w:color="auto"/>
                                  </w:tcBorders>
                                  <w:vAlign w:val="center"/>
                                </w:tcPr>
                                <w:p w:rsidR="009870C5" w:rsidRPr="007F0BCF" w:rsidRDefault="009870C5" w:rsidP="008C1FAF">
                                  <w:pPr>
                                    <w:overflowPunct w:val="0"/>
                                    <w:spacing w:line="0" w:lineRule="atLeast"/>
                                    <w:jc w:val="distribute"/>
                                    <w:rPr>
                                      <w:rFonts w:ascii="標楷體" w:eastAsia="標楷體" w:hAnsi="標楷體"/>
                                      <w:sz w:val="20"/>
                                    </w:rPr>
                                  </w:pPr>
                                </w:p>
                              </w:tc>
                              <w:tc>
                                <w:tcPr>
                                  <w:tcW w:w="697" w:type="pct"/>
                                  <w:tcBorders>
                                    <w:bottom w:val="single" w:sz="4" w:space="0" w:color="auto"/>
                                  </w:tcBorders>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和平港</w:t>
                                  </w:r>
                                </w:p>
                              </w:tc>
                              <w:tc>
                                <w:tcPr>
                                  <w:tcW w:w="769"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1145"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2</w:t>
                                  </w:r>
                                </w:p>
                              </w:tc>
                              <w:tc>
                                <w:tcPr>
                                  <w:tcW w:w="372"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c>
                                <w:tcPr>
                                  <w:tcW w:w="659"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c>
                                <w:tcPr>
                                  <w:tcW w:w="661"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7F0BCF">
                              <w:trPr>
                                <w:trHeight w:val="283"/>
                              </w:trPr>
                              <w:tc>
                                <w:tcPr>
                                  <w:tcW w:w="5000" w:type="pct"/>
                                  <w:gridSpan w:val="7"/>
                                  <w:tcBorders>
                                    <w:top w:val="single" w:sz="4" w:space="0" w:color="auto"/>
                                    <w:left w:val="nil"/>
                                    <w:bottom w:val="nil"/>
                                    <w:right w:val="nil"/>
                                  </w:tcBorders>
                                  <w:vAlign w:val="center"/>
                                </w:tcPr>
                                <w:p w:rsidR="009870C5" w:rsidRPr="007F0BCF" w:rsidRDefault="009870C5" w:rsidP="00F45EAF">
                                  <w:pPr>
                                    <w:overflowPunct w:val="0"/>
                                    <w:spacing w:line="260" w:lineRule="exact"/>
                                    <w:ind w:left="900" w:hangingChars="500" w:hanging="900"/>
                                    <w:rPr>
                                      <w:rFonts w:ascii="標楷體" w:eastAsia="標楷體" w:hAnsi="標楷體"/>
                                      <w:sz w:val="18"/>
                                      <w:szCs w:val="18"/>
                                    </w:rPr>
                                  </w:pPr>
                                  <w:r w:rsidRPr="007F0BCF">
                                    <w:rPr>
                                      <w:rFonts w:ascii="標楷體" w:eastAsia="標楷體" w:hAnsi="標楷體" w:hint="eastAsia"/>
                                      <w:sz w:val="18"/>
                                      <w:szCs w:val="18"/>
                                    </w:rPr>
                                    <w:t>資料來源：整理自「111年港區及航空站污染減量策略推動暨移動污染源空氣污染防制費及燃料查核計畫」期末報告資料。</w:t>
                                  </w:r>
                                </w:p>
                              </w:tc>
                            </w:tr>
                          </w:tbl>
                          <w:p w:rsidR="009870C5" w:rsidRPr="007F0BCF" w:rsidRDefault="009870C5" w:rsidP="00C670D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D2A3A0" id="_x0000_s1027" type="#_x0000_t202" style="position:absolute;left:0;text-align:left;margin-left:181.5pt;margin-top:239.35pt;width:326.5pt;height:302.5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mKqOwIAACgEAAAOAAAAZHJzL2Uyb0RvYy54bWysU12O0zAQfkfiDpbfadps2u1GTVdLlyKk&#10;5UdaOIDjOI2F7Qm222S5ABIHWJ45AAfgQLvnYOx0uwXeEHmwZjIzn7/5Zrw477UiO2GdBFPQyWhM&#10;iTAcKmk2Bf3wfv1sTonzzFRMgREFvRGOni+fPll0bS5SaEBVwhIEMS7v2oI23rd5kjjeCM3cCFph&#10;MFiD1cyjazdJZVmH6Fol6Xg8SzqwVWuBC+fw7+UQpMuIX9eC+7d17YQnqqDIzcfTxrMMZ7JcsHxj&#10;WdtIvqfB/oGFZtLgpQeoS+YZ2Vr5F5SW3IKD2o846ATqWnIRe8BuJuM/urluWCtiLyiOaw8yuf8H&#10;y9/s3lkiq4KezigxTOOM7m+/3P34dn/78+77V5IGibrW5Zh53WKu759Dj6OO7br2CvhHRwysGmY2&#10;4sJa6BrBKqQ4CZXJUemA4wJI2b2GCq9iWw8RqK+tDvqhIgTRcVQ3h/GI3hOOP7NJNptOMcQxdjLP&#10;0pP5NN7B8ofy1jr/UoAmwSioxflHeLa7cj7QYflDSrjNgZLVWioVHbspV8qSHcNdWcdvj/5bmjKk&#10;K+jZNJ1GZAOhPq6Rlh53WUld0Pk4fKGc5UGOF6aKtmdSDTYyUWavT5BkEMf3ZR+nEcUL2pVQ3aBg&#10;FobVxaeGRgP2MyUdrm1B3acts4IS9cqg6GeTLAt7Hp1sepqiY48j5XGEGY5QBfWUDObKx7cRaBu4&#10;wOHUMsr2yGRPGdcxqrl/OmHfj/2Y9fjAl78AAAD//wMAUEsDBBQABgAIAAAAIQCJteAL4AAAAA0B&#10;AAAPAAAAZHJzL2Rvd25yZXYueG1sTI9BT4NAEIXvJv6HzZh4MXapVEBkadRE02trf8DAToHIzhJ2&#10;W+i/dznpbWbey5vvFdvZ9OJCo+ssK1ivIhDEtdUdNwqO35+PGQjnkTX2lknBlRxsy9ubAnNtJ97T&#10;5eAbEULY5aig9X7IpXR1Swbdyg7EQTvZ0aAP69hIPeIUwk0vn6IokQY7Dh9aHOijpfrncDYKTrvp&#10;4fllqr78Md1vknfs0spelbq/m99eQXia/Z8ZFvyADmVgquyZtRO9gjiJQxevYJNmKYjFEa2TcKqW&#10;KYszkGUh/7cofwEAAP//AwBQSwECLQAUAAYACAAAACEAtoM4kv4AAADhAQAAEwAAAAAAAAAAAAAA&#10;AAAAAAAAW0NvbnRlbnRfVHlwZXNdLnhtbFBLAQItABQABgAIAAAAIQA4/SH/1gAAAJQBAAALAAAA&#10;AAAAAAAAAAAAAC8BAABfcmVscy8ucmVsc1BLAQItABQABgAIAAAAIQA3JmKqOwIAACgEAAAOAAAA&#10;AAAAAAAAAAAAAC4CAABkcnMvZTJvRG9jLnhtbFBLAQItABQABgAIAAAAIQCJteAL4AAAAA0BAAAP&#10;AAAAAAAAAAAAAAAAAJUEAABkcnMvZG93bnJldi54bWxQSwUGAAAAAAQABADzAAAAogUAAAAA&#10;" stroked="f">
                <v:textbox>
                  <w:txbxContent>
                    <w:tbl>
                      <w:tblPr>
                        <w:tblStyle w:val="af9"/>
                        <w:tblW w:w="4976" w:type="pct"/>
                        <w:tblLook w:val="04A0" w:firstRow="1" w:lastRow="0" w:firstColumn="1" w:lastColumn="0" w:noHBand="0" w:noVBand="1"/>
                      </w:tblPr>
                      <w:tblGrid>
                        <w:gridCol w:w="865"/>
                        <w:gridCol w:w="864"/>
                        <w:gridCol w:w="953"/>
                        <w:gridCol w:w="1419"/>
                        <w:gridCol w:w="461"/>
                        <w:gridCol w:w="817"/>
                        <w:gridCol w:w="819"/>
                      </w:tblGrid>
                      <w:tr w:rsidR="009870C5" w:rsidRPr="007F0BCF" w:rsidTr="007F0BCF">
                        <w:trPr>
                          <w:trHeight w:val="283"/>
                        </w:trPr>
                        <w:tc>
                          <w:tcPr>
                            <w:tcW w:w="5000" w:type="pct"/>
                            <w:gridSpan w:val="7"/>
                            <w:tcBorders>
                              <w:top w:val="nil"/>
                              <w:left w:val="nil"/>
                              <w:bottom w:val="single" w:sz="4" w:space="0" w:color="auto"/>
                              <w:right w:val="nil"/>
                            </w:tcBorders>
                            <w:vAlign w:val="center"/>
                          </w:tcPr>
                          <w:p w:rsidR="009870C5" w:rsidRPr="007F0BCF" w:rsidRDefault="009870C5" w:rsidP="00F45EAF">
                            <w:pPr>
                              <w:spacing w:line="240" w:lineRule="exact"/>
                              <w:ind w:left="656" w:hangingChars="273" w:hanging="656"/>
                              <w:jc w:val="both"/>
                              <w:rPr>
                                <w:rFonts w:ascii="標楷體" w:eastAsia="標楷體" w:hAnsi="標楷體"/>
                                <w:b/>
                                <w:szCs w:val="24"/>
                              </w:rPr>
                            </w:pPr>
                            <w:r w:rsidRPr="007F0BCF">
                              <w:rPr>
                                <w:rFonts w:ascii="標楷體" w:eastAsia="標楷體" w:hAnsi="標楷體" w:hint="eastAsia"/>
                                <w:b/>
                                <w:szCs w:val="24"/>
                              </w:rPr>
                              <w:t>表</w:t>
                            </w:r>
                            <w:r w:rsidRPr="007F0BCF">
                              <w:rPr>
                                <w:rFonts w:ascii="標楷體" w:eastAsia="標楷體" w:hAnsi="標楷體"/>
                                <w:b/>
                                <w:szCs w:val="24"/>
                              </w:rPr>
                              <w:t>2</w:t>
                            </w:r>
                            <w:r w:rsidRPr="007F0BCF">
                              <w:rPr>
                                <w:rFonts w:ascii="標楷體" w:eastAsia="標楷體" w:hAnsi="標楷體" w:hint="eastAsia"/>
                                <w:b/>
                                <w:szCs w:val="24"/>
                              </w:rPr>
                              <w:t xml:space="preserve">　111年11</w:t>
                            </w:r>
                            <w:r>
                              <w:rPr>
                                <w:rFonts w:ascii="標楷體" w:eastAsia="標楷體" w:hAnsi="標楷體" w:hint="eastAsia"/>
                                <w:b/>
                                <w:szCs w:val="24"/>
                              </w:rPr>
                              <w:t>月底國內國際商港及工業專用港岸電設施</w:t>
                            </w:r>
                            <w:r w:rsidRPr="007F0BCF">
                              <w:rPr>
                                <w:rFonts w:ascii="標楷體" w:eastAsia="標楷體" w:hAnsi="標楷體" w:hint="eastAsia"/>
                                <w:b/>
                                <w:szCs w:val="24"/>
                              </w:rPr>
                              <w:t>建置及啟用情形</w:t>
                            </w:r>
                          </w:p>
                          <w:p w:rsidR="009870C5" w:rsidRPr="007F0BCF" w:rsidRDefault="009870C5" w:rsidP="00F45EAF">
                            <w:pPr>
                              <w:spacing w:line="240" w:lineRule="exact"/>
                              <w:jc w:val="right"/>
                              <w:rPr>
                                <w:rFonts w:ascii="標楷體" w:eastAsia="標楷體" w:hAnsi="標楷體"/>
                              </w:rPr>
                            </w:pPr>
                            <w:r w:rsidRPr="007F0BCF">
                              <w:rPr>
                                <w:rFonts w:ascii="標楷體" w:eastAsia="標楷體" w:hAnsi="標楷體" w:hint="eastAsia"/>
                                <w:sz w:val="20"/>
                              </w:rPr>
                              <w:t>單位：座</w:t>
                            </w:r>
                          </w:p>
                        </w:tc>
                      </w:tr>
                      <w:tr w:rsidR="009870C5" w:rsidRPr="007F0BCF" w:rsidTr="007F0BCF">
                        <w:trPr>
                          <w:trHeight w:val="283"/>
                        </w:trPr>
                        <w:tc>
                          <w:tcPr>
                            <w:tcW w:w="1394" w:type="pct"/>
                            <w:gridSpan w:val="2"/>
                            <w:vMerge w:val="restart"/>
                            <w:tcBorders>
                              <w:top w:val="single" w:sz="4" w:space="0" w:color="auto"/>
                              <w:tl2br w:val="single" w:sz="4" w:space="0" w:color="auto"/>
                            </w:tcBorders>
                            <w:vAlign w:val="center"/>
                          </w:tcPr>
                          <w:p w:rsidR="009870C5" w:rsidRPr="007F0BCF" w:rsidRDefault="009870C5" w:rsidP="00DA085D">
                            <w:pPr>
                              <w:overflowPunct w:val="0"/>
                              <w:spacing w:line="0" w:lineRule="atLeast"/>
                              <w:jc w:val="right"/>
                              <w:rPr>
                                <w:rFonts w:ascii="標楷體" w:eastAsia="標楷體" w:hAnsi="標楷體"/>
                                <w:sz w:val="20"/>
                              </w:rPr>
                            </w:pPr>
                            <w:r w:rsidRPr="007F0BCF">
                              <w:rPr>
                                <w:rFonts w:ascii="標楷體" w:eastAsia="標楷體" w:hAnsi="標楷體" w:hint="eastAsia"/>
                                <w:sz w:val="20"/>
                              </w:rPr>
                              <w:t>岸電設施</w:t>
                            </w:r>
                            <w:r w:rsidRPr="007F0BCF">
                              <w:rPr>
                                <w:rFonts w:ascii="標楷體" w:eastAsia="標楷體" w:hAnsi="標楷體"/>
                                <w:sz w:val="20"/>
                              </w:rPr>
                              <w:t>別</w:t>
                            </w:r>
                          </w:p>
                          <w:p w:rsidR="009870C5" w:rsidRPr="007F0BCF" w:rsidRDefault="009870C5" w:rsidP="00DA085D">
                            <w:pPr>
                              <w:overflowPunct w:val="0"/>
                              <w:spacing w:line="0" w:lineRule="atLeast"/>
                              <w:rPr>
                                <w:rFonts w:ascii="標楷體" w:eastAsia="標楷體" w:hAnsi="標楷體"/>
                                <w:sz w:val="20"/>
                              </w:rPr>
                            </w:pPr>
                          </w:p>
                          <w:p w:rsidR="009870C5" w:rsidRPr="007F0BCF" w:rsidRDefault="009870C5" w:rsidP="00DA085D">
                            <w:pPr>
                              <w:overflowPunct w:val="0"/>
                              <w:spacing w:line="0" w:lineRule="atLeast"/>
                              <w:rPr>
                                <w:rFonts w:ascii="標楷體" w:eastAsia="標楷體" w:hAnsi="標楷體"/>
                                <w:sz w:val="20"/>
                              </w:rPr>
                            </w:pPr>
                            <w:r w:rsidRPr="007F0BCF">
                              <w:rPr>
                                <w:rFonts w:ascii="標楷體" w:eastAsia="標楷體" w:hAnsi="標楷體" w:hint="eastAsia"/>
                                <w:sz w:val="20"/>
                              </w:rPr>
                              <w:t>港口別</w:t>
                            </w:r>
                          </w:p>
                        </w:tc>
                        <w:tc>
                          <w:tcPr>
                            <w:tcW w:w="769" w:type="pct"/>
                            <w:vMerge w:val="restart"/>
                            <w:tcBorders>
                              <w:top w:val="single" w:sz="4" w:space="0" w:color="auto"/>
                              <w:right w:val="nil"/>
                            </w:tcBorders>
                            <w:vAlign w:val="center"/>
                          </w:tcPr>
                          <w:p w:rsidR="009870C5" w:rsidRPr="007F0BCF" w:rsidRDefault="009870C5" w:rsidP="0028347A">
                            <w:pPr>
                              <w:overflowPunct w:val="0"/>
                              <w:spacing w:line="0" w:lineRule="atLeast"/>
                              <w:jc w:val="center"/>
                              <w:rPr>
                                <w:rFonts w:ascii="標楷體" w:eastAsia="標楷體" w:hAnsi="標楷體"/>
                                <w:sz w:val="20"/>
                              </w:rPr>
                            </w:pPr>
                            <w:r w:rsidRPr="007F0BCF">
                              <w:rPr>
                                <w:rFonts w:ascii="標楷體" w:eastAsia="標楷體" w:hAnsi="標楷體" w:hint="eastAsia"/>
                                <w:sz w:val="20"/>
                              </w:rPr>
                              <w:t>建置數</w:t>
                            </w:r>
                          </w:p>
                        </w:tc>
                        <w:tc>
                          <w:tcPr>
                            <w:tcW w:w="2837" w:type="pct"/>
                            <w:gridSpan w:val="4"/>
                            <w:tcBorders>
                              <w:top w:val="single" w:sz="4" w:space="0" w:color="auto"/>
                              <w:left w:val="nil"/>
                            </w:tcBorders>
                            <w:vAlign w:val="center"/>
                          </w:tcPr>
                          <w:p w:rsidR="009870C5" w:rsidRPr="007F0BCF" w:rsidRDefault="009870C5" w:rsidP="008C1FAF">
                            <w:pPr>
                              <w:overflowPunct w:val="0"/>
                              <w:spacing w:line="0" w:lineRule="atLeast"/>
                              <w:rPr>
                                <w:rFonts w:ascii="標楷體" w:eastAsia="標楷體" w:hAnsi="標楷體"/>
                                <w:sz w:val="20"/>
                              </w:rPr>
                            </w:pPr>
                          </w:p>
                        </w:tc>
                      </w:tr>
                      <w:tr w:rsidR="009870C5" w:rsidRPr="007F0BCF" w:rsidTr="007F0BCF">
                        <w:trPr>
                          <w:trHeight w:val="283"/>
                        </w:trPr>
                        <w:tc>
                          <w:tcPr>
                            <w:tcW w:w="1394" w:type="pct"/>
                            <w:gridSpan w:val="2"/>
                            <w:vMerge/>
                            <w:tcBorders>
                              <w:tl2br w:val="single" w:sz="4" w:space="0" w:color="auto"/>
                            </w:tcBorders>
                            <w:vAlign w:val="center"/>
                          </w:tcPr>
                          <w:p w:rsidR="009870C5" w:rsidRPr="007F0BCF" w:rsidRDefault="009870C5" w:rsidP="003D6160">
                            <w:pPr>
                              <w:overflowPunct w:val="0"/>
                              <w:spacing w:line="0" w:lineRule="atLeast"/>
                              <w:jc w:val="center"/>
                              <w:rPr>
                                <w:rFonts w:ascii="標楷體" w:eastAsia="標楷體" w:hAnsi="標楷體"/>
                                <w:sz w:val="20"/>
                              </w:rPr>
                            </w:pPr>
                          </w:p>
                        </w:tc>
                        <w:tc>
                          <w:tcPr>
                            <w:tcW w:w="769" w:type="pct"/>
                            <w:vMerge/>
                            <w:vAlign w:val="center"/>
                          </w:tcPr>
                          <w:p w:rsidR="009870C5" w:rsidRPr="007F0BCF" w:rsidRDefault="009870C5" w:rsidP="003D6160">
                            <w:pPr>
                              <w:overflowPunct w:val="0"/>
                              <w:spacing w:line="0" w:lineRule="atLeast"/>
                              <w:jc w:val="center"/>
                              <w:rPr>
                                <w:rFonts w:ascii="標楷體" w:eastAsia="標楷體" w:hAnsi="標楷體"/>
                                <w:sz w:val="20"/>
                              </w:rPr>
                            </w:pPr>
                          </w:p>
                        </w:tc>
                        <w:tc>
                          <w:tcPr>
                            <w:tcW w:w="1145" w:type="pct"/>
                            <w:tcBorders>
                              <w:bottom w:val="nil"/>
                            </w:tcBorders>
                            <w:vAlign w:val="center"/>
                          </w:tcPr>
                          <w:p w:rsidR="009870C5" w:rsidRPr="007F0BCF" w:rsidRDefault="009870C5" w:rsidP="001A3D91">
                            <w:pPr>
                              <w:overflowPunct w:val="0"/>
                              <w:jc w:val="center"/>
                              <w:rPr>
                                <w:rFonts w:ascii="標楷體" w:eastAsia="標楷體" w:hAnsi="標楷體"/>
                                <w:sz w:val="20"/>
                              </w:rPr>
                            </w:pPr>
                            <w:r w:rsidRPr="007F0BCF">
                              <w:rPr>
                                <w:rFonts w:ascii="標楷體" w:eastAsia="標楷體" w:hAnsi="標楷體" w:hint="eastAsia"/>
                                <w:sz w:val="20"/>
                              </w:rPr>
                              <w:t>低壓岸電</w:t>
                            </w:r>
                          </w:p>
                        </w:tc>
                        <w:tc>
                          <w:tcPr>
                            <w:tcW w:w="1692" w:type="pct"/>
                            <w:gridSpan w:val="3"/>
                            <w:tcBorders>
                              <w:top w:val="nil"/>
                              <w:bottom w:val="nil"/>
                            </w:tcBorders>
                            <w:vAlign w:val="center"/>
                          </w:tcPr>
                          <w:p w:rsidR="009870C5" w:rsidRPr="007F0BCF" w:rsidRDefault="009870C5" w:rsidP="001A3D91">
                            <w:pPr>
                              <w:overflowPunct w:val="0"/>
                              <w:spacing w:line="0" w:lineRule="atLeast"/>
                              <w:jc w:val="both"/>
                              <w:rPr>
                                <w:rFonts w:ascii="標楷體" w:eastAsia="標楷體" w:hAnsi="標楷體"/>
                                <w:sz w:val="20"/>
                              </w:rPr>
                            </w:pPr>
                            <w:r w:rsidRPr="007F0BCF">
                              <w:rPr>
                                <w:rFonts w:ascii="標楷體" w:eastAsia="標楷體" w:hAnsi="標楷體" w:hint="eastAsia"/>
                                <w:sz w:val="20"/>
                              </w:rPr>
                              <w:t>高壓岸電</w:t>
                            </w:r>
                          </w:p>
                        </w:tc>
                      </w:tr>
                      <w:tr w:rsidR="009870C5" w:rsidRPr="007F0BCF" w:rsidTr="007F0BCF">
                        <w:trPr>
                          <w:trHeight w:val="283"/>
                        </w:trPr>
                        <w:tc>
                          <w:tcPr>
                            <w:tcW w:w="1394" w:type="pct"/>
                            <w:gridSpan w:val="2"/>
                            <w:vMerge/>
                            <w:tcBorders>
                              <w:tl2br w:val="single" w:sz="4" w:space="0" w:color="auto"/>
                            </w:tcBorders>
                            <w:vAlign w:val="center"/>
                          </w:tcPr>
                          <w:p w:rsidR="009870C5" w:rsidRPr="007F0BCF" w:rsidRDefault="009870C5" w:rsidP="008C1FAF">
                            <w:pPr>
                              <w:overflowPunct w:val="0"/>
                              <w:spacing w:line="0" w:lineRule="atLeast"/>
                              <w:jc w:val="center"/>
                              <w:rPr>
                                <w:rFonts w:ascii="標楷體" w:eastAsia="標楷體" w:hAnsi="標楷體"/>
                                <w:sz w:val="20"/>
                              </w:rPr>
                            </w:pPr>
                          </w:p>
                        </w:tc>
                        <w:tc>
                          <w:tcPr>
                            <w:tcW w:w="769" w:type="pct"/>
                            <w:vMerge/>
                            <w:vAlign w:val="center"/>
                          </w:tcPr>
                          <w:p w:rsidR="009870C5" w:rsidRPr="007F0BCF" w:rsidRDefault="009870C5" w:rsidP="008C1FAF">
                            <w:pPr>
                              <w:overflowPunct w:val="0"/>
                              <w:spacing w:line="0" w:lineRule="atLeast"/>
                              <w:jc w:val="center"/>
                              <w:rPr>
                                <w:rFonts w:ascii="標楷體" w:eastAsia="標楷體" w:hAnsi="標楷體"/>
                                <w:sz w:val="20"/>
                              </w:rPr>
                            </w:pPr>
                          </w:p>
                        </w:tc>
                        <w:tc>
                          <w:tcPr>
                            <w:tcW w:w="1145" w:type="pct"/>
                            <w:tcBorders>
                              <w:top w:val="nil"/>
                            </w:tcBorders>
                            <w:vAlign w:val="center"/>
                          </w:tcPr>
                          <w:p w:rsidR="009870C5" w:rsidRPr="007F0BCF" w:rsidRDefault="009870C5" w:rsidP="001A3D91">
                            <w:pPr>
                              <w:overflowPunct w:val="0"/>
                              <w:spacing w:line="0" w:lineRule="atLeast"/>
                              <w:jc w:val="center"/>
                              <w:rPr>
                                <w:rFonts w:ascii="標楷體" w:eastAsia="標楷體" w:hAnsi="標楷體"/>
                                <w:sz w:val="20"/>
                              </w:rPr>
                            </w:pPr>
                            <w:r w:rsidRPr="007F0BCF">
                              <w:rPr>
                                <w:rFonts w:ascii="標楷體" w:eastAsia="標楷體" w:hAnsi="標楷體" w:hint="eastAsia"/>
                                <w:sz w:val="20"/>
                              </w:rPr>
                              <w:t>（均已啟用）</w:t>
                            </w:r>
                          </w:p>
                        </w:tc>
                        <w:tc>
                          <w:tcPr>
                            <w:tcW w:w="372" w:type="pct"/>
                            <w:tcBorders>
                              <w:top w:val="nil"/>
                            </w:tcBorders>
                            <w:vAlign w:val="center"/>
                          </w:tcPr>
                          <w:p w:rsidR="009870C5" w:rsidRPr="007F0BCF" w:rsidRDefault="009870C5" w:rsidP="001A3D91">
                            <w:pPr>
                              <w:overflowPunct w:val="0"/>
                              <w:spacing w:line="0" w:lineRule="atLeast"/>
                              <w:jc w:val="center"/>
                              <w:rPr>
                                <w:rFonts w:ascii="標楷體" w:eastAsia="標楷體" w:hAnsi="標楷體"/>
                                <w:sz w:val="20"/>
                              </w:rPr>
                            </w:pPr>
                          </w:p>
                        </w:tc>
                        <w:tc>
                          <w:tcPr>
                            <w:tcW w:w="659" w:type="pct"/>
                            <w:vAlign w:val="center"/>
                          </w:tcPr>
                          <w:p w:rsidR="009870C5" w:rsidRPr="007F0BCF" w:rsidRDefault="009870C5" w:rsidP="001A3D91">
                            <w:pPr>
                              <w:overflowPunct w:val="0"/>
                              <w:spacing w:line="0" w:lineRule="atLeast"/>
                              <w:jc w:val="center"/>
                              <w:rPr>
                                <w:rFonts w:ascii="標楷體" w:eastAsia="標楷體" w:hAnsi="標楷體"/>
                                <w:sz w:val="20"/>
                              </w:rPr>
                            </w:pPr>
                            <w:r w:rsidRPr="007F0BCF">
                              <w:rPr>
                                <w:rFonts w:ascii="標楷體" w:eastAsia="標楷體" w:hAnsi="標楷體" w:hint="eastAsia"/>
                                <w:sz w:val="20"/>
                              </w:rPr>
                              <w:t>已啟用</w:t>
                            </w:r>
                          </w:p>
                        </w:tc>
                        <w:tc>
                          <w:tcPr>
                            <w:tcW w:w="661" w:type="pct"/>
                            <w:vAlign w:val="center"/>
                          </w:tcPr>
                          <w:p w:rsidR="009870C5" w:rsidRPr="007F0BCF" w:rsidRDefault="009870C5" w:rsidP="001A3D91">
                            <w:pPr>
                              <w:overflowPunct w:val="0"/>
                              <w:spacing w:line="0" w:lineRule="atLeast"/>
                              <w:jc w:val="center"/>
                              <w:rPr>
                                <w:rFonts w:ascii="標楷體" w:eastAsia="標楷體" w:hAnsi="標楷體"/>
                                <w:sz w:val="20"/>
                              </w:rPr>
                            </w:pPr>
                            <w:r w:rsidRPr="007F0BCF">
                              <w:rPr>
                                <w:rFonts w:ascii="標楷體" w:eastAsia="標楷體" w:hAnsi="標楷體" w:hint="eastAsia"/>
                                <w:sz w:val="20"/>
                              </w:rPr>
                              <w:t>未啟用</w:t>
                            </w:r>
                          </w:p>
                        </w:tc>
                      </w:tr>
                      <w:tr w:rsidR="009870C5" w:rsidRPr="007F0BCF" w:rsidTr="007F0BCF">
                        <w:trPr>
                          <w:trHeight w:val="283"/>
                        </w:trPr>
                        <w:tc>
                          <w:tcPr>
                            <w:tcW w:w="1394" w:type="pct"/>
                            <w:gridSpan w:val="2"/>
                            <w:vAlign w:val="center"/>
                          </w:tcPr>
                          <w:p w:rsidR="009870C5" w:rsidRPr="007F0BCF" w:rsidRDefault="009870C5" w:rsidP="008C1FAF">
                            <w:pPr>
                              <w:overflowPunct w:val="0"/>
                              <w:spacing w:line="0" w:lineRule="atLeast"/>
                              <w:jc w:val="distribute"/>
                              <w:rPr>
                                <w:rFonts w:ascii="標楷體" w:eastAsia="標楷體" w:hAnsi="標楷體"/>
                                <w:b/>
                                <w:sz w:val="20"/>
                              </w:rPr>
                            </w:pPr>
                            <w:r w:rsidRPr="007F0BCF">
                              <w:rPr>
                                <w:rFonts w:ascii="標楷體" w:eastAsia="標楷體" w:hAnsi="標楷體" w:hint="eastAsia"/>
                                <w:b/>
                                <w:sz w:val="20"/>
                              </w:rPr>
                              <w:t>合計</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73</w:t>
                            </w:r>
                          </w:p>
                        </w:tc>
                        <w:tc>
                          <w:tcPr>
                            <w:tcW w:w="1145"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60</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13</w:t>
                            </w:r>
                          </w:p>
                        </w:tc>
                        <w:tc>
                          <w:tcPr>
                            <w:tcW w:w="65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7</w:t>
                            </w:r>
                          </w:p>
                        </w:tc>
                        <w:tc>
                          <w:tcPr>
                            <w:tcW w:w="661"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w:t>
                            </w:r>
                          </w:p>
                        </w:tc>
                      </w:tr>
                      <w:tr w:rsidR="009870C5" w:rsidRPr="007F0BCF" w:rsidTr="00083283">
                        <w:trPr>
                          <w:trHeight w:val="307"/>
                        </w:trPr>
                        <w:tc>
                          <w:tcPr>
                            <w:tcW w:w="697" w:type="pct"/>
                            <w:vMerge w:val="restart"/>
                            <w:vAlign w:val="center"/>
                          </w:tcPr>
                          <w:p w:rsidR="009870C5"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國際</w:t>
                            </w:r>
                          </w:p>
                          <w:p w:rsidR="009870C5" w:rsidRPr="007F0BCF"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商港</w:t>
                            </w:r>
                          </w:p>
                        </w:tc>
                        <w:tc>
                          <w:tcPr>
                            <w:tcW w:w="697" w:type="pct"/>
                            <w:vAlign w:val="center"/>
                          </w:tcPr>
                          <w:p w:rsidR="009870C5" w:rsidRPr="007F0BCF" w:rsidRDefault="009870C5" w:rsidP="008C1FAF">
                            <w:pPr>
                              <w:overflowPunct w:val="0"/>
                              <w:spacing w:line="0" w:lineRule="atLeast"/>
                              <w:jc w:val="distribute"/>
                              <w:rPr>
                                <w:rFonts w:ascii="標楷體" w:eastAsia="標楷體" w:hAnsi="標楷體"/>
                                <w:b/>
                                <w:sz w:val="20"/>
                              </w:rPr>
                            </w:pPr>
                            <w:r w:rsidRPr="007F0BCF">
                              <w:rPr>
                                <w:rFonts w:ascii="標楷體" w:eastAsia="標楷體" w:hAnsi="標楷體" w:hint="eastAsia"/>
                                <w:b/>
                                <w:sz w:val="20"/>
                              </w:rPr>
                              <w:t>小計</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68</w:t>
                            </w:r>
                          </w:p>
                        </w:tc>
                        <w:tc>
                          <w:tcPr>
                            <w:tcW w:w="1145"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57</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11</w:t>
                            </w:r>
                          </w:p>
                        </w:tc>
                        <w:tc>
                          <w:tcPr>
                            <w:tcW w:w="65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6</w:t>
                            </w:r>
                          </w:p>
                        </w:tc>
                        <w:tc>
                          <w:tcPr>
                            <w:tcW w:w="661"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基隆港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13</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13</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臺北港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10</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10</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臺中港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8</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5</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2</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安平港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5</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高雄港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20</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12</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8</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4</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4</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蘇澳港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3</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ign w:val="center"/>
                          </w:tcPr>
                          <w:p w:rsidR="009870C5" w:rsidRPr="007F0BCF" w:rsidRDefault="009870C5" w:rsidP="007F0BC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花蓮港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9</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9</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083283">
                        <w:trPr>
                          <w:trHeight w:val="307"/>
                        </w:trPr>
                        <w:tc>
                          <w:tcPr>
                            <w:tcW w:w="697" w:type="pct"/>
                            <w:vMerge w:val="restart"/>
                            <w:vAlign w:val="center"/>
                          </w:tcPr>
                          <w:p w:rsidR="009870C5" w:rsidRPr="007F0BCF"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工業</w:t>
                            </w:r>
                          </w:p>
                          <w:p w:rsidR="009870C5" w:rsidRPr="007F0BCF" w:rsidRDefault="009870C5" w:rsidP="007F0BC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專用港</w:t>
                            </w:r>
                          </w:p>
                        </w:tc>
                        <w:tc>
                          <w:tcPr>
                            <w:tcW w:w="697" w:type="pct"/>
                            <w:vAlign w:val="center"/>
                          </w:tcPr>
                          <w:p w:rsidR="009870C5" w:rsidRPr="007F0BCF" w:rsidRDefault="009870C5" w:rsidP="008C1FAF">
                            <w:pPr>
                              <w:overflowPunct w:val="0"/>
                              <w:spacing w:line="0" w:lineRule="atLeast"/>
                              <w:jc w:val="distribute"/>
                              <w:rPr>
                                <w:rFonts w:ascii="標楷體" w:eastAsia="標楷體" w:hAnsi="標楷體"/>
                                <w:b/>
                                <w:sz w:val="20"/>
                              </w:rPr>
                            </w:pPr>
                            <w:r w:rsidRPr="007F0BCF">
                              <w:rPr>
                                <w:rFonts w:ascii="標楷體" w:eastAsia="標楷體" w:hAnsi="標楷體" w:hint="eastAsia"/>
                                <w:b/>
                                <w:noProof/>
                                <w:sz w:val="20"/>
                              </w:rPr>
                              <w:t>小計</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5</w:t>
                            </w:r>
                          </w:p>
                        </w:tc>
                        <w:tc>
                          <w:tcPr>
                            <w:tcW w:w="1145"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2</w:t>
                            </w:r>
                          </w:p>
                        </w:tc>
                        <w:tc>
                          <w:tcPr>
                            <w:tcW w:w="65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c>
                          <w:tcPr>
                            <w:tcW w:w="661"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r>
                      <w:tr w:rsidR="009870C5" w:rsidRPr="007F0BCF" w:rsidTr="00083283">
                        <w:trPr>
                          <w:trHeight w:val="307"/>
                        </w:trPr>
                        <w:tc>
                          <w:tcPr>
                            <w:tcW w:w="697" w:type="pct"/>
                            <w:vMerge/>
                            <w:vAlign w:val="center"/>
                          </w:tcPr>
                          <w:p w:rsidR="009870C5" w:rsidRPr="007F0BCF" w:rsidRDefault="009870C5" w:rsidP="008C1FAF">
                            <w:pPr>
                              <w:overflowPunct w:val="0"/>
                              <w:spacing w:line="0" w:lineRule="atLeast"/>
                              <w:jc w:val="distribute"/>
                              <w:rPr>
                                <w:rFonts w:ascii="標楷體" w:eastAsia="標楷體" w:hAnsi="標楷體"/>
                                <w:sz w:val="20"/>
                              </w:rPr>
                            </w:pPr>
                          </w:p>
                        </w:tc>
                        <w:tc>
                          <w:tcPr>
                            <w:tcW w:w="697" w:type="pct"/>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麥寮港</w:t>
                            </w:r>
                          </w:p>
                        </w:tc>
                        <w:tc>
                          <w:tcPr>
                            <w:tcW w:w="769"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2</w:t>
                            </w:r>
                          </w:p>
                        </w:tc>
                        <w:tc>
                          <w:tcPr>
                            <w:tcW w:w="1145"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c>
                          <w:tcPr>
                            <w:tcW w:w="372" w:type="pct"/>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c>
                          <w:tcPr>
                            <w:tcW w:w="659"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c>
                          <w:tcPr>
                            <w:tcW w:w="661" w:type="pct"/>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r>
                      <w:tr w:rsidR="009870C5" w:rsidRPr="007F0BCF" w:rsidTr="00083283">
                        <w:trPr>
                          <w:trHeight w:val="307"/>
                        </w:trPr>
                        <w:tc>
                          <w:tcPr>
                            <w:tcW w:w="697" w:type="pct"/>
                            <w:vMerge/>
                            <w:tcBorders>
                              <w:bottom w:val="single" w:sz="4" w:space="0" w:color="auto"/>
                            </w:tcBorders>
                            <w:vAlign w:val="center"/>
                          </w:tcPr>
                          <w:p w:rsidR="009870C5" w:rsidRPr="007F0BCF" w:rsidRDefault="009870C5" w:rsidP="008C1FAF">
                            <w:pPr>
                              <w:overflowPunct w:val="0"/>
                              <w:spacing w:line="0" w:lineRule="atLeast"/>
                              <w:jc w:val="distribute"/>
                              <w:rPr>
                                <w:rFonts w:ascii="標楷體" w:eastAsia="標楷體" w:hAnsi="標楷體"/>
                                <w:sz w:val="20"/>
                              </w:rPr>
                            </w:pPr>
                          </w:p>
                        </w:tc>
                        <w:tc>
                          <w:tcPr>
                            <w:tcW w:w="697" w:type="pct"/>
                            <w:tcBorders>
                              <w:bottom w:val="single" w:sz="4" w:space="0" w:color="auto"/>
                            </w:tcBorders>
                            <w:vAlign w:val="center"/>
                          </w:tcPr>
                          <w:p w:rsidR="009870C5" w:rsidRPr="007F0BCF" w:rsidRDefault="009870C5" w:rsidP="008C1FAF">
                            <w:pPr>
                              <w:overflowPunct w:val="0"/>
                              <w:spacing w:line="0" w:lineRule="atLeast"/>
                              <w:jc w:val="distribute"/>
                              <w:rPr>
                                <w:rFonts w:ascii="標楷體" w:eastAsia="標楷體" w:hAnsi="標楷體"/>
                                <w:sz w:val="20"/>
                              </w:rPr>
                            </w:pPr>
                            <w:r w:rsidRPr="007F0BCF">
                              <w:rPr>
                                <w:rFonts w:ascii="標楷體" w:eastAsia="標楷體" w:hAnsi="標楷體" w:hint="eastAsia"/>
                                <w:sz w:val="20"/>
                              </w:rPr>
                              <w:t>和平港</w:t>
                            </w:r>
                          </w:p>
                        </w:tc>
                        <w:tc>
                          <w:tcPr>
                            <w:tcW w:w="769"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3</w:t>
                            </w:r>
                          </w:p>
                        </w:tc>
                        <w:tc>
                          <w:tcPr>
                            <w:tcW w:w="1145"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2</w:t>
                            </w:r>
                          </w:p>
                        </w:tc>
                        <w:tc>
                          <w:tcPr>
                            <w:tcW w:w="372"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b/>
                                <w:sz w:val="20"/>
                              </w:rPr>
                            </w:pPr>
                            <w:r w:rsidRPr="007F0BCF">
                              <w:rPr>
                                <w:rFonts w:ascii="標楷體" w:eastAsia="標楷體" w:hAnsi="標楷體" w:hint="eastAsia"/>
                                <w:b/>
                                <w:sz w:val="20"/>
                              </w:rPr>
                              <w:t>1</w:t>
                            </w:r>
                          </w:p>
                        </w:tc>
                        <w:tc>
                          <w:tcPr>
                            <w:tcW w:w="659"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1</w:t>
                            </w:r>
                          </w:p>
                        </w:tc>
                        <w:tc>
                          <w:tcPr>
                            <w:tcW w:w="661" w:type="pct"/>
                            <w:tcBorders>
                              <w:bottom w:val="single" w:sz="4" w:space="0" w:color="auto"/>
                            </w:tcBorders>
                            <w:vAlign w:val="center"/>
                          </w:tcPr>
                          <w:p w:rsidR="009870C5" w:rsidRPr="007F0BCF" w:rsidRDefault="009870C5" w:rsidP="008C1FAF">
                            <w:pPr>
                              <w:overflowPunct w:val="0"/>
                              <w:spacing w:line="0" w:lineRule="atLeast"/>
                              <w:jc w:val="right"/>
                              <w:rPr>
                                <w:rFonts w:ascii="標楷體" w:eastAsia="標楷體" w:hAnsi="標楷體"/>
                                <w:sz w:val="20"/>
                              </w:rPr>
                            </w:pPr>
                            <w:r w:rsidRPr="007F0BCF">
                              <w:rPr>
                                <w:rFonts w:ascii="標楷體" w:eastAsia="標楷體" w:hAnsi="標楷體" w:hint="eastAsia"/>
                                <w:sz w:val="20"/>
                              </w:rPr>
                              <w:t>－</w:t>
                            </w:r>
                          </w:p>
                        </w:tc>
                      </w:tr>
                      <w:tr w:rsidR="009870C5" w:rsidRPr="007F0BCF" w:rsidTr="007F0BCF">
                        <w:trPr>
                          <w:trHeight w:val="283"/>
                        </w:trPr>
                        <w:tc>
                          <w:tcPr>
                            <w:tcW w:w="5000" w:type="pct"/>
                            <w:gridSpan w:val="7"/>
                            <w:tcBorders>
                              <w:top w:val="single" w:sz="4" w:space="0" w:color="auto"/>
                              <w:left w:val="nil"/>
                              <w:bottom w:val="nil"/>
                              <w:right w:val="nil"/>
                            </w:tcBorders>
                            <w:vAlign w:val="center"/>
                          </w:tcPr>
                          <w:p w:rsidR="009870C5" w:rsidRPr="007F0BCF" w:rsidRDefault="009870C5" w:rsidP="00F45EAF">
                            <w:pPr>
                              <w:overflowPunct w:val="0"/>
                              <w:spacing w:line="260" w:lineRule="exact"/>
                              <w:ind w:left="900" w:hangingChars="500" w:hanging="900"/>
                              <w:rPr>
                                <w:rFonts w:ascii="標楷體" w:eastAsia="標楷體" w:hAnsi="標楷體"/>
                                <w:sz w:val="18"/>
                                <w:szCs w:val="18"/>
                              </w:rPr>
                            </w:pPr>
                            <w:r w:rsidRPr="007F0BCF">
                              <w:rPr>
                                <w:rFonts w:ascii="標楷體" w:eastAsia="標楷體" w:hAnsi="標楷體" w:hint="eastAsia"/>
                                <w:sz w:val="18"/>
                                <w:szCs w:val="18"/>
                              </w:rPr>
                              <w:t>資料來源：整理自「111年港區及航空站污染減量策略推動暨移動污染源空氣污染防制費及燃料查核計畫」期末報告資料。</w:t>
                            </w:r>
                          </w:p>
                        </w:tc>
                      </w:tr>
                    </w:tbl>
                    <w:p w:rsidR="009870C5" w:rsidRPr="007F0BCF" w:rsidRDefault="009870C5" w:rsidP="00C670DE"/>
                  </w:txbxContent>
                </v:textbox>
                <w10:wrap type="square" anchorx="margin"/>
              </v:shape>
            </w:pict>
          </mc:Fallback>
        </mc:AlternateContent>
      </w:r>
      <w:r w:rsidR="004060F1" w:rsidRPr="00CB1676">
        <w:rPr>
          <w:rFonts w:ascii="標楷體" w:eastAsia="標楷體" w:hAnsi="標楷體" w:hint="eastAsia"/>
          <w:b/>
        </w:rPr>
        <w:t>B.</w:t>
      </w:r>
      <w:r w:rsidR="004060F1" w:rsidRPr="00CB1676">
        <w:rPr>
          <w:rFonts w:ascii="標楷體" w:eastAsia="標楷體" w:hAnsi="標楷體" w:hint="eastAsia"/>
        </w:rPr>
        <w:t xml:space="preserve">　</w:t>
      </w:r>
      <w:r w:rsidR="00F63817" w:rsidRPr="00CB1676">
        <w:rPr>
          <w:rFonts w:ascii="標楷體" w:eastAsia="標楷體" w:hAnsi="標楷體" w:hint="eastAsia"/>
          <w:b/>
        </w:rPr>
        <w:t>推動</w:t>
      </w:r>
      <w:r w:rsidR="002310E9" w:rsidRPr="00CB1676">
        <w:rPr>
          <w:rFonts w:ascii="標楷體" w:eastAsia="標楷體" w:hAnsi="標楷體" w:hint="eastAsia"/>
          <w:b/>
        </w:rPr>
        <w:t>辦理</w:t>
      </w:r>
      <w:r w:rsidR="005B069B" w:rsidRPr="00CB1676">
        <w:rPr>
          <w:rFonts w:ascii="標楷體" w:eastAsia="標楷體" w:hAnsi="標楷體" w:hint="eastAsia"/>
          <w:b/>
        </w:rPr>
        <w:t>港區空氣污染防制措施，惟國內僅2成碼頭建置岸電設施，且已建置完成之高壓岸電有4成仍未啟用</w:t>
      </w:r>
      <w:r w:rsidR="004060F1" w:rsidRPr="00CB1676">
        <w:rPr>
          <w:rFonts w:ascii="標楷體" w:eastAsia="標楷體" w:hAnsi="標楷體" w:hint="eastAsia"/>
          <w:b/>
        </w:rPr>
        <w:t>：</w:t>
      </w:r>
      <w:r w:rsidR="00F1469A" w:rsidRPr="00CB1676">
        <w:rPr>
          <w:rFonts w:ascii="標楷體" w:eastAsia="標楷體" w:hAnsi="標楷體" w:hint="eastAsia"/>
        </w:rPr>
        <w:t>環境保護署</w:t>
      </w:r>
      <w:r w:rsidR="005B069B" w:rsidRPr="00CB1676">
        <w:rPr>
          <w:rFonts w:ascii="標楷體" w:eastAsia="標楷體" w:hAnsi="標楷體" w:hint="eastAsia"/>
        </w:rPr>
        <w:t>為改善港區空氣品質，依「空氣污染防制方案（109至112年）」與交通部（臺灣港務股份有限公司，下稱港務公司）共同辦理船舶燃料改善及港區運輸管制，包含推行船舶使用低硫燃油、推動船舶進出港減速、提升高壓岸電使用、車輛運輸管制等項。據</w:t>
      </w:r>
      <w:r w:rsidR="00F63817" w:rsidRPr="00CB1676">
        <w:rPr>
          <w:rFonts w:ascii="標楷體" w:eastAsia="標楷體" w:hAnsi="標楷體" w:hint="eastAsia"/>
        </w:rPr>
        <w:t>該</w:t>
      </w:r>
      <w:r w:rsidR="00F1469A" w:rsidRPr="00CB1676">
        <w:rPr>
          <w:rFonts w:ascii="標楷體" w:eastAsia="標楷體" w:hAnsi="標楷體" w:hint="eastAsia"/>
        </w:rPr>
        <w:t>署</w:t>
      </w:r>
      <w:r w:rsidR="005B069B" w:rsidRPr="00CB1676">
        <w:rPr>
          <w:rFonts w:ascii="標楷體" w:eastAsia="標楷體" w:hAnsi="標楷體" w:hint="eastAsia"/>
        </w:rPr>
        <w:t>統計，截至111年11月底止，國內7座國際商港及2座工業專用港計有365座碼頭，73座已建置岸電設施，其中60座低壓岸電已全數啟用，另13座高壓岸電啟用7座（表</w:t>
      </w:r>
      <w:r w:rsidR="00115F96" w:rsidRPr="00CB1676">
        <w:rPr>
          <w:rFonts w:ascii="標楷體" w:eastAsia="標楷體" w:hAnsi="標楷體" w:hint="eastAsia"/>
        </w:rPr>
        <w:t>2</w:t>
      </w:r>
      <w:r w:rsidR="005B069B" w:rsidRPr="00CB1676">
        <w:rPr>
          <w:rFonts w:ascii="標楷體" w:eastAsia="標楷體" w:hAnsi="標楷體" w:hint="eastAsia"/>
        </w:rPr>
        <w:t>），按本部前於109年</w:t>
      </w:r>
      <w:r w:rsidR="00F63817" w:rsidRPr="00CB1676">
        <w:rPr>
          <w:rFonts w:ascii="標楷體" w:eastAsia="標楷體" w:hAnsi="標楷體" w:hint="eastAsia"/>
        </w:rPr>
        <w:t>度</w:t>
      </w:r>
      <w:r w:rsidR="005B069B" w:rsidRPr="00CB1676">
        <w:rPr>
          <w:rFonts w:ascii="標楷體" w:eastAsia="標楷體" w:hAnsi="標楷體" w:hint="eastAsia"/>
        </w:rPr>
        <w:t>辦理空氣污染防制行動方案執行情形專案調查，曾就國內高壓岸電設施建置數量及已建置者使用次數均低，函請行政院督促</w:t>
      </w:r>
      <w:r w:rsidR="00F1469A" w:rsidRPr="00CB1676">
        <w:rPr>
          <w:rFonts w:ascii="標楷體" w:eastAsia="標楷體" w:hAnsi="標楷體" w:hint="eastAsia"/>
        </w:rPr>
        <w:t>環境保護署</w:t>
      </w:r>
      <w:r w:rsidR="005B069B" w:rsidRPr="00CB1676">
        <w:rPr>
          <w:rFonts w:ascii="標楷體" w:eastAsia="標楷體" w:hAnsi="標楷體" w:hint="eastAsia"/>
        </w:rPr>
        <w:t>、交通部</w:t>
      </w:r>
      <w:r w:rsidR="001A58ED" w:rsidRPr="00CB1676">
        <w:rPr>
          <w:rFonts w:ascii="標楷體" w:eastAsia="標楷體" w:hAnsi="標楷體" w:hint="eastAsia"/>
        </w:rPr>
        <w:t>及</w:t>
      </w:r>
      <w:r w:rsidR="005B069B" w:rsidRPr="00CB1676">
        <w:rPr>
          <w:rFonts w:ascii="標楷體" w:eastAsia="標楷體" w:hAnsi="標楷體" w:hint="eastAsia"/>
        </w:rPr>
        <w:t>經濟部積極依原訂計畫目標建置高壓岸電設施，及提升船舶使用</w:t>
      </w:r>
      <w:r w:rsidR="00637693" w:rsidRPr="00CB1676">
        <w:rPr>
          <w:rFonts w:ascii="標楷體" w:eastAsia="標楷體" w:hAnsi="標楷體" w:hint="eastAsia"/>
        </w:rPr>
        <w:t>率</w:t>
      </w:r>
      <w:r w:rsidR="005B1717" w:rsidRPr="00CB1676">
        <w:rPr>
          <w:rFonts w:ascii="標楷體" w:eastAsia="標楷體" w:hAnsi="標楷體" w:hint="eastAsia"/>
        </w:rPr>
        <w:t>，據復</w:t>
      </w:r>
      <w:r w:rsidR="005B069B" w:rsidRPr="00CB1676">
        <w:rPr>
          <w:rFonts w:ascii="標楷體" w:eastAsia="標楷體" w:hAnsi="標楷體" w:hint="eastAsia"/>
        </w:rPr>
        <w:t>為提升港務公司建置岸電之意願，已研擬推動「船舶岸電設備補助辦法」，以提升國內碼頭岸電建置及使用涵蓋率。案經追蹤覆核結果，據</w:t>
      </w:r>
      <w:r w:rsidR="00F1469A" w:rsidRPr="00CB1676">
        <w:rPr>
          <w:rFonts w:ascii="標楷體" w:eastAsia="標楷體" w:hAnsi="標楷體" w:hint="eastAsia"/>
        </w:rPr>
        <w:t>環境保護署</w:t>
      </w:r>
      <w:r w:rsidR="005B069B" w:rsidRPr="00CB1676">
        <w:rPr>
          <w:rFonts w:ascii="標楷體" w:eastAsia="標楷體" w:hAnsi="標楷體" w:hint="eastAsia"/>
        </w:rPr>
        <w:t>統計已完成2成碼頭建置岸電設施，惟查</w:t>
      </w:r>
      <w:r w:rsidR="005B1717" w:rsidRPr="00CB1676">
        <w:rPr>
          <w:rFonts w:ascii="標楷體" w:eastAsia="標楷體" w:hAnsi="標楷體" w:hint="eastAsia"/>
        </w:rPr>
        <w:t>高壓岸電</w:t>
      </w:r>
      <w:r w:rsidR="005B069B" w:rsidRPr="00CB1676">
        <w:rPr>
          <w:rFonts w:ascii="標楷體" w:eastAsia="標楷體" w:hAnsi="標楷體" w:hint="eastAsia"/>
        </w:rPr>
        <w:t>主要集中設置於臺中港、高雄港、麥寮港及和平港等4座港口，至於基隆港、臺北港、安平港、蘇澳港及花蓮港等5座國際商港則均尚未建置高壓岸電；另已建置完成之13座高壓岸電計有6座，約占4成餘尚未啟用</w:t>
      </w:r>
      <w:r w:rsidR="00C546D2" w:rsidRPr="00CB1676">
        <w:rPr>
          <w:rFonts w:ascii="標楷體" w:eastAsia="標楷體" w:hAnsi="標楷體" w:hint="eastAsia"/>
        </w:rPr>
        <w:t>，</w:t>
      </w:r>
      <w:r w:rsidR="005B069B" w:rsidRPr="00CB1676">
        <w:rPr>
          <w:rFonts w:ascii="標楷體" w:eastAsia="標楷體" w:hAnsi="標楷體" w:hint="eastAsia"/>
        </w:rPr>
        <w:t>據該署說明主要係因部分高壓岸電設備由民間企業建置，建置完成後或考量營運成本及維護經費龐鉅、或尚未完成連接測試、或台灣電力股份</w:t>
      </w:r>
      <w:r w:rsidR="005B1717" w:rsidRPr="00CB1676">
        <w:rPr>
          <w:rFonts w:ascii="標楷體" w:eastAsia="標楷體" w:hAnsi="標楷體" w:hint="eastAsia"/>
        </w:rPr>
        <w:t>有限公司維護因素而無法接電等，致遲未正式啟用</w:t>
      </w:r>
      <w:r w:rsidR="00C546D2" w:rsidRPr="00CB1676">
        <w:rPr>
          <w:rFonts w:ascii="標楷體" w:eastAsia="標楷體" w:hAnsi="標楷體" w:hint="eastAsia"/>
        </w:rPr>
        <w:t>。</w:t>
      </w:r>
      <w:r w:rsidR="005B069B" w:rsidRPr="00CB1676">
        <w:rPr>
          <w:rFonts w:ascii="標楷體" w:eastAsia="標楷體" w:hAnsi="標楷體" w:hint="eastAsia"/>
        </w:rPr>
        <w:t>復查該署與港務公司為提升高壓岸電使用率，於109年8月至110年7月間共同推動「高雄港第四貨櫃中心岸電使用提升計畫」，無償協助航商岸電接電作業，以增進航商使用高壓岸電設施意願，計畫總補助金額為578萬</w:t>
      </w:r>
      <w:bookmarkStart w:id="0" w:name="_GoBack"/>
      <w:bookmarkEnd w:id="0"/>
      <w:r w:rsidR="005B069B" w:rsidRPr="00CB1676">
        <w:rPr>
          <w:rFonts w:ascii="標楷體" w:eastAsia="標楷體" w:hAnsi="標楷體" w:hint="eastAsia"/>
        </w:rPr>
        <w:t>餘元，預計達成80艘次之岸電接電作業，惟實際僅完成23</w:t>
      </w:r>
      <w:r w:rsidR="005B069B" w:rsidRPr="00CB1676">
        <w:rPr>
          <w:rFonts w:ascii="標楷體" w:eastAsia="標楷體" w:hAnsi="標楷體" w:hint="eastAsia"/>
        </w:rPr>
        <w:lastRenderedPageBreak/>
        <w:t>艘次，執行率28.75％，因裝卸作業時間短、船上設備故障未修復、泊位安排及天候等因素致船舶未接用岸電</w:t>
      </w:r>
      <w:r w:rsidR="00F63817" w:rsidRPr="00CB1676">
        <w:rPr>
          <w:rFonts w:ascii="標楷體" w:eastAsia="標楷體" w:hAnsi="標楷體" w:hint="eastAsia"/>
        </w:rPr>
        <w:t>，</w:t>
      </w:r>
      <w:r w:rsidR="005B069B" w:rsidRPr="00CB1676">
        <w:rPr>
          <w:rFonts w:ascii="標楷體" w:eastAsia="標楷體" w:hAnsi="標楷體" w:hint="eastAsia"/>
        </w:rPr>
        <w:t>顯示該署與港務公司推動全面建置及使用岸</w:t>
      </w:r>
      <w:r w:rsidR="00C546D2" w:rsidRPr="00CB1676">
        <w:rPr>
          <w:rFonts w:ascii="標楷體" w:eastAsia="標楷體" w:hAnsi="標楷體" w:hint="eastAsia"/>
        </w:rPr>
        <w:t>電等策略，仍無法</w:t>
      </w:r>
      <w:r w:rsidR="005B069B" w:rsidRPr="00CB1676">
        <w:rPr>
          <w:rFonts w:ascii="標楷體" w:eastAsia="標楷體" w:hAnsi="標楷體" w:hint="eastAsia"/>
        </w:rPr>
        <w:t>有效發揮功能，不利岸電推廣及改善港區空氣品質。鑑於</w:t>
      </w:r>
      <w:r w:rsidR="00F1469A" w:rsidRPr="00CB1676">
        <w:rPr>
          <w:rFonts w:ascii="標楷體" w:eastAsia="標楷體" w:hAnsi="標楷體" w:hint="eastAsia"/>
        </w:rPr>
        <w:t>環境保護署</w:t>
      </w:r>
      <w:r w:rsidR="005B069B" w:rsidRPr="00CB1676">
        <w:rPr>
          <w:rFonts w:ascii="標楷體" w:eastAsia="標楷體" w:hAnsi="標楷體" w:hint="eastAsia"/>
        </w:rPr>
        <w:t>預計於114年度正式實施徵收船舶空污費，同時推行船舶接用岸電可豁免徵收等優惠措施，為有效提高航商接用岸電，</w:t>
      </w:r>
      <w:r w:rsidR="005B1717" w:rsidRPr="00CB1676">
        <w:rPr>
          <w:rFonts w:ascii="標楷體" w:eastAsia="標楷體" w:hAnsi="標楷體" w:hint="eastAsia"/>
        </w:rPr>
        <w:t>經函請環境保護署持續協調</w:t>
      </w:r>
      <w:r w:rsidR="005B069B" w:rsidRPr="00CB1676">
        <w:rPr>
          <w:rFonts w:ascii="標楷體" w:eastAsia="標楷體" w:hAnsi="標楷體" w:hint="eastAsia"/>
        </w:rPr>
        <w:t>港務公司及台灣電力股份有限公司就高壓岸電建置普及化及提升使用率等問題癥結，研謀善策，以達成有效改善港區及鄰近陸地之</w:t>
      </w:r>
      <w:r w:rsidR="005B069B" w:rsidRPr="00D61C79">
        <w:rPr>
          <w:rFonts w:ascii="標楷體" w:eastAsia="標楷體" w:hAnsi="標楷體" w:hint="eastAsia"/>
        </w:rPr>
        <w:t>空氣品質。</w:t>
      </w:r>
      <w:r w:rsidR="005B1717" w:rsidRPr="00D61C79">
        <w:rPr>
          <w:rFonts w:ascii="標楷體" w:eastAsia="標楷體" w:hAnsi="標楷體" w:hint="eastAsia"/>
        </w:rPr>
        <w:t>據復：</w:t>
      </w:r>
      <w:r w:rsidR="007F0BCF" w:rsidRPr="00D61C79">
        <w:rPr>
          <w:rFonts w:ascii="標楷體" w:eastAsia="標楷體" w:hAnsi="標楷體" w:hint="eastAsia"/>
        </w:rPr>
        <w:t>為推動岸電政策，</w:t>
      </w:r>
      <w:r w:rsidR="003C017C" w:rsidRPr="00D61C79">
        <w:rPr>
          <w:rFonts w:ascii="標楷體" w:eastAsia="標楷體" w:hAnsi="標楷體" w:hint="eastAsia"/>
        </w:rPr>
        <w:t>已</w:t>
      </w:r>
      <w:r w:rsidR="007F0BCF" w:rsidRPr="00D61C79">
        <w:rPr>
          <w:rFonts w:ascii="標楷體" w:eastAsia="標楷體" w:hAnsi="標楷體" w:hint="eastAsia"/>
        </w:rPr>
        <w:t>整合各項推動措施及相關權責部會資源，</w:t>
      </w:r>
      <w:r w:rsidR="0033186B" w:rsidRPr="00D61C79">
        <w:rPr>
          <w:rFonts w:ascii="標楷體" w:eastAsia="標楷體" w:hAnsi="標楷體" w:hint="eastAsia"/>
        </w:rPr>
        <w:t>於112年2月</w:t>
      </w:r>
      <w:r w:rsidR="007F0BCF" w:rsidRPr="00D61C79">
        <w:rPr>
          <w:rFonts w:ascii="標楷體" w:eastAsia="標楷體" w:hAnsi="標楷體" w:hint="eastAsia"/>
        </w:rPr>
        <w:t>提出「臺灣岸電推動計畫（草案）」</w:t>
      </w:r>
      <w:r w:rsidR="0033186B" w:rsidRPr="00D61C79">
        <w:rPr>
          <w:rFonts w:ascii="標楷體" w:eastAsia="標楷體" w:hAnsi="標楷體" w:hint="eastAsia"/>
        </w:rPr>
        <w:t>報請行政院審議</w:t>
      </w:r>
      <w:r w:rsidR="007F0BCF" w:rsidRPr="00D61C79">
        <w:rPr>
          <w:rFonts w:ascii="標楷體" w:eastAsia="標楷體" w:hAnsi="標楷體" w:hint="eastAsia"/>
        </w:rPr>
        <w:t>，</w:t>
      </w:r>
      <w:r w:rsidR="008B2949" w:rsidRPr="00D61C79">
        <w:rPr>
          <w:rFonts w:ascii="標楷體" w:eastAsia="標楷體" w:hAnsi="標楷體" w:hint="eastAsia"/>
        </w:rPr>
        <w:t>刻正依行政院審議意見修正，</w:t>
      </w:r>
      <w:r w:rsidR="00F04522" w:rsidRPr="00D61C79">
        <w:rPr>
          <w:rFonts w:ascii="標楷體" w:eastAsia="標楷體" w:hAnsi="標楷體" w:hint="eastAsia"/>
        </w:rPr>
        <w:t>期</w:t>
      </w:r>
      <w:r w:rsidR="007F0BCF" w:rsidRPr="00D61C79">
        <w:rPr>
          <w:rFonts w:ascii="標楷體" w:eastAsia="標楷體" w:hAnsi="標楷體" w:hint="eastAsia"/>
        </w:rPr>
        <w:t>藉由追蹤岸電建置及使用、穩定岸上電力供應、使用岸</w:t>
      </w:r>
      <w:r w:rsidR="0033186B" w:rsidRPr="00D61C79">
        <w:rPr>
          <w:rFonts w:ascii="標楷體" w:eastAsia="標楷體" w:hAnsi="標楷體" w:hint="eastAsia"/>
        </w:rPr>
        <w:t>電優惠措施、</w:t>
      </w:r>
      <w:r w:rsidR="007F0BCF" w:rsidRPr="00D61C79">
        <w:rPr>
          <w:rFonts w:ascii="標楷體" w:eastAsia="標楷體" w:hAnsi="標楷體" w:hint="eastAsia"/>
        </w:rPr>
        <w:t>使用</w:t>
      </w:r>
      <w:r w:rsidR="0033186B" w:rsidRPr="00D61C79">
        <w:rPr>
          <w:rFonts w:ascii="標楷體" w:eastAsia="標楷體" w:hAnsi="標楷體" w:hint="eastAsia"/>
        </w:rPr>
        <w:t>岸電抵換措施</w:t>
      </w:r>
      <w:r w:rsidR="008B2949" w:rsidRPr="00D61C79">
        <w:rPr>
          <w:rFonts w:ascii="標楷體" w:eastAsia="標楷體" w:hAnsi="標楷體" w:hint="eastAsia"/>
        </w:rPr>
        <w:t>、推動船舶空污費徵收</w:t>
      </w:r>
      <w:r w:rsidR="007F0BCF" w:rsidRPr="00D61C79">
        <w:rPr>
          <w:rFonts w:ascii="標楷體" w:eastAsia="標楷體" w:hAnsi="標楷體" w:hint="eastAsia"/>
        </w:rPr>
        <w:t>等作</w:t>
      </w:r>
      <w:r w:rsidR="00F50E5C" w:rsidRPr="00D61C79">
        <w:rPr>
          <w:rFonts w:ascii="標楷體" w:eastAsia="標楷體" w:hAnsi="標楷體" w:hint="eastAsia"/>
        </w:rPr>
        <w:t>法及</w:t>
      </w:r>
      <w:r w:rsidR="007F0BCF" w:rsidRPr="00D61C79">
        <w:rPr>
          <w:rFonts w:ascii="標楷體" w:eastAsia="標楷體" w:hAnsi="標楷體" w:hint="eastAsia"/>
        </w:rPr>
        <w:t>配套</w:t>
      </w:r>
      <w:r w:rsidR="00F50E5C" w:rsidRPr="00D61C79">
        <w:rPr>
          <w:rFonts w:ascii="標楷體" w:eastAsia="標楷體" w:hAnsi="標楷體" w:hint="eastAsia"/>
        </w:rPr>
        <w:t>措施</w:t>
      </w:r>
      <w:r w:rsidR="007F0BCF" w:rsidRPr="00D61C79">
        <w:rPr>
          <w:rFonts w:ascii="標楷體" w:eastAsia="標楷體" w:hAnsi="標楷體" w:hint="eastAsia"/>
        </w:rPr>
        <w:t>，</w:t>
      </w:r>
      <w:r w:rsidR="00F04522" w:rsidRPr="00D61C79">
        <w:rPr>
          <w:rFonts w:ascii="標楷體" w:eastAsia="標楷體" w:hAnsi="標楷體" w:hint="eastAsia"/>
        </w:rPr>
        <w:t>整合交通部及經濟部等相關權責部會資源，</w:t>
      </w:r>
      <w:r w:rsidR="00CA5CA3" w:rsidRPr="00D61C79">
        <w:rPr>
          <w:rFonts w:ascii="標楷體" w:eastAsia="標楷體" w:hAnsi="標楷體" w:hint="eastAsia"/>
        </w:rPr>
        <w:t>以</w:t>
      </w:r>
      <w:r w:rsidR="007F0BCF" w:rsidRPr="00D61C79">
        <w:rPr>
          <w:rFonts w:ascii="標楷體" w:eastAsia="標楷體" w:hAnsi="標楷體" w:hint="eastAsia"/>
        </w:rPr>
        <w:t>跨部會合作推動岸電。</w:t>
      </w:r>
    </w:p>
    <w:p w:rsidR="00AE6E47" w:rsidRPr="00CB1676" w:rsidRDefault="00542133" w:rsidP="00E64E56">
      <w:pPr>
        <w:widowControl/>
        <w:overflowPunct w:val="0"/>
        <w:spacing w:line="520" w:lineRule="exact"/>
        <w:ind w:firstLineChars="450" w:firstLine="1261"/>
        <w:jc w:val="both"/>
        <w:rPr>
          <w:rFonts w:ascii="標楷體" w:eastAsia="標楷體" w:hAnsi="標楷體"/>
          <w:b/>
          <w:sz w:val="28"/>
        </w:rPr>
      </w:pPr>
      <w:r w:rsidRPr="00CB1676">
        <w:rPr>
          <w:rFonts w:ascii="標楷體" w:eastAsia="標楷體" w:hAnsi="標楷體" w:hint="eastAsia"/>
          <w:b/>
          <w:sz w:val="28"/>
        </w:rPr>
        <w:t>（</w:t>
      </w:r>
      <w:r w:rsidR="004060F1" w:rsidRPr="00CB1676">
        <w:rPr>
          <w:rFonts w:ascii="標楷體" w:eastAsia="標楷體" w:hAnsi="標楷體" w:hint="eastAsia"/>
          <w:b/>
          <w:sz w:val="28"/>
        </w:rPr>
        <w:t>2</w:t>
      </w:r>
      <w:r w:rsidRPr="00CB1676">
        <w:rPr>
          <w:rFonts w:ascii="標楷體" w:eastAsia="標楷體" w:hAnsi="標楷體" w:hint="eastAsia"/>
          <w:b/>
          <w:sz w:val="28"/>
        </w:rPr>
        <w:t>）</w:t>
      </w:r>
      <w:r w:rsidR="00AE6E47" w:rsidRPr="00CB1676">
        <w:rPr>
          <w:rFonts w:ascii="標楷體" w:eastAsia="標楷體" w:hAnsi="標楷體" w:hint="eastAsia"/>
          <w:b/>
          <w:sz w:val="28"/>
        </w:rPr>
        <w:t xml:space="preserve">　</w:t>
      </w:r>
      <w:r w:rsidR="005B1717" w:rsidRPr="00CB1676">
        <w:rPr>
          <w:rFonts w:ascii="標楷體" w:eastAsia="標楷體" w:hAnsi="標楷體" w:hint="eastAsia"/>
          <w:b/>
          <w:sz w:val="28"/>
        </w:rPr>
        <w:t>環境保護署為防止責任業者短漏報繳回收清除處理費，每年均委託會計師事務所辦理查核，惟近年來責任業者短漏申報情形頻仍</w:t>
      </w:r>
      <w:r w:rsidR="001A58ED" w:rsidRPr="00CB1676">
        <w:rPr>
          <w:rFonts w:ascii="標楷體" w:eastAsia="標楷體" w:hAnsi="標楷體" w:hint="eastAsia"/>
          <w:b/>
          <w:sz w:val="28"/>
        </w:rPr>
        <w:t>，</w:t>
      </w:r>
      <w:r w:rsidR="005B1717" w:rsidRPr="00CB1676">
        <w:rPr>
          <w:rFonts w:ascii="標楷體" w:eastAsia="標楷體" w:hAnsi="標楷體" w:hint="eastAsia"/>
          <w:b/>
          <w:sz w:val="28"/>
        </w:rPr>
        <w:t>且部分</w:t>
      </w:r>
      <w:r w:rsidR="00F63817" w:rsidRPr="00CB1676">
        <w:rPr>
          <w:rFonts w:ascii="標楷體" w:eastAsia="標楷體" w:hAnsi="標楷體" w:hint="eastAsia"/>
          <w:b/>
          <w:sz w:val="28"/>
        </w:rPr>
        <w:t>責任</w:t>
      </w:r>
      <w:r w:rsidR="005B1717" w:rsidRPr="00CB1676">
        <w:rPr>
          <w:rFonts w:ascii="標楷體" w:eastAsia="標楷體" w:hAnsi="標楷體" w:hint="eastAsia"/>
          <w:b/>
          <w:sz w:val="28"/>
        </w:rPr>
        <w:t>業者重複短漏申報情形嚴重；另為促使資源回收物料分類品質高值化，補助地方政府興建新設</w:t>
      </w:r>
      <w:r w:rsidR="00C90B4C" w:rsidRPr="00CB1676">
        <w:rPr>
          <w:rFonts w:ascii="標楷體" w:eastAsia="標楷體" w:hAnsi="標楷體" w:hint="eastAsia"/>
          <w:b/>
          <w:sz w:val="28"/>
        </w:rPr>
        <w:t>或</w:t>
      </w:r>
      <w:r w:rsidR="005B1717" w:rsidRPr="00CB1676">
        <w:rPr>
          <w:rFonts w:ascii="標楷體" w:eastAsia="標楷體" w:hAnsi="標楷體" w:hint="eastAsia"/>
          <w:b/>
          <w:sz w:val="28"/>
        </w:rPr>
        <w:t>優化資源回收貯存場，</w:t>
      </w:r>
      <w:r w:rsidR="00C90B4C" w:rsidRPr="00CB1676">
        <w:rPr>
          <w:rFonts w:ascii="標楷體" w:eastAsia="標楷體" w:hAnsi="標楷體" w:hint="eastAsia"/>
          <w:b/>
          <w:sz w:val="28"/>
        </w:rPr>
        <w:t>惟計畫期程將屆，</w:t>
      </w:r>
      <w:r w:rsidR="005B1717" w:rsidRPr="00CB1676">
        <w:rPr>
          <w:rFonts w:ascii="標楷體" w:eastAsia="標楷體" w:hAnsi="標楷體" w:hint="eastAsia"/>
          <w:b/>
          <w:sz w:val="28"/>
        </w:rPr>
        <w:t>逾7成工程案</w:t>
      </w:r>
      <w:r w:rsidR="00C90B4C" w:rsidRPr="00CB1676">
        <w:rPr>
          <w:rFonts w:ascii="標楷體" w:eastAsia="標楷體" w:hAnsi="標楷體" w:hint="eastAsia"/>
          <w:b/>
          <w:sz w:val="28"/>
        </w:rPr>
        <w:t>件</w:t>
      </w:r>
      <w:r w:rsidR="005B1717" w:rsidRPr="00CB1676">
        <w:rPr>
          <w:rFonts w:ascii="標楷體" w:eastAsia="標楷體" w:hAnsi="標楷體" w:hint="eastAsia"/>
          <w:b/>
          <w:sz w:val="28"/>
        </w:rPr>
        <w:t>尚未完成</w:t>
      </w:r>
      <w:r w:rsidR="00C90B4C" w:rsidRPr="00CB1676">
        <w:rPr>
          <w:rFonts w:ascii="標楷體" w:eastAsia="標楷體" w:hAnsi="標楷體" w:hint="eastAsia"/>
          <w:b/>
          <w:sz w:val="28"/>
        </w:rPr>
        <w:t>，允宜</w:t>
      </w:r>
      <w:r w:rsidR="005B1717" w:rsidRPr="00CB1676">
        <w:rPr>
          <w:rFonts w:ascii="標楷體" w:eastAsia="標楷體" w:hAnsi="標楷體" w:hint="eastAsia"/>
          <w:b/>
          <w:sz w:val="28"/>
        </w:rPr>
        <w:t>檢討改善。</w:t>
      </w:r>
    </w:p>
    <w:p w:rsidR="005B069B" w:rsidRPr="00CB1676" w:rsidRDefault="00F1469A" w:rsidP="00E64E56">
      <w:pPr>
        <w:overflowPunct w:val="0"/>
        <w:spacing w:line="520" w:lineRule="exact"/>
        <w:ind w:firstLineChars="200" w:firstLine="480"/>
        <w:jc w:val="both"/>
        <w:rPr>
          <w:rFonts w:ascii="標楷體" w:eastAsia="標楷體" w:hAnsi="標楷體"/>
          <w:bCs/>
          <w:kern w:val="0"/>
          <w:szCs w:val="24"/>
        </w:rPr>
      </w:pPr>
      <w:r w:rsidRPr="00CB1676">
        <w:rPr>
          <w:rFonts w:ascii="標楷體" w:eastAsia="標楷體" w:hAnsi="標楷體" w:hint="eastAsia"/>
          <w:bCs/>
          <w:kern w:val="0"/>
          <w:szCs w:val="24"/>
        </w:rPr>
        <w:t>環境保護署</w:t>
      </w:r>
      <w:r w:rsidR="005B069B" w:rsidRPr="00CB1676">
        <w:rPr>
          <w:rFonts w:ascii="標楷體" w:eastAsia="標楷體" w:hAnsi="標楷體" w:hint="eastAsia"/>
          <w:bCs/>
          <w:kern w:val="0"/>
          <w:szCs w:val="24"/>
        </w:rPr>
        <w:t>為加強資源有效利用，減少廢棄物產生，依廢棄物清理法第15條第2項規定，公告13類、33項應回收物品或其包裝、容器</w:t>
      </w:r>
      <w:r w:rsidR="003933D7" w:rsidRPr="00CB1676">
        <w:rPr>
          <w:rFonts w:ascii="標楷體" w:eastAsia="標楷體" w:hAnsi="標楷體" w:hint="eastAsia"/>
          <w:bCs/>
          <w:kern w:val="0"/>
          <w:szCs w:val="24"/>
        </w:rPr>
        <w:t>。</w:t>
      </w:r>
      <w:r w:rsidR="005B069B" w:rsidRPr="00CB1676">
        <w:rPr>
          <w:rFonts w:ascii="標楷體" w:eastAsia="標楷體" w:hAnsi="標楷體" w:hint="eastAsia"/>
          <w:bCs/>
          <w:kern w:val="0"/>
          <w:szCs w:val="24"/>
        </w:rPr>
        <w:t>同法第16條第1項規定：「依前條第</w:t>
      </w:r>
      <w:r w:rsidR="005F082E" w:rsidRPr="00CB1676">
        <w:rPr>
          <w:rFonts w:ascii="標楷體" w:eastAsia="標楷體" w:hAnsi="標楷體" w:hint="eastAsia"/>
          <w:bCs/>
          <w:kern w:val="0"/>
          <w:szCs w:val="24"/>
        </w:rPr>
        <w:t>2</w:t>
      </w:r>
      <w:r w:rsidR="005B069B" w:rsidRPr="00CB1676">
        <w:rPr>
          <w:rFonts w:ascii="標楷體" w:eastAsia="標楷體" w:hAnsi="標楷體" w:hint="eastAsia"/>
          <w:bCs/>
          <w:kern w:val="0"/>
          <w:szCs w:val="24"/>
        </w:rPr>
        <w:t>項公告之應負回收、清除、處理責任之業者（以下簡稱責任業者），應向主管機關辦理登記；製造業應按當期營業量，輸入業應按向海關申報進口量，於每期營業稅申報繳納後15日內，依中央主管機關核定之費率，繳納回收清除處理費，作為資源回收管理基金，……。」據</w:t>
      </w:r>
      <w:r w:rsidR="00C90B4C" w:rsidRPr="00CB1676">
        <w:rPr>
          <w:rFonts w:ascii="標楷體" w:eastAsia="標楷體" w:hAnsi="標楷體" w:hint="eastAsia"/>
          <w:bCs/>
          <w:kern w:val="0"/>
          <w:szCs w:val="24"/>
        </w:rPr>
        <w:t>該</w:t>
      </w:r>
      <w:r w:rsidRPr="00CB1676">
        <w:rPr>
          <w:rFonts w:ascii="標楷體" w:eastAsia="標楷體" w:hAnsi="標楷體" w:hint="eastAsia"/>
          <w:bCs/>
          <w:kern w:val="0"/>
          <w:szCs w:val="24"/>
        </w:rPr>
        <w:t>署</w:t>
      </w:r>
      <w:r w:rsidR="005B069B" w:rsidRPr="00CB1676">
        <w:rPr>
          <w:rFonts w:ascii="標楷體" w:eastAsia="標楷體" w:hAnsi="標楷體" w:hint="eastAsia"/>
          <w:bCs/>
          <w:kern w:val="0"/>
          <w:szCs w:val="24"/>
        </w:rPr>
        <w:t>統計，截至111年底止，經該署列管應申報繳費之責任業者，計有2萬8,607家</w:t>
      </w:r>
      <w:r w:rsidR="005B1717" w:rsidRPr="00CB1676">
        <w:rPr>
          <w:rFonts w:ascii="標楷體" w:eastAsia="標楷體" w:hAnsi="標楷體" w:hint="eastAsia"/>
        </w:rPr>
        <w:t>次</w:t>
      </w:r>
      <w:r w:rsidR="005B069B" w:rsidRPr="00CB1676">
        <w:rPr>
          <w:rFonts w:ascii="標楷體" w:eastAsia="標楷體" w:hAnsi="標楷體" w:hint="eastAsia"/>
          <w:bCs/>
          <w:kern w:val="0"/>
          <w:szCs w:val="24"/>
        </w:rPr>
        <w:t>，111年度資源回收管理基金回收清除處理收入共計97億9,832萬餘元。經查執行情形，核有下列事項：</w:t>
      </w:r>
    </w:p>
    <w:p w:rsidR="00502989" w:rsidRDefault="008857FE" w:rsidP="00A64794">
      <w:pPr>
        <w:overflowPunct w:val="0"/>
        <w:spacing w:line="520" w:lineRule="exact"/>
        <w:ind w:firstLineChars="700" w:firstLine="1682"/>
        <w:jc w:val="both"/>
        <w:rPr>
          <w:rFonts w:ascii="標楷體" w:eastAsia="標楷體" w:hAnsi="標楷體"/>
          <w:u w:val="single"/>
        </w:rPr>
      </w:pPr>
      <w:r w:rsidRPr="00CB1676">
        <w:rPr>
          <w:rFonts w:ascii="標楷體" w:eastAsia="標楷體" w:hAnsi="標楷體" w:hint="eastAsia"/>
          <w:b/>
        </w:rPr>
        <w:t xml:space="preserve">A.　</w:t>
      </w:r>
      <w:r w:rsidR="005B069B" w:rsidRPr="00CB1676">
        <w:rPr>
          <w:rFonts w:ascii="標楷體" w:eastAsia="標楷體" w:hAnsi="標楷體" w:hint="eastAsia"/>
          <w:b/>
        </w:rPr>
        <w:t>近年來責任業者短漏申報情形頻仍</w:t>
      </w:r>
      <w:r w:rsidR="001A58ED" w:rsidRPr="00CB1676">
        <w:rPr>
          <w:rFonts w:ascii="標楷體" w:eastAsia="標楷體" w:hAnsi="標楷體" w:hint="eastAsia"/>
          <w:b/>
        </w:rPr>
        <w:t>，</w:t>
      </w:r>
      <w:r w:rsidR="005B069B" w:rsidRPr="00CB1676">
        <w:rPr>
          <w:rFonts w:ascii="標楷體" w:eastAsia="標楷體" w:hAnsi="標楷體" w:hint="eastAsia"/>
          <w:b/>
        </w:rPr>
        <w:t>且部分</w:t>
      </w:r>
      <w:r w:rsidR="00C90B4C" w:rsidRPr="00CB1676">
        <w:rPr>
          <w:rFonts w:ascii="標楷體" w:eastAsia="標楷體" w:hAnsi="標楷體" w:hint="eastAsia"/>
          <w:b/>
        </w:rPr>
        <w:t>責任</w:t>
      </w:r>
      <w:r w:rsidR="005B069B" w:rsidRPr="00CB1676">
        <w:rPr>
          <w:rFonts w:ascii="標楷體" w:eastAsia="標楷體" w:hAnsi="標楷體" w:hint="eastAsia"/>
          <w:b/>
        </w:rPr>
        <w:t>業者重複短漏申報情形嚴重</w:t>
      </w:r>
      <w:r w:rsidRPr="00CB1676">
        <w:rPr>
          <w:rFonts w:ascii="標楷體" w:eastAsia="標楷體" w:hAnsi="標楷體" w:hint="eastAsia"/>
          <w:b/>
        </w:rPr>
        <w:t>：</w:t>
      </w:r>
      <w:r w:rsidR="00F1469A" w:rsidRPr="00CB1676">
        <w:rPr>
          <w:rFonts w:ascii="標楷體" w:eastAsia="標楷體" w:hAnsi="標楷體" w:hint="eastAsia"/>
        </w:rPr>
        <w:t>環境保護署</w:t>
      </w:r>
      <w:r w:rsidR="005B069B" w:rsidRPr="00CB1676">
        <w:rPr>
          <w:rFonts w:ascii="標楷體" w:eastAsia="標楷體" w:hAnsi="標楷體" w:hint="eastAsia"/>
        </w:rPr>
        <w:t>為防止責任業者短漏報繳回收清除處理費，落實污染者付費及誠實申報原則，每年均委託會計師事務所辦理責任業者營業（進口）量相關帳籍憑證之查核，以強化責任業者查核稽徵作業，管控責任業者申報短漏情形。據該署統計，近6年度（106至111年度）委託會計師</w:t>
      </w:r>
      <w:r w:rsidR="005B069B" w:rsidRPr="00CB1676">
        <w:rPr>
          <w:rFonts w:ascii="標楷體" w:eastAsia="標楷體" w:hAnsi="標楷體" w:hint="eastAsia"/>
        </w:rPr>
        <w:lastRenderedPageBreak/>
        <w:t>事務所現場查核之責任業者計2萬4,199家次，查核結果，發現責任業者有申報短漏情形計1萬1,154家次（占總查核家次之46.09％），查核申報短漏金額為14億7,749萬餘元；查核家次短漏</w:t>
      </w:r>
      <w:r w:rsidR="001A58ED" w:rsidRPr="00CB1676">
        <w:rPr>
          <w:rFonts w:ascii="標楷體" w:eastAsia="標楷體" w:hAnsi="標楷體" w:hint="eastAsia"/>
        </w:rPr>
        <w:t>申報之</w:t>
      </w:r>
      <w:r w:rsidR="005B069B" w:rsidRPr="00CB1676">
        <w:rPr>
          <w:rFonts w:ascii="標楷體" w:eastAsia="標楷體" w:hAnsi="標楷體" w:hint="eastAsia"/>
        </w:rPr>
        <w:t>比率由106年度之43.21％上升至110年度之52.03％，111年度雖已下降至44.13％，惟仍超逾4成，顯示責任業者短漏申報情形頻仍（表</w:t>
      </w:r>
      <w:r w:rsidR="005B1717" w:rsidRPr="00CB1676">
        <w:rPr>
          <w:rFonts w:ascii="標楷體" w:eastAsia="標楷體" w:hAnsi="標楷體" w:hint="eastAsia"/>
        </w:rPr>
        <w:t>3</w:t>
      </w:r>
      <w:r w:rsidR="005B069B" w:rsidRPr="00CB1676">
        <w:rPr>
          <w:rFonts w:ascii="標楷體" w:eastAsia="標楷體" w:hAnsi="標楷體" w:hint="eastAsia"/>
        </w:rPr>
        <w:t>），經查係因</w:t>
      </w:r>
      <w:r w:rsidR="00F1469A" w:rsidRPr="00CB1676">
        <w:rPr>
          <w:rFonts w:ascii="標楷體" w:eastAsia="標楷體" w:hAnsi="標楷體" w:hint="eastAsia"/>
        </w:rPr>
        <w:t>環境保護署</w:t>
      </w:r>
      <w:r w:rsidR="005B069B" w:rsidRPr="00CB1676">
        <w:rPr>
          <w:rFonts w:ascii="標楷體" w:eastAsia="標楷體" w:hAnsi="標楷體" w:hint="eastAsia"/>
        </w:rPr>
        <w:t>查核人力及</w:t>
      </w:r>
      <w:r w:rsidR="009F5D7F" w:rsidRPr="00CB1676">
        <w:rPr>
          <w:rFonts w:ascii="標楷體" w:eastAsia="標楷體" w:hAnsi="標楷體"/>
          <w:noProof/>
          <w:sz w:val="32"/>
          <w:szCs w:val="28"/>
        </w:rPr>
        <mc:AlternateContent>
          <mc:Choice Requires="wps">
            <w:drawing>
              <wp:anchor distT="45720" distB="45720" distL="114300" distR="114300" simplePos="0" relativeHeight="251681792" behindDoc="0" locked="0" layoutInCell="1" allowOverlap="1" wp14:anchorId="14C1C153" wp14:editId="68223F94">
                <wp:simplePos x="0" y="0"/>
                <wp:positionH relativeFrom="margin">
                  <wp:align>right</wp:align>
                </wp:positionH>
                <wp:positionV relativeFrom="paragraph">
                  <wp:posOffset>1800365</wp:posOffset>
                </wp:positionV>
                <wp:extent cx="4516120" cy="3071495"/>
                <wp:effectExtent l="0" t="0" r="0" b="3175"/>
                <wp:wrapSquare wrapText="bothSides"/>
                <wp:docPr id="7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120" cy="3071495"/>
                        </a:xfrm>
                        <a:prstGeom prst="rect">
                          <a:avLst/>
                        </a:prstGeom>
                        <a:solidFill>
                          <a:srgbClr val="FFFFFF"/>
                        </a:solidFill>
                        <a:ln w="9525">
                          <a:noFill/>
                          <a:miter lim="800000"/>
                          <a:headEnd/>
                          <a:tailEnd/>
                        </a:ln>
                      </wps:spPr>
                      <wps:txbx>
                        <w:txbxContent>
                          <w:tbl>
                            <w:tblPr>
                              <w:tblStyle w:val="af9"/>
                              <w:tblW w:w="0" w:type="auto"/>
                              <w:tblLook w:val="04A0" w:firstRow="1" w:lastRow="0" w:firstColumn="1" w:lastColumn="0" w:noHBand="0" w:noVBand="1"/>
                            </w:tblPr>
                            <w:tblGrid>
                              <w:gridCol w:w="617"/>
                              <w:gridCol w:w="1016"/>
                              <w:gridCol w:w="1016"/>
                              <w:gridCol w:w="1016"/>
                              <w:gridCol w:w="1016"/>
                              <w:gridCol w:w="1016"/>
                              <w:gridCol w:w="1118"/>
                            </w:tblGrid>
                            <w:tr w:rsidR="009870C5" w:rsidRPr="00F04522" w:rsidTr="00F04522">
                              <w:trPr>
                                <w:trHeight w:val="312"/>
                              </w:trPr>
                              <w:tc>
                                <w:tcPr>
                                  <w:tcW w:w="0" w:type="auto"/>
                                  <w:gridSpan w:val="7"/>
                                  <w:tcBorders>
                                    <w:top w:val="nil"/>
                                    <w:left w:val="nil"/>
                                    <w:bottom w:val="single" w:sz="4" w:space="0" w:color="auto"/>
                                    <w:right w:val="nil"/>
                                  </w:tcBorders>
                                  <w:noWrap/>
                                  <w:vAlign w:val="center"/>
                                </w:tcPr>
                                <w:p w:rsidR="009870C5" w:rsidRPr="00F04522" w:rsidRDefault="009870C5" w:rsidP="003D6160">
                                  <w:pPr>
                                    <w:widowControl/>
                                    <w:spacing w:line="0" w:lineRule="atLeast"/>
                                    <w:jc w:val="center"/>
                                    <w:rPr>
                                      <w:rFonts w:ascii="標楷體" w:eastAsia="標楷體" w:hAnsi="標楷體" w:cs="新細明體"/>
                                      <w:b/>
                                    </w:rPr>
                                  </w:pPr>
                                  <w:r w:rsidRPr="00F04522">
                                    <w:rPr>
                                      <w:rFonts w:ascii="標楷體" w:eastAsia="標楷體" w:hAnsi="標楷體" w:cs="新細明體" w:hint="eastAsia"/>
                                      <w:b/>
                                    </w:rPr>
                                    <w:t>表</w:t>
                                  </w:r>
                                  <w:r w:rsidRPr="00F04522">
                                    <w:rPr>
                                      <w:rFonts w:ascii="標楷體" w:eastAsia="標楷體" w:hAnsi="標楷體" w:cs="新細明體"/>
                                      <w:b/>
                                    </w:rPr>
                                    <w:t>3</w:t>
                                  </w:r>
                                  <w:r w:rsidRPr="00F04522">
                                    <w:rPr>
                                      <w:rFonts w:ascii="標楷體" w:eastAsia="標楷體" w:hAnsi="標楷體" w:cs="新細明體" w:hint="eastAsia"/>
                                      <w:b/>
                                    </w:rPr>
                                    <w:t xml:space="preserve">　責任業者申報金額短漏查核情形</w:t>
                                  </w:r>
                                </w:p>
                                <w:p w:rsidR="009870C5" w:rsidRPr="00F04522" w:rsidRDefault="009870C5" w:rsidP="003D6160">
                                  <w:pPr>
                                    <w:widowControl/>
                                    <w:spacing w:line="0" w:lineRule="atLeast"/>
                                    <w:jc w:val="right"/>
                                    <w:rPr>
                                      <w:rFonts w:ascii="標楷體" w:eastAsia="標楷體" w:hAnsi="標楷體" w:cs="新細明體"/>
                                      <w:b/>
                                      <w:sz w:val="20"/>
                                    </w:rPr>
                                  </w:pPr>
                                  <w:r w:rsidRPr="00F04522">
                                    <w:rPr>
                                      <w:rFonts w:ascii="標楷體" w:eastAsia="標楷體" w:hAnsi="標楷體" w:cs="新細明體" w:hint="eastAsia"/>
                                      <w:sz w:val="20"/>
                                    </w:rPr>
                                    <w:t>單位：家次、％、新臺幣千元</w:t>
                                  </w:r>
                                </w:p>
                              </w:tc>
                            </w:tr>
                            <w:tr w:rsidR="009870C5" w:rsidRPr="00F04522" w:rsidTr="00F04522">
                              <w:trPr>
                                <w:trHeight w:val="312"/>
                              </w:trPr>
                              <w:tc>
                                <w:tcPr>
                                  <w:tcW w:w="0" w:type="auto"/>
                                  <w:vMerge w:val="restart"/>
                                  <w:tcBorders>
                                    <w:top w:val="single" w:sz="4" w:space="0" w:color="auto"/>
                                  </w:tcBorders>
                                  <w:noWrap/>
                                  <w:vAlign w:val="center"/>
                                </w:tcPr>
                                <w:p w:rsidR="009870C5" w:rsidRPr="00F04522" w:rsidRDefault="009870C5" w:rsidP="003D6160">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年度</w:t>
                                  </w:r>
                                </w:p>
                              </w:tc>
                              <w:tc>
                                <w:tcPr>
                                  <w:tcW w:w="0" w:type="auto"/>
                                  <w:vMerge w:val="restart"/>
                                  <w:tcBorders>
                                    <w:top w:val="single" w:sz="4" w:space="0" w:color="auto"/>
                                    <w:right w:val="nil"/>
                                  </w:tcBorders>
                                  <w:noWrap/>
                                  <w:vAlign w:val="center"/>
                                </w:tcPr>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列管家次</w:t>
                                  </w:r>
                                </w:p>
                              </w:tc>
                              <w:tc>
                                <w:tcPr>
                                  <w:tcW w:w="0" w:type="auto"/>
                                  <w:gridSpan w:val="4"/>
                                  <w:tcBorders>
                                    <w:top w:val="single" w:sz="4" w:space="0" w:color="auto"/>
                                    <w:left w:val="nil"/>
                                  </w:tcBorders>
                                  <w:noWrap/>
                                  <w:vAlign w:val="center"/>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val="restart"/>
                                  <w:tcBorders>
                                    <w:top w:val="single" w:sz="4" w:space="0" w:color="auto"/>
                                  </w:tcBorders>
                                  <w:noWrap/>
                                  <w:vAlign w:val="center"/>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查核申報</w:t>
                                  </w:r>
                                </w:p>
                                <w:p w:rsidR="009870C5" w:rsidRPr="00F04522" w:rsidRDefault="009870C5" w:rsidP="003D6160">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短漏金額</w:t>
                                  </w:r>
                                </w:p>
                              </w:tc>
                            </w:tr>
                            <w:tr w:rsidR="009870C5" w:rsidRPr="00F04522" w:rsidTr="00F04522">
                              <w:trPr>
                                <w:trHeight w:val="312"/>
                              </w:trPr>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26AAF">
                                  <w:pPr>
                                    <w:spacing w:line="0" w:lineRule="atLeast"/>
                                    <w:jc w:val="center"/>
                                    <w:rPr>
                                      <w:rFonts w:ascii="標楷體" w:eastAsia="標楷體" w:hAnsi="標楷體" w:cs="新細明體"/>
                                      <w:sz w:val="20"/>
                                    </w:rPr>
                                  </w:pPr>
                                </w:p>
                              </w:tc>
                              <w:tc>
                                <w:tcPr>
                                  <w:tcW w:w="0" w:type="auto"/>
                                  <w:vMerge w:val="restart"/>
                                  <w:tcBorders>
                                    <w:top w:val="single" w:sz="4" w:space="0" w:color="auto"/>
                                    <w:right w:val="nil"/>
                                  </w:tcBorders>
                                  <w:noWrap/>
                                  <w:vAlign w:val="center"/>
                                </w:tcPr>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查核家次</w:t>
                                  </w:r>
                                </w:p>
                              </w:tc>
                              <w:tc>
                                <w:tcPr>
                                  <w:tcW w:w="0" w:type="auto"/>
                                  <w:gridSpan w:val="3"/>
                                  <w:tcBorders>
                                    <w:top w:val="single" w:sz="4" w:space="0" w:color="auto"/>
                                    <w:left w:val="nil"/>
                                  </w:tcBorders>
                                  <w:noWrap/>
                                  <w:vAlign w:val="center"/>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r>
                            <w:tr w:rsidR="009870C5" w:rsidRPr="00F04522" w:rsidTr="00F04522">
                              <w:trPr>
                                <w:trHeight w:val="312"/>
                              </w:trPr>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26AAF">
                                  <w:pPr>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26AAF">
                                  <w:pPr>
                                    <w:spacing w:line="0" w:lineRule="atLeast"/>
                                    <w:jc w:val="center"/>
                                    <w:rPr>
                                      <w:rFonts w:ascii="標楷體" w:eastAsia="標楷體" w:hAnsi="標楷體" w:cs="新細明體"/>
                                      <w:sz w:val="20"/>
                                    </w:rPr>
                                  </w:pPr>
                                </w:p>
                              </w:tc>
                              <w:tc>
                                <w:tcPr>
                                  <w:tcW w:w="0" w:type="auto"/>
                                  <w:vMerge w:val="restart"/>
                                  <w:tcBorders>
                                    <w:top w:val="single" w:sz="4" w:space="0" w:color="auto"/>
                                  </w:tcBorders>
                                  <w:noWrap/>
                                  <w:vAlign w:val="center"/>
                                </w:tcPr>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占列管</w:t>
                                  </w:r>
                                </w:p>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家次比率</w:t>
                                  </w:r>
                                </w:p>
                              </w:tc>
                              <w:tc>
                                <w:tcPr>
                                  <w:tcW w:w="0" w:type="auto"/>
                                  <w:vMerge w:val="restart"/>
                                  <w:tcBorders>
                                    <w:top w:val="single" w:sz="4" w:space="0" w:color="auto"/>
                                    <w:right w:val="nil"/>
                                  </w:tcBorders>
                                  <w:noWrap/>
                                  <w:vAlign w:val="center"/>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申報金額</w:t>
                                  </w:r>
                                </w:p>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短漏</w:t>
                                  </w:r>
                                </w:p>
                              </w:tc>
                              <w:tc>
                                <w:tcPr>
                                  <w:tcW w:w="0" w:type="auto"/>
                                  <w:tcBorders>
                                    <w:top w:val="single" w:sz="4" w:space="0" w:color="auto"/>
                                    <w:left w:val="nil"/>
                                  </w:tcBorders>
                                  <w:noWrap/>
                                  <w:vAlign w:val="center"/>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r>
                            <w:tr w:rsidR="009870C5" w:rsidRPr="00F04522" w:rsidTr="00F04522">
                              <w:trPr>
                                <w:trHeight w:val="312"/>
                              </w:trPr>
                              <w:tc>
                                <w:tcPr>
                                  <w:tcW w:w="0" w:type="auto"/>
                                  <w:vMerge/>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tcBorders>
                                    <w:top w:val="single" w:sz="4" w:space="0" w:color="auto"/>
                                  </w:tcBorders>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占</w:t>
                                  </w:r>
                                  <w:r w:rsidRPr="00F04522">
                                    <w:rPr>
                                      <w:rFonts w:ascii="標楷體" w:eastAsia="標楷體" w:hAnsi="標楷體" w:cs="新細明體"/>
                                      <w:sz w:val="20"/>
                                    </w:rPr>
                                    <w:t>查核</w:t>
                                  </w:r>
                                </w:p>
                                <w:p w:rsidR="009870C5" w:rsidRPr="00F04522" w:rsidRDefault="009870C5" w:rsidP="00326AAF">
                                  <w:pPr>
                                    <w:widowControl/>
                                    <w:spacing w:line="0" w:lineRule="atLeast"/>
                                    <w:jc w:val="center"/>
                                    <w:rPr>
                                      <w:rFonts w:ascii="標楷體" w:eastAsia="標楷體" w:hAnsi="標楷體" w:cs="新細明體"/>
                                      <w:sz w:val="20"/>
                                    </w:rPr>
                                  </w:pPr>
                                  <w:r w:rsidRPr="00F04522">
                                    <w:rPr>
                                      <w:rFonts w:ascii="標楷體" w:eastAsia="標楷體" w:hAnsi="標楷體" w:cs="新細明體"/>
                                      <w:sz w:val="20"/>
                                    </w:rPr>
                                    <w:t>家次</w:t>
                                  </w:r>
                                  <w:r w:rsidRPr="00F04522">
                                    <w:rPr>
                                      <w:rFonts w:ascii="標楷體" w:eastAsia="標楷體" w:hAnsi="標楷體" w:cs="新細明體" w:hint="eastAsia"/>
                                      <w:sz w:val="20"/>
                                    </w:rPr>
                                    <w:t>比率</w:t>
                                  </w:r>
                                </w:p>
                              </w:tc>
                              <w:tc>
                                <w:tcPr>
                                  <w:tcW w:w="0" w:type="auto"/>
                                  <w:vMerge/>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b/>
                                      <w:bCs/>
                                      <w:sz w:val="20"/>
                                    </w:rPr>
                                  </w:pPr>
                                  <w:r w:rsidRPr="00F04522">
                                    <w:rPr>
                                      <w:rFonts w:ascii="標楷體" w:eastAsia="標楷體" w:hAnsi="標楷體" w:cs="新細明體" w:hint="eastAsia"/>
                                      <w:b/>
                                      <w:bCs/>
                                      <w:sz w:val="20"/>
                                    </w:rPr>
                                    <w:t>合計</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149,552</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24,199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16.18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11,154</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46.09</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b/>
                                      <w:bCs/>
                                      <w:sz w:val="20"/>
                                    </w:rPr>
                                    <w:t>1,477,490</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20,964</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4,254</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20.29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1,838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43.21</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158,608</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107</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22,626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4,348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19.22</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2,009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46.21</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219,811</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108</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24,176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3,840</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15.88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1,772</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46.15</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95,550</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109</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25,816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4,588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17.77</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2,159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47.06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624,756</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110</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27,363</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2,685</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9.81</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1,397</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52.03</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148,401</w:t>
                                  </w:r>
                                </w:p>
                              </w:tc>
                            </w:tr>
                            <w:tr w:rsidR="009870C5" w:rsidRPr="00F04522" w:rsidTr="00F04522">
                              <w:trPr>
                                <w:trHeight w:val="312"/>
                              </w:trPr>
                              <w:tc>
                                <w:tcPr>
                                  <w:tcW w:w="0" w:type="auto"/>
                                  <w:tcBorders>
                                    <w:bottom w:val="single" w:sz="4" w:space="0" w:color="auto"/>
                                  </w:tcBorders>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111</w:t>
                                  </w:r>
                                </w:p>
                              </w:tc>
                              <w:tc>
                                <w:tcPr>
                                  <w:tcW w:w="0" w:type="auto"/>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28,607</w:t>
                                  </w:r>
                                </w:p>
                              </w:tc>
                              <w:tc>
                                <w:tcPr>
                                  <w:tcW w:w="0" w:type="auto"/>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4,484</w:t>
                                  </w:r>
                                </w:p>
                              </w:tc>
                              <w:tc>
                                <w:tcPr>
                                  <w:tcW w:w="1016" w:type="dxa"/>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15.67</w:t>
                                  </w:r>
                                </w:p>
                              </w:tc>
                              <w:tc>
                                <w:tcPr>
                                  <w:tcW w:w="1016" w:type="dxa"/>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1,979</w:t>
                                  </w:r>
                                </w:p>
                              </w:tc>
                              <w:tc>
                                <w:tcPr>
                                  <w:tcW w:w="1016" w:type="dxa"/>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44.13</w:t>
                                  </w:r>
                                </w:p>
                              </w:tc>
                              <w:tc>
                                <w:tcPr>
                                  <w:tcW w:w="0" w:type="auto"/>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230,362</w:t>
                                  </w:r>
                                </w:p>
                              </w:tc>
                            </w:tr>
                            <w:tr w:rsidR="009870C5" w:rsidRPr="00F04522" w:rsidTr="00F04522">
                              <w:trPr>
                                <w:trHeight w:val="312"/>
                              </w:trPr>
                              <w:tc>
                                <w:tcPr>
                                  <w:tcW w:w="0" w:type="auto"/>
                                  <w:gridSpan w:val="7"/>
                                  <w:tcBorders>
                                    <w:top w:val="single" w:sz="4" w:space="0" w:color="auto"/>
                                    <w:left w:val="nil"/>
                                    <w:bottom w:val="nil"/>
                                    <w:right w:val="nil"/>
                                  </w:tcBorders>
                                  <w:noWrap/>
                                </w:tcPr>
                                <w:p w:rsidR="009870C5" w:rsidRPr="00F04522" w:rsidRDefault="009870C5" w:rsidP="005B1717">
                                  <w:pPr>
                                    <w:overflowPunct w:val="0"/>
                                    <w:spacing w:line="220" w:lineRule="exact"/>
                                    <w:ind w:left="900" w:hangingChars="500" w:hanging="900"/>
                                    <w:rPr>
                                      <w:rFonts w:ascii="標楷體" w:eastAsia="標楷體" w:hAnsi="標楷體" w:cs="新細明體"/>
                                      <w:sz w:val="18"/>
                                    </w:rPr>
                                  </w:pPr>
                                  <w:r w:rsidRPr="00F04522">
                                    <w:rPr>
                                      <w:rFonts w:ascii="標楷體" w:eastAsia="標楷體" w:hAnsi="標楷體" w:cs="新細明體" w:hint="eastAsia"/>
                                      <w:sz w:val="18"/>
                                    </w:rPr>
                                    <w:t>資料來源：整理自環境保護署提供資料。</w:t>
                                  </w:r>
                                </w:p>
                              </w:tc>
                            </w:tr>
                          </w:tbl>
                          <w:p w:rsidR="009870C5" w:rsidRPr="006D094F" w:rsidRDefault="009870C5" w:rsidP="00E64E5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1C153" id="_x0000_s1028" type="#_x0000_t202" style="position:absolute;left:0;text-align:left;margin-left:304.4pt;margin-top:141.75pt;width:355.6pt;height:241.85pt;z-index:251681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yP6OQIAACgEAAAOAAAAZHJzL2Uyb0RvYy54bWysU12O0zAQfkfiDpbfaZLSbrdR09XSpQhp&#10;+ZEWDuA4TmNhe4LtNikXQOIAyzMH4AAcaPccjJ1uKfCG8IM19sx8nvm+8eKi14rshHUSTEGzUUqJ&#10;MBwqaTYFff9u/eScEueZqZgCIwq6F45eLB8/WnRtLsbQgKqEJQhiXN61BW28b/MkcbwRmrkRtMKg&#10;swarmcej3SSVZR2ia5WM0/Qs6cBWrQUunMPbq8FJlxG/rgX3b+raCU9UQbE2H3cb9zLsyXLB8o1l&#10;bSP5oQz2D1VoJg0+eoS6Yp6RrZV/QWnJLTio/YiDTqCuJRexB+wmS//o5qZhrYi9IDmuPdLk/h8s&#10;f717a4msCjpDpQzTqNH97ee771/vb3/cfftCxoGirnU5Rt60GOv7Z9Cj1LFd114D/+CIgVXDzEZc&#10;WgtdI1iFJWYhMzlJHXBcACm7V1DhU2zrIQL1tdWBP2SEIDpKtT/KI3pPOF5OptlZNkYXR9/TdJZN&#10;5tP4Bssf0lvr/AsBmgSjoBb1j/Bsd+18KIflDyHhNQdKVmupVDzYTblSluwYzso6rgP6b2HKkK6g&#10;8+l4GpENhPw4Rlp6nGUldUHP07BCOssDHc9NFW3PpBpsrESZAz+BkoEc35d9VONIewnVHgmzMIwu&#10;fjU0GrCfKOlwbAvqPm6ZFZSolwZJn2eTSZjzeJhMZ4Eue+opTz3McIQqqKdkMFc+/o1QtoFLFKeW&#10;kbag4lDJoWQcx8jm4euEeT89x6hfH3z5EwAA//8DAFBLAwQUAAYACAAAACEAa6G5pN0AAAAIAQAA&#10;DwAAAGRycy9kb3ducmV2LnhtbEyPQU+DQBCF7yb+h82YeDF2AS1UZGnUROO1tT9ggCkQ2VnCbgv9&#10;944nvb3Jm7z3vWK72EGdafK9YwPxKgJFXLum59bA4ev9fgPKB+QGB8dk4EIetuX1VYF542be0Xkf&#10;WiUh7HM00IUw5lr7uiOLfuVGYvGObrIY5Jxa3Uw4S7gddBJFqbbYszR0ONJbR/X3/mQNHD/nu/XT&#10;XH2EQ7Z7TF+xzyp3Meb2Znl5BhVoCX/P8Isv6FAKU+VO3Hg1GJAhwUCyeViDEjuL4wRUJSLNEtBl&#10;of8PKH8AAAD//wMAUEsBAi0AFAAGAAgAAAAhALaDOJL+AAAA4QEAABMAAAAAAAAAAAAAAAAAAAAA&#10;AFtDb250ZW50X1R5cGVzXS54bWxQSwECLQAUAAYACAAAACEAOP0h/9YAAACUAQAACwAAAAAAAAAA&#10;AAAAAAAvAQAAX3JlbHMvLnJlbHNQSwECLQAUAAYACAAAACEAXNMj+jkCAAAoBAAADgAAAAAAAAAA&#10;AAAAAAAuAgAAZHJzL2Uyb0RvYy54bWxQSwECLQAUAAYACAAAACEAa6G5pN0AAAAIAQAADwAAAAAA&#10;AAAAAAAAAACTBAAAZHJzL2Rvd25yZXYueG1sUEsFBgAAAAAEAAQA8wAAAJ0FAAAAAA==&#10;" stroked="f">
                <v:textbox>
                  <w:txbxContent>
                    <w:tbl>
                      <w:tblPr>
                        <w:tblStyle w:val="af9"/>
                        <w:tblW w:w="0" w:type="auto"/>
                        <w:tblLook w:val="04A0" w:firstRow="1" w:lastRow="0" w:firstColumn="1" w:lastColumn="0" w:noHBand="0" w:noVBand="1"/>
                      </w:tblPr>
                      <w:tblGrid>
                        <w:gridCol w:w="617"/>
                        <w:gridCol w:w="1016"/>
                        <w:gridCol w:w="1016"/>
                        <w:gridCol w:w="1016"/>
                        <w:gridCol w:w="1016"/>
                        <w:gridCol w:w="1016"/>
                        <w:gridCol w:w="1118"/>
                      </w:tblGrid>
                      <w:tr w:rsidR="009870C5" w:rsidRPr="00F04522" w:rsidTr="00F04522">
                        <w:trPr>
                          <w:trHeight w:val="312"/>
                        </w:trPr>
                        <w:tc>
                          <w:tcPr>
                            <w:tcW w:w="0" w:type="auto"/>
                            <w:gridSpan w:val="7"/>
                            <w:tcBorders>
                              <w:top w:val="nil"/>
                              <w:left w:val="nil"/>
                              <w:bottom w:val="single" w:sz="4" w:space="0" w:color="auto"/>
                              <w:right w:val="nil"/>
                            </w:tcBorders>
                            <w:noWrap/>
                            <w:vAlign w:val="center"/>
                          </w:tcPr>
                          <w:p w:rsidR="009870C5" w:rsidRPr="00F04522" w:rsidRDefault="009870C5" w:rsidP="003D6160">
                            <w:pPr>
                              <w:widowControl/>
                              <w:spacing w:line="0" w:lineRule="atLeast"/>
                              <w:jc w:val="center"/>
                              <w:rPr>
                                <w:rFonts w:ascii="標楷體" w:eastAsia="標楷體" w:hAnsi="標楷體" w:cs="新細明體"/>
                                <w:b/>
                              </w:rPr>
                            </w:pPr>
                            <w:r w:rsidRPr="00F04522">
                              <w:rPr>
                                <w:rFonts w:ascii="標楷體" w:eastAsia="標楷體" w:hAnsi="標楷體" w:cs="新細明體" w:hint="eastAsia"/>
                                <w:b/>
                              </w:rPr>
                              <w:t>表</w:t>
                            </w:r>
                            <w:r w:rsidRPr="00F04522">
                              <w:rPr>
                                <w:rFonts w:ascii="標楷體" w:eastAsia="標楷體" w:hAnsi="標楷體" w:cs="新細明體"/>
                                <w:b/>
                              </w:rPr>
                              <w:t>3</w:t>
                            </w:r>
                            <w:r w:rsidRPr="00F04522">
                              <w:rPr>
                                <w:rFonts w:ascii="標楷體" w:eastAsia="標楷體" w:hAnsi="標楷體" w:cs="新細明體" w:hint="eastAsia"/>
                                <w:b/>
                              </w:rPr>
                              <w:t xml:space="preserve">　責任業者申報金額短漏查核情形</w:t>
                            </w:r>
                          </w:p>
                          <w:p w:rsidR="009870C5" w:rsidRPr="00F04522" w:rsidRDefault="009870C5" w:rsidP="003D6160">
                            <w:pPr>
                              <w:widowControl/>
                              <w:spacing w:line="0" w:lineRule="atLeast"/>
                              <w:jc w:val="right"/>
                              <w:rPr>
                                <w:rFonts w:ascii="標楷體" w:eastAsia="標楷體" w:hAnsi="標楷體" w:cs="新細明體"/>
                                <w:b/>
                                <w:sz w:val="20"/>
                              </w:rPr>
                            </w:pPr>
                            <w:r w:rsidRPr="00F04522">
                              <w:rPr>
                                <w:rFonts w:ascii="標楷體" w:eastAsia="標楷體" w:hAnsi="標楷體" w:cs="新細明體" w:hint="eastAsia"/>
                                <w:sz w:val="20"/>
                              </w:rPr>
                              <w:t>單位：家次、％、新臺幣千元</w:t>
                            </w:r>
                          </w:p>
                        </w:tc>
                      </w:tr>
                      <w:tr w:rsidR="009870C5" w:rsidRPr="00F04522" w:rsidTr="00F04522">
                        <w:trPr>
                          <w:trHeight w:val="312"/>
                        </w:trPr>
                        <w:tc>
                          <w:tcPr>
                            <w:tcW w:w="0" w:type="auto"/>
                            <w:vMerge w:val="restart"/>
                            <w:tcBorders>
                              <w:top w:val="single" w:sz="4" w:space="0" w:color="auto"/>
                            </w:tcBorders>
                            <w:noWrap/>
                            <w:vAlign w:val="center"/>
                          </w:tcPr>
                          <w:p w:rsidR="009870C5" w:rsidRPr="00F04522" w:rsidRDefault="009870C5" w:rsidP="003D6160">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年度</w:t>
                            </w:r>
                          </w:p>
                        </w:tc>
                        <w:tc>
                          <w:tcPr>
                            <w:tcW w:w="0" w:type="auto"/>
                            <w:vMerge w:val="restart"/>
                            <w:tcBorders>
                              <w:top w:val="single" w:sz="4" w:space="0" w:color="auto"/>
                              <w:right w:val="nil"/>
                            </w:tcBorders>
                            <w:noWrap/>
                            <w:vAlign w:val="center"/>
                          </w:tcPr>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列管家次</w:t>
                            </w:r>
                          </w:p>
                        </w:tc>
                        <w:tc>
                          <w:tcPr>
                            <w:tcW w:w="0" w:type="auto"/>
                            <w:gridSpan w:val="4"/>
                            <w:tcBorders>
                              <w:top w:val="single" w:sz="4" w:space="0" w:color="auto"/>
                              <w:left w:val="nil"/>
                            </w:tcBorders>
                            <w:noWrap/>
                            <w:vAlign w:val="center"/>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val="restart"/>
                            <w:tcBorders>
                              <w:top w:val="single" w:sz="4" w:space="0" w:color="auto"/>
                            </w:tcBorders>
                            <w:noWrap/>
                            <w:vAlign w:val="center"/>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查核申報</w:t>
                            </w:r>
                          </w:p>
                          <w:p w:rsidR="009870C5" w:rsidRPr="00F04522" w:rsidRDefault="009870C5" w:rsidP="003D6160">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短漏金額</w:t>
                            </w:r>
                          </w:p>
                        </w:tc>
                      </w:tr>
                      <w:tr w:rsidR="009870C5" w:rsidRPr="00F04522" w:rsidTr="00F04522">
                        <w:trPr>
                          <w:trHeight w:val="312"/>
                        </w:trPr>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26AAF">
                            <w:pPr>
                              <w:spacing w:line="0" w:lineRule="atLeast"/>
                              <w:jc w:val="center"/>
                              <w:rPr>
                                <w:rFonts w:ascii="標楷體" w:eastAsia="標楷體" w:hAnsi="標楷體" w:cs="新細明體"/>
                                <w:sz w:val="20"/>
                              </w:rPr>
                            </w:pPr>
                          </w:p>
                        </w:tc>
                        <w:tc>
                          <w:tcPr>
                            <w:tcW w:w="0" w:type="auto"/>
                            <w:vMerge w:val="restart"/>
                            <w:tcBorders>
                              <w:top w:val="single" w:sz="4" w:space="0" w:color="auto"/>
                              <w:right w:val="nil"/>
                            </w:tcBorders>
                            <w:noWrap/>
                            <w:vAlign w:val="center"/>
                          </w:tcPr>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查核家次</w:t>
                            </w:r>
                          </w:p>
                        </w:tc>
                        <w:tc>
                          <w:tcPr>
                            <w:tcW w:w="0" w:type="auto"/>
                            <w:gridSpan w:val="3"/>
                            <w:tcBorders>
                              <w:top w:val="single" w:sz="4" w:space="0" w:color="auto"/>
                              <w:left w:val="nil"/>
                            </w:tcBorders>
                            <w:noWrap/>
                            <w:vAlign w:val="center"/>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r>
                      <w:tr w:rsidR="009870C5" w:rsidRPr="00F04522" w:rsidTr="00F04522">
                        <w:trPr>
                          <w:trHeight w:val="312"/>
                        </w:trPr>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26AAF">
                            <w:pPr>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26AAF">
                            <w:pPr>
                              <w:spacing w:line="0" w:lineRule="atLeast"/>
                              <w:jc w:val="center"/>
                              <w:rPr>
                                <w:rFonts w:ascii="標楷體" w:eastAsia="標楷體" w:hAnsi="標楷體" w:cs="新細明體"/>
                                <w:sz w:val="20"/>
                              </w:rPr>
                            </w:pPr>
                          </w:p>
                        </w:tc>
                        <w:tc>
                          <w:tcPr>
                            <w:tcW w:w="0" w:type="auto"/>
                            <w:vMerge w:val="restart"/>
                            <w:tcBorders>
                              <w:top w:val="single" w:sz="4" w:space="0" w:color="auto"/>
                            </w:tcBorders>
                            <w:noWrap/>
                            <w:vAlign w:val="center"/>
                          </w:tcPr>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占列管</w:t>
                            </w:r>
                          </w:p>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家次比率</w:t>
                            </w:r>
                          </w:p>
                        </w:tc>
                        <w:tc>
                          <w:tcPr>
                            <w:tcW w:w="0" w:type="auto"/>
                            <w:vMerge w:val="restart"/>
                            <w:tcBorders>
                              <w:top w:val="single" w:sz="4" w:space="0" w:color="auto"/>
                              <w:right w:val="nil"/>
                            </w:tcBorders>
                            <w:noWrap/>
                            <w:vAlign w:val="center"/>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申報金額</w:t>
                            </w:r>
                          </w:p>
                          <w:p w:rsidR="009870C5" w:rsidRPr="00F04522" w:rsidRDefault="009870C5" w:rsidP="00326AAF">
                            <w:pPr>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短漏</w:t>
                            </w:r>
                          </w:p>
                        </w:tc>
                        <w:tc>
                          <w:tcPr>
                            <w:tcW w:w="0" w:type="auto"/>
                            <w:tcBorders>
                              <w:top w:val="single" w:sz="4" w:space="0" w:color="auto"/>
                              <w:left w:val="nil"/>
                            </w:tcBorders>
                            <w:noWrap/>
                            <w:vAlign w:val="center"/>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tcPr>
                          <w:p w:rsidR="009870C5" w:rsidRPr="00F04522" w:rsidRDefault="009870C5" w:rsidP="003D6160">
                            <w:pPr>
                              <w:spacing w:line="0" w:lineRule="atLeast"/>
                              <w:jc w:val="center"/>
                              <w:rPr>
                                <w:rFonts w:ascii="標楷體" w:eastAsia="標楷體" w:hAnsi="標楷體" w:cs="新細明體"/>
                                <w:sz w:val="20"/>
                              </w:rPr>
                            </w:pPr>
                          </w:p>
                        </w:tc>
                      </w:tr>
                      <w:tr w:rsidR="009870C5" w:rsidRPr="00F04522" w:rsidTr="00F04522">
                        <w:trPr>
                          <w:trHeight w:val="312"/>
                        </w:trPr>
                        <w:tc>
                          <w:tcPr>
                            <w:tcW w:w="0" w:type="auto"/>
                            <w:vMerge/>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p>
                        </w:tc>
                        <w:tc>
                          <w:tcPr>
                            <w:tcW w:w="0" w:type="auto"/>
                            <w:tcBorders>
                              <w:top w:val="single" w:sz="4" w:space="0" w:color="auto"/>
                            </w:tcBorders>
                            <w:noWrap/>
                            <w:vAlign w:val="center"/>
                            <w:hideMark/>
                          </w:tcPr>
                          <w:p w:rsidR="009870C5" w:rsidRPr="00F04522" w:rsidRDefault="009870C5" w:rsidP="00326AAF">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占</w:t>
                            </w:r>
                            <w:r w:rsidRPr="00F04522">
                              <w:rPr>
                                <w:rFonts w:ascii="標楷體" w:eastAsia="標楷體" w:hAnsi="標楷體" w:cs="新細明體"/>
                                <w:sz w:val="20"/>
                              </w:rPr>
                              <w:t>查核</w:t>
                            </w:r>
                          </w:p>
                          <w:p w:rsidR="009870C5" w:rsidRPr="00F04522" w:rsidRDefault="009870C5" w:rsidP="00326AAF">
                            <w:pPr>
                              <w:widowControl/>
                              <w:spacing w:line="0" w:lineRule="atLeast"/>
                              <w:jc w:val="center"/>
                              <w:rPr>
                                <w:rFonts w:ascii="標楷體" w:eastAsia="標楷體" w:hAnsi="標楷體" w:cs="新細明體"/>
                                <w:sz w:val="20"/>
                              </w:rPr>
                            </w:pPr>
                            <w:r w:rsidRPr="00F04522">
                              <w:rPr>
                                <w:rFonts w:ascii="標楷體" w:eastAsia="標楷體" w:hAnsi="標楷體" w:cs="新細明體"/>
                                <w:sz w:val="20"/>
                              </w:rPr>
                              <w:t>家次</w:t>
                            </w:r>
                            <w:r w:rsidRPr="00F04522">
                              <w:rPr>
                                <w:rFonts w:ascii="標楷體" w:eastAsia="標楷體" w:hAnsi="標楷體" w:cs="新細明體" w:hint="eastAsia"/>
                                <w:sz w:val="20"/>
                              </w:rPr>
                              <w:t>比率</w:t>
                            </w:r>
                          </w:p>
                        </w:tc>
                        <w:tc>
                          <w:tcPr>
                            <w:tcW w:w="0" w:type="auto"/>
                            <w:vMerge/>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b/>
                                <w:bCs/>
                                <w:sz w:val="20"/>
                              </w:rPr>
                            </w:pPr>
                            <w:r w:rsidRPr="00F04522">
                              <w:rPr>
                                <w:rFonts w:ascii="標楷體" w:eastAsia="標楷體" w:hAnsi="標楷體" w:cs="新細明體" w:hint="eastAsia"/>
                                <w:b/>
                                <w:bCs/>
                                <w:sz w:val="20"/>
                              </w:rPr>
                              <w:t>合計</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149,552</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24,199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16.18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11,154</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hint="eastAsia"/>
                                <w:b/>
                                <w:bCs/>
                                <w:sz w:val="20"/>
                              </w:rPr>
                              <w:t>46.09</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
                                <w:bCs/>
                                <w:sz w:val="20"/>
                              </w:rPr>
                            </w:pPr>
                            <w:r w:rsidRPr="00F04522">
                              <w:rPr>
                                <w:rFonts w:ascii="標楷體" w:eastAsia="標楷體" w:hAnsi="標楷體" w:cs="新細明體"/>
                                <w:b/>
                                <w:bCs/>
                                <w:sz w:val="20"/>
                              </w:rPr>
                              <w:t>1,477,490</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20,964</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4,254</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20.29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1,838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43.21</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158,608</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107</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22,626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4,348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19.22</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2,009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46.21</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219,811</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108</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24,176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3,840</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15.88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1,772</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46.15</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95,550</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109</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25,816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4,588</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17.77</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2,159</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47.06</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624,756</w:t>
                            </w:r>
                          </w:p>
                        </w:tc>
                      </w:tr>
                      <w:tr w:rsidR="009870C5" w:rsidRPr="00F04522" w:rsidTr="00F04522">
                        <w:trPr>
                          <w:trHeight w:val="312"/>
                        </w:trPr>
                        <w:tc>
                          <w:tcPr>
                            <w:tcW w:w="0" w:type="auto"/>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110</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27,363</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2,685</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9.81</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1,397</w:t>
                            </w:r>
                          </w:p>
                        </w:tc>
                        <w:tc>
                          <w:tcPr>
                            <w:tcW w:w="1016" w:type="dxa"/>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52.03</w:t>
                            </w:r>
                          </w:p>
                        </w:tc>
                        <w:tc>
                          <w:tcPr>
                            <w:tcW w:w="0" w:type="auto"/>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148,401</w:t>
                            </w:r>
                          </w:p>
                        </w:tc>
                      </w:tr>
                      <w:tr w:rsidR="009870C5" w:rsidRPr="00F04522" w:rsidTr="00F04522">
                        <w:trPr>
                          <w:trHeight w:val="312"/>
                        </w:trPr>
                        <w:tc>
                          <w:tcPr>
                            <w:tcW w:w="0" w:type="auto"/>
                            <w:tcBorders>
                              <w:bottom w:val="single" w:sz="4" w:space="0" w:color="auto"/>
                            </w:tcBorders>
                            <w:noWrap/>
                            <w:vAlign w:val="center"/>
                            <w:hideMark/>
                          </w:tcPr>
                          <w:p w:rsidR="009870C5" w:rsidRPr="00F04522" w:rsidRDefault="009870C5" w:rsidP="003D6160">
                            <w:pPr>
                              <w:widowControl/>
                              <w:spacing w:line="0" w:lineRule="atLeast"/>
                              <w:jc w:val="center"/>
                              <w:rPr>
                                <w:rFonts w:ascii="標楷體" w:eastAsia="標楷體" w:hAnsi="標楷體" w:cs="新細明體"/>
                                <w:sz w:val="20"/>
                              </w:rPr>
                            </w:pPr>
                            <w:r w:rsidRPr="00F04522">
                              <w:rPr>
                                <w:rFonts w:ascii="標楷體" w:eastAsia="標楷體" w:hAnsi="標楷體" w:cs="新細明體" w:hint="eastAsia"/>
                                <w:sz w:val="20"/>
                              </w:rPr>
                              <w:t>111</w:t>
                            </w:r>
                          </w:p>
                        </w:tc>
                        <w:tc>
                          <w:tcPr>
                            <w:tcW w:w="0" w:type="auto"/>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28,607</w:t>
                            </w:r>
                          </w:p>
                        </w:tc>
                        <w:tc>
                          <w:tcPr>
                            <w:tcW w:w="0" w:type="auto"/>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4,484</w:t>
                            </w:r>
                          </w:p>
                        </w:tc>
                        <w:tc>
                          <w:tcPr>
                            <w:tcW w:w="1016" w:type="dxa"/>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15.67</w:t>
                            </w:r>
                          </w:p>
                        </w:tc>
                        <w:tc>
                          <w:tcPr>
                            <w:tcW w:w="1016" w:type="dxa"/>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1,979</w:t>
                            </w:r>
                          </w:p>
                        </w:tc>
                        <w:tc>
                          <w:tcPr>
                            <w:tcW w:w="1016" w:type="dxa"/>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sz w:val="20"/>
                              </w:rPr>
                            </w:pPr>
                            <w:r w:rsidRPr="00F04522">
                              <w:rPr>
                                <w:rFonts w:ascii="標楷體" w:eastAsia="標楷體" w:hAnsi="標楷體" w:cs="新細明體" w:hint="eastAsia"/>
                                <w:sz w:val="20"/>
                              </w:rPr>
                              <w:t>44.13</w:t>
                            </w:r>
                          </w:p>
                        </w:tc>
                        <w:tc>
                          <w:tcPr>
                            <w:tcW w:w="0" w:type="auto"/>
                            <w:tcBorders>
                              <w:bottom w:val="single" w:sz="4" w:space="0" w:color="auto"/>
                            </w:tcBorders>
                            <w:noWrap/>
                            <w:vAlign w:val="center"/>
                            <w:hideMark/>
                          </w:tcPr>
                          <w:p w:rsidR="009870C5" w:rsidRPr="00F04522" w:rsidRDefault="009870C5" w:rsidP="003D6160">
                            <w:pPr>
                              <w:widowControl/>
                              <w:spacing w:line="0" w:lineRule="atLeast"/>
                              <w:jc w:val="right"/>
                              <w:rPr>
                                <w:rFonts w:ascii="標楷體" w:eastAsia="標楷體" w:hAnsi="標楷體" w:cs="新細明體"/>
                                <w:bCs/>
                                <w:sz w:val="20"/>
                              </w:rPr>
                            </w:pPr>
                            <w:r w:rsidRPr="00F04522">
                              <w:rPr>
                                <w:rFonts w:ascii="標楷體" w:eastAsia="標楷體" w:hAnsi="標楷體" w:cs="新細明體"/>
                                <w:bCs/>
                                <w:sz w:val="20"/>
                              </w:rPr>
                              <w:t>230,362</w:t>
                            </w:r>
                          </w:p>
                        </w:tc>
                      </w:tr>
                      <w:tr w:rsidR="009870C5" w:rsidRPr="00F04522" w:rsidTr="00F04522">
                        <w:trPr>
                          <w:trHeight w:val="312"/>
                        </w:trPr>
                        <w:tc>
                          <w:tcPr>
                            <w:tcW w:w="0" w:type="auto"/>
                            <w:gridSpan w:val="7"/>
                            <w:tcBorders>
                              <w:top w:val="single" w:sz="4" w:space="0" w:color="auto"/>
                              <w:left w:val="nil"/>
                              <w:bottom w:val="nil"/>
                              <w:right w:val="nil"/>
                            </w:tcBorders>
                            <w:noWrap/>
                          </w:tcPr>
                          <w:p w:rsidR="009870C5" w:rsidRPr="00F04522" w:rsidRDefault="009870C5" w:rsidP="005B1717">
                            <w:pPr>
                              <w:overflowPunct w:val="0"/>
                              <w:spacing w:line="220" w:lineRule="exact"/>
                              <w:ind w:left="900" w:hangingChars="500" w:hanging="900"/>
                              <w:rPr>
                                <w:rFonts w:ascii="標楷體" w:eastAsia="標楷體" w:hAnsi="標楷體" w:cs="新細明體"/>
                                <w:sz w:val="18"/>
                              </w:rPr>
                            </w:pPr>
                            <w:r w:rsidRPr="00F04522">
                              <w:rPr>
                                <w:rFonts w:ascii="標楷體" w:eastAsia="標楷體" w:hAnsi="標楷體" w:cs="新細明體" w:hint="eastAsia"/>
                                <w:sz w:val="18"/>
                              </w:rPr>
                              <w:t>資料來源：整理自環境保護署提供資料。</w:t>
                            </w:r>
                          </w:p>
                        </w:tc>
                      </w:tr>
                    </w:tbl>
                    <w:p w:rsidR="009870C5" w:rsidRPr="006D094F" w:rsidRDefault="009870C5" w:rsidP="00E64E56"/>
                  </w:txbxContent>
                </v:textbox>
                <w10:wrap type="square" anchorx="margin"/>
              </v:shape>
            </w:pict>
          </mc:Fallback>
        </mc:AlternateContent>
      </w:r>
      <w:r w:rsidR="005B069B" w:rsidRPr="00CB1676">
        <w:rPr>
          <w:rFonts w:ascii="標楷體" w:eastAsia="標楷體" w:hAnsi="標楷體" w:hint="eastAsia"/>
        </w:rPr>
        <w:t>經費有限，平均查核比率僅1成餘，且責任業者未依規定繳納回收清除處理費或提供不實申報資料者，僅處以應繳納費用1倍至3倍之罰鍰，致部分不肖責任業者常年逃漏報繳回收清除處理費。另經分析責任業者重複短漏申報情形，近6年度（106至111年度）中，責任業者有2個年度均經查核發現短漏申報者計2,728家次（1,364家責任業者），申報短漏金額達3億2,574萬餘元；另責任業者有3個年度短漏申報者計90家次（30家責任業者），申報短漏金額3,318萬餘元，部分</w:t>
      </w:r>
      <w:r w:rsidR="00C90B4C" w:rsidRPr="00CB1676">
        <w:rPr>
          <w:rFonts w:ascii="標楷體" w:eastAsia="標楷體" w:hAnsi="標楷體" w:hint="eastAsia"/>
        </w:rPr>
        <w:t>責任</w:t>
      </w:r>
      <w:r w:rsidR="005B069B" w:rsidRPr="00CB1676">
        <w:rPr>
          <w:rFonts w:ascii="標楷體" w:eastAsia="標楷體" w:hAnsi="標楷體" w:hint="eastAsia"/>
        </w:rPr>
        <w:t>業者重複短漏申報情形嚴重</w:t>
      </w:r>
      <w:r w:rsidR="00C90B4C" w:rsidRPr="00CB1676">
        <w:rPr>
          <w:rFonts w:ascii="標楷體" w:eastAsia="標楷體" w:hAnsi="標楷體" w:hint="eastAsia"/>
        </w:rPr>
        <w:t>，</w:t>
      </w:r>
      <w:r w:rsidR="005B1717" w:rsidRPr="00CB1676">
        <w:rPr>
          <w:rFonts w:ascii="標楷體" w:eastAsia="標楷體" w:hAnsi="標楷體" w:hint="eastAsia"/>
        </w:rPr>
        <w:t>經函請環境保護署</w:t>
      </w:r>
      <w:r w:rsidR="005B069B" w:rsidRPr="00CB1676">
        <w:rPr>
          <w:rFonts w:ascii="標楷體" w:eastAsia="標楷體" w:hAnsi="標楷體" w:hint="eastAsia"/>
        </w:rPr>
        <w:t>強化查核作業，並針對重複短漏申報業者檢</w:t>
      </w:r>
      <w:r w:rsidR="005B069B" w:rsidRPr="00D61C79">
        <w:rPr>
          <w:rFonts w:ascii="標楷體" w:eastAsia="標楷體" w:hAnsi="標楷體" w:hint="eastAsia"/>
        </w:rPr>
        <w:t>討列管機制，加強欠費追繳，以有效遏止業者蓄意短漏報行為。</w:t>
      </w:r>
      <w:r w:rsidR="005B1717" w:rsidRPr="00D61C79">
        <w:rPr>
          <w:rFonts w:ascii="標楷體" w:eastAsia="標楷體" w:hAnsi="標楷體" w:hint="eastAsia"/>
        </w:rPr>
        <w:t>據復：</w:t>
      </w:r>
      <w:r w:rsidR="0033186B" w:rsidRPr="00D61C79">
        <w:rPr>
          <w:rFonts w:ascii="標楷體" w:eastAsia="標楷體" w:hAnsi="標楷體" w:hint="eastAsia"/>
        </w:rPr>
        <w:t>已於申報系統建立</w:t>
      </w:r>
      <w:r w:rsidR="00941D0A" w:rsidRPr="00D61C79">
        <w:rPr>
          <w:rFonts w:ascii="標楷體" w:eastAsia="標楷體" w:hAnsi="標楷體" w:hint="eastAsia"/>
        </w:rPr>
        <w:t>申報不實有刑事責任之</w:t>
      </w:r>
      <w:r w:rsidR="0033186B" w:rsidRPr="00D61C79">
        <w:rPr>
          <w:rFonts w:ascii="標楷體" w:eastAsia="標楷體" w:hAnsi="標楷體" w:hint="eastAsia"/>
        </w:rPr>
        <w:t>警示功能，並</w:t>
      </w:r>
      <w:r w:rsidR="00A64794" w:rsidRPr="00D61C79">
        <w:rPr>
          <w:rFonts w:ascii="標楷體" w:eastAsia="標楷體" w:hAnsi="標楷體" w:hint="eastAsia"/>
        </w:rPr>
        <w:t>定期</w:t>
      </w:r>
      <w:r w:rsidR="0033186B" w:rsidRPr="00D61C79">
        <w:rPr>
          <w:rFonts w:ascii="標楷體" w:eastAsia="標楷體" w:hAnsi="標楷體" w:hint="eastAsia"/>
        </w:rPr>
        <w:t>辦理責任業者營業量申報輔導說明會</w:t>
      </w:r>
      <w:r w:rsidR="00CA5CA3" w:rsidRPr="00D61C79">
        <w:rPr>
          <w:rFonts w:ascii="標楷體" w:eastAsia="標楷體" w:hAnsi="標楷體" w:hint="eastAsia"/>
        </w:rPr>
        <w:t>，且</w:t>
      </w:r>
      <w:r w:rsidR="00941D0A" w:rsidRPr="00D61C79">
        <w:rPr>
          <w:rFonts w:ascii="標楷體" w:eastAsia="標楷體" w:hAnsi="標楷體" w:hint="eastAsia"/>
        </w:rPr>
        <w:t>就</w:t>
      </w:r>
      <w:r w:rsidR="00A64794" w:rsidRPr="00D61C79">
        <w:rPr>
          <w:rFonts w:ascii="標楷體" w:eastAsia="標楷體" w:hAnsi="標楷體" w:hint="eastAsia"/>
        </w:rPr>
        <w:t>紙餐具責任業者加強營業量查核作業，除既有查核頻率外，</w:t>
      </w:r>
      <w:r w:rsidR="00941D0A" w:rsidRPr="00D61C79">
        <w:rPr>
          <w:rFonts w:ascii="標楷體" w:eastAsia="標楷體" w:hAnsi="標楷體" w:hint="eastAsia"/>
        </w:rPr>
        <w:t>針對多次短漏者將</w:t>
      </w:r>
      <w:r w:rsidR="00A64794" w:rsidRPr="00D61C79">
        <w:rPr>
          <w:rFonts w:ascii="標楷體" w:eastAsia="標楷體" w:hAnsi="標楷體" w:hint="eastAsia"/>
        </w:rPr>
        <w:t>加強查核頻率；另</w:t>
      </w:r>
      <w:r w:rsidR="00941D0A" w:rsidRPr="00D61C79">
        <w:rPr>
          <w:rFonts w:ascii="標楷體" w:eastAsia="標楷體" w:hAnsi="標楷體" w:hint="eastAsia"/>
        </w:rPr>
        <w:t>重新</w:t>
      </w:r>
      <w:r w:rsidR="00A64794" w:rsidRPr="00D61C79">
        <w:rPr>
          <w:rFonts w:ascii="標楷體" w:eastAsia="標楷體" w:hAnsi="標楷體" w:hint="eastAsia"/>
        </w:rPr>
        <w:t>檢討廢棄物清理法第51條</w:t>
      </w:r>
      <w:r w:rsidR="00941D0A" w:rsidRPr="00D61C79">
        <w:rPr>
          <w:rFonts w:ascii="標楷體" w:eastAsia="標楷體" w:hAnsi="標楷體" w:hint="eastAsia"/>
        </w:rPr>
        <w:t>之法規適用原則</w:t>
      </w:r>
      <w:r w:rsidR="00A64794" w:rsidRPr="00D61C79">
        <w:rPr>
          <w:rFonts w:ascii="標楷體" w:eastAsia="標楷體" w:hAnsi="標楷體" w:hint="eastAsia"/>
        </w:rPr>
        <w:t>，建立裁罰基</w:t>
      </w:r>
      <w:r w:rsidR="00F04522" w:rsidRPr="00D61C79">
        <w:rPr>
          <w:rFonts w:ascii="標楷體" w:eastAsia="標楷體" w:hAnsi="標楷體" w:hint="eastAsia"/>
        </w:rPr>
        <w:t>準</w:t>
      </w:r>
      <w:r w:rsidR="00941D0A" w:rsidRPr="00D61C79">
        <w:rPr>
          <w:rFonts w:ascii="標楷體" w:eastAsia="標楷體" w:hAnsi="標楷體" w:hint="eastAsia"/>
        </w:rPr>
        <w:t>，截至112年5月底計移送5案予地方政府環境保護局進行裁罰；並</w:t>
      </w:r>
      <w:r w:rsidR="00F04522" w:rsidRPr="00D61C79">
        <w:rPr>
          <w:rFonts w:ascii="標楷體" w:eastAsia="標楷體" w:hAnsi="標楷體" w:hint="eastAsia"/>
        </w:rPr>
        <w:t>針對違法情節重大，或多次短漏達一定金額，或有重大短漏疑慮</w:t>
      </w:r>
      <w:r w:rsidR="009F5D7F" w:rsidRPr="00D61C79">
        <w:rPr>
          <w:rFonts w:ascii="標楷體" w:eastAsia="標楷體" w:hAnsi="標楷體" w:hint="eastAsia"/>
        </w:rPr>
        <w:t>之責任業者</w:t>
      </w:r>
      <w:r w:rsidR="00F04522" w:rsidRPr="00D61C79">
        <w:rPr>
          <w:rFonts w:ascii="標楷體" w:eastAsia="標楷體" w:hAnsi="標楷體" w:hint="eastAsia"/>
        </w:rPr>
        <w:t>，移請</w:t>
      </w:r>
      <w:r w:rsidR="009972DE" w:rsidRPr="00D61C79">
        <w:rPr>
          <w:rFonts w:ascii="標楷體" w:eastAsia="標楷體" w:hAnsi="標楷體" w:hint="eastAsia"/>
        </w:rPr>
        <w:t>所在之</w:t>
      </w:r>
      <w:r w:rsidR="00F04522" w:rsidRPr="00D61C79">
        <w:rPr>
          <w:rFonts w:ascii="標楷體" w:eastAsia="標楷體" w:hAnsi="標楷體" w:hint="eastAsia"/>
        </w:rPr>
        <w:t>地方檢察署立案查處</w:t>
      </w:r>
      <w:r w:rsidR="00CA5CA3" w:rsidRPr="00D61C79">
        <w:rPr>
          <w:rFonts w:ascii="標楷體" w:eastAsia="標楷體" w:hAnsi="標楷體" w:hint="eastAsia"/>
        </w:rPr>
        <w:t>，截至111年底止計移送9案</w:t>
      </w:r>
      <w:r w:rsidR="009972DE" w:rsidRPr="00D61C79">
        <w:rPr>
          <w:rFonts w:ascii="標楷體" w:eastAsia="標楷體" w:hAnsi="標楷體" w:hint="eastAsia"/>
        </w:rPr>
        <w:t>，以遏止責任業者蓄意短漏報</w:t>
      </w:r>
      <w:r w:rsidR="002943ED">
        <w:rPr>
          <w:rFonts w:ascii="標楷體" w:eastAsia="標楷體" w:hAnsi="標楷體" w:hint="eastAsia"/>
        </w:rPr>
        <w:t>繳</w:t>
      </w:r>
      <w:r w:rsidR="009972DE" w:rsidRPr="00D61C79">
        <w:rPr>
          <w:rFonts w:ascii="標楷體" w:eastAsia="標楷體" w:hAnsi="標楷體" w:hint="eastAsia"/>
        </w:rPr>
        <w:t>回收清除處理費</w:t>
      </w:r>
      <w:r w:rsidR="00A64794" w:rsidRPr="00D61C79">
        <w:rPr>
          <w:rFonts w:ascii="標楷體" w:eastAsia="標楷體" w:hAnsi="標楷體" w:hint="eastAsia"/>
        </w:rPr>
        <w:t>。</w:t>
      </w:r>
    </w:p>
    <w:p w:rsidR="008F7CA4" w:rsidRPr="00D61C79" w:rsidRDefault="008857FE" w:rsidP="00F4717A">
      <w:pPr>
        <w:overflowPunct w:val="0"/>
        <w:spacing w:line="520" w:lineRule="exact"/>
        <w:ind w:firstLineChars="700" w:firstLine="1682"/>
        <w:jc w:val="both"/>
        <w:rPr>
          <w:rFonts w:ascii="標楷體" w:eastAsia="標楷體" w:hAnsi="標楷體"/>
        </w:rPr>
      </w:pPr>
      <w:r w:rsidRPr="00CB1676">
        <w:rPr>
          <w:rFonts w:ascii="標楷體" w:eastAsia="標楷體" w:hAnsi="標楷體" w:hint="eastAsia"/>
          <w:b/>
        </w:rPr>
        <w:t>B.</w:t>
      </w:r>
      <w:r w:rsidRPr="00CB1676">
        <w:rPr>
          <w:rFonts w:ascii="標楷體" w:eastAsia="標楷體" w:hAnsi="標楷體" w:hint="eastAsia"/>
        </w:rPr>
        <w:t xml:space="preserve">　</w:t>
      </w:r>
      <w:r w:rsidR="00F1469A" w:rsidRPr="00CB1676">
        <w:rPr>
          <w:rFonts w:ascii="標楷體" w:eastAsia="標楷體" w:hAnsi="標楷體" w:hint="eastAsia"/>
          <w:b/>
        </w:rPr>
        <w:t>環境保護署</w:t>
      </w:r>
      <w:r w:rsidR="005B069B" w:rsidRPr="00CB1676">
        <w:rPr>
          <w:rFonts w:ascii="標楷體" w:eastAsia="標楷體" w:hAnsi="標楷體" w:hint="eastAsia"/>
          <w:b/>
        </w:rPr>
        <w:t>補助地方政府興建新設資源回收貯存場及細分類廠，</w:t>
      </w:r>
      <w:r w:rsidR="001A58ED" w:rsidRPr="00CB1676">
        <w:rPr>
          <w:rFonts w:ascii="標楷體" w:eastAsia="標楷體" w:hAnsi="標楷體" w:hint="eastAsia"/>
          <w:b/>
        </w:rPr>
        <w:t>暨</w:t>
      </w:r>
      <w:r w:rsidR="005B069B" w:rsidRPr="00CB1676">
        <w:rPr>
          <w:rFonts w:ascii="標楷體" w:eastAsia="標楷體" w:hAnsi="標楷體" w:hint="eastAsia"/>
          <w:b/>
        </w:rPr>
        <w:t>優化既設資源回收貯存場，計畫期程將屆，惟逾7成工程案</w:t>
      </w:r>
      <w:r w:rsidR="00C90B4C" w:rsidRPr="00CB1676">
        <w:rPr>
          <w:rFonts w:ascii="標楷體" w:eastAsia="標楷體" w:hAnsi="標楷體" w:hint="eastAsia"/>
          <w:b/>
        </w:rPr>
        <w:t>件</w:t>
      </w:r>
      <w:r w:rsidR="005B069B" w:rsidRPr="00CB1676">
        <w:rPr>
          <w:rFonts w:ascii="標楷體" w:eastAsia="標楷體" w:hAnsi="標楷體" w:hint="eastAsia"/>
          <w:b/>
        </w:rPr>
        <w:t>尚未完成</w:t>
      </w:r>
      <w:r w:rsidR="00F526FA" w:rsidRPr="00CB1676">
        <w:rPr>
          <w:rFonts w:ascii="標楷體" w:eastAsia="標楷體" w:hAnsi="標楷體" w:hint="eastAsia"/>
          <w:b/>
        </w:rPr>
        <w:t>：</w:t>
      </w:r>
      <w:r w:rsidR="00F1469A" w:rsidRPr="00CB1676">
        <w:rPr>
          <w:rFonts w:ascii="標楷體" w:eastAsia="標楷體" w:hAnsi="標楷體" w:hint="eastAsia"/>
        </w:rPr>
        <w:t>環境保護署</w:t>
      </w:r>
      <w:r w:rsidR="005B069B" w:rsidRPr="00CB1676">
        <w:rPr>
          <w:rFonts w:ascii="標楷體" w:eastAsia="標楷體" w:hAnsi="標楷體" w:hint="eastAsia"/>
        </w:rPr>
        <w:t>為協助地方政府</w:t>
      </w:r>
      <w:r w:rsidR="005B069B" w:rsidRPr="00CB1676">
        <w:rPr>
          <w:rFonts w:ascii="標楷體" w:eastAsia="標楷體" w:hAnsi="標楷體" w:hint="eastAsia"/>
        </w:rPr>
        <w:lastRenderedPageBreak/>
        <w:t>環保機關減少資源回收後端細分類之人力負擔，促使資源回收物料分類品質高值化，擴展其去化與再利用管道，於108年8月核定「行政院環境保護署補助直轄市、縣（市）環境保護機關辦理資源回收貯存場暨細分類廠興建計畫」（下稱興建計畫），另為強化地方政府既有資源回收貯存場運作，增加資源回收量及提升作業效率，復於同年12月核定「行政院環境保護署補助直轄市、縣（市）環境保護機關資源回收貯存場優化計畫」（下稱優化計畫），</w:t>
      </w:r>
      <w:r w:rsidR="008F7CA4" w:rsidRPr="00CB1676">
        <w:rPr>
          <w:rFonts w:ascii="標楷體" w:eastAsia="標楷體" w:hAnsi="標楷體" w:hint="eastAsia"/>
        </w:rPr>
        <w:t>興建及優化</w:t>
      </w:r>
      <w:r w:rsidR="005B069B" w:rsidRPr="00CB1676">
        <w:rPr>
          <w:rFonts w:ascii="標楷體" w:eastAsia="標楷體" w:hAnsi="標楷體" w:hint="eastAsia"/>
        </w:rPr>
        <w:t>計畫</w:t>
      </w:r>
      <w:r w:rsidR="008F7CA4" w:rsidRPr="00CB1676">
        <w:rPr>
          <w:rFonts w:ascii="標楷體" w:eastAsia="標楷體" w:hAnsi="標楷體" w:hint="eastAsia"/>
        </w:rPr>
        <w:t>之計畫</w:t>
      </w:r>
      <w:r w:rsidR="005B069B" w:rsidRPr="00CB1676">
        <w:rPr>
          <w:rFonts w:ascii="標楷體" w:eastAsia="標楷體" w:hAnsi="標楷體" w:hint="eastAsia"/>
        </w:rPr>
        <w:t>期程均自核定日起至112年底止。據該署統計，108至111年度核定補助地方政府辦理興建及優化計畫合計</w:t>
      </w:r>
      <w:r w:rsidR="00476E2F" w:rsidRPr="00CB1676">
        <w:rPr>
          <w:rFonts w:ascii="標楷體" w:eastAsia="標楷體" w:hAnsi="標楷體"/>
        </w:rPr>
        <w:t>113</w:t>
      </w:r>
      <w:r w:rsidR="005B069B" w:rsidRPr="00CB1676">
        <w:rPr>
          <w:rFonts w:ascii="標楷體" w:eastAsia="標楷體" w:hAnsi="標楷體" w:hint="eastAsia"/>
        </w:rPr>
        <w:t>案（包含32案興建新設資源回收貯存場及區域型資源回收細分類廠、</w:t>
      </w:r>
      <w:r w:rsidR="00476E2F" w:rsidRPr="00CB1676">
        <w:rPr>
          <w:rFonts w:ascii="標楷體" w:eastAsia="標楷體" w:hAnsi="標楷體"/>
        </w:rPr>
        <w:t>81</w:t>
      </w:r>
      <w:r w:rsidR="005B069B" w:rsidRPr="00CB1676">
        <w:rPr>
          <w:rFonts w:ascii="標楷體" w:eastAsia="標楷體" w:hAnsi="標楷體" w:hint="eastAsia"/>
        </w:rPr>
        <w:t>案既設資源回收貯存場優化作業；其中48案為工程案、</w:t>
      </w:r>
      <w:r w:rsidR="00476E2F" w:rsidRPr="00CB1676">
        <w:rPr>
          <w:rFonts w:ascii="標楷體" w:eastAsia="標楷體" w:hAnsi="標楷體"/>
        </w:rPr>
        <w:t>65</w:t>
      </w:r>
      <w:r w:rsidR="005B069B" w:rsidRPr="00CB1676">
        <w:rPr>
          <w:rFonts w:ascii="標楷體" w:eastAsia="標楷體" w:hAnsi="標楷體" w:hint="eastAsia"/>
        </w:rPr>
        <w:t>案為設計規劃案）、補助金額為10億1,691萬餘元（包含興建計畫5億4,712萬餘元、優化計畫4億6,978萬餘元），惟查計畫期程將屆，截至111年底止，該署僅實際撥付1億8,688萬餘元，占核定補助金額18.38％（表</w:t>
      </w:r>
      <w:r w:rsidR="008F7CA4" w:rsidRPr="00CB1676">
        <w:rPr>
          <w:rFonts w:ascii="標楷體" w:eastAsia="標楷體" w:hAnsi="標楷體" w:hint="eastAsia"/>
        </w:rPr>
        <w:t>4</w:t>
      </w:r>
      <w:r w:rsidR="005B069B" w:rsidRPr="00CB1676">
        <w:rPr>
          <w:rFonts w:ascii="標楷體" w:eastAsia="標楷體" w:hAnsi="標楷體" w:hint="eastAsia"/>
        </w:rPr>
        <w:t>），預算執行率偏低；又查前開48案工程案</w:t>
      </w:r>
      <w:r w:rsidR="00C90B4C" w:rsidRPr="00CB1676">
        <w:rPr>
          <w:rFonts w:ascii="標楷體" w:eastAsia="標楷體" w:hAnsi="標楷體" w:hint="eastAsia"/>
        </w:rPr>
        <w:t>件</w:t>
      </w:r>
      <w:r w:rsidR="005B069B" w:rsidRPr="00CB1676">
        <w:rPr>
          <w:rFonts w:ascii="標楷體" w:eastAsia="標楷體" w:hAnsi="標楷體" w:hint="eastAsia"/>
        </w:rPr>
        <w:t>中，已完工並正式運轉者僅</w:t>
      </w:r>
      <w:r w:rsidR="00D91E7F" w:rsidRPr="00CB1676">
        <w:rPr>
          <w:rFonts w:ascii="標楷體" w:eastAsia="標楷體" w:hAnsi="標楷體" w:hint="eastAsia"/>
        </w:rPr>
        <w:t>13</w:t>
      </w:r>
      <w:r w:rsidR="005B069B" w:rsidRPr="00CB1676">
        <w:rPr>
          <w:rFonts w:ascii="標楷體" w:eastAsia="標楷體" w:hAnsi="標楷體" w:hint="eastAsia"/>
        </w:rPr>
        <w:t>案（</w:t>
      </w:r>
      <w:r w:rsidR="00D91E7F" w:rsidRPr="00CB1676">
        <w:rPr>
          <w:rFonts w:ascii="標楷體" w:eastAsia="標楷體" w:hAnsi="標楷體" w:hint="eastAsia"/>
        </w:rPr>
        <w:t>27.08</w:t>
      </w:r>
      <w:r w:rsidR="005B069B" w:rsidRPr="00CB1676">
        <w:rPr>
          <w:rFonts w:ascii="標楷體" w:eastAsia="標楷體" w:hAnsi="標楷體" w:hint="eastAsia"/>
        </w:rPr>
        <w:t>％），計畫執行</w:t>
      </w:r>
      <w:r w:rsidR="00B87F6E" w:rsidRPr="009F5D7F">
        <w:rPr>
          <w:rFonts w:ascii="標楷體" w:eastAsia="標楷體" w:hAnsi="標楷體"/>
          <w:noProof/>
        </w:rPr>
        <mc:AlternateContent>
          <mc:Choice Requires="wps">
            <w:drawing>
              <wp:anchor distT="45720" distB="45720" distL="114300" distR="114300" simplePos="0" relativeHeight="251683840" behindDoc="0" locked="0" layoutInCell="1" allowOverlap="1">
                <wp:simplePos x="0" y="0"/>
                <wp:positionH relativeFrom="margin">
                  <wp:align>right</wp:align>
                </wp:positionH>
                <wp:positionV relativeFrom="paragraph">
                  <wp:posOffset>3810195</wp:posOffset>
                </wp:positionV>
                <wp:extent cx="4327525" cy="36779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7525" cy="3677920"/>
                        </a:xfrm>
                        <a:prstGeom prst="rect">
                          <a:avLst/>
                        </a:prstGeom>
                        <a:noFill/>
                        <a:ln w="9525">
                          <a:noFill/>
                          <a:miter lim="800000"/>
                          <a:headEnd/>
                          <a:tailEnd/>
                        </a:ln>
                      </wps:spPr>
                      <wps:txbx>
                        <w:txbxContent>
                          <w:tbl>
                            <w:tblPr>
                              <w:tblStyle w:val="af9"/>
                              <w:tblW w:w="0" w:type="auto"/>
                              <w:tblLook w:val="04A0" w:firstRow="1" w:lastRow="0" w:firstColumn="1" w:lastColumn="0" w:noHBand="0" w:noVBand="1"/>
                            </w:tblPr>
                            <w:tblGrid>
                              <w:gridCol w:w="439"/>
                              <w:gridCol w:w="651"/>
                              <w:gridCol w:w="1284"/>
                              <w:gridCol w:w="651"/>
                              <w:gridCol w:w="1181"/>
                              <w:gridCol w:w="970"/>
                              <w:gridCol w:w="757"/>
                              <w:gridCol w:w="651"/>
                            </w:tblGrid>
                            <w:tr w:rsidR="009870C5" w:rsidRPr="00CB1676" w:rsidTr="0028347A">
                              <w:trPr>
                                <w:trHeight w:val="312"/>
                              </w:trPr>
                              <w:tc>
                                <w:tcPr>
                                  <w:tcW w:w="0" w:type="auto"/>
                                  <w:gridSpan w:val="8"/>
                                  <w:tcBorders>
                                    <w:top w:val="nil"/>
                                    <w:left w:val="nil"/>
                                    <w:bottom w:val="single" w:sz="4" w:space="0" w:color="auto"/>
                                    <w:right w:val="nil"/>
                                  </w:tcBorders>
                                  <w:noWrap/>
                                  <w:vAlign w:val="center"/>
                                </w:tcPr>
                                <w:p w:rsidR="009870C5" w:rsidRPr="00CB1676" w:rsidRDefault="009870C5" w:rsidP="0028347A">
                                  <w:pPr>
                                    <w:widowControl/>
                                    <w:spacing w:line="0" w:lineRule="atLeast"/>
                                    <w:jc w:val="center"/>
                                    <w:rPr>
                                      <w:rFonts w:ascii="標楷體" w:eastAsia="標楷體" w:hAnsi="標楷體" w:cs="新細明體"/>
                                      <w:b/>
                                    </w:rPr>
                                  </w:pPr>
                                  <w:r w:rsidRPr="00CB1676">
                                    <w:rPr>
                                      <w:rFonts w:ascii="標楷體" w:eastAsia="標楷體" w:hAnsi="標楷體" w:cs="新細明體" w:hint="eastAsia"/>
                                      <w:b/>
                                    </w:rPr>
                                    <w:t>表</w:t>
                                  </w:r>
                                  <w:r w:rsidRPr="00CB1676">
                                    <w:rPr>
                                      <w:rFonts w:ascii="標楷體" w:eastAsia="標楷體" w:hAnsi="標楷體" w:cs="新細明體"/>
                                      <w:b/>
                                    </w:rPr>
                                    <w:t>4</w:t>
                                  </w:r>
                                  <w:r w:rsidRPr="00CB1676">
                                    <w:rPr>
                                      <w:rFonts w:ascii="標楷體" w:eastAsia="標楷體" w:hAnsi="標楷體" w:cs="新細明體" w:hint="eastAsia"/>
                                      <w:b/>
                                    </w:rPr>
                                    <w:t xml:space="preserve">　111年底環境保護署核定補助興建及優化計畫執行情形</w:t>
                                  </w:r>
                                </w:p>
                                <w:p w:rsidR="009870C5" w:rsidRPr="00CB1676" w:rsidRDefault="009870C5" w:rsidP="009F5D7F">
                                  <w:pPr>
                                    <w:widowControl/>
                                    <w:jc w:val="right"/>
                                    <w:rPr>
                                      <w:rFonts w:ascii="標楷體" w:eastAsia="標楷體" w:hAnsi="標楷體" w:cs="新細明體"/>
                                      <w:sz w:val="20"/>
                                    </w:rPr>
                                  </w:pPr>
                                  <w:r w:rsidRPr="00CB1676">
                                    <w:rPr>
                                      <w:rFonts w:ascii="標楷體" w:eastAsia="標楷體" w:hAnsi="標楷體" w:cs="新細明體" w:hint="eastAsia"/>
                                      <w:sz w:val="20"/>
                                    </w:rPr>
                                    <w:t>單位：案、新臺幣千元、％</w:t>
                                  </w:r>
                                </w:p>
                              </w:tc>
                            </w:tr>
                            <w:tr w:rsidR="009870C5" w:rsidRPr="00CB1676" w:rsidTr="0028347A">
                              <w:trPr>
                                <w:trHeight w:val="312"/>
                              </w:trPr>
                              <w:tc>
                                <w:tcPr>
                                  <w:tcW w:w="0" w:type="auto"/>
                                  <w:gridSpan w:val="3"/>
                                  <w:vMerge w:val="restart"/>
                                  <w:tcBorders>
                                    <w:top w:val="single" w:sz="4" w:space="0" w:color="auto"/>
                                  </w:tcBorders>
                                  <w:noWrap/>
                                  <w:vAlign w:val="center"/>
                                  <w:hideMark/>
                                </w:tcPr>
                                <w:p w:rsidR="009870C5" w:rsidRPr="00CB1676" w:rsidRDefault="009870C5" w:rsidP="009F5D7F">
                                  <w:pPr>
                                    <w:widowControl/>
                                    <w:spacing w:line="0" w:lineRule="atLeast"/>
                                    <w:jc w:val="center"/>
                                    <w:rPr>
                                      <w:rFonts w:ascii="標楷體" w:eastAsia="標楷體" w:hAnsi="標楷體"/>
                                      <w:sz w:val="20"/>
                                    </w:rPr>
                                  </w:pPr>
                                  <w:r w:rsidRPr="00CB1676">
                                    <w:rPr>
                                      <w:rFonts w:ascii="標楷體" w:eastAsia="標楷體" w:hAnsi="標楷體" w:hint="eastAsia"/>
                                      <w:sz w:val="20"/>
                                    </w:rPr>
                                    <w:t>補助計畫類型</w:t>
                                  </w:r>
                                </w:p>
                              </w:tc>
                              <w:tc>
                                <w:tcPr>
                                  <w:tcW w:w="0" w:type="auto"/>
                                  <w:gridSpan w:val="4"/>
                                  <w:tcBorders>
                                    <w:top w:val="single" w:sz="4" w:space="0" w:color="auto"/>
                                  </w:tcBorders>
                                  <w:noWrap/>
                                  <w:vAlign w:val="center"/>
                                  <w:hideMark/>
                                </w:tcPr>
                                <w:p w:rsidR="009870C5" w:rsidRPr="00CB1676" w:rsidRDefault="009870C5" w:rsidP="009F5D7F">
                                  <w:pPr>
                                    <w:widowControl/>
                                    <w:spacing w:line="0" w:lineRule="atLeast"/>
                                    <w:jc w:val="center"/>
                                    <w:rPr>
                                      <w:rFonts w:ascii="標楷體" w:eastAsia="標楷體" w:hAnsi="標楷體"/>
                                      <w:sz w:val="20"/>
                                    </w:rPr>
                                  </w:pPr>
                                  <w:r w:rsidRPr="00CB1676">
                                    <w:rPr>
                                      <w:rFonts w:ascii="標楷體" w:eastAsia="標楷體" w:hAnsi="標楷體" w:cs="新細明體" w:hint="eastAsia"/>
                                      <w:sz w:val="20"/>
                                    </w:rPr>
                                    <w:t>108至111年度核定補助案</w:t>
                                  </w:r>
                                </w:p>
                              </w:tc>
                              <w:tc>
                                <w:tcPr>
                                  <w:tcW w:w="0" w:type="auto"/>
                                  <w:vMerge w:val="restart"/>
                                  <w:tcBorders>
                                    <w:top w:val="single" w:sz="4" w:space="0" w:color="auto"/>
                                  </w:tcBorders>
                                  <w:noWrap/>
                                  <w:vAlign w:val="center"/>
                                  <w:hideMark/>
                                </w:tcPr>
                                <w:p w:rsidR="009870C5" w:rsidRDefault="009870C5" w:rsidP="009F5D7F">
                                  <w:pPr>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已完</w:t>
                                  </w:r>
                                </w:p>
                                <w:p w:rsidR="009870C5" w:rsidRDefault="009870C5" w:rsidP="009F5D7F">
                                  <w:pPr>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工及</w:t>
                                  </w:r>
                                </w:p>
                                <w:p w:rsidR="009870C5" w:rsidRDefault="009870C5" w:rsidP="009F5D7F">
                                  <w:pPr>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運轉</w:t>
                                  </w:r>
                                </w:p>
                                <w:p w:rsidR="009870C5" w:rsidRPr="00CB1676" w:rsidRDefault="009870C5" w:rsidP="009F5D7F">
                                  <w:pPr>
                                    <w:spacing w:line="0" w:lineRule="atLeast"/>
                                    <w:jc w:val="center"/>
                                    <w:rPr>
                                      <w:rFonts w:ascii="標楷體" w:eastAsia="標楷體" w:hAnsi="標楷體"/>
                                      <w:sz w:val="20"/>
                                    </w:rPr>
                                  </w:pPr>
                                  <w:r w:rsidRPr="00CB1676">
                                    <w:rPr>
                                      <w:rFonts w:ascii="標楷體" w:eastAsia="標楷體" w:hAnsi="標楷體" w:cs="新細明體" w:hint="eastAsia"/>
                                      <w:sz w:val="20"/>
                                    </w:rPr>
                                    <w:t>案數</w:t>
                                  </w:r>
                                </w:p>
                              </w:tc>
                            </w:tr>
                            <w:tr w:rsidR="009870C5" w:rsidRPr="00CB1676" w:rsidTr="0028347A">
                              <w:trPr>
                                <w:trHeight w:val="312"/>
                              </w:trPr>
                              <w:tc>
                                <w:tcPr>
                                  <w:tcW w:w="0" w:type="auto"/>
                                  <w:gridSpan w:val="3"/>
                                  <w:vMerge/>
                                  <w:noWrap/>
                                  <w:vAlign w:val="center"/>
                                  <w:hideMark/>
                                </w:tcPr>
                                <w:p w:rsidR="009870C5" w:rsidRPr="00CB1676" w:rsidRDefault="009870C5" w:rsidP="009F5D7F">
                                  <w:pPr>
                                    <w:widowControl/>
                                    <w:spacing w:line="0" w:lineRule="atLeast"/>
                                    <w:jc w:val="center"/>
                                    <w:rPr>
                                      <w:rFonts w:ascii="標楷體" w:eastAsia="標楷體" w:hAnsi="標楷體"/>
                                      <w:sz w:val="20"/>
                                    </w:rPr>
                                  </w:pPr>
                                </w:p>
                              </w:tc>
                              <w:tc>
                                <w:tcPr>
                                  <w:tcW w:w="0" w:type="auto"/>
                                  <w:vMerge w:val="restart"/>
                                  <w:noWrap/>
                                  <w:vAlign w:val="center"/>
                                  <w:hideMark/>
                                </w:tcPr>
                                <w:p w:rsidR="009870C5"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補助</w:t>
                                  </w:r>
                                </w:p>
                                <w:p w:rsidR="009870C5" w:rsidRPr="00CB1676"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案數</w:t>
                                  </w:r>
                                </w:p>
                              </w:tc>
                              <w:tc>
                                <w:tcPr>
                                  <w:tcW w:w="0" w:type="auto"/>
                                  <w:vMerge w:val="restart"/>
                                  <w:tcBorders>
                                    <w:right w:val="nil"/>
                                  </w:tcBorders>
                                  <w:noWrap/>
                                  <w:vAlign w:val="center"/>
                                  <w:hideMark/>
                                </w:tcPr>
                                <w:p w:rsidR="009870C5" w:rsidRDefault="009870C5" w:rsidP="00B16088">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補助</w:t>
                                  </w:r>
                                </w:p>
                                <w:p w:rsidR="009870C5" w:rsidRPr="00CB1676" w:rsidRDefault="009870C5" w:rsidP="00B16088">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金額</w:t>
                                  </w:r>
                                </w:p>
                              </w:tc>
                              <w:tc>
                                <w:tcPr>
                                  <w:tcW w:w="0" w:type="auto"/>
                                  <w:gridSpan w:val="2"/>
                                  <w:tcBorders>
                                    <w:left w:val="nil"/>
                                  </w:tcBorders>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CB1676" w:rsidRDefault="009870C5" w:rsidP="009F5D7F">
                                  <w:pPr>
                                    <w:widowControl/>
                                    <w:spacing w:line="0" w:lineRule="atLeast"/>
                                    <w:jc w:val="center"/>
                                    <w:rPr>
                                      <w:rFonts w:ascii="標楷體" w:eastAsia="標楷體" w:hAnsi="標楷體" w:cs="新細明體"/>
                                      <w:sz w:val="20"/>
                                    </w:rPr>
                                  </w:pPr>
                                </w:p>
                              </w:tc>
                            </w:tr>
                            <w:tr w:rsidR="009870C5" w:rsidRPr="00CB1676" w:rsidTr="0028347A">
                              <w:trPr>
                                <w:trHeight w:val="312"/>
                              </w:trPr>
                              <w:tc>
                                <w:tcPr>
                                  <w:tcW w:w="0" w:type="auto"/>
                                  <w:gridSpan w:val="3"/>
                                  <w:vMerge/>
                                  <w:noWrap/>
                                  <w:vAlign w:val="center"/>
                                </w:tcPr>
                                <w:p w:rsidR="009870C5" w:rsidRPr="00CB1676" w:rsidRDefault="009870C5" w:rsidP="009F5D7F">
                                  <w:pPr>
                                    <w:widowControl/>
                                    <w:spacing w:line="0" w:lineRule="atLeast"/>
                                    <w:jc w:val="center"/>
                                    <w:rPr>
                                      <w:rFonts w:ascii="標楷體" w:eastAsia="標楷體" w:hAnsi="標楷體"/>
                                      <w:sz w:val="20"/>
                                    </w:rPr>
                                  </w:pPr>
                                </w:p>
                              </w:tc>
                              <w:tc>
                                <w:tcPr>
                                  <w:tcW w:w="0" w:type="auto"/>
                                  <w:vMerge/>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c>
                                <w:tcPr>
                                  <w:tcW w:w="0" w:type="auto"/>
                                  <w:vMerge/>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c>
                                <w:tcPr>
                                  <w:tcW w:w="0" w:type="auto"/>
                                  <w:noWrap/>
                                  <w:vAlign w:val="center"/>
                                </w:tcPr>
                                <w:p w:rsidR="009870C5"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實際</w:t>
                                  </w:r>
                                </w:p>
                                <w:p w:rsidR="009870C5" w:rsidRPr="00CB1676"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撥付</w:t>
                                  </w:r>
                                </w:p>
                              </w:tc>
                              <w:tc>
                                <w:tcPr>
                                  <w:tcW w:w="0" w:type="auto"/>
                                  <w:noWrap/>
                                  <w:vAlign w:val="center"/>
                                </w:tcPr>
                                <w:p w:rsidR="009870C5" w:rsidRPr="00CB1676"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占比</w:t>
                                  </w:r>
                                </w:p>
                              </w:tc>
                              <w:tc>
                                <w:tcPr>
                                  <w:tcW w:w="0" w:type="auto"/>
                                  <w:vMerge/>
                                  <w:tcBorders>
                                    <w:bottom w:val="single" w:sz="4" w:space="0" w:color="auto"/>
                                  </w:tcBorders>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r>
                            <w:tr w:rsidR="009870C5" w:rsidRPr="00CB1676" w:rsidTr="0028347A">
                              <w:trPr>
                                <w:trHeight w:val="312"/>
                              </w:trPr>
                              <w:tc>
                                <w:tcPr>
                                  <w:tcW w:w="0" w:type="auto"/>
                                  <w:gridSpan w:val="3"/>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總計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b/>
                                      <w:bCs/>
                                      <w:sz w:val="20"/>
                                    </w:rPr>
                                    <w:t>113</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1,016,910</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186,888</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18.38</w:t>
                                  </w:r>
                                </w:p>
                              </w:tc>
                              <w:tc>
                                <w:tcPr>
                                  <w:tcW w:w="0" w:type="auto"/>
                                  <w:tcBorders>
                                    <w:tl2br w:val="nil"/>
                                  </w:tcBorders>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w:t>
                                  </w:r>
                                  <w:r w:rsidRPr="00CB1676">
                                    <w:rPr>
                                      <w:rFonts w:ascii="標楷體" w:eastAsia="標楷體" w:hAnsi="標楷體" w:cs="新細明體"/>
                                      <w:b/>
                                      <w:bCs/>
                                      <w:sz w:val="20"/>
                                    </w:rPr>
                                    <w:t>3</w:t>
                                  </w:r>
                                </w:p>
                              </w:tc>
                            </w:tr>
                            <w:tr w:rsidR="009870C5" w:rsidRPr="00CB1676" w:rsidTr="0028347A">
                              <w:trPr>
                                <w:trHeight w:val="312"/>
                              </w:trPr>
                              <w:tc>
                                <w:tcPr>
                                  <w:tcW w:w="0" w:type="auto"/>
                                  <w:vMerge w:val="restart"/>
                                  <w:noWrap/>
                                  <w:vAlign w:val="center"/>
                                  <w:hideMark/>
                                </w:tcPr>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興</w:t>
                                  </w:r>
                                </w:p>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建</w:t>
                                  </w:r>
                                </w:p>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計</w:t>
                                  </w:r>
                                </w:p>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畫</w:t>
                                  </w:r>
                                </w:p>
                              </w:tc>
                              <w:tc>
                                <w:tcPr>
                                  <w:tcW w:w="0" w:type="auto"/>
                                  <w:gridSpan w:val="2"/>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合計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32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547,121</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78,369</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14.32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p>
                              </w:tc>
                              <w:tc>
                                <w:tcPr>
                                  <w:tcW w:w="0" w:type="auto"/>
                                  <w:vMerge w:val="restart"/>
                                  <w:noWrap/>
                                  <w:vAlign w:val="center"/>
                                  <w:hideMark/>
                                </w:tcPr>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貯</w:t>
                                  </w:r>
                                </w:p>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存</w:t>
                                  </w:r>
                                </w:p>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場</w:t>
                                  </w:r>
                                </w:p>
                              </w:tc>
                              <w:tc>
                                <w:tcPr>
                                  <w:tcW w:w="0" w:type="auto"/>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小計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26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428,764</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24,086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5.62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工程案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10</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411,528</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9,569</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2.33</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規劃設計案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16</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17,236</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14,517</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84.23</w:t>
                                  </w:r>
                                </w:p>
                              </w:tc>
                              <w:tc>
                                <w:tcPr>
                                  <w:tcW w:w="0" w:type="auto"/>
                                  <w:tcBorders>
                                    <w:tl2br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vMerge w:val="restart"/>
                                  <w:noWrap/>
                                  <w:vAlign w:val="center"/>
                                  <w:hideMark/>
                                </w:tcPr>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細分</w:t>
                                  </w:r>
                                </w:p>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類廠</w:t>
                                  </w:r>
                                </w:p>
                              </w:tc>
                              <w:tc>
                                <w:tcPr>
                                  <w:tcW w:w="0" w:type="auto"/>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小計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118,357</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54,282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45.86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工程案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103,832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45,682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44.00</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規劃設計案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14,525</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8,600</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59.21</w:t>
                                  </w:r>
                                </w:p>
                              </w:tc>
                              <w:tc>
                                <w:tcPr>
                                  <w:tcW w:w="0" w:type="auto"/>
                                  <w:tcBorders>
                                    <w:tl2br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p>
                              </w:tc>
                            </w:tr>
                            <w:tr w:rsidR="009870C5" w:rsidRPr="00CB1676" w:rsidTr="0028347A">
                              <w:trPr>
                                <w:trHeight w:val="312"/>
                              </w:trPr>
                              <w:tc>
                                <w:tcPr>
                                  <w:tcW w:w="0" w:type="auto"/>
                                  <w:gridSpan w:val="2"/>
                                  <w:vMerge w:val="restart"/>
                                  <w:noWrap/>
                                  <w:vAlign w:val="center"/>
                                  <w:hideMark/>
                                </w:tcPr>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優化計畫</w:t>
                                  </w:r>
                                </w:p>
                              </w:tc>
                              <w:tc>
                                <w:tcPr>
                                  <w:tcW w:w="0" w:type="auto"/>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合計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b/>
                                      <w:bCs/>
                                      <w:sz w:val="20"/>
                                    </w:rPr>
                                    <w:t>81</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469,789</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108,519</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23.10</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12</w:t>
                                  </w:r>
                                </w:p>
                              </w:tc>
                            </w:tr>
                            <w:tr w:rsidR="009870C5" w:rsidRPr="00CB1676" w:rsidTr="0028347A">
                              <w:trPr>
                                <w:trHeight w:val="312"/>
                              </w:trPr>
                              <w:tc>
                                <w:tcPr>
                                  <w:tcW w:w="0" w:type="auto"/>
                                  <w:gridSpan w:val="2"/>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工程案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36</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441,614</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84,992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19.25</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12</w:t>
                                  </w:r>
                                </w:p>
                              </w:tc>
                            </w:tr>
                            <w:tr w:rsidR="009870C5" w:rsidRPr="00CB1676" w:rsidTr="0028347A">
                              <w:trPr>
                                <w:trHeight w:val="312"/>
                              </w:trPr>
                              <w:tc>
                                <w:tcPr>
                                  <w:tcW w:w="0" w:type="auto"/>
                                  <w:gridSpan w:val="2"/>
                                  <w:vMerge/>
                                  <w:tcBorders>
                                    <w:bottom w:val="single" w:sz="4" w:space="0" w:color="auto"/>
                                  </w:tcBorders>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tcBorders>
                                    <w:bottom w:val="single" w:sz="4" w:space="0" w:color="auto"/>
                                  </w:tcBorders>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規劃設計案</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sz w:val="20"/>
                                    </w:rPr>
                                    <w:t>45</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28,175</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23,527</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83.50</w:t>
                                  </w:r>
                                </w:p>
                              </w:tc>
                              <w:tc>
                                <w:tcPr>
                                  <w:tcW w:w="0" w:type="auto"/>
                                  <w:tcBorders>
                                    <w:bottom w:val="single" w:sz="4" w:space="0" w:color="auto"/>
                                    <w:tl2br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p>
                              </w:tc>
                            </w:tr>
                            <w:tr w:rsidR="009870C5" w:rsidRPr="00CB1676" w:rsidTr="0028347A">
                              <w:trPr>
                                <w:trHeight w:val="312"/>
                              </w:trPr>
                              <w:tc>
                                <w:tcPr>
                                  <w:tcW w:w="0" w:type="auto"/>
                                  <w:gridSpan w:val="8"/>
                                  <w:tcBorders>
                                    <w:top w:val="single" w:sz="4" w:space="0" w:color="auto"/>
                                    <w:left w:val="nil"/>
                                    <w:bottom w:val="nil"/>
                                    <w:right w:val="nil"/>
                                  </w:tcBorders>
                                  <w:noWrap/>
                                  <w:vAlign w:val="center"/>
                                </w:tcPr>
                                <w:p w:rsidR="009870C5" w:rsidRPr="00CB1676" w:rsidRDefault="009870C5" w:rsidP="009F5D7F">
                                  <w:pPr>
                                    <w:overflowPunct w:val="0"/>
                                    <w:spacing w:line="220" w:lineRule="exact"/>
                                    <w:ind w:left="900" w:hangingChars="500" w:hanging="900"/>
                                    <w:rPr>
                                      <w:rFonts w:ascii="標楷體" w:eastAsia="標楷體" w:hAnsi="標楷體" w:cs="新細明體"/>
                                      <w:bCs/>
                                      <w:sz w:val="18"/>
                                    </w:rPr>
                                  </w:pPr>
                                  <w:r w:rsidRPr="00CB1676">
                                    <w:rPr>
                                      <w:rFonts w:ascii="標楷體" w:eastAsia="標楷體" w:hAnsi="標楷體" w:cs="新細明體" w:hint="eastAsia"/>
                                      <w:sz w:val="18"/>
                                    </w:rPr>
                                    <w:t>資料來源：整理自環境保護署提供資料。</w:t>
                                  </w:r>
                                </w:p>
                              </w:tc>
                            </w:tr>
                          </w:tbl>
                          <w:p w:rsidR="009870C5" w:rsidRPr="009F5D7F" w:rsidRDefault="009870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89.55pt;margin-top:300pt;width:340.75pt;height:289.6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rJQIAAAAEAAAOAAAAZHJzL2Uyb0RvYy54bWysU11uEzEQfkfiDpbfySabpGlW2VSlpQip&#10;/EiFAzheb9bC9hjbyW65QCUOUJ45AAfgQO05GHuTEJU3xD5Y453x5/m++bw467QiW+G8BFPS0WBI&#10;iTAcKmnWJf308erFKSU+MFMxBUaU9FZ4erZ8/mzR2kLk0ICqhCMIYnzR2pI2IdgiyzxvhGZ+AFYY&#10;TNbgNAu4deuscqxFdK2yfDg8yVpwlXXAhff497JP0mXCr2vBw/u69iIQVVLsLaTVpXUV12y5YMXa&#10;MdtIvmuD/UMXmkmDlx6gLllgZOPkX1Bacgce6jDgoDOoa8lF4oBsRsMnbG4aZkXiguJ4e5DJ/z9Y&#10;/m77wRFZlTQfzSgxTOOQHu/vHn5+f7z/9fDjG8mjRq31BZbeWCwO3UvocNaJr7fXwD97YuCiYWYt&#10;zp2DthGswh5H8WR2dLTH8RFk1b6FCq9imwAJqKudjgKiJATRcVa3h/mILhCOPyfjfDbNp5RwzI1P&#10;ZrN5niaYsWJ/3DofXgvQJAYldWiABM+21z7EdlixL4m3GbiSSiUTKEPaks4j/pOMlgE9qqQu6ekw&#10;fr1rIstXpkqHA5Oqj/ECZXa0I9Oec+hWXVJ5vFdzBdUt6uCgtyQ+IQwacF8padGOJfVfNswJStQb&#10;g1rOR5NJ9G/aTKYzJE7ccWZ1nGGGI1RJAyV9eBGS53ti56h5LZMacTh9J7uW0WZJpN2TiD4+3qeq&#10;Pw93+RsAAP//AwBQSwMEFAAGAAgAAAAhAK5d5w7dAAAACQEAAA8AAABkcnMvZG93bnJldi54bWxM&#10;j81OwzAQhO9IvIO1SNyonYqGNsSpEIgriPIjcdvG2yQiXkex24S3ZznBbUczmv2m3M6+VycaYxfY&#10;QrYwoIjr4DpuLLy9Pl6tQcWE7LAPTBa+KcK2Oj8rsXBh4hc67VKjpIRjgRbalIZC61i35DEuwkAs&#10;3iGMHpPIsdFuxEnKfa+XxuTaY8fyocWB7luqv3ZHb+H96fD5cW2emwe/GqYwG81+o629vJjvbkEl&#10;mtNfGH7xBR0qYdqHI7uoegsyJFnIjZFD7HydrUDtJZfdbJagq1L/X1D9AAAA//8DAFBLAQItABQA&#10;BgAIAAAAIQC2gziS/gAAAOEBAAATAAAAAAAAAAAAAAAAAAAAAABbQ29udGVudF9UeXBlc10ueG1s&#10;UEsBAi0AFAAGAAgAAAAhADj9If/WAAAAlAEAAAsAAAAAAAAAAAAAAAAALwEAAF9yZWxzLy5yZWxz&#10;UEsBAi0AFAAGAAgAAAAhAP+kEGslAgAAAAQAAA4AAAAAAAAAAAAAAAAALgIAAGRycy9lMm9Eb2Mu&#10;eG1sUEsBAi0AFAAGAAgAAAAhAK5d5w7dAAAACQEAAA8AAAAAAAAAAAAAAAAAfwQAAGRycy9kb3du&#10;cmV2LnhtbFBLBQYAAAAABAAEAPMAAACJBQAAAAA=&#10;" filled="f" stroked="f">
                <v:textbox>
                  <w:txbxContent>
                    <w:tbl>
                      <w:tblPr>
                        <w:tblStyle w:val="af9"/>
                        <w:tblW w:w="0" w:type="auto"/>
                        <w:tblLook w:val="04A0" w:firstRow="1" w:lastRow="0" w:firstColumn="1" w:lastColumn="0" w:noHBand="0" w:noVBand="1"/>
                      </w:tblPr>
                      <w:tblGrid>
                        <w:gridCol w:w="439"/>
                        <w:gridCol w:w="651"/>
                        <w:gridCol w:w="1284"/>
                        <w:gridCol w:w="651"/>
                        <w:gridCol w:w="1181"/>
                        <w:gridCol w:w="970"/>
                        <w:gridCol w:w="757"/>
                        <w:gridCol w:w="651"/>
                      </w:tblGrid>
                      <w:tr w:rsidR="009870C5" w:rsidRPr="00CB1676" w:rsidTr="0028347A">
                        <w:trPr>
                          <w:trHeight w:val="312"/>
                        </w:trPr>
                        <w:tc>
                          <w:tcPr>
                            <w:tcW w:w="0" w:type="auto"/>
                            <w:gridSpan w:val="8"/>
                            <w:tcBorders>
                              <w:top w:val="nil"/>
                              <w:left w:val="nil"/>
                              <w:bottom w:val="single" w:sz="4" w:space="0" w:color="auto"/>
                              <w:right w:val="nil"/>
                            </w:tcBorders>
                            <w:noWrap/>
                            <w:vAlign w:val="center"/>
                          </w:tcPr>
                          <w:p w:rsidR="009870C5" w:rsidRPr="00CB1676" w:rsidRDefault="009870C5" w:rsidP="0028347A">
                            <w:pPr>
                              <w:widowControl/>
                              <w:spacing w:line="0" w:lineRule="atLeast"/>
                              <w:jc w:val="center"/>
                              <w:rPr>
                                <w:rFonts w:ascii="標楷體" w:eastAsia="標楷體" w:hAnsi="標楷體" w:cs="新細明體"/>
                                <w:b/>
                              </w:rPr>
                            </w:pPr>
                            <w:r w:rsidRPr="00CB1676">
                              <w:rPr>
                                <w:rFonts w:ascii="標楷體" w:eastAsia="標楷體" w:hAnsi="標楷體" w:cs="新細明體" w:hint="eastAsia"/>
                                <w:b/>
                              </w:rPr>
                              <w:t>表</w:t>
                            </w:r>
                            <w:r w:rsidRPr="00CB1676">
                              <w:rPr>
                                <w:rFonts w:ascii="標楷體" w:eastAsia="標楷體" w:hAnsi="標楷體" w:cs="新細明體"/>
                                <w:b/>
                              </w:rPr>
                              <w:t>4</w:t>
                            </w:r>
                            <w:r w:rsidRPr="00CB1676">
                              <w:rPr>
                                <w:rFonts w:ascii="標楷體" w:eastAsia="標楷體" w:hAnsi="標楷體" w:cs="新細明體" w:hint="eastAsia"/>
                                <w:b/>
                              </w:rPr>
                              <w:t xml:space="preserve">　111年底環境保護署核定補助興建及優化計畫執行情形</w:t>
                            </w:r>
                          </w:p>
                          <w:p w:rsidR="009870C5" w:rsidRPr="00CB1676" w:rsidRDefault="009870C5" w:rsidP="009F5D7F">
                            <w:pPr>
                              <w:widowControl/>
                              <w:jc w:val="right"/>
                              <w:rPr>
                                <w:rFonts w:ascii="標楷體" w:eastAsia="標楷體" w:hAnsi="標楷體" w:cs="新細明體"/>
                                <w:sz w:val="20"/>
                              </w:rPr>
                            </w:pPr>
                            <w:r w:rsidRPr="00CB1676">
                              <w:rPr>
                                <w:rFonts w:ascii="標楷體" w:eastAsia="標楷體" w:hAnsi="標楷體" w:cs="新細明體" w:hint="eastAsia"/>
                                <w:sz w:val="20"/>
                              </w:rPr>
                              <w:t>單位：案、新臺幣千元、％</w:t>
                            </w:r>
                          </w:p>
                        </w:tc>
                      </w:tr>
                      <w:tr w:rsidR="009870C5" w:rsidRPr="00CB1676" w:rsidTr="0028347A">
                        <w:trPr>
                          <w:trHeight w:val="312"/>
                        </w:trPr>
                        <w:tc>
                          <w:tcPr>
                            <w:tcW w:w="0" w:type="auto"/>
                            <w:gridSpan w:val="3"/>
                            <w:vMerge w:val="restart"/>
                            <w:tcBorders>
                              <w:top w:val="single" w:sz="4" w:space="0" w:color="auto"/>
                            </w:tcBorders>
                            <w:noWrap/>
                            <w:vAlign w:val="center"/>
                            <w:hideMark/>
                          </w:tcPr>
                          <w:p w:rsidR="009870C5" w:rsidRPr="00CB1676" w:rsidRDefault="009870C5" w:rsidP="009F5D7F">
                            <w:pPr>
                              <w:widowControl/>
                              <w:spacing w:line="0" w:lineRule="atLeast"/>
                              <w:jc w:val="center"/>
                              <w:rPr>
                                <w:rFonts w:ascii="標楷體" w:eastAsia="標楷體" w:hAnsi="標楷體"/>
                                <w:sz w:val="20"/>
                              </w:rPr>
                            </w:pPr>
                            <w:r w:rsidRPr="00CB1676">
                              <w:rPr>
                                <w:rFonts w:ascii="標楷體" w:eastAsia="標楷體" w:hAnsi="標楷體" w:hint="eastAsia"/>
                                <w:sz w:val="20"/>
                              </w:rPr>
                              <w:t>補助計畫類型</w:t>
                            </w:r>
                          </w:p>
                        </w:tc>
                        <w:tc>
                          <w:tcPr>
                            <w:tcW w:w="0" w:type="auto"/>
                            <w:gridSpan w:val="4"/>
                            <w:tcBorders>
                              <w:top w:val="single" w:sz="4" w:space="0" w:color="auto"/>
                            </w:tcBorders>
                            <w:noWrap/>
                            <w:vAlign w:val="center"/>
                            <w:hideMark/>
                          </w:tcPr>
                          <w:p w:rsidR="009870C5" w:rsidRPr="00CB1676" w:rsidRDefault="009870C5" w:rsidP="009F5D7F">
                            <w:pPr>
                              <w:widowControl/>
                              <w:spacing w:line="0" w:lineRule="atLeast"/>
                              <w:jc w:val="center"/>
                              <w:rPr>
                                <w:rFonts w:ascii="標楷體" w:eastAsia="標楷體" w:hAnsi="標楷體"/>
                                <w:sz w:val="20"/>
                              </w:rPr>
                            </w:pPr>
                            <w:r w:rsidRPr="00CB1676">
                              <w:rPr>
                                <w:rFonts w:ascii="標楷體" w:eastAsia="標楷體" w:hAnsi="標楷體" w:cs="新細明體" w:hint="eastAsia"/>
                                <w:sz w:val="20"/>
                              </w:rPr>
                              <w:t>108至111年度核定補助案</w:t>
                            </w:r>
                          </w:p>
                        </w:tc>
                        <w:tc>
                          <w:tcPr>
                            <w:tcW w:w="0" w:type="auto"/>
                            <w:vMerge w:val="restart"/>
                            <w:tcBorders>
                              <w:top w:val="single" w:sz="4" w:space="0" w:color="auto"/>
                            </w:tcBorders>
                            <w:noWrap/>
                            <w:vAlign w:val="center"/>
                            <w:hideMark/>
                          </w:tcPr>
                          <w:p w:rsidR="009870C5" w:rsidRDefault="009870C5" w:rsidP="009F5D7F">
                            <w:pPr>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已完</w:t>
                            </w:r>
                          </w:p>
                          <w:p w:rsidR="009870C5" w:rsidRDefault="009870C5" w:rsidP="009F5D7F">
                            <w:pPr>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工及</w:t>
                            </w:r>
                          </w:p>
                          <w:p w:rsidR="009870C5" w:rsidRDefault="009870C5" w:rsidP="009F5D7F">
                            <w:pPr>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運轉</w:t>
                            </w:r>
                          </w:p>
                          <w:p w:rsidR="009870C5" w:rsidRPr="00CB1676" w:rsidRDefault="009870C5" w:rsidP="009F5D7F">
                            <w:pPr>
                              <w:spacing w:line="0" w:lineRule="atLeast"/>
                              <w:jc w:val="center"/>
                              <w:rPr>
                                <w:rFonts w:ascii="標楷體" w:eastAsia="標楷體" w:hAnsi="標楷體"/>
                                <w:sz w:val="20"/>
                              </w:rPr>
                            </w:pPr>
                            <w:r w:rsidRPr="00CB1676">
                              <w:rPr>
                                <w:rFonts w:ascii="標楷體" w:eastAsia="標楷體" w:hAnsi="標楷體" w:cs="新細明體" w:hint="eastAsia"/>
                                <w:sz w:val="20"/>
                              </w:rPr>
                              <w:t>案數</w:t>
                            </w:r>
                          </w:p>
                        </w:tc>
                      </w:tr>
                      <w:tr w:rsidR="009870C5" w:rsidRPr="00CB1676" w:rsidTr="0028347A">
                        <w:trPr>
                          <w:trHeight w:val="312"/>
                        </w:trPr>
                        <w:tc>
                          <w:tcPr>
                            <w:tcW w:w="0" w:type="auto"/>
                            <w:gridSpan w:val="3"/>
                            <w:vMerge/>
                            <w:noWrap/>
                            <w:vAlign w:val="center"/>
                            <w:hideMark/>
                          </w:tcPr>
                          <w:p w:rsidR="009870C5" w:rsidRPr="00CB1676" w:rsidRDefault="009870C5" w:rsidP="009F5D7F">
                            <w:pPr>
                              <w:widowControl/>
                              <w:spacing w:line="0" w:lineRule="atLeast"/>
                              <w:jc w:val="center"/>
                              <w:rPr>
                                <w:rFonts w:ascii="標楷體" w:eastAsia="標楷體" w:hAnsi="標楷體"/>
                                <w:sz w:val="20"/>
                              </w:rPr>
                            </w:pPr>
                          </w:p>
                        </w:tc>
                        <w:tc>
                          <w:tcPr>
                            <w:tcW w:w="0" w:type="auto"/>
                            <w:vMerge w:val="restart"/>
                            <w:noWrap/>
                            <w:vAlign w:val="center"/>
                            <w:hideMark/>
                          </w:tcPr>
                          <w:p w:rsidR="009870C5"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補助</w:t>
                            </w:r>
                          </w:p>
                          <w:p w:rsidR="009870C5" w:rsidRPr="00CB1676"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案數</w:t>
                            </w:r>
                          </w:p>
                        </w:tc>
                        <w:tc>
                          <w:tcPr>
                            <w:tcW w:w="0" w:type="auto"/>
                            <w:vMerge w:val="restart"/>
                            <w:tcBorders>
                              <w:right w:val="nil"/>
                            </w:tcBorders>
                            <w:noWrap/>
                            <w:vAlign w:val="center"/>
                            <w:hideMark/>
                          </w:tcPr>
                          <w:p w:rsidR="009870C5" w:rsidRDefault="009870C5" w:rsidP="00B16088">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補助</w:t>
                            </w:r>
                          </w:p>
                          <w:p w:rsidR="009870C5" w:rsidRPr="00CB1676" w:rsidRDefault="009870C5" w:rsidP="00B16088">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金額</w:t>
                            </w:r>
                          </w:p>
                        </w:tc>
                        <w:tc>
                          <w:tcPr>
                            <w:tcW w:w="0" w:type="auto"/>
                            <w:gridSpan w:val="2"/>
                            <w:tcBorders>
                              <w:left w:val="nil"/>
                            </w:tcBorders>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c>
                          <w:tcPr>
                            <w:tcW w:w="0" w:type="auto"/>
                            <w:vMerge/>
                            <w:noWrap/>
                            <w:vAlign w:val="center"/>
                            <w:hideMark/>
                          </w:tcPr>
                          <w:p w:rsidR="009870C5" w:rsidRPr="00CB1676" w:rsidRDefault="009870C5" w:rsidP="009F5D7F">
                            <w:pPr>
                              <w:widowControl/>
                              <w:spacing w:line="0" w:lineRule="atLeast"/>
                              <w:jc w:val="center"/>
                              <w:rPr>
                                <w:rFonts w:ascii="標楷體" w:eastAsia="標楷體" w:hAnsi="標楷體" w:cs="新細明體"/>
                                <w:sz w:val="20"/>
                              </w:rPr>
                            </w:pPr>
                          </w:p>
                        </w:tc>
                      </w:tr>
                      <w:tr w:rsidR="009870C5" w:rsidRPr="00CB1676" w:rsidTr="0028347A">
                        <w:trPr>
                          <w:trHeight w:val="312"/>
                        </w:trPr>
                        <w:tc>
                          <w:tcPr>
                            <w:tcW w:w="0" w:type="auto"/>
                            <w:gridSpan w:val="3"/>
                            <w:vMerge/>
                            <w:noWrap/>
                            <w:vAlign w:val="center"/>
                          </w:tcPr>
                          <w:p w:rsidR="009870C5" w:rsidRPr="00CB1676" w:rsidRDefault="009870C5" w:rsidP="009F5D7F">
                            <w:pPr>
                              <w:widowControl/>
                              <w:spacing w:line="0" w:lineRule="atLeast"/>
                              <w:jc w:val="center"/>
                              <w:rPr>
                                <w:rFonts w:ascii="標楷體" w:eastAsia="標楷體" w:hAnsi="標楷體"/>
                                <w:sz w:val="20"/>
                              </w:rPr>
                            </w:pPr>
                          </w:p>
                        </w:tc>
                        <w:tc>
                          <w:tcPr>
                            <w:tcW w:w="0" w:type="auto"/>
                            <w:vMerge/>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c>
                          <w:tcPr>
                            <w:tcW w:w="0" w:type="auto"/>
                            <w:vMerge/>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c>
                          <w:tcPr>
                            <w:tcW w:w="0" w:type="auto"/>
                            <w:noWrap/>
                            <w:vAlign w:val="center"/>
                          </w:tcPr>
                          <w:p w:rsidR="009870C5"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實際</w:t>
                            </w:r>
                          </w:p>
                          <w:p w:rsidR="009870C5" w:rsidRPr="00CB1676"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撥付</w:t>
                            </w:r>
                          </w:p>
                        </w:tc>
                        <w:tc>
                          <w:tcPr>
                            <w:tcW w:w="0" w:type="auto"/>
                            <w:noWrap/>
                            <w:vAlign w:val="center"/>
                          </w:tcPr>
                          <w:p w:rsidR="009870C5" w:rsidRPr="00CB1676" w:rsidRDefault="009870C5" w:rsidP="009F5D7F">
                            <w:pPr>
                              <w:widowControl/>
                              <w:spacing w:line="0" w:lineRule="atLeast"/>
                              <w:jc w:val="center"/>
                              <w:rPr>
                                <w:rFonts w:ascii="標楷體" w:eastAsia="標楷體" w:hAnsi="標楷體" w:cs="新細明體"/>
                                <w:sz w:val="20"/>
                              </w:rPr>
                            </w:pPr>
                            <w:r w:rsidRPr="00CB1676">
                              <w:rPr>
                                <w:rFonts w:ascii="標楷體" w:eastAsia="標楷體" w:hAnsi="標楷體" w:cs="新細明體" w:hint="eastAsia"/>
                                <w:sz w:val="20"/>
                              </w:rPr>
                              <w:t>占比</w:t>
                            </w:r>
                          </w:p>
                        </w:tc>
                        <w:tc>
                          <w:tcPr>
                            <w:tcW w:w="0" w:type="auto"/>
                            <w:vMerge/>
                            <w:tcBorders>
                              <w:bottom w:val="single" w:sz="4" w:space="0" w:color="auto"/>
                            </w:tcBorders>
                            <w:noWrap/>
                            <w:vAlign w:val="center"/>
                          </w:tcPr>
                          <w:p w:rsidR="009870C5" w:rsidRPr="00CB1676" w:rsidRDefault="009870C5" w:rsidP="009F5D7F">
                            <w:pPr>
                              <w:widowControl/>
                              <w:spacing w:line="0" w:lineRule="atLeast"/>
                              <w:jc w:val="center"/>
                              <w:rPr>
                                <w:rFonts w:ascii="標楷體" w:eastAsia="標楷體" w:hAnsi="標楷體" w:cs="新細明體"/>
                                <w:sz w:val="20"/>
                              </w:rPr>
                            </w:pPr>
                          </w:p>
                        </w:tc>
                      </w:tr>
                      <w:tr w:rsidR="009870C5" w:rsidRPr="00CB1676" w:rsidTr="0028347A">
                        <w:trPr>
                          <w:trHeight w:val="312"/>
                        </w:trPr>
                        <w:tc>
                          <w:tcPr>
                            <w:tcW w:w="0" w:type="auto"/>
                            <w:gridSpan w:val="3"/>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總計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b/>
                                <w:bCs/>
                                <w:sz w:val="20"/>
                              </w:rPr>
                              <w:t>113</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1,016,910</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186,888</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18.38</w:t>
                            </w:r>
                          </w:p>
                        </w:tc>
                        <w:tc>
                          <w:tcPr>
                            <w:tcW w:w="0" w:type="auto"/>
                            <w:tcBorders>
                              <w:tl2br w:val="nil"/>
                            </w:tcBorders>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w:t>
                            </w:r>
                            <w:r w:rsidRPr="00CB1676">
                              <w:rPr>
                                <w:rFonts w:ascii="標楷體" w:eastAsia="標楷體" w:hAnsi="標楷體" w:cs="新細明體"/>
                                <w:b/>
                                <w:bCs/>
                                <w:sz w:val="20"/>
                              </w:rPr>
                              <w:t>3</w:t>
                            </w:r>
                          </w:p>
                        </w:tc>
                      </w:tr>
                      <w:tr w:rsidR="009870C5" w:rsidRPr="00CB1676" w:rsidTr="0028347A">
                        <w:trPr>
                          <w:trHeight w:val="312"/>
                        </w:trPr>
                        <w:tc>
                          <w:tcPr>
                            <w:tcW w:w="0" w:type="auto"/>
                            <w:vMerge w:val="restart"/>
                            <w:noWrap/>
                            <w:vAlign w:val="center"/>
                            <w:hideMark/>
                          </w:tcPr>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興</w:t>
                            </w:r>
                          </w:p>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建</w:t>
                            </w:r>
                          </w:p>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計</w:t>
                            </w:r>
                          </w:p>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畫</w:t>
                            </w:r>
                          </w:p>
                        </w:tc>
                        <w:tc>
                          <w:tcPr>
                            <w:tcW w:w="0" w:type="auto"/>
                            <w:gridSpan w:val="2"/>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合計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32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547,121</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78,369</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14.32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p>
                        </w:tc>
                        <w:tc>
                          <w:tcPr>
                            <w:tcW w:w="0" w:type="auto"/>
                            <w:vMerge w:val="restart"/>
                            <w:noWrap/>
                            <w:vAlign w:val="center"/>
                            <w:hideMark/>
                          </w:tcPr>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貯</w:t>
                            </w:r>
                          </w:p>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存</w:t>
                            </w:r>
                          </w:p>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場</w:t>
                            </w:r>
                          </w:p>
                        </w:tc>
                        <w:tc>
                          <w:tcPr>
                            <w:tcW w:w="0" w:type="auto"/>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小計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26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428,764</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24,086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5.62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工程案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10</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411,528</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9,569</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2.33</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規劃設計案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16</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17,236</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14,517</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84.23</w:t>
                            </w:r>
                          </w:p>
                        </w:tc>
                        <w:tc>
                          <w:tcPr>
                            <w:tcW w:w="0" w:type="auto"/>
                            <w:tcBorders>
                              <w:tl2br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vMerge w:val="restart"/>
                            <w:noWrap/>
                            <w:vAlign w:val="center"/>
                            <w:hideMark/>
                          </w:tcPr>
                          <w:p w:rsidR="009870C5"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細分</w:t>
                            </w:r>
                          </w:p>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類廠</w:t>
                            </w:r>
                          </w:p>
                        </w:tc>
                        <w:tc>
                          <w:tcPr>
                            <w:tcW w:w="0" w:type="auto"/>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小計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118,357</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54,282</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45.86</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工程案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103,832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45,682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44.00</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w:t>
                            </w:r>
                          </w:p>
                        </w:tc>
                      </w:tr>
                      <w:tr w:rsidR="009870C5" w:rsidRPr="00CB1676" w:rsidTr="0028347A">
                        <w:trPr>
                          <w:trHeight w:val="312"/>
                        </w:trPr>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cs="新細明體"/>
                                <w:sz w:val="20"/>
                              </w:rPr>
                            </w:pPr>
                          </w:p>
                        </w:tc>
                        <w:tc>
                          <w:tcPr>
                            <w:tcW w:w="0" w:type="auto"/>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規劃設計案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14,525</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8,600</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59.21</w:t>
                            </w:r>
                          </w:p>
                        </w:tc>
                        <w:tc>
                          <w:tcPr>
                            <w:tcW w:w="0" w:type="auto"/>
                            <w:tcBorders>
                              <w:tl2br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p>
                        </w:tc>
                      </w:tr>
                      <w:tr w:rsidR="009870C5" w:rsidRPr="00CB1676" w:rsidTr="0028347A">
                        <w:trPr>
                          <w:trHeight w:val="312"/>
                        </w:trPr>
                        <w:tc>
                          <w:tcPr>
                            <w:tcW w:w="0" w:type="auto"/>
                            <w:gridSpan w:val="2"/>
                            <w:vMerge w:val="restart"/>
                            <w:noWrap/>
                            <w:vAlign w:val="center"/>
                            <w:hideMark/>
                          </w:tcPr>
                          <w:p w:rsidR="009870C5" w:rsidRPr="00CB1676" w:rsidRDefault="009870C5" w:rsidP="009F5D7F">
                            <w:pPr>
                              <w:widowControl/>
                              <w:spacing w:line="0" w:lineRule="atLeast"/>
                              <w:jc w:val="distribute"/>
                              <w:rPr>
                                <w:rFonts w:ascii="標楷體" w:eastAsia="標楷體" w:hAnsi="標楷體" w:cs="新細明體"/>
                                <w:bCs/>
                                <w:sz w:val="20"/>
                              </w:rPr>
                            </w:pPr>
                            <w:r w:rsidRPr="00CB1676">
                              <w:rPr>
                                <w:rFonts w:ascii="標楷體" w:eastAsia="標楷體" w:hAnsi="標楷體" w:cs="新細明體" w:hint="eastAsia"/>
                                <w:bCs/>
                                <w:sz w:val="20"/>
                              </w:rPr>
                              <w:t>優化計畫</w:t>
                            </w:r>
                          </w:p>
                        </w:tc>
                        <w:tc>
                          <w:tcPr>
                            <w:tcW w:w="0" w:type="auto"/>
                            <w:noWrap/>
                            <w:vAlign w:val="center"/>
                            <w:hideMark/>
                          </w:tcPr>
                          <w:p w:rsidR="009870C5" w:rsidRPr="00CB1676" w:rsidRDefault="009870C5" w:rsidP="009F5D7F">
                            <w:pPr>
                              <w:widowControl/>
                              <w:spacing w:line="0" w:lineRule="atLeast"/>
                              <w:jc w:val="distribute"/>
                              <w:rPr>
                                <w:rFonts w:ascii="標楷體" w:eastAsia="標楷體" w:hAnsi="標楷體" w:cs="新細明體"/>
                                <w:b/>
                                <w:bCs/>
                                <w:sz w:val="20"/>
                              </w:rPr>
                            </w:pPr>
                            <w:r w:rsidRPr="00CB1676">
                              <w:rPr>
                                <w:rFonts w:ascii="標楷體" w:eastAsia="標楷體" w:hAnsi="標楷體" w:cs="新細明體" w:hint="eastAsia"/>
                                <w:b/>
                                <w:bCs/>
                                <w:sz w:val="20"/>
                              </w:rPr>
                              <w:t>合計</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b/>
                                <w:bCs/>
                                <w:sz w:val="20"/>
                              </w:rPr>
                              <w:t>81</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469,789</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108,519</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23.10</w:t>
                            </w:r>
                          </w:p>
                        </w:tc>
                        <w:tc>
                          <w:tcPr>
                            <w:tcW w:w="0" w:type="auto"/>
                            <w:noWrap/>
                            <w:vAlign w:val="center"/>
                            <w:hideMark/>
                          </w:tcPr>
                          <w:p w:rsidR="009870C5" w:rsidRPr="00CB1676" w:rsidRDefault="009870C5" w:rsidP="009F5D7F">
                            <w:pPr>
                              <w:widowControl/>
                              <w:spacing w:line="0" w:lineRule="atLeast"/>
                              <w:jc w:val="right"/>
                              <w:rPr>
                                <w:rFonts w:ascii="標楷體" w:eastAsia="標楷體" w:hAnsi="標楷體" w:cs="新細明體"/>
                                <w:b/>
                                <w:bCs/>
                                <w:sz w:val="20"/>
                              </w:rPr>
                            </w:pPr>
                            <w:r w:rsidRPr="00CB1676">
                              <w:rPr>
                                <w:rFonts w:ascii="標楷體" w:eastAsia="標楷體" w:hAnsi="標楷體" w:cs="新細明體" w:hint="eastAsia"/>
                                <w:b/>
                                <w:bCs/>
                                <w:sz w:val="20"/>
                              </w:rPr>
                              <w:t>12</w:t>
                            </w:r>
                          </w:p>
                        </w:tc>
                      </w:tr>
                      <w:tr w:rsidR="009870C5" w:rsidRPr="00CB1676" w:rsidTr="0028347A">
                        <w:trPr>
                          <w:trHeight w:val="312"/>
                        </w:trPr>
                        <w:tc>
                          <w:tcPr>
                            <w:tcW w:w="0" w:type="auto"/>
                            <w:gridSpan w:val="2"/>
                            <w:vMerge/>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工程案</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36</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441,614</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84,992</w:t>
                            </w:r>
                          </w:p>
                        </w:tc>
                        <w:tc>
                          <w:tcPr>
                            <w:tcW w:w="0" w:type="auto"/>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19.25</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12</w:t>
                            </w:r>
                          </w:p>
                        </w:tc>
                      </w:tr>
                      <w:tr w:rsidR="009870C5" w:rsidRPr="00CB1676" w:rsidTr="0028347A">
                        <w:trPr>
                          <w:trHeight w:val="312"/>
                        </w:trPr>
                        <w:tc>
                          <w:tcPr>
                            <w:tcW w:w="0" w:type="auto"/>
                            <w:gridSpan w:val="2"/>
                            <w:vMerge/>
                            <w:tcBorders>
                              <w:bottom w:val="single" w:sz="4" w:space="0" w:color="auto"/>
                            </w:tcBorders>
                            <w:noWrap/>
                            <w:vAlign w:val="center"/>
                            <w:hideMark/>
                          </w:tcPr>
                          <w:p w:rsidR="009870C5" w:rsidRPr="00CB1676" w:rsidRDefault="009870C5" w:rsidP="009F5D7F">
                            <w:pPr>
                              <w:widowControl/>
                              <w:spacing w:line="0" w:lineRule="atLeast"/>
                              <w:jc w:val="distribute"/>
                              <w:rPr>
                                <w:rFonts w:ascii="標楷體" w:eastAsia="標楷體" w:hAnsi="標楷體"/>
                                <w:sz w:val="20"/>
                              </w:rPr>
                            </w:pPr>
                          </w:p>
                        </w:tc>
                        <w:tc>
                          <w:tcPr>
                            <w:tcW w:w="0" w:type="auto"/>
                            <w:tcBorders>
                              <w:bottom w:val="single" w:sz="4" w:space="0" w:color="auto"/>
                            </w:tcBorders>
                            <w:noWrap/>
                            <w:vAlign w:val="center"/>
                            <w:hideMark/>
                          </w:tcPr>
                          <w:p w:rsidR="009870C5" w:rsidRPr="0028347A" w:rsidRDefault="009870C5" w:rsidP="009F5D7F">
                            <w:pPr>
                              <w:widowControl/>
                              <w:spacing w:line="0" w:lineRule="atLeast"/>
                              <w:jc w:val="distribute"/>
                              <w:rPr>
                                <w:rFonts w:ascii="標楷體" w:eastAsia="標楷體" w:hAnsi="標楷體" w:cs="新細明體"/>
                                <w:sz w:val="20"/>
                              </w:rPr>
                            </w:pPr>
                            <w:r w:rsidRPr="0028347A">
                              <w:rPr>
                                <w:rFonts w:ascii="標楷體" w:eastAsia="標楷體" w:hAnsi="標楷體" w:cs="新細明體" w:hint="eastAsia"/>
                                <w:sz w:val="20"/>
                              </w:rPr>
                              <w:t>規劃設計案</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sz w:val="20"/>
                              </w:rPr>
                              <w:t>45</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28,175</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sz w:val="20"/>
                              </w:rPr>
                            </w:pPr>
                            <w:r w:rsidRPr="0028347A">
                              <w:rPr>
                                <w:rFonts w:ascii="標楷體" w:eastAsia="標楷體" w:hAnsi="標楷體" w:cs="新細明體" w:hint="eastAsia"/>
                                <w:sz w:val="20"/>
                              </w:rPr>
                              <w:t>23,527</w:t>
                            </w:r>
                          </w:p>
                        </w:tc>
                        <w:tc>
                          <w:tcPr>
                            <w:tcW w:w="0" w:type="auto"/>
                            <w:tcBorders>
                              <w:bottom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r w:rsidRPr="0028347A">
                              <w:rPr>
                                <w:rFonts w:ascii="標楷體" w:eastAsia="標楷體" w:hAnsi="標楷體" w:cs="新細明體" w:hint="eastAsia"/>
                                <w:bCs/>
                                <w:sz w:val="20"/>
                              </w:rPr>
                              <w:t>83.50</w:t>
                            </w:r>
                          </w:p>
                        </w:tc>
                        <w:tc>
                          <w:tcPr>
                            <w:tcW w:w="0" w:type="auto"/>
                            <w:tcBorders>
                              <w:bottom w:val="single" w:sz="4" w:space="0" w:color="auto"/>
                              <w:tl2br w:val="single" w:sz="4" w:space="0" w:color="auto"/>
                            </w:tcBorders>
                            <w:noWrap/>
                            <w:vAlign w:val="center"/>
                            <w:hideMark/>
                          </w:tcPr>
                          <w:p w:rsidR="009870C5" w:rsidRPr="0028347A" w:rsidRDefault="009870C5" w:rsidP="009F5D7F">
                            <w:pPr>
                              <w:widowControl/>
                              <w:spacing w:line="0" w:lineRule="atLeast"/>
                              <w:jc w:val="right"/>
                              <w:rPr>
                                <w:rFonts w:ascii="標楷體" w:eastAsia="標楷體" w:hAnsi="標楷體" w:cs="新細明體"/>
                                <w:bCs/>
                                <w:sz w:val="20"/>
                              </w:rPr>
                            </w:pPr>
                          </w:p>
                        </w:tc>
                      </w:tr>
                      <w:tr w:rsidR="009870C5" w:rsidRPr="00CB1676" w:rsidTr="0028347A">
                        <w:trPr>
                          <w:trHeight w:val="312"/>
                        </w:trPr>
                        <w:tc>
                          <w:tcPr>
                            <w:tcW w:w="0" w:type="auto"/>
                            <w:gridSpan w:val="8"/>
                            <w:tcBorders>
                              <w:top w:val="single" w:sz="4" w:space="0" w:color="auto"/>
                              <w:left w:val="nil"/>
                              <w:bottom w:val="nil"/>
                              <w:right w:val="nil"/>
                            </w:tcBorders>
                            <w:noWrap/>
                            <w:vAlign w:val="center"/>
                          </w:tcPr>
                          <w:p w:rsidR="009870C5" w:rsidRPr="00CB1676" w:rsidRDefault="009870C5" w:rsidP="009F5D7F">
                            <w:pPr>
                              <w:overflowPunct w:val="0"/>
                              <w:spacing w:line="220" w:lineRule="exact"/>
                              <w:ind w:left="900" w:hangingChars="500" w:hanging="900"/>
                              <w:rPr>
                                <w:rFonts w:ascii="標楷體" w:eastAsia="標楷體" w:hAnsi="標楷體" w:cs="新細明體"/>
                                <w:bCs/>
                                <w:sz w:val="18"/>
                              </w:rPr>
                            </w:pPr>
                            <w:r w:rsidRPr="00CB1676">
                              <w:rPr>
                                <w:rFonts w:ascii="標楷體" w:eastAsia="標楷體" w:hAnsi="標楷體" w:cs="新細明體" w:hint="eastAsia"/>
                                <w:sz w:val="18"/>
                              </w:rPr>
                              <w:t>資料來源：整理自環境保護署提供資料。</w:t>
                            </w:r>
                          </w:p>
                        </w:tc>
                      </w:tr>
                    </w:tbl>
                    <w:p w:rsidR="009870C5" w:rsidRPr="009F5D7F" w:rsidRDefault="009870C5"/>
                  </w:txbxContent>
                </v:textbox>
                <w10:wrap type="square" anchorx="margin"/>
              </v:shape>
            </w:pict>
          </mc:Fallback>
        </mc:AlternateContent>
      </w:r>
      <w:r w:rsidR="005B069B" w:rsidRPr="00CB1676">
        <w:rPr>
          <w:rFonts w:ascii="標楷體" w:eastAsia="標楷體" w:hAnsi="標楷體" w:hint="eastAsia"/>
        </w:rPr>
        <w:t>進度未如預期，據該署說明，主要係受新型冠狀病毒肺炎（COVID－19）疫情影響工程執行，或因補助案件涉及用地取得、土地變更、水土保持計畫及環境影響評估，或因原編列經費不足致補助工程流標，或因地方政府變更設置地點及項目而重新提報計畫，遲至111年間</w:t>
      </w:r>
      <w:r w:rsidR="001A58ED" w:rsidRPr="00CB1676">
        <w:rPr>
          <w:rFonts w:ascii="標楷體" w:eastAsia="標楷體" w:hAnsi="標楷體" w:hint="eastAsia"/>
        </w:rPr>
        <w:t>始</w:t>
      </w:r>
      <w:r w:rsidR="005B069B" w:rsidRPr="00CB1676">
        <w:rPr>
          <w:rFonts w:ascii="標楷體" w:eastAsia="標楷體" w:hAnsi="標楷體" w:hint="eastAsia"/>
        </w:rPr>
        <w:t>予核定等因素，影響施工進度。鑑於前開興建及優化計畫期程將屆（112年底），為避免計畫延宕，影響資源回收擴展去化與再利用管道，</w:t>
      </w:r>
      <w:r w:rsidR="008F7CA4" w:rsidRPr="00CB1676">
        <w:rPr>
          <w:rFonts w:ascii="標楷體" w:eastAsia="標楷體" w:hAnsi="標楷體" w:hint="eastAsia"/>
        </w:rPr>
        <w:t>經函請環境保護署</w:t>
      </w:r>
      <w:r w:rsidR="005B069B" w:rsidRPr="00CB1676">
        <w:rPr>
          <w:rFonts w:ascii="標楷體" w:eastAsia="標楷體" w:hAnsi="標楷體" w:hint="eastAsia"/>
        </w:rPr>
        <w:t>督促地方政府積極排除計畫延宕因素，並加強進度控管及趲趕工進，以如期如質</w:t>
      </w:r>
      <w:r w:rsidR="005B069B" w:rsidRPr="00D61C79">
        <w:rPr>
          <w:rFonts w:ascii="標楷體" w:eastAsia="標楷體" w:hAnsi="標楷體" w:hint="eastAsia"/>
        </w:rPr>
        <w:t>完工。</w:t>
      </w:r>
      <w:r w:rsidR="008F7CA4" w:rsidRPr="00D61C79">
        <w:rPr>
          <w:rFonts w:ascii="標楷體" w:eastAsia="標楷體" w:hAnsi="標楷體" w:hint="eastAsia"/>
        </w:rPr>
        <w:t>據復：</w:t>
      </w:r>
      <w:r w:rsidR="00F04522" w:rsidRPr="00D61C79">
        <w:rPr>
          <w:rFonts w:ascii="標楷體" w:eastAsia="標楷體" w:hAnsi="標楷體" w:hint="eastAsia"/>
        </w:rPr>
        <w:t>為持續掌握核定補助案件辦理情形，</w:t>
      </w:r>
      <w:r w:rsidR="009F5D7F" w:rsidRPr="00D61C79">
        <w:rPr>
          <w:rFonts w:ascii="標楷體" w:eastAsia="標楷體" w:hAnsi="標楷體" w:hint="eastAsia"/>
        </w:rPr>
        <w:t>111</w:t>
      </w:r>
      <w:r w:rsidR="00F04522" w:rsidRPr="00D61C79">
        <w:rPr>
          <w:rFonts w:ascii="標楷體" w:eastAsia="標楷體" w:hAnsi="標楷體" w:hint="eastAsia"/>
        </w:rPr>
        <w:t>年至112年5月合計召開17場資源回收貯存場案件進度追</w:t>
      </w:r>
      <w:r w:rsidR="00F04522" w:rsidRPr="00D61C79">
        <w:rPr>
          <w:rFonts w:ascii="標楷體" w:eastAsia="標楷體" w:hAnsi="標楷體" w:hint="eastAsia"/>
        </w:rPr>
        <w:lastRenderedPageBreak/>
        <w:t>蹤會議，並</w:t>
      </w:r>
      <w:r w:rsidR="00CA5CA3" w:rsidRPr="00D61C79">
        <w:rPr>
          <w:rFonts w:ascii="標楷體" w:eastAsia="標楷體" w:hAnsi="標楷體" w:hint="eastAsia"/>
        </w:rPr>
        <w:t>自</w:t>
      </w:r>
      <w:r w:rsidR="009F5D7F" w:rsidRPr="00D61C79">
        <w:rPr>
          <w:rFonts w:ascii="標楷體" w:eastAsia="標楷體" w:hAnsi="標楷體" w:hint="eastAsia"/>
        </w:rPr>
        <w:t>111</w:t>
      </w:r>
      <w:r w:rsidR="00F04522" w:rsidRPr="00D61C79">
        <w:rPr>
          <w:rFonts w:ascii="標楷體" w:eastAsia="標楷體" w:hAnsi="標楷體" w:hint="eastAsia"/>
        </w:rPr>
        <w:t>年</w:t>
      </w:r>
      <w:r w:rsidR="009F5D7F" w:rsidRPr="00D61C79">
        <w:rPr>
          <w:rFonts w:ascii="標楷體" w:eastAsia="標楷體" w:hAnsi="標楷體" w:hint="eastAsia"/>
        </w:rPr>
        <w:t>12</w:t>
      </w:r>
      <w:r w:rsidR="00F04522" w:rsidRPr="00D61C79">
        <w:rPr>
          <w:rFonts w:ascii="標楷體" w:eastAsia="標楷體" w:hAnsi="標楷體" w:hint="eastAsia"/>
        </w:rPr>
        <w:t>月起針對個別案件函發地方</w:t>
      </w:r>
      <w:r w:rsidR="009F5D7F" w:rsidRPr="00D61C79">
        <w:rPr>
          <w:rFonts w:ascii="標楷體" w:eastAsia="標楷體" w:hAnsi="標楷體" w:hint="eastAsia"/>
        </w:rPr>
        <w:t>政府環境保護局</w:t>
      </w:r>
      <w:r w:rsidR="00F04522" w:rsidRPr="00D61C79">
        <w:rPr>
          <w:rFonts w:ascii="標楷體" w:eastAsia="標楷體" w:hAnsi="標楷體" w:hint="eastAsia"/>
        </w:rPr>
        <w:t>成立專案督導小組，以專案督導方式檢討</w:t>
      </w:r>
      <w:r w:rsidR="009F5D7F" w:rsidRPr="00D61C79">
        <w:rPr>
          <w:rFonts w:ascii="標楷體" w:eastAsia="標楷體" w:hAnsi="標楷體" w:hint="eastAsia"/>
        </w:rPr>
        <w:t>工程案執行</w:t>
      </w:r>
      <w:r w:rsidR="009972DE" w:rsidRPr="00D61C79">
        <w:rPr>
          <w:rFonts w:ascii="標楷體" w:eastAsia="標楷體" w:hAnsi="標楷體" w:hint="eastAsia"/>
        </w:rPr>
        <w:t>進度；</w:t>
      </w:r>
      <w:r w:rsidR="00B87F6E" w:rsidRPr="00D61C79">
        <w:rPr>
          <w:rFonts w:ascii="標楷體" w:eastAsia="標楷體" w:hAnsi="標楷體" w:hint="eastAsia"/>
        </w:rPr>
        <w:t>另就</w:t>
      </w:r>
      <w:r w:rsidR="009972DE" w:rsidRPr="00D61C79">
        <w:rPr>
          <w:rFonts w:ascii="標楷體" w:eastAsia="標楷體" w:hAnsi="標楷體" w:hint="eastAsia"/>
        </w:rPr>
        <w:t>物價調整致工程計畫廢標或流標者</w:t>
      </w:r>
      <w:r w:rsidR="00B87F6E" w:rsidRPr="00D61C79">
        <w:rPr>
          <w:rFonts w:ascii="標楷體" w:eastAsia="標楷體" w:hAnsi="標楷體" w:hint="eastAsia"/>
        </w:rPr>
        <w:t>，或預算執行落後者，建議地方執行機關依補助金額調整工程項目</w:t>
      </w:r>
      <w:r w:rsidR="009972DE" w:rsidRPr="00D61C79">
        <w:rPr>
          <w:rFonts w:ascii="標楷體" w:eastAsia="標楷體" w:hAnsi="標楷體" w:hint="eastAsia"/>
        </w:rPr>
        <w:t>，</w:t>
      </w:r>
      <w:r w:rsidR="00B87F6E" w:rsidRPr="00D61C79">
        <w:rPr>
          <w:rFonts w:ascii="標楷體" w:eastAsia="標楷體" w:hAnsi="標楷體" w:hint="eastAsia"/>
        </w:rPr>
        <w:t>或調整</w:t>
      </w:r>
      <w:r w:rsidR="009972DE" w:rsidRPr="00D61C79">
        <w:rPr>
          <w:rFonts w:ascii="標楷體" w:eastAsia="標楷體" w:hAnsi="標楷體" w:hint="eastAsia"/>
        </w:rPr>
        <w:t>移</w:t>
      </w:r>
      <w:r w:rsidR="00F4717A" w:rsidRPr="00D61C79">
        <w:rPr>
          <w:rFonts w:ascii="標楷體" w:eastAsia="標楷體" w:hAnsi="標楷體" w:hint="eastAsia"/>
        </w:rPr>
        <w:t>至下年度執行</w:t>
      </w:r>
      <w:r w:rsidR="00B87F6E" w:rsidRPr="00D61C79">
        <w:rPr>
          <w:rFonts w:ascii="標楷體" w:eastAsia="標楷體" w:hAnsi="標楷體" w:hint="eastAsia"/>
        </w:rPr>
        <w:t>等</w:t>
      </w:r>
      <w:r w:rsidR="00F4717A" w:rsidRPr="00D61C79">
        <w:rPr>
          <w:rFonts w:ascii="標楷體" w:eastAsia="標楷體" w:hAnsi="標楷體" w:hint="eastAsia"/>
        </w:rPr>
        <w:t>，以</w:t>
      </w:r>
      <w:r w:rsidR="00B87F6E" w:rsidRPr="00D61C79">
        <w:rPr>
          <w:rFonts w:ascii="標楷體" w:eastAsia="標楷體" w:hAnsi="標楷體" w:hint="eastAsia"/>
        </w:rPr>
        <w:t>順利完成招標作業</w:t>
      </w:r>
      <w:r w:rsidR="009972DE" w:rsidRPr="00D61C79">
        <w:rPr>
          <w:rFonts w:ascii="標楷體" w:eastAsia="標楷體" w:hAnsi="標楷體" w:hint="eastAsia"/>
        </w:rPr>
        <w:t>。</w:t>
      </w:r>
    </w:p>
    <w:p w:rsidR="00975F73" w:rsidRPr="00CB1676" w:rsidRDefault="00975F73" w:rsidP="008F7CA4">
      <w:pPr>
        <w:pStyle w:val="4"/>
        <w:keepNext w:val="0"/>
        <w:widowControl/>
        <w:overflowPunct w:val="0"/>
        <w:spacing w:beforeLines="20" w:before="72" w:afterLines="20" w:after="72" w:line="460" w:lineRule="exact"/>
        <w:ind w:firstLineChars="450" w:firstLine="1261"/>
        <w:rPr>
          <w:rFonts w:ascii="標楷體" w:hAnsi="標楷體"/>
          <w:b/>
          <w:bCs/>
          <w:sz w:val="28"/>
          <w:szCs w:val="24"/>
        </w:rPr>
      </w:pPr>
      <w:r w:rsidRPr="00CB1676">
        <w:rPr>
          <w:rFonts w:ascii="標楷體" w:hAnsi="標楷體" w:hint="eastAsia"/>
          <w:b/>
          <w:sz w:val="28"/>
          <w:szCs w:val="24"/>
        </w:rPr>
        <w:t xml:space="preserve">6.　</w:t>
      </w:r>
      <w:r w:rsidR="00BD64FE" w:rsidRPr="00CB1676">
        <w:rPr>
          <w:rFonts w:ascii="標楷體" w:hAnsi="標楷體" w:hint="eastAsia"/>
          <w:b/>
          <w:bCs/>
          <w:sz w:val="28"/>
        </w:rPr>
        <w:t>110年度</w:t>
      </w:r>
      <w:r w:rsidRPr="00CB1676">
        <w:rPr>
          <w:rFonts w:ascii="標楷體" w:hAnsi="標楷體" w:hint="eastAsia"/>
          <w:b/>
          <w:bCs/>
          <w:sz w:val="28"/>
        </w:rPr>
        <w:t>重要審核意見追蹤查核情形</w:t>
      </w:r>
    </w:p>
    <w:p w:rsidR="007D1154" w:rsidRPr="00CB1676" w:rsidRDefault="00975F73" w:rsidP="00E64E56">
      <w:pPr>
        <w:overflowPunct w:val="0"/>
        <w:spacing w:line="520" w:lineRule="exact"/>
        <w:ind w:firstLineChars="200" w:firstLine="480"/>
        <w:jc w:val="both"/>
      </w:pPr>
      <w:r w:rsidRPr="00CB1676">
        <w:rPr>
          <w:rFonts w:ascii="標楷體" w:eastAsia="標楷體" w:hAnsi="標楷體" w:hint="eastAsia"/>
        </w:rPr>
        <w:t>本部於</w:t>
      </w:r>
      <w:r w:rsidR="00BD64FE" w:rsidRPr="00CB1676">
        <w:rPr>
          <w:rFonts w:ascii="標楷體" w:eastAsia="標楷體" w:hAnsi="標楷體"/>
        </w:rPr>
        <w:t>110年度</w:t>
      </w:r>
      <w:r w:rsidRPr="00CB1676">
        <w:rPr>
          <w:rFonts w:ascii="標楷體" w:eastAsia="標楷體" w:hAnsi="標楷體" w:hint="eastAsia"/>
        </w:rPr>
        <w:t>審核報告非營業部分內列重要審核意見</w:t>
      </w:r>
      <w:r w:rsidR="006572DB" w:rsidRPr="00CB1676">
        <w:rPr>
          <w:rFonts w:ascii="標楷體" w:eastAsia="標楷體" w:hAnsi="標楷體" w:hint="eastAsia"/>
        </w:rPr>
        <w:t>2</w:t>
      </w:r>
      <w:r w:rsidRPr="00CB1676">
        <w:rPr>
          <w:rFonts w:ascii="標楷體" w:eastAsia="標楷體" w:hAnsi="標楷體" w:hint="eastAsia"/>
        </w:rPr>
        <w:t>項，經賡續追蹤查核實際辦理結果，</w:t>
      </w:r>
      <w:r w:rsidR="006572DB" w:rsidRPr="00CB1676">
        <w:rPr>
          <w:rFonts w:ascii="標楷體" w:eastAsia="標楷體" w:hAnsi="標楷體" w:hint="eastAsia"/>
        </w:rPr>
        <w:t>已研謀改善或依改善措施持續辦理者2項（表</w:t>
      </w:r>
      <w:r w:rsidR="009C4663" w:rsidRPr="00CB1676">
        <w:rPr>
          <w:rFonts w:ascii="標楷體" w:eastAsia="標楷體" w:hAnsi="標楷體" w:hint="eastAsia"/>
        </w:rPr>
        <w:t>5</w:t>
      </w:r>
      <w:r w:rsidR="006572DB" w:rsidRPr="00CB1676">
        <w:rPr>
          <w:rFonts w:ascii="標楷體" w:eastAsia="標楷體" w:hAnsi="標楷體" w:hint="eastAsia"/>
        </w:rPr>
        <w:t>）</w:t>
      </w:r>
      <w:r w:rsidRPr="00CB1676">
        <w:rPr>
          <w:rFonts w:ascii="標楷體" w:eastAsia="標楷體" w:hAnsi="標楷體" w:hint="eastAsia"/>
        </w:rPr>
        <w:t>。</w:t>
      </w:r>
    </w:p>
    <w:p w:rsidR="00112999" w:rsidRPr="00CB1676" w:rsidRDefault="00112999" w:rsidP="00574F10">
      <w:pPr>
        <w:widowControl/>
        <w:adjustRightInd w:val="0"/>
        <w:snapToGrid w:val="0"/>
        <w:spacing w:beforeLines="50" w:before="180"/>
        <w:jc w:val="center"/>
        <w:rPr>
          <w:rFonts w:ascii="標楷體" w:eastAsia="標楷體" w:hAnsi="標楷體" w:cs="Arial"/>
          <w:b/>
          <w:kern w:val="0"/>
        </w:rPr>
      </w:pPr>
      <w:r w:rsidRPr="00CB1676">
        <w:rPr>
          <w:rFonts w:ascii="標楷體" w:eastAsia="標楷體" w:hAnsi="標楷體" w:cs="Arial" w:hint="eastAsia"/>
          <w:b/>
          <w:kern w:val="0"/>
        </w:rPr>
        <w:t>表</w:t>
      </w:r>
      <w:r w:rsidR="009C4663" w:rsidRPr="00CB1676">
        <w:rPr>
          <w:rFonts w:ascii="標楷體" w:eastAsia="標楷體" w:hAnsi="標楷體" w:cs="Arial" w:hint="eastAsia"/>
          <w:b/>
          <w:kern w:val="0"/>
        </w:rPr>
        <w:t>5</w:t>
      </w:r>
      <w:r w:rsidR="00574F10" w:rsidRPr="00CB1676">
        <w:rPr>
          <w:rFonts w:ascii="標楷體" w:eastAsia="標楷體" w:hAnsi="標楷體" w:cs="Arial"/>
          <w:b/>
          <w:kern w:val="0"/>
        </w:rPr>
        <w:t xml:space="preserve">　</w:t>
      </w:r>
      <w:r w:rsidR="00BD64FE" w:rsidRPr="00CB1676">
        <w:rPr>
          <w:rFonts w:ascii="標楷體" w:eastAsia="標楷體" w:hAnsi="標楷體" w:cs="Arial"/>
          <w:b/>
          <w:kern w:val="0"/>
        </w:rPr>
        <w:t>110年度</w:t>
      </w:r>
      <w:r w:rsidRPr="00CB1676">
        <w:rPr>
          <w:rFonts w:ascii="標楷體" w:eastAsia="標楷體" w:hAnsi="標楷體" w:cs="Arial" w:hint="eastAsia"/>
          <w:b/>
          <w:kern w:val="0"/>
        </w:rPr>
        <w:t>審核報告非營業部分所列環境保護基金重要審核意見覆核辦理情形</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59"/>
        <w:gridCol w:w="3451"/>
      </w:tblGrid>
      <w:tr w:rsidR="00CB1676" w:rsidRPr="00CB1676" w:rsidTr="001650C1">
        <w:trPr>
          <w:trHeight w:val="397"/>
          <w:tblHeader/>
          <w:jc w:val="center"/>
        </w:trPr>
        <w:tc>
          <w:tcPr>
            <w:tcW w:w="3259" w:type="pct"/>
            <w:tcBorders>
              <w:top w:val="single" w:sz="4" w:space="0" w:color="auto"/>
              <w:left w:val="single" w:sz="4" w:space="0" w:color="auto"/>
              <w:bottom w:val="single" w:sz="4" w:space="0" w:color="auto"/>
              <w:right w:val="single" w:sz="4" w:space="0" w:color="auto"/>
            </w:tcBorders>
            <w:vAlign w:val="center"/>
          </w:tcPr>
          <w:p w:rsidR="00975F73" w:rsidRPr="00CB1676" w:rsidRDefault="00975F73" w:rsidP="001650C1">
            <w:pPr>
              <w:widowControl/>
              <w:jc w:val="center"/>
              <w:rPr>
                <w:rFonts w:ascii="標楷體" w:eastAsia="標楷體" w:hAnsi="標楷體"/>
                <w:sz w:val="20"/>
              </w:rPr>
            </w:pPr>
            <w:r w:rsidRPr="00CB1676">
              <w:rPr>
                <w:rFonts w:ascii="標楷體" w:eastAsia="標楷體" w:hAnsi="標楷體" w:hint="eastAsia"/>
                <w:sz w:val="20"/>
              </w:rPr>
              <w:t>重要審核意見標題</w:t>
            </w:r>
          </w:p>
        </w:tc>
        <w:tc>
          <w:tcPr>
            <w:tcW w:w="1741" w:type="pct"/>
            <w:tcBorders>
              <w:top w:val="single" w:sz="4" w:space="0" w:color="auto"/>
              <w:left w:val="single" w:sz="4" w:space="0" w:color="auto"/>
              <w:bottom w:val="single" w:sz="4" w:space="0" w:color="auto"/>
              <w:right w:val="single" w:sz="4" w:space="0" w:color="auto"/>
            </w:tcBorders>
            <w:vAlign w:val="center"/>
          </w:tcPr>
          <w:p w:rsidR="00975F73" w:rsidRPr="00CB1676" w:rsidRDefault="00975F73" w:rsidP="001650C1">
            <w:pPr>
              <w:widowControl/>
              <w:jc w:val="center"/>
              <w:rPr>
                <w:rFonts w:ascii="標楷體" w:eastAsia="標楷體" w:hAnsi="標楷體"/>
                <w:sz w:val="20"/>
              </w:rPr>
            </w:pPr>
            <w:r w:rsidRPr="00CB1676">
              <w:rPr>
                <w:rFonts w:ascii="標楷體" w:eastAsia="標楷體" w:hAnsi="標楷體" w:hint="eastAsia"/>
                <w:sz w:val="20"/>
              </w:rPr>
              <w:t>說明</w:t>
            </w:r>
          </w:p>
        </w:tc>
      </w:tr>
      <w:tr w:rsidR="00CB1676" w:rsidRPr="00CB1676" w:rsidTr="001650C1">
        <w:trPr>
          <w:trHeight w:val="397"/>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975F73" w:rsidRPr="00CB1676" w:rsidRDefault="00975F73" w:rsidP="001650C1">
            <w:pPr>
              <w:widowControl/>
              <w:jc w:val="both"/>
              <w:rPr>
                <w:rFonts w:ascii="標楷體" w:eastAsia="標楷體" w:hAnsi="標楷體"/>
                <w:b/>
                <w:sz w:val="20"/>
              </w:rPr>
            </w:pPr>
            <w:r w:rsidRPr="00CB1676">
              <w:rPr>
                <w:rFonts w:ascii="標楷體" w:eastAsia="標楷體" w:hAnsi="標楷體" w:hint="eastAsia"/>
                <w:b/>
                <w:noProof/>
                <w:sz w:val="20"/>
              </w:rPr>
              <w:t>已研謀改善或依改善措施持續辦理</w:t>
            </w:r>
          </w:p>
        </w:tc>
      </w:tr>
      <w:tr w:rsidR="00CB1676" w:rsidRPr="00CB1676" w:rsidTr="009F5D7F">
        <w:trPr>
          <w:trHeight w:val="794"/>
          <w:jc w:val="center"/>
        </w:trPr>
        <w:tc>
          <w:tcPr>
            <w:tcW w:w="3259" w:type="pct"/>
            <w:tcBorders>
              <w:top w:val="single" w:sz="4" w:space="0" w:color="auto"/>
              <w:left w:val="single" w:sz="4" w:space="0" w:color="auto"/>
              <w:bottom w:val="single" w:sz="4" w:space="0" w:color="auto"/>
              <w:right w:val="single" w:sz="4" w:space="0" w:color="auto"/>
            </w:tcBorders>
            <w:vAlign w:val="center"/>
          </w:tcPr>
          <w:p w:rsidR="00112999" w:rsidRPr="00CB1676" w:rsidRDefault="00112999" w:rsidP="009F5D7F">
            <w:pPr>
              <w:widowControl/>
              <w:ind w:left="500" w:hangingChars="250" w:hanging="500"/>
              <w:jc w:val="both"/>
              <w:rPr>
                <w:rFonts w:ascii="標楷體" w:eastAsia="標楷體" w:hAnsi="標楷體"/>
                <w:noProof/>
                <w:sz w:val="20"/>
              </w:rPr>
            </w:pPr>
            <w:r w:rsidRPr="00CB1676">
              <w:rPr>
                <w:rFonts w:ascii="標楷體" w:eastAsia="標楷體" w:hAnsi="標楷體" w:hint="eastAsia"/>
                <w:noProof/>
                <w:sz w:val="20"/>
              </w:rPr>
              <w:t>（</w:t>
            </w:r>
            <w:r w:rsidR="003F63D9" w:rsidRPr="00CB1676">
              <w:rPr>
                <w:rFonts w:ascii="標楷體" w:eastAsia="標楷體" w:hAnsi="標楷體" w:hint="eastAsia"/>
                <w:noProof/>
                <w:sz w:val="20"/>
              </w:rPr>
              <w:t>1</w:t>
            </w:r>
            <w:r w:rsidRPr="00CB1676">
              <w:rPr>
                <w:rFonts w:ascii="標楷體" w:eastAsia="標楷體" w:hAnsi="標楷體" w:hint="eastAsia"/>
                <w:noProof/>
                <w:sz w:val="20"/>
              </w:rPr>
              <w:t>）</w:t>
            </w:r>
            <w:r w:rsidR="00BD64FE" w:rsidRPr="00CB1676">
              <w:rPr>
                <w:rFonts w:ascii="標楷體" w:eastAsia="標楷體" w:hAnsi="標楷體" w:hint="eastAsia"/>
                <w:noProof/>
                <w:sz w:val="20"/>
              </w:rPr>
              <w:t>環境保護署為改善空氣品質，於空氣污染防制基金補助汰換老舊機車、汰換大型柴油車及加裝污染改善設備等，惟間有基金連年短絀，難以維持財務平衡；或補助燃油機車及電動機車換購之金額相同，影響電動機車之換購；又出廠滿5年以上機車仍有逾2成未依規定定期檢驗，地方政府告發處分偏低，亟待檢討改善。</w:t>
            </w:r>
          </w:p>
        </w:tc>
        <w:tc>
          <w:tcPr>
            <w:tcW w:w="1741" w:type="pct"/>
            <w:vMerge w:val="restart"/>
            <w:tcBorders>
              <w:top w:val="single" w:sz="4" w:space="0" w:color="auto"/>
              <w:left w:val="single" w:sz="4" w:space="0" w:color="auto"/>
              <w:right w:val="single" w:sz="4" w:space="0" w:color="auto"/>
              <w:tl2br w:val="single" w:sz="4" w:space="0" w:color="auto"/>
            </w:tcBorders>
            <w:vAlign w:val="center"/>
          </w:tcPr>
          <w:p w:rsidR="00112999" w:rsidRPr="00CB1676" w:rsidRDefault="00112999" w:rsidP="003D6160">
            <w:pPr>
              <w:widowControl/>
              <w:jc w:val="both"/>
              <w:rPr>
                <w:rFonts w:ascii="標楷體" w:eastAsia="標楷體" w:hAnsi="標楷體"/>
                <w:sz w:val="20"/>
              </w:rPr>
            </w:pPr>
          </w:p>
        </w:tc>
      </w:tr>
      <w:tr w:rsidR="00CB1676" w:rsidRPr="00CB1676" w:rsidTr="009F5D7F">
        <w:trPr>
          <w:trHeight w:val="794"/>
          <w:jc w:val="center"/>
        </w:trPr>
        <w:tc>
          <w:tcPr>
            <w:tcW w:w="3259" w:type="pct"/>
            <w:tcBorders>
              <w:top w:val="single" w:sz="4" w:space="0" w:color="auto"/>
              <w:left w:val="single" w:sz="4" w:space="0" w:color="auto"/>
              <w:bottom w:val="single" w:sz="4" w:space="0" w:color="auto"/>
              <w:right w:val="single" w:sz="4" w:space="0" w:color="auto"/>
            </w:tcBorders>
            <w:vAlign w:val="center"/>
          </w:tcPr>
          <w:p w:rsidR="00112999" w:rsidRPr="00CB1676" w:rsidRDefault="00112999" w:rsidP="009F5D7F">
            <w:pPr>
              <w:widowControl/>
              <w:ind w:left="500" w:hangingChars="250" w:hanging="500"/>
              <w:jc w:val="both"/>
              <w:rPr>
                <w:rFonts w:ascii="標楷體" w:eastAsia="標楷體" w:hAnsi="標楷體"/>
                <w:noProof/>
                <w:sz w:val="20"/>
              </w:rPr>
            </w:pPr>
            <w:r w:rsidRPr="00CB1676">
              <w:rPr>
                <w:rFonts w:ascii="標楷體" w:eastAsia="標楷體" w:hAnsi="標楷體" w:hint="eastAsia"/>
                <w:noProof/>
                <w:sz w:val="20"/>
              </w:rPr>
              <w:t>（</w:t>
            </w:r>
            <w:r w:rsidR="003F63D9" w:rsidRPr="00CB1676">
              <w:rPr>
                <w:rFonts w:ascii="標楷體" w:eastAsia="標楷體" w:hAnsi="標楷體" w:hint="eastAsia"/>
                <w:noProof/>
                <w:sz w:val="20"/>
              </w:rPr>
              <w:t>2</w:t>
            </w:r>
            <w:r w:rsidRPr="00CB1676">
              <w:rPr>
                <w:rFonts w:ascii="標楷體" w:eastAsia="標楷體" w:hAnsi="標楷體" w:hint="eastAsia"/>
                <w:noProof/>
                <w:sz w:val="20"/>
              </w:rPr>
              <w:t>）</w:t>
            </w:r>
            <w:r w:rsidR="00BD64FE" w:rsidRPr="00CB1676">
              <w:rPr>
                <w:rFonts w:ascii="標楷體" w:eastAsia="標楷體" w:hAnsi="標楷體" w:hint="eastAsia"/>
                <w:noProof/>
                <w:sz w:val="20"/>
              </w:rPr>
              <w:t>環境保護署為管理土壤及地下水污染整治，已於系統建置代為支應費用求償案件，惟長年來未能掌握求償案件之進度及成效；另地方政府未提報污染控制計畫並進行整治，致部分土地控制場址列管長達10餘年，未能完成整治，亟待檢討改善。</w:t>
            </w:r>
          </w:p>
        </w:tc>
        <w:tc>
          <w:tcPr>
            <w:tcW w:w="1741" w:type="pct"/>
            <w:vMerge/>
            <w:tcBorders>
              <w:left w:val="single" w:sz="4" w:space="0" w:color="auto"/>
              <w:bottom w:val="single" w:sz="4" w:space="0" w:color="auto"/>
              <w:right w:val="single" w:sz="4" w:space="0" w:color="auto"/>
              <w:tl2br w:val="single" w:sz="4" w:space="0" w:color="auto"/>
            </w:tcBorders>
            <w:vAlign w:val="center"/>
          </w:tcPr>
          <w:p w:rsidR="00112999" w:rsidRPr="00CB1676" w:rsidRDefault="00112999" w:rsidP="003D6160">
            <w:pPr>
              <w:widowControl/>
              <w:jc w:val="both"/>
              <w:rPr>
                <w:rFonts w:ascii="標楷體" w:eastAsia="標楷體" w:hAnsi="標楷體"/>
                <w:sz w:val="20"/>
              </w:rPr>
            </w:pPr>
          </w:p>
        </w:tc>
      </w:tr>
    </w:tbl>
    <w:p w:rsidR="001B54C8" w:rsidRPr="001B54C8" w:rsidRDefault="00C654F5" w:rsidP="001B54C8">
      <w:pPr>
        <w:overflowPunct w:val="0"/>
        <w:spacing w:beforeLines="20" w:before="72" w:afterLines="20" w:after="72" w:line="520" w:lineRule="exact"/>
        <w:ind w:firstLineChars="200" w:firstLine="480"/>
        <w:jc w:val="both"/>
        <w:rPr>
          <w:rFonts w:ascii="標楷體" w:eastAsia="標楷體" w:hAnsi="標楷體"/>
        </w:rPr>
      </w:pPr>
      <w:r w:rsidRPr="00CB1676">
        <w:rPr>
          <w:rFonts w:ascii="標楷體" w:eastAsia="標楷體" w:hAnsi="標楷體" w:hint="eastAsia"/>
        </w:rPr>
        <w:t>茲將該基金來源用途及餘絀之審定，餘絀審定後現金流量及資產負債狀況，暨所屬分預算來源用途及餘絀概況，分別列表如次：</w:t>
      </w:r>
    </w:p>
    <w:p w:rsidR="00ED6CA9" w:rsidRPr="00CB1676" w:rsidRDefault="00574F10" w:rsidP="001B54C8">
      <w:pPr>
        <w:overflowPunct w:val="0"/>
        <w:snapToGrid w:val="0"/>
        <w:spacing w:beforeLines="50" w:before="180"/>
        <w:ind w:left="357" w:rightChars="235" w:right="564"/>
        <w:jc w:val="center"/>
        <w:rPr>
          <w:rFonts w:ascii="標楷體" w:eastAsia="標楷體" w:hAnsi="標楷體"/>
          <w:b/>
          <w:sz w:val="32"/>
          <w:u w:val="single"/>
        </w:rPr>
      </w:pPr>
      <w:r w:rsidRPr="00CB1676">
        <w:rPr>
          <w:rFonts w:ascii="標楷體" w:eastAsia="標楷體" w:hAnsi="標楷體" w:hint="eastAsia"/>
          <w:b/>
          <w:sz w:val="32"/>
          <w:u w:val="single"/>
        </w:rPr>
        <w:t xml:space="preserve">　</w:t>
      </w:r>
      <w:r w:rsidR="006A55E4" w:rsidRPr="00CB1676">
        <w:rPr>
          <w:rFonts w:ascii="標楷體" w:eastAsia="標楷體" w:hAnsi="標楷體" w:hint="eastAsia"/>
          <w:b/>
          <w:sz w:val="32"/>
          <w:u w:val="single"/>
        </w:rPr>
        <w:t>環境保護基金所屬分預算來源用途及餘絀概況表</w:t>
      </w:r>
      <w:r w:rsidRPr="00CB1676">
        <w:rPr>
          <w:rFonts w:ascii="標楷體" w:eastAsia="標楷體" w:hAnsi="標楷體" w:hint="eastAsia"/>
          <w:b/>
          <w:sz w:val="32"/>
          <w:u w:val="single"/>
        </w:rPr>
        <w:t xml:space="preserve">　</w:t>
      </w:r>
    </w:p>
    <w:p w:rsidR="00E75FA2" w:rsidRPr="00CB1676" w:rsidRDefault="00E75FA2" w:rsidP="006D3F70">
      <w:pPr>
        <w:tabs>
          <w:tab w:val="left" w:pos="1701"/>
        </w:tabs>
        <w:adjustRightInd w:val="0"/>
        <w:snapToGrid w:val="0"/>
        <w:spacing w:line="160" w:lineRule="atLeast"/>
        <w:ind w:left="823" w:hangingChars="343" w:hanging="823"/>
        <w:jc w:val="distribute"/>
        <w:rPr>
          <w:rFonts w:ascii="標楷體" w:eastAsia="標楷體" w:hAnsi="標楷體"/>
          <w:sz w:val="18"/>
        </w:rPr>
      </w:pPr>
      <w:r w:rsidRPr="00CB1676">
        <w:rPr>
          <w:rFonts w:ascii="標楷體" w:eastAsia="標楷體" w:hAnsi="標楷體" w:hint="eastAsia"/>
        </w:rPr>
        <w:t xml:space="preserve">　　　　　　　　　　　　　　　　中華民國111年度　　　　　　　　　</w:t>
      </w:r>
      <w:r w:rsidRPr="006D3F70">
        <w:rPr>
          <w:rFonts w:ascii="標楷體" w:eastAsia="標楷體" w:hAnsi="標楷體" w:hint="eastAsia"/>
          <w:spacing w:val="-20"/>
        </w:rPr>
        <w:t>單位：新臺幣千元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95"/>
        <w:gridCol w:w="1055"/>
        <w:gridCol w:w="1057"/>
        <w:gridCol w:w="790"/>
        <w:gridCol w:w="792"/>
        <w:gridCol w:w="758"/>
        <w:gridCol w:w="579"/>
        <w:gridCol w:w="954"/>
        <w:gridCol w:w="940"/>
      </w:tblGrid>
      <w:tr w:rsidR="00CB1676" w:rsidRPr="00CB1676" w:rsidTr="001B54C8">
        <w:trPr>
          <w:cantSplit/>
          <w:trHeight w:val="114"/>
          <w:jc w:val="center"/>
        </w:trPr>
        <w:tc>
          <w:tcPr>
            <w:tcW w:w="1509" w:type="pct"/>
            <w:vMerge w:val="restart"/>
            <w:tcBorders>
              <w:top w:val="single" w:sz="8" w:space="0" w:color="auto"/>
              <w:left w:val="nil"/>
            </w:tcBorders>
            <w:vAlign w:val="center"/>
          </w:tcPr>
          <w:p w:rsidR="00ED6CA9" w:rsidRPr="00CB1676" w:rsidRDefault="00ED6CA9" w:rsidP="00443080">
            <w:pPr>
              <w:ind w:left="113" w:right="113"/>
              <w:jc w:val="distribute"/>
              <w:rPr>
                <w:rFonts w:ascii="標楷體" w:eastAsia="標楷體" w:hAnsi="標楷體"/>
                <w:sz w:val="22"/>
                <w:szCs w:val="22"/>
              </w:rPr>
            </w:pPr>
            <w:r w:rsidRPr="00CB1676">
              <w:rPr>
                <w:rFonts w:ascii="標楷體" w:eastAsia="標楷體" w:hAnsi="標楷體" w:hint="eastAsia"/>
                <w:sz w:val="22"/>
                <w:szCs w:val="22"/>
              </w:rPr>
              <w:t>分預算名稱</w:t>
            </w:r>
          </w:p>
        </w:tc>
        <w:tc>
          <w:tcPr>
            <w:tcW w:w="532" w:type="pct"/>
            <w:vMerge w:val="restart"/>
            <w:tcBorders>
              <w:top w:val="single" w:sz="8" w:space="0" w:color="auto"/>
            </w:tcBorders>
            <w:vAlign w:val="center"/>
          </w:tcPr>
          <w:p w:rsidR="00ED6CA9" w:rsidRPr="00CB1676" w:rsidRDefault="00ED6CA9" w:rsidP="00443080">
            <w:pPr>
              <w:ind w:leftChars="20" w:left="48" w:rightChars="20" w:right="48"/>
              <w:jc w:val="distribute"/>
              <w:rPr>
                <w:rFonts w:ascii="標楷體" w:eastAsia="標楷體" w:hAnsi="標楷體"/>
                <w:sz w:val="22"/>
                <w:szCs w:val="22"/>
              </w:rPr>
            </w:pPr>
            <w:r w:rsidRPr="00CB1676">
              <w:rPr>
                <w:rFonts w:ascii="標楷體" w:eastAsia="標楷體" w:hAnsi="標楷體" w:hint="eastAsia"/>
                <w:sz w:val="22"/>
                <w:szCs w:val="22"/>
              </w:rPr>
              <w:t>基金來源</w:t>
            </w:r>
          </w:p>
        </w:tc>
        <w:tc>
          <w:tcPr>
            <w:tcW w:w="533" w:type="pct"/>
            <w:vMerge w:val="restart"/>
            <w:tcBorders>
              <w:top w:val="single" w:sz="8" w:space="0" w:color="auto"/>
            </w:tcBorders>
            <w:vAlign w:val="center"/>
          </w:tcPr>
          <w:p w:rsidR="00ED6CA9" w:rsidRPr="00CB1676" w:rsidRDefault="00ED6CA9" w:rsidP="00443080">
            <w:pPr>
              <w:ind w:leftChars="20" w:left="48" w:rightChars="20" w:right="48"/>
              <w:jc w:val="distribute"/>
              <w:rPr>
                <w:rFonts w:ascii="標楷體" w:eastAsia="標楷體" w:hAnsi="標楷體"/>
                <w:spacing w:val="-20"/>
                <w:sz w:val="22"/>
                <w:szCs w:val="22"/>
              </w:rPr>
            </w:pPr>
            <w:r w:rsidRPr="00CB1676">
              <w:rPr>
                <w:rFonts w:ascii="標楷體" w:eastAsia="標楷體" w:hAnsi="標楷體" w:hint="eastAsia"/>
                <w:spacing w:val="-20"/>
                <w:sz w:val="22"/>
                <w:szCs w:val="22"/>
              </w:rPr>
              <w:t>基金用途</w:t>
            </w:r>
          </w:p>
        </w:tc>
        <w:tc>
          <w:tcPr>
            <w:tcW w:w="1471" w:type="pct"/>
            <w:gridSpan w:val="4"/>
            <w:tcBorders>
              <w:top w:val="single" w:sz="8" w:space="0" w:color="auto"/>
              <w:bottom w:val="single" w:sz="4" w:space="0" w:color="auto"/>
            </w:tcBorders>
            <w:vAlign w:val="center"/>
          </w:tcPr>
          <w:p w:rsidR="00ED6CA9" w:rsidRPr="00CB1676" w:rsidRDefault="00ED6CA9" w:rsidP="00443080">
            <w:pPr>
              <w:jc w:val="distribute"/>
              <w:rPr>
                <w:rFonts w:ascii="標楷體" w:eastAsia="標楷體" w:hAnsi="標楷體"/>
                <w:spacing w:val="-20"/>
                <w:sz w:val="22"/>
                <w:szCs w:val="22"/>
              </w:rPr>
            </w:pPr>
            <w:r w:rsidRPr="00CB1676">
              <w:rPr>
                <w:rFonts w:ascii="標楷體" w:eastAsia="標楷體" w:hAnsi="標楷體" w:hint="eastAsia"/>
                <w:spacing w:val="-20"/>
                <w:sz w:val="22"/>
                <w:szCs w:val="22"/>
              </w:rPr>
              <w:t>本期賸餘</w:t>
            </w:r>
            <w:r w:rsidRPr="00CB1676">
              <w:rPr>
                <w:rFonts w:ascii="標楷體" w:eastAsia="標楷體" w:hAnsi="標楷體" w:hint="eastAsia"/>
                <w:sz w:val="22"/>
                <w:szCs w:val="22"/>
              </w:rPr>
              <w:t>（短絀）</w:t>
            </w:r>
          </w:p>
        </w:tc>
        <w:tc>
          <w:tcPr>
            <w:tcW w:w="481" w:type="pct"/>
            <w:vMerge w:val="restart"/>
            <w:tcBorders>
              <w:top w:val="single" w:sz="8" w:space="0" w:color="auto"/>
            </w:tcBorders>
            <w:vAlign w:val="center"/>
          </w:tcPr>
          <w:p w:rsidR="00ED6CA9" w:rsidRPr="00CB1676" w:rsidRDefault="00ED6CA9" w:rsidP="00443080">
            <w:pPr>
              <w:jc w:val="distribute"/>
              <w:rPr>
                <w:rFonts w:ascii="標楷體" w:eastAsia="標楷體" w:hAnsi="標楷體"/>
                <w:sz w:val="22"/>
                <w:szCs w:val="22"/>
              </w:rPr>
            </w:pPr>
            <w:r w:rsidRPr="00CB1676">
              <w:rPr>
                <w:rFonts w:ascii="標楷體" w:eastAsia="標楷體" w:hAnsi="標楷體" w:hint="eastAsia"/>
                <w:spacing w:val="-20"/>
                <w:sz w:val="22"/>
                <w:szCs w:val="22"/>
              </w:rPr>
              <w:t>期</w:t>
            </w:r>
            <w:r w:rsidRPr="00CB1676">
              <w:rPr>
                <w:rFonts w:ascii="標楷體" w:eastAsia="標楷體" w:hAnsi="標楷體" w:hint="eastAsia"/>
                <w:sz w:val="22"/>
                <w:szCs w:val="22"/>
              </w:rPr>
              <w:t>初基金</w:t>
            </w:r>
          </w:p>
          <w:p w:rsidR="00ED6CA9" w:rsidRPr="00CB1676" w:rsidRDefault="00ED6CA9" w:rsidP="00443080">
            <w:pPr>
              <w:jc w:val="distribute"/>
              <w:rPr>
                <w:rFonts w:ascii="標楷體" w:eastAsia="標楷體" w:hAnsi="標楷體"/>
                <w:sz w:val="22"/>
                <w:szCs w:val="22"/>
              </w:rPr>
            </w:pPr>
            <w:r w:rsidRPr="00CB1676">
              <w:rPr>
                <w:rFonts w:ascii="標楷體" w:eastAsia="標楷體" w:hAnsi="標楷體" w:hint="eastAsia"/>
                <w:sz w:val="22"/>
                <w:szCs w:val="22"/>
              </w:rPr>
              <w:t>餘額</w:t>
            </w:r>
          </w:p>
        </w:tc>
        <w:tc>
          <w:tcPr>
            <w:tcW w:w="474" w:type="pct"/>
            <w:vMerge w:val="restart"/>
            <w:tcBorders>
              <w:top w:val="single" w:sz="8" w:space="0" w:color="auto"/>
              <w:right w:val="nil"/>
            </w:tcBorders>
            <w:vAlign w:val="center"/>
          </w:tcPr>
          <w:p w:rsidR="00ED6CA9" w:rsidRPr="00CB1676" w:rsidRDefault="00ED6CA9" w:rsidP="00443080">
            <w:pPr>
              <w:jc w:val="distribute"/>
              <w:rPr>
                <w:rFonts w:ascii="標楷體" w:eastAsia="標楷體" w:hAnsi="標楷體"/>
                <w:sz w:val="22"/>
                <w:szCs w:val="22"/>
              </w:rPr>
            </w:pPr>
            <w:r w:rsidRPr="00CB1676">
              <w:rPr>
                <w:rFonts w:ascii="標楷體" w:eastAsia="標楷體" w:hAnsi="標楷體" w:hint="eastAsia"/>
                <w:spacing w:val="-20"/>
                <w:sz w:val="22"/>
                <w:szCs w:val="22"/>
              </w:rPr>
              <w:t>期</w:t>
            </w:r>
            <w:r w:rsidRPr="00CB1676">
              <w:rPr>
                <w:rFonts w:ascii="標楷體" w:eastAsia="標楷體" w:hAnsi="標楷體" w:hint="eastAsia"/>
                <w:sz w:val="22"/>
                <w:szCs w:val="22"/>
              </w:rPr>
              <w:t>末基金</w:t>
            </w:r>
          </w:p>
          <w:p w:rsidR="00ED6CA9" w:rsidRPr="00CB1676" w:rsidRDefault="00ED6CA9" w:rsidP="00443080">
            <w:pPr>
              <w:jc w:val="distribute"/>
              <w:rPr>
                <w:rFonts w:ascii="標楷體" w:eastAsia="標楷體" w:hAnsi="標楷體"/>
                <w:sz w:val="22"/>
                <w:szCs w:val="22"/>
              </w:rPr>
            </w:pPr>
            <w:r w:rsidRPr="00CB1676">
              <w:rPr>
                <w:rFonts w:ascii="標楷體" w:eastAsia="標楷體" w:hAnsi="標楷體" w:hint="eastAsia"/>
                <w:sz w:val="22"/>
                <w:szCs w:val="22"/>
              </w:rPr>
              <w:t>餘額</w:t>
            </w:r>
          </w:p>
        </w:tc>
      </w:tr>
      <w:tr w:rsidR="00CB1676" w:rsidRPr="00CB1676" w:rsidTr="001B54C8">
        <w:trPr>
          <w:cantSplit/>
          <w:trHeight w:val="89"/>
          <w:jc w:val="center"/>
        </w:trPr>
        <w:tc>
          <w:tcPr>
            <w:tcW w:w="1509" w:type="pct"/>
            <w:vMerge/>
            <w:tcBorders>
              <w:top w:val="single" w:sz="8" w:space="0" w:color="auto"/>
              <w:left w:val="nil"/>
            </w:tcBorders>
            <w:vAlign w:val="center"/>
          </w:tcPr>
          <w:p w:rsidR="00ED6CA9" w:rsidRPr="00CB1676" w:rsidRDefault="00ED6CA9" w:rsidP="00443080">
            <w:pPr>
              <w:ind w:left="113" w:right="113"/>
              <w:jc w:val="distribute"/>
              <w:rPr>
                <w:rFonts w:ascii="標楷體" w:eastAsia="標楷體" w:hAnsi="標楷體"/>
                <w:sz w:val="22"/>
                <w:szCs w:val="22"/>
              </w:rPr>
            </w:pPr>
          </w:p>
        </w:tc>
        <w:tc>
          <w:tcPr>
            <w:tcW w:w="532" w:type="pct"/>
            <w:vMerge/>
            <w:tcBorders>
              <w:top w:val="single" w:sz="8" w:space="0" w:color="auto"/>
            </w:tcBorders>
            <w:vAlign w:val="center"/>
          </w:tcPr>
          <w:p w:rsidR="00ED6CA9" w:rsidRPr="00CB1676" w:rsidRDefault="00ED6CA9" w:rsidP="00443080">
            <w:pPr>
              <w:ind w:leftChars="20" w:left="48" w:rightChars="20" w:right="48"/>
              <w:jc w:val="distribute"/>
              <w:rPr>
                <w:rFonts w:ascii="標楷體" w:eastAsia="標楷體" w:hAnsi="標楷體"/>
                <w:sz w:val="22"/>
                <w:szCs w:val="22"/>
              </w:rPr>
            </w:pPr>
          </w:p>
        </w:tc>
        <w:tc>
          <w:tcPr>
            <w:tcW w:w="533" w:type="pct"/>
            <w:vMerge/>
            <w:tcBorders>
              <w:top w:val="single" w:sz="8" w:space="0" w:color="auto"/>
            </w:tcBorders>
            <w:vAlign w:val="center"/>
          </w:tcPr>
          <w:p w:rsidR="00ED6CA9" w:rsidRPr="00CB1676" w:rsidRDefault="00ED6CA9" w:rsidP="00443080">
            <w:pPr>
              <w:ind w:leftChars="20" w:left="48" w:rightChars="20" w:right="48"/>
              <w:jc w:val="distribute"/>
              <w:rPr>
                <w:rFonts w:ascii="標楷體" w:eastAsia="標楷體" w:hAnsi="標楷體"/>
                <w:spacing w:val="-20"/>
                <w:sz w:val="22"/>
                <w:szCs w:val="22"/>
              </w:rPr>
            </w:pPr>
          </w:p>
        </w:tc>
        <w:tc>
          <w:tcPr>
            <w:tcW w:w="398" w:type="pct"/>
            <w:vMerge w:val="restart"/>
            <w:tcBorders>
              <w:top w:val="single" w:sz="4" w:space="0" w:color="auto"/>
            </w:tcBorders>
            <w:vAlign w:val="center"/>
          </w:tcPr>
          <w:p w:rsidR="00ED6CA9" w:rsidRPr="00CB1676" w:rsidRDefault="00ED6CA9" w:rsidP="00573218">
            <w:pPr>
              <w:ind w:leftChars="-9" w:left="-22" w:rightChars="15" w:right="36"/>
              <w:jc w:val="distribute"/>
              <w:rPr>
                <w:rFonts w:ascii="標楷體" w:eastAsia="標楷體" w:hAnsi="標楷體"/>
                <w:spacing w:val="-30"/>
                <w:sz w:val="22"/>
                <w:szCs w:val="22"/>
              </w:rPr>
            </w:pPr>
            <w:r w:rsidRPr="00CB1676">
              <w:rPr>
                <w:rFonts w:ascii="標楷體" w:eastAsia="標楷體" w:hAnsi="標楷體" w:hint="eastAsia"/>
                <w:spacing w:val="-30"/>
                <w:kern w:val="0"/>
                <w:sz w:val="22"/>
                <w:szCs w:val="22"/>
              </w:rPr>
              <w:t>預算數</w:t>
            </w:r>
          </w:p>
        </w:tc>
        <w:tc>
          <w:tcPr>
            <w:tcW w:w="399" w:type="pct"/>
            <w:vMerge w:val="restart"/>
            <w:tcBorders>
              <w:top w:val="single" w:sz="4" w:space="0" w:color="auto"/>
            </w:tcBorders>
            <w:vAlign w:val="center"/>
          </w:tcPr>
          <w:p w:rsidR="00ED6CA9" w:rsidRPr="00CB1676" w:rsidRDefault="00ED6CA9" w:rsidP="00443080">
            <w:pPr>
              <w:jc w:val="distribute"/>
              <w:rPr>
                <w:rFonts w:ascii="標楷體" w:eastAsia="標楷體" w:hAnsi="標楷體"/>
                <w:spacing w:val="-20"/>
                <w:sz w:val="22"/>
                <w:szCs w:val="22"/>
              </w:rPr>
            </w:pPr>
            <w:r w:rsidRPr="00CB1676">
              <w:rPr>
                <w:rFonts w:ascii="標楷體" w:eastAsia="標楷體" w:hAnsi="標楷體" w:hint="eastAsia"/>
                <w:kern w:val="0"/>
                <w:sz w:val="22"/>
                <w:szCs w:val="22"/>
              </w:rPr>
              <w:t>審定數</w:t>
            </w:r>
          </w:p>
        </w:tc>
        <w:tc>
          <w:tcPr>
            <w:tcW w:w="674" w:type="pct"/>
            <w:gridSpan w:val="2"/>
            <w:tcBorders>
              <w:top w:val="single" w:sz="4" w:space="0" w:color="auto"/>
              <w:bottom w:val="single" w:sz="4" w:space="0" w:color="auto"/>
            </w:tcBorders>
            <w:vAlign w:val="center"/>
          </w:tcPr>
          <w:p w:rsidR="00ED6CA9" w:rsidRPr="00CB1676" w:rsidRDefault="00ED6CA9" w:rsidP="00443080">
            <w:pPr>
              <w:jc w:val="distribute"/>
              <w:rPr>
                <w:rFonts w:ascii="標楷體" w:eastAsia="標楷體" w:hAnsi="標楷體"/>
                <w:spacing w:val="-20"/>
                <w:sz w:val="22"/>
                <w:szCs w:val="22"/>
              </w:rPr>
            </w:pPr>
            <w:r w:rsidRPr="00CB1676">
              <w:rPr>
                <w:rFonts w:ascii="標楷體" w:eastAsia="標楷體" w:hAnsi="標楷體" w:hint="eastAsia"/>
                <w:kern w:val="0"/>
                <w:sz w:val="22"/>
                <w:szCs w:val="22"/>
              </w:rPr>
              <w:t>比較增減</w:t>
            </w:r>
          </w:p>
        </w:tc>
        <w:tc>
          <w:tcPr>
            <w:tcW w:w="481" w:type="pct"/>
            <w:vMerge/>
            <w:vAlign w:val="center"/>
          </w:tcPr>
          <w:p w:rsidR="00ED6CA9" w:rsidRPr="00CB1676" w:rsidRDefault="00ED6CA9" w:rsidP="00443080">
            <w:pPr>
              <w:jc w:val="distribute"/>
              <w:rPr>
                <w:rFonts w:ascii="標楷體" w:eastAsia="標楷體" w:hAnsi="標楷體"/>
                <w:spacing w:val="-20"/>
                <w:sz w:val="22"/>
                <w:szCs w:val="22"/>
              </w:rPr>
            </w:pPr>
          </w:p>
        </w:tc>
        <w:tc>
          <w:tcPr>
            <w:tcW w:w="474" w:type="pct"/>
            <w:vMerge/>
            <w:tcBorders>
              <w:top w:val="single" w:sz="8" w:space="0" w:color="auto"/>
              <w:right w:val="nil"/>
            </w:tcBorders>
            <w:vAlign w:val="center"/>
          </w:tcPr>
          <w:p w:rsidR="00ED6CA9" w:rsidRPr="00CB1676" w:rsidRDefault="00ED6CA9" w:rsidP="00443080">
            <w:pPr>
              <w:jc w:val="distribute"/>
              <w:rPr>
                <w:rFonts w:ascii="標楷體" w:eastAsia="標楷體" w:hAnsi="標楷體"/>
                <w:spacing w:val="-20"/>
                <w:sz w:val="22"/>
                <w:szCs w:val="22"/>
              </w:rPr>
            </w:pPr>
          </w:p>
        </w:tc>
      </w:tr>
      <w:tr w:rsidR="00CB1676" w:rsidRPr="00CB1676" w:rsidTr="001B54C8">
        <w:trPr>
          <w:cantSplit/>
          <w:trHeight w:val="375"/>
          <w:jc w:val="center"/>
        </w:trPr>
        <w:tc>
          <w:tcPr>
            <w:tcW w:w="1509" w:type="pct"/>
            <w:vMerge/>
            <w:tcBorders>
              <w:left w:val="nil"/>
              <w:bottom w:val="nil"/>
            </w:tcBorders>
            <w:vAlign w:val="center"/>
          </w:tcPr>
          <w:p w:rsidR="00ED6CA9" w:rsidRPr="00CB1676" w:rsidRDefault="00ED6CA9" w:rsidP="00443080">
            <w:pPr>
              <w:ind w:left="113" w:right="113"/>
              <w:jc w:val="distribute"/>
              <w:rPr>
                <w:rFonts w:ascii="標楷體" w:eastAsia="標楷體" w:hAnsi="標楷體"/>
                <w:sz w:val="22"/>
                <w:szCs w:val="22"/>
              </w:rPr>
            </w:pPr>
          </w:p>
        </w:tc>
        <w:tc>
          <w:tcPr>
            <w:tcW w:w="532" w:type="pct"/>
            <w:vMerge/>
            <w:tcBorders>
              <w:bottom w:val="nil"/>
            </w:tcBorders>
            <w:vAlign w:val="center"/>
          </w:tcPr>
          <w:p w:rsidR="00ED6CA9" w:rsidRPr="00CB1676" w:rsidRDefault="00ED6CA9" w:rsidP="00443080">
            <w:pPr>
              <w:ind w:leftChars="20" w:left="48" w:rightChars="20" w:right="48"/>
              <w:jc w:val="distribute"/>
              <w:rPr>
                <w:rFonts w:ascii="標楷體" w:eastAsia="標楷體" w:hAnsi="標楷體"/>
                <w:sz w:val="22"/>
                <w:szCs w:val="22"/>
              </w:rPr>
            </w:pPr>
          </w:p>
        </w:tc>
        <w:tc>
          <w:tcPr>
            <w:tcW w:w="533" w:type="pct"/>
            <w:vMerge/>
            <w:tcBorders>
              <w:bottom w:val="nil"/>
            </w:tcBorders>
            <w:vAlign w:val="center"/>
          </w:tcPr>
          <w:p w:rsidR="00ED6CA9" w:rsidRPr="00CB1676" w:rsidRDefault="00ED6CA9" w:rsidP="00443080">
            <w:pPr>
              <w:ind w:leftChars="20" w:left="48" w:rightChars="20" w:right="48"/>
              <w:jc w:val="distribute"/>
              <w:rPr>
                <w:rFonts w:ascii="標楷體" w:eastAsia="標楷體" w:hAnsi="標楷體"/>
                <w:spacing w:val="-20"/>
                <w:sz w:val="22"/>
                <w:szCs w:val="22"/>
              </w:rPr>
            </w:pPr>
          </w:p>
        </w:tc>
        <w:tc>
          <w:tcPr>
            <w:tcW w:w="398" w:type="pct"/>
            <w:vMerge/>
            <w:tcBorders>
              <w:bottom w:val="nil"/>
            </w:tcBorders>
            <w:vAlign w:val="center"/>
          </w:tcPr>
          <w:p w:rsidR="00ED6CA9" w:rsidRPr="00CB1676" w:rsidRDefault="00ED6CA9" w:rsidP="00443080">
            <w:pPr>
              <w:jc w:val="distribute"/>
              <w:rPr>
                <w:rFonts w:ascii="標楷體" w:eastAsia="標楷體" w:hAnsi="標楷體"/>
                <w:spacing w:val="-20"/>
                <w:sz w:val="22"/>
                <w:szCs w:val="22"/>
              </w:rPr>
            </w:pPr>
          </w:p>
        </w:tc>
        <w:tc>
          <w:tcPr>
            <w:tcW w:w="399" w:type="pct"/>
            <w:vMerge/>
            <w:tcBorders>
              <w:bottom w:val="nil"/>
            </w:tcBorders>
            <w:vAlign w:val="center"/>
          </w:tcPr>
          <w:p w:rsidR="00ED6CA9" w:rsidRPr="00CB1676" w:rsidRDefault="00ED6CA9" w:rsidP="00443080">
            <w:pPr>
              <w:jc w:val="distribute"/>
              <w:rPr>
                <w:rFonts w:ascii="標楷體" w:eastAsia="標楷體" w:hAnsi="標楷體"/>
                <w:spacing w:val="-20"/>
                <w:sz w:val="22"/>
                <w:szCs w:val="22"/>
              </w:rPr>
            </w:pPr>
          </w:p>
        </w:tc>
        <w:tc>
          <w:tcPr>
            <w:tcW w:w="382" w:type="pct"/>
            <w:tcBorders>
              <w:top w:val="single" w:sz="4" w:space="0" w:color="auto"/>
              <w:bottom w:val="nil"/>
            </w:tcBorders>
            <w:vAlign w:val="center"/>
          </w:tcPr>
          <w:p w:rsidR="00ED6CA9" w:rsidRPr="00CB1676" w:rsidRDefault="00ED6CA9" w:rsidP="00573218">
            <w:pPr>
              <w:ind w:rightChars="15" w:right="36"/>
              <w:jc w:val="distribute"/>
              <w:rPr>
                <w:rFonts w:ascii="標楷體" w:eastAsia="標楷體" w:hAnsi="標楷體"/>
                <w:spacing w:val="-20"/>
                <w:sz w:val="22"/>
                <w:szCs w:val="22"/>
              </w:rPr>
            </w:pPr>
            <w:r w:rsidRPr="00CB1676">
              <w:rPr>
                <w:rFonts w:ascii="標楷體" w:eastAsia="標楷體" w:hAnsi="標楷體" w:hint="eastAsia"/>
                <w:spacing w:val="-20"/>
                <w:sz w:val="22"/>
                <w:szCs w:val="22"/>
              </w:rPr>
              <w:t>金額</w:t>
            </w:r>
          </w:p>
        </w:tc>
        <w:tc>
          <w:tcPr>
            <w:tcW w:w="292" w:type="pct"/>
            <w:tcBorders>
              <w:top w:val="single" w:sz="4" w:space="0" w:color="auto"/>
              <w:bottom w:val="nil"/>
            </w:tcBorders>
            <w:vAlign w:val="center"/>
          </w:tcPr>
          <w:p w:rsidR="00ED6CA9" w:rsidRPr="00CB1676" w:rsidRDefault="00ED6CA9" w:rsidP="00443080">
            <w:pPr>
              <w:jc w:val="distribute"/>
              <w:rPr>
                <w:rFonts w:ascii="標楷體" w:eastAsia="標楷體" w:hAnsi="標楷體"/>
                <w:spacing w:val="-20"/>
                <w:sz w:val="22"/>
                <w:szCs w:val="22"/>
              </w:rPr>
            </w:pPr>
            <w:r w:rsidRPr="00CB1676">
              <w:rPr>
                <w:rFonts w:ascii="標楷體" w:eastAsia="標楷體" w:hAnsi="標楷體" w:hint="eastAsia"/>
                <w:spacing w:val="-20"/>
                <w:sz w:val="22"/>
                <w:szCs w:val="22"/>
              </w:rPr>
              <w:t>％</w:t>
            </w:r>
          </w:p>
        </w:tc>
        <w:tc>
          <w:tcPr>
            <w:tcW w:w="481" w:type="pct"/>
            <w:vMerge/>
            <w:tcBorders>
              <w:bottom w:val="nil"/>
            </w:tcBorders>
            <w:vAlign w:val="center"/>
          </w:tcPr>
          <w:p w:rsidR="00ED6CA9" w:rsidRPr="00CB1676" w:rsidRDefault="00ED6CA9" w:rsidP="00443080">
            <w:pPr>
              <w:jc w:val="distribute"/>
              <w:rPr>
                <w:rFonts w:ascii="標楷體" w:eastAsia="標楷體" w:hAnsi="標楷體"/>
                <w:spacing w:val="-20"/>
                <w:sz w:val="22"/>
                <w:szCs w:val="22"/>
              </w:rPr>
            </w:pPr>
          </w:p>
        </w:tc>
        <w:tc>
          <w:tcPr>
            <w:tcW w:w="474" w:type="pct"/>
            <w:vMerge/>
            <w:tcBorders>
              <w:bottom w:val="nil"/>
              <w:right w:val="nil"/>
            </w:tcBorders>
            <w:vAlign w:val="center"/>
          </w:tcPr>
          <w:p w:rsidR="00ED6CA9" w:rsidRPr="00CB1676" w:rsidRDefault="00ED6CA9" w:rsidP="00443080">
            <w:pPr>
              <w:jc w:val="distribute"/>
              <w:rPr>
                <w:rFonts w:ascii="標楷體" w:eastAsia="標楷體" w:hAnsi="標楷體"/>
                <w:spacing w:val="-20"/>
                <w:sz w:val="22"/>
                <w:szCs w:val="22"/>
              </w:rPr>
            </w:pPr>
          </w:p>
        </w:tc>
      </w:tr>
      <w:tr w:rsidR="00CB1676" w:rsidRPr="00CB1676" w:rsidTr="001B54C8">
        <w:trPr>
          <w:cantSplit/>
          <w:trHeight w:val="622"/>
          <w:jc w:val="center"/>
        </w:trPr>
        <w:tc>
          <w:tcPr>
            <w:tcW w:w="1509" w:type="pct"/>
            <w:tcBorders>
              <w:top w:val="single" w:sz="8" w:space="0" w:color="auto"/>
              <w:left w:val="nil"/>
              <w:bottom w:val="nil"/>
            </w:tcBorders>
            <w:shd w:val="clear" w:color="auto" w:fill="auto"/>
            <w:vAlign w:val="center"/>
          </w:tcPr>
          <w:p w:rsidR="00E75FA2" w:rsidRPr="00CB1676" w:rsidRDefault="00E75FA2" w:rsidP="004C13D0">
            <w:pPr>
              <w:ind w:left="113" w:right="113"/>
              <w:jc w:val="distribute"/>
              <w:rPr>
                <w:rFonts w:ascii="標楷體" w:eastAsia="標楷體" w:hAnsi="標楷體"/>
                <w:sz w:val="22"/>
                <w:szCs w:val="22"/>
              </w:rPr>
            </w:pPr>
            <w:r w:rsidRPr="00CB1676">
              <w:rPr>
                <w:rFonts w:ascii="標楷體" w:eastAsia="標楷體" w:hAnsi="標楷體" w:hint="eastAsia"/>
                <w:noProof/>
                <w:sz w:val="22"/>
                <w:szCs w:val="22"/>
              </w:rPr>
              <w:t>空氣污染防制基金</w:t>
            </w:r>
          </w:p>
        </w:tc>
        <w:tc>
          <w:tcPr>
            <w:tcW w:w="532"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7,827,352</w:t>
            </w:r>
          </w:p>
        </w:tc>
        <w:tc>
          <w:tcPr>
            <w:tcW w:w="533"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7,621,246</w:t>
            </w:r>
          </w:p>
        </w:tc>
        <w:tc>
          <w:tcPr>
            <w:tcW w:w="398"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- 250,293</w:t>
            </w:r>
          </w:p>
        </w:tc>
        <w:tc>
          <w:tcPr>
            <w:tcW w:w="399"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206,105</w:t>
            </w:r>
          </w:p>
        </w:tc>
        <w:tc>
          <w:tcPr>
            <w:tcW w:w="382"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456,398</w:t>
            </w:r>
          </w:p>
        </w:tc>
        <w:tc>
          <w:tcPr>
            <w:tcW w:w="292"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w:t>
            </w:r>
          </w:p>
        </w:tc>
        <w:tc>
          <w:tcPr>
            <w:tcW w:w="481" w:type="pct"/>
            <w:tcBorders>
              <w:top w:val="single" w:sz="8" w:space="0" w:color="auto"/>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- 204,728</w:t>
            </w:r>
          </w:p>
        </w:tc>
        <w:tc>
          <w:tcPr>
            <w:tcW w:w="474" w:type="pct"/>
            <w:tcBorders>
              <w:top w:val="single" w:sz="8" w:space="0" w:color="auto"/>
              <w:bottom w:val="nil"/>
              <w:right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1,376</w:t>
            </w:r>
          </w:p>
        </w:tc>
      </w:tr>
      <w:tr w:rsidR="00CB1676" w:rsidRPr="00CB1676" w:rsidTr="001B54C8">
        <w:trPr>
          <w:cantSplit/>
          <w:trHeight w:val="622"/>
          <w:jc w:val="center"/>
        </w:trPr>
        <w:tc>
          <w:tcPr>
            <w:tcW w:w="1509" w:type="pct"/>
            <w:tcBorders>
              <w:top w:val="nil"/>
              <w:left w:val="nil"/>
              <w:bottom w:val="nil"/>
            </w:tcBorders>
            <w:shd w:val="clear" w:color="auto" w:fill="auto"/>
            <w:vAlign w:val="center"/>
          </w:tcPr>
          <w:p w:rsidR="00E75FA2" w:rsidRPr="00CB1676" w:rsidRDefault="00E75FA2" w:rsidP="004C13D0">
            <w:pPr>
              <w:ind w:left="113" w:right="113"/>
              <w:jc w:val="distribute"/>
              <w:rPr>
                <w:rFonts w:ascii="標楷體" w:eastAsia="標楷體" w:hAnsi="標楷體"/>
                <w:sz w:val="22"/>
                <w:szCs w:val="22"/>
              </w:rPr>
            </w:pPr>
            <w:r w:rsidRPr="00CB1676">
              <w:rPr>
                <w:rFonts w:ascii="標楷體" w:eastAsia="標楷體" w:hAnsi="標楷體" w:hint="eastAsia"/>
                <w:noProof/>
                <w:sz w:val="22"/>
                <w:szCs w:val="22"/>
              </w:rPr>
              <w:t>資源回收管理基金</w:t>
            </w:r>
          </w:p>
        </w:tc>
        <w:tc>
          <w:tcPr>
            <w:tcW w:w="53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2,068,458</w:t>
            </w:r>
          </w:p>
        </w:tc>
        <w:tc>
          <w:tcPr>
            <w:tcW w:w="533"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2,337,160</w:t>
            </w:r>
          </w:p>
        </w:tc>
        <w:tc>
          <w:tcPr>
            <w:tcW w:w="398"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- 622,681</w:t>
            </w:r>
          </w:p>
        </w:tc>
        <w:tc>
          <w:tcPr>
            <w:tcW w:w="399"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- 268,702</w:t>
            </w:r>
          </w:p>
        </w:tc>
        <w:tc>
          <w:tcPr>
            <w:tcW w:w="38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353,978</w:t>
            </w:r>
          </w:p>
        </w:tc>
        <w:tc>
          <w:tcPr>
            <w:tcW w:w="29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- 56.85</w:t>
            </w:r>
          </w:p>
        </w:tc>
        <w:tc>
          <w:tcPr>
            <w:tcW w:w="481"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2,301,847</w:t>
            </w:r>
          </w:p>
        </w:tc>
        <w:tc>
          <w:tcPr>
            <w:tcW w:w="474" w:type="pct"/>
            <w:tcBorders>
              <w:top w:val="nil"/>
              <w:bottom w:val="nil"/>
              <w:right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2,033,144</w:t>
            </w:r>
          </w:p>
        </w:tc>
      </w:tr>
      <w:tr w:rsidR="00CB1676" w:rsidRPr="00CB1676" w:rsidTr="001B54C8">
        <w:trPr>
          <w:cantSplit/>
          <w:trHeight w:val="622"/>
          <w:jc w:val="center"/>
        </w:trPr>
        <w:tc>
          <w:tcPr>
            <w:tcW w:w="1509" w:type="pct"/>
            <w:tcBorders>
              <w:top w:val="nil"/>
              <w:left w:val="nil"/>
              <w:bottom w:val="nil"/>
            </w:tcBorders>
            <w:shd w:val="clear" w:color="auto" w:fill="auto"/>
            <w:vAlign w:val="center"/>
          </w:tcPr>
          <w:p w:rsidR="00E75FA2" w:rsidRPr="00CB1676" w:rsidRDefault="00E75FA2" w:rsidP="004C13D0">
            <w:pPr>
              <w:ind w:left="113" w:right="113"/>
              <w:jc w:val="distribute"/>
              <w:rPr>
                <w:rFonts w:ascii="標楷體" w:eastAsia="標楷體" w:hAnsi="標楷體"/>
                <w:sz w:val="22"/>
                <w:szCs w:val="22"/>
              </w:rPr>
            </w:pPr>
            <w:r w:rsidRPr="00CB1676">
              <w:rPr>
                <w:rFonts w:ascii="標楷體" w:eastAsia="標楷體" w:hAnsi="標楷體" w:hint="eastAsia"/>
                <w:noProof/>
                <w:sz w:val="22"/>
                <w:szCs w:val="22"/>
              </w:rPr>
              <w:t>土壤及地下水污染整治基金</w:t>
            </w:r>
          </w:p>
        </w:tc>
        <w:tc>
          <w:tcPr>
            <w:tcW w:w="53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1,052,368</w:t>
            </w:r>
          </w:p>
        </w:tc>
        <w:tc>
          <w:tcPr>
            <w:tcW w:w="533"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1,163,783</w:t>
            </w:r>
          </w:p>
        </w:tc>
        <w:tc>
          <w:tcPr>
            <w:tcW w:w="398"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- 225,415</w:t>
            </w:r>
          </w:p>
        </w:tc>
        <w:tc>
          <w:tcPr>
            <w:tcW w:w="399"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- 111,414</w:t>
            </w:r>
          </w:p>
        </w:tc>
        <w:tc>
          <w:tcPr>
            <w:tcW w:w="38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114,000</w:t>
            </w:r>
          </w:p>
        </w:tc>
        <w:tc>
          <w:tcPr>
            <w:tcW w:w="29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- 50.57</w:t>
            </w:r>
          </w:p>
        </w:tc>
        <w:tc>
          <w:tcPr>
            <w:tcW w:w="481"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1,770,262</w:t>
            </w:r>
          </w:p>
        </w:tc>
        <w:tc>
          <w:tcPr>
            <w:tcW w:w="474" w:type="pct"/>
            <w:tcBorders>
              <w:top w:val="nil"/>
              <w:bottom w:val="nil"/>
              <w:right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1,658,848</w:t>
            </w:r>
          </w:p>
        </w:tc>
      </w:tr>
      <w:tr w:rsidR="00CB1676" w:rsidRPr="00CB1676" w:rsidTr="001B54C8">
        <w:trPr>
          <w:cantSplit/>
          <w:trHeight w:val="622"/>
          <w:jc w:val="center"/>
        </w:trPr>
        <w:tc>
          <w:tcPr>
            <w:tcW w:w="1509" w:type="pct"/>
            <w:tcBorders>
              <w:top w:val="nil"/>
              <w:left w:val="nil"/>
              <w:bottom w:val="nil"/>
            </w:tcBorders>
            <w:shd w:val="clear" w:color="auto" w:fill="auto"/>
            <w:vAlign w:val="center"/>
          </w:tcPr>
          <w:p w:rsidR="00E75FA2" w:rsidRPr="00CB1676" w:rsidRDefault="00E75FA2" w:rsidP="004C13D0">
            <w:pPr>
              <w:ind w:left="113" w:right="113"/>
              <w:jc w:val="distribute"/>
              <w:rPr>
                <w:rFonts w:ascii="標楷體" w:eastAsia="標楷體" w:hAnsi="標楷體"/>
                <w:sz w:val="22"/>
                <w:szCs w:val="22"/>
              </w:rPr>
            </w:pPr>
            <w:r w:rsidRPr="00CB1676">
              <w:rPr>
                <w:rFonts w:ascii="標楷體" w:eastAsia="標楷體" w:hAnsi="標楷體" w:hint="eastAsia"/>
                <w:noProof/>
                <w:sz w:val="22"/>
                <w:szCs w:val="22"/>
              </w:rPr>
              <w:t>水污染防治基金</w:t>
            </w:r>
          </w:p>
        </w:tc>
        <w:tc>
          <w:tcPr>
            <w:tcW w:w="53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220,611</w:t>
            </w:r>
          </w:p>
        </w:tc>
        <w:tc>
          <w:tcPr>
            <w:tcW w:w="533"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252,739</w:t>
            </w:r>
          </w:p>
        </w:tc>
        <w:tc>
          <w:tcPr>
            <w:tcW w:w="398"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- 44,161</w:t>
            </w:r>
          </w:p>
        </w:tc>
        <w:tc>
          <w:tcPr>
            <w:tcW w:w="399"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- 32,127</w:t>
            </w:r>
          </w:p>
        </w:tc>
        <w:tc>
          <w:tcPr>
            <w:tcW w:w="38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12,033</w:t>
            </w:r>
          </w:p>
        </w:tc>
        <w:tc>
          <w:tcPr>
            <w:tcW w:w="29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- 27.25</w:t>
            </w:r>
          </w:p>
        </w:tc>
        <w:tc>
          <w:tcPr>
            <w:tcW w:w="481"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602,409</w:t>
            </w:r>
          </w:p>
        </w:tc>
        <w:tc>
          <w:tcPr>
            <w:tcW w:w="474" w:type="pct"/>
            <w:tcBorders>
              <w:top w:val="nil"/>
              <w:bottom w:val="nil"/>
              <w:right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570,281</w:t>
            </w:r>
          </w:p>
        </w:tc>
      </w:tr>
      <w:tr w:rsidR="00CB1676" w:rsidRPr="00CB1676" w:rsidTr="001B54C8">
        <w:trPr>
          <w:cantSplit/>
          <w:trHeight w:val="622"/>
          <w:jc w:val="center"/>
        </w:trPr>
        <w:tc>
          <w:tcPr>
            <w:tcW w:w="1509" w:type="pct"/>
            <w:tcBorders>
              <w:top w:val="nil"/>
              <w:left w:val="nil"/>
              <w:bottom w:val="nil"/>
            </w:tcBorders>
            <w:shd w:val="clear" w:color="auto" w:fill="auto"/>
            <w:vAlign w:val="center"/>
          </w:tcPr>
          <w:p w:rsidR="00E75FA2" w:rsidRPr="00CB1676" w:rsidRDefault="00E75FA2" w:rsidP="004C13D0">
            <w:pPr>
              <w:ind w:left="113" w:right="113"/>
              <w:jc w:val="distribute"/>
              <w:rPr>
                <w:rFonts w:ascii="標楷體" w:eastAsia="標楷體" w:hAnsi="標楷體"/>
                <w:sz w:val="22"/>
                <w:szCs w:val="22"/>
              </w:rPr>
            </w:pPr>
            <w:r w:rsidRPr="00CB1676">
              <w:rPr>
                <w:rFonts w:ascii="標楷體" w:eastAsia="標楷體" w:hAnsi="標楷體" w:hint="eastAsia"/>
                <w:noProof/>
                <w:sz w:val="22"/>
                <w:szCs w:val="22"/>
              </w:rPr>
              <w:t>環境教育基金</w:t>
            </w:r>
          </w:p>
        </w:tc>
        <w:tc>
          <w:tcPr>
            <w:tcW w:w="53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221,374</w:t>
            </w:r>
          </w:p>
        </w:tc>
        <w:tc>
          <w:tcPr>
            <w:tcW w:w="533"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431,611</w:t>
            </w:r>
          </w:p>
        </w:tc>
        <w:tc>
          <w:tcPr>
            <w:tcW w:w="398"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11,847</w:t>
            </w:r>
          </w:p>
        </w:tc>
        <w:tc>
          <w:tcPr>
            <w:tcW w:w="399"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- 210,237</w:t>
            </w:r>
          </w:p>
        </w:tc>
        <w:tc>
          <w:tcPr>
            <w:tcW w:w="38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- 222,084</w:t>
            </w:r>
          </w:p>
        </w:tc>
        <w:tc>
          <w:tcPr>
            <w:tcW w:w="292"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w:t>
            </w:r>
          </w:p>
        </w:tc>
        <w:tc>
          <w:tcPr>
            <w:tcW w:w="481" w:type="pct"/>
            <w:tcBorders>
              <w:top w:val="nil"/>
              <w:bottom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769,193</w:t>
            </w:r>
          </w:p>
        </w:tc>
        <w:tc>
          <w:tcPr>
            <w:tcW w:w="474" w:type="pct"/>
            <w:tcBorders>
              <w:top w:val="nil"/>
              <w:bottom w:val="nil"/>
              <w:right w:val="nil"/>
            </w:tcBorders>
            <w:shd w:val="clear" w:color="auto" w:fill="auto"/>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558,956</w:t>
            </w:r>
          </w:p>
        </w:tc>
      </w:tr>
      <w:tr w:rsidR="00CB1676" w:rsidRPr="00CB1676" w:rsidTr="001B54C8">
        <w:trPr>
          <w:cantSplit/>
          <w:trHeight w:val="622"/>
          <w:jc w:val="center"/>
        </w:trPr>
        <w:tc>
          <w:tcPr>
            <w:tcW w:w="1509" w:type="pct"/>
            <w:tcBorders>
              <w:top w:val="nil"/>
              <w:left w:val="nil"/>
              <w:bottom w:val="single" w:sz="8" w:space="0" w:color="auto"/>
            </w:tcBorders>
            <w:vAlign w:val="center"/>
          </w:tcPr>
          <w:p w:rsidR="00E75FA2" w:rsidRPr="00CB1676" w:rsidRDefault="00E75FA2" w:rsidP="004C13D0">
            <w:pPr>
              <w:ind w:left="113" w:right="113"/>
              <w:jc w:val="distribute"/>
              <w:rPr>
                <w:rFonts w:ascii="標楷體" w:eastAsia="標楷體" w:hAnsi="標楷體"/>
                <w:sz w:val="22"/>
                <w:szCs w:val="22"/>
              </w:rPr>
            </w:pPr>
            <w:r w:rsidRPr="00CB1676">
              <w:rPr>
                <w:rFonts w:ascii="標楷體" w:eastAsia="標楷體" w:hAnsi="標楷體" w:hint="eastAsia"/>
                <w:noProof/>
                <w:sz w:val="22"/>
                <w:szCs w:val="22"/>
              </w:rPr>
              <w:t>溫室氣體管理基金</w:t>
            </w:r>
          </w:p>
        </w:tc>
        <w:tc>
          <w:tcPr>
            <w:tcW w:w="532"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3,777</w:t>
            </w:r>
          </w:p>
        </w:tc>
        <w:tc>
          <w:tcPr>
            <w:tcW w:w="533"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253,792</w:t>
            </w:r>
          </w:p>
        </w:tc>
        <w:tc>
          <w:tcPr>
            <w:tcW w:w="398"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- 164,762</w:t>
            </w:r>
          </w:p>
        </w:tc>
        <w:tc>
          <w:tcPr>
            <w:tcW w:w="399"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- 250,015</w:t>
            </w:r>
          </w:p>
        </w:tc>
        <w:tc>
          <w:tcPr>
            <w:tcW w:w="382"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- 85,253</w:t>
            </w:r>
          </w:p>
        </w:tc>
        <w:tc>
          <w:tcPr>
            <w:tcW w:w="292"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51.74</w:t>
            </w:r>
          </w:p>
        </w:tc>
        <w:tc>
          <w:tcPr>
            <w:tcW w:w="481" w:type="pct"/>
            <w:tcBorders>
              <w:top w:val="nil"/>
              <w:bottom w:val="single" w:sz="8" w:space="0" w:color="auto"/>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467,111</w:t>
            </w:r>
          </w:p>
        </w:tc>
        <w:tc>
          <w:tcPr>
            <w:tcW w:w="474" w:type="pct"/>
            <w:tcBorders>
              <w:top w:val="nil"/>
              <w:bottom w:val="single" w:sz="8" w:space="0" w:color="auto"/>
              <w:right w:val="nil"/>
            </w:tcBorders>
            <w:vAlign w:val="center"/>
          </w:tcPr>
          <w:p w:rsidR="00E75FA2" w:rsidRPr="00CB1676" w:rsidRDefault="00E75FA2" w:rsidP="00E75FA2">
            <w:pPr>
              <w:jc w:val="right"/>
              <w:rPr>
                <w:rFonts w:asciiTheme="minorEastAsia" w:eastAsiaTheme="minorEastAsia" w:hAnsiTheme="minorEastAsia"/>
                <w:sz w:val="18"/>
                <w:szCs w:val="22"/>
              </w:rPr>
            </w:pPr>
            <w:r w:rsidRPr="00CB1676">
              <w:rPr>
                <w:rFonts w:asciiTheme="minorEastAsia" w:eastAsiaTheme="minorEastAsia" w:hAnsiTheme="minorEastAsia"/>
                <w:noProof/>
                <w:sz w:val="18"/>
                <w:szCs w:val="22"/>
              </w:rPr>
              <w:t>217,096</w:t>
            </w:r>
          </w:p>
        </w:tc>
      </w:tr>
    </w:tbl>
    <w:p w:rsidR="008F7CA4" w:rsidRPr="00CB1676" w:rsidRDefault="00ED6CA9" w:rsidP="00D91E7F">
      <w:pPr>
        <w:snapToGrid w:val="0"/>
        <w:spacing w:afterLines="20" w:after="72" w:line="240" w:lineRule="exact"/>
        <w:jc w:val="both"/>
      </w:pPr>
      <w:r w:rsidRPr="00CB1676">
        <w:rPr>
          <w:rFonts w:ascii="標楷體" w:eastAsia="標楷體" w:hAnsi="標楷體" w:hint="eastAsia"/>
          <w:sz w:val="18"/>
          <w:szCs w:val="18"/>
        </w:rPr>
        <w:t>註：本表係依本部審定該基金決算數額編列。</w:t>
      </w:r>
      <w:r w:rsidR="008F7CA4" w:rsidRPr="00CB1676">
        <w:br w:type="page"/>
      </w:r>
    </w:p>
    <w:p w:rsidR="007A655E" w:rsidRPr="00CB1676" w:rsidRDefault="00D61C79" w:rsidP="00E75FA2">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007A655E" w:rsidRPr="00CB1676">
        <w:rPr>
          <w:rFonts w:ascii="標楷體" w:eastAsia="標楷體" w:hAnsi="標楷體" w:hint="eastAsia"/>
          <w:b/>
          <w:sz w:val="32"/>
          <w:u w:val="single"/>
        </w:rPr>
        <w:t>環境保護基金</w:t>
      </w:r>
      <w:r w:rsidR="007A655E" w:rsidRPr="00CB1676">
        <w:rPr>
          <w:rFonts w:ascii="標楷體" w:eastAsia="標楷體" w:hAnsi="標楷體"/>
          <w:b/>
          <w:sz w:val="32"/>
          <w:u w:val="single"/>
        </w:rPr>
        <w:t>來源用途及</w:t>
      </w:r>
      <w:r w:rsidR="007A655E" w:rsidRPr="00CB1676">
        <w:rPr>
          <w:rFonts w:ascii="標楷體" w:eastAsia="標楷體" w:hAnsi="標楷體" w:hint="eastAsia"/>
          <w:b/>
          <w:sz w:val="32"/>
          <w:u w:val="single"/>
        </w:rPr>
        <w:t>餘絀審定表</w:t>
      </w:r>
      <w:r>
        <w:rPr>
          <w:rFonts w:ascii="標楷體" w:eastAsia="標楷體" w:hAnsi="標楷體" w:hint="eastAsia"/>
          <w:b/>
          <w:sz w:val="32"/>
          <w:u w:val="single"/>
        </w:rPr>
        <w:t xml:space="preserve">　</w:t>
      </w:r>
    </w:p>
    <w:p w:rsidR="007A655E" w:rsidRPr="00CB1676" w:rsidRDefault="007A655E" w:rsidP="009A6CCA">
      <w:pPr>
        <w:tabs>
          <w:tab w:val="left" w:pos="1880"/>
        </w:tabs>
        <w:adjustRightInd w:val="0"/>
        <w:snapToGrid w:val="0"/>
        <w:spacing w:line="160" w:lineRule="atLeast"/>
        <w:ind w:left="823" w:rightChars="27" w:right="65" w:hangingChars="343" w:hanging="823"/>
        <w:jc w:val="distribute"/>
        <w:rPr>
          <w:rFonts w:ascii="標楷體" w:eastAsia="標楷體" w:hAnsi="標楷體"/>
          <w:sz w:val="18"/>
        </w:rPr>
      </w:pPr>
      <w:r w:rsidRPr="00CB1676">
        <w:rPr>
          <w:rFonts w:ascii="標楷體" w:eastAsia="標楷體" w:hAnsi="標楷體" w:hint="eastAsia"/>
        </w:rPr>
        <w:t xml:space="preserve">　　　　　　　　</w:t>
      </w:r>
      <w:r w:rsidR="00BD64FE" w:rsidRPr="00CB1676">
        <w:rPr>
          <w:rFonts w:ascii="標楷體" w:eastAsia="標楷體" w:hAnsi="標楷體" w:hint="eastAsia"/>
        </w:rPr>
        <w:t xml:space="preserve">　　　　　　　　</w:t>
      </w:r>
      <w:r w:rsidRPr="00CB1676">
        <w:rPr>
          <w:rFonts w:ascii="標楷體" w:eastAsia="標楷體" w:hAnsi="標楷體" w:hint="eastAsia"/>
        </w:rPr>
        <w:t>中華民國</w:t>
      </w:r>
      <w:r w:rsidR="00BD64FE" w:rsidRPr="00CB1676">
        <w:rPr>
          <w:rFonts w:ascii="標楷體" w:eastAsia="標楷體" w:hAnsi="標楷體" w:hint="eastAsia"/>
        </w:rPr>
        <w:t>111年度</w:t>
      </w:r>
      <w:r w:rsidR="00BD64FE" w:rsidRPr="00CB1676">
        <w:rPr>
          <w:rFonts w:ascii="標楷體" w:eastAsia="標楷體" w:hAnsi="標楷體"/>
        </w:rPr>
        <w:t xml:space="preserve"> </w:t>
      </w:r>
      <w:r w:rsidR="00BD64FE" w:rsidRPr="00CB1676">
        <w:rPr>
          <w:rFonts w:ascii="標楷體" w:eastAsia="標楷體" w:hAnsi="標楷體" w:hint="eastAsia"/>
        </w:rPr>
        <w:t xml:space="preserve">　　　</w:t>
      </w:r>
      <w:r w:rsidRPr="00CB1676">
        <w:rPr>
          <w:rFonts w:ascii="標楷體" w:eastAsia="標楷體" w:hAnsi="標楷體" w:hint="eastAsia"/>
        </w:rPr>
        <w:t xml:space="preserve">　　　　　　</w:t>
      </w:r>
      <w:r w:rsidRPr="00DC5D7A">
        <w:rPr>
          <w:rFonts w:ascii="標楷體" w:eastAsia="標楷體" w:hAnsi="標楷體" w:hint="eastAsia"/>
          <w:spacing w:val="-20"/>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18"/>
        <w:gridCol w:w="1250"/>
        <w:gridCol w:w="1250"/>
        <w:gridCol w:w="873"/>
        <w:gridCol w:w="1387"/>
        <w:gridCol w:w="1383"/>
        <w:gridCol w:w="659"/>
      </w:tblGrid>
      <w:tr w:rsidR="00CB1676" w:rsidRPr="00CB1676" w:rsidTr="001B54C8">
        <w:trPr>
          <w:cantSplit/>
          <w:trHeight w:val="380"/>
          <w:tblHeader/>
        </w:trPr>
        <w:tc>
          <w:tcPr>
            <w:tcW w:w="1572" w:type="pct"/>
            <w:vMerge w:val="restart"/>
            <w:tcBorders>
              <w:top w:val="single" w:sz="8" w:space="0" w:color="auto"/>
              <w:left w:val="nil"/>
              <w:bottom w:val="nil"/>
            </w:tcBorders>
            <w:vAlign w:val="center"/>
          </w:tcPr>
          <w:p w:rsidR="00EC467A" w:rsidRPr="004A509F" w:rsidRDefault="00EC467A" w:rsidP="00EC467A">
            <w:pPr>
              <w:ind w:left="113" w:right="113"/>
              <w:jc w:val="distribute"/>
              <w:rPr>
                <w:rFonts w:ascii="標楷體" w:eastAsia="標楷體" w:hAnsi="標楷體"/>
                <w:szCs w:val="22"/>
              </w:rPr>
            </w:pPr>
            <w:r w:rsidRPr="004A509F">
              <w:rPr>
                <w:rFonts w:ascii="標楷體" w:eastAsia="標楷體" w:hAnsi="標楷體" w:hint="eastAsia"/>
                <w:szCs w:val="22"/>
              </w:rPr>
              <w:t>科目</w:t>
            </w:r>
          </w:p>
        </w:tc>
        <w:tc>
          <w:tcPr>
            <w:tcW w:w="630" w:type="pct"/>
            <w:vMerge w:val="restart"/>
            <w:tcBorders>
              <w:top w:val="single" w:sz="8" w:space="0" w:color="auto"/>
            </w:tcBorders>
            <w:vAlign w:val="center"/>
          </w:tcPr>
          <w:p w:rsidR="00EC467A" w:rsidRPr="004A509F" w:rsidRDefault="00EC467A" w:rsidP="00573218">
            <w:pPr>
              <w:ind w:left="22" w:right="52"/>
              <w:jc w:val="distribute"/>
              <w:rPr>
                <w:rFonts w:ascii="標楷體" w:eastAsia="標楷體" w:hAnsi="標楷體"/>
                <w:spacing w:val="-20"/>
                <w:szCs w:val="22"/>
              </w:rPr>
            </w:pPr>
            <w:r w:rsidRPr="004A509F">
              <w:rPr>
                <w:rFonts w:ascii="標楷體" w:eastAsia="標楷體" w:hAnsi="標楷體" w:hint="eastAsia"/>
                <w:spacing w:val="-20"/>
                <w:szCs w:val="22"/>
              </w:rPr>
              <w:t>預算數</w:t>
            </w:r>
          </w:p>
        </w:tc>
        <w:tc>
          <w:tcPr>
            <w:tcW w:w="630" w:type="pct"/>
            <w:vMerge w:val="restart"/>
            <w:tcBorders>
              <w:top w:val="single" w:sz="8" w:space="0" w:color="auto"/>
            </w:tcBorders>
            <w:vAlign w:val="center"/>
          </w:tcPr>
          <w:p w:rsidR="00EC467A" w:rsidRPr="004A509F" w:rsidRDefault="00EC467A" w:rsidP="00573218">
            <w:pPr>
              <w:ind w:left="46" w:right="64"/>
              <w:jc w:val="distribute"/>
              <w:rPr>
                <w:rFonts w:ascii="標楷體" w:eastAsia="標楷體" w:hAnsi="標楷體"/>
                <w:szCs w:val="22"/>
              </w:rPr>
            </w:pPr>
            <w:r w:rsidRPr="004A509F">
              <w:rPr>
                <w:rFonts w:ascii="標楷體" w:eastAsia="標楷體" w:hAnsi="標楷體" w:hint="eastAsia"/>
                <w:szCs w:val="22"/>
              </w:rPr>
              <w:t>決算數</w:t>
            </w:r>
          </w:p>
        </w:tc>
        <w:tc>
          <w:tcPr>
            <w:tcW w:w="440" w:type="pct"/>
            <w:vMerge w:val="restart"/>
            <w:tcBorders>
              <w:top w:val="single" w:sz="8" w:space="0" w:color="auto"/>
            </w:tcBorders>
            <w:vAlign w:val="center"/>
          </w:tcPr>
          <w:p w:rsidR="00EC467A" w:rsidRPr="004A509F" w:rsidRDefault="00EC467A" w:rsidP="00EC467A">
            <w:pPr>
              <w:jc w:val="distribute"/>
              <w:rPr>
                <w:rFonts w:ascii="標楷體" w:eastAsia="標楷體" w:hAnsi="標楷體"/>
                <w:szCs w:val="22"/>
              </w:rPr>
            </w:pPr>
            <w:r w:rsidRPr="004A509F">
              <w:rPr>
                <w:rFonts w:ascii="標楷體" w:eastAsia="標楷體" w:hAnsi="標楷體" w:hint="eastAsia"/>
                <w:szCs w:val="22"/>
              </w:rPr>
              <w:t>修正數</w:t>
            </w:r>
          </w:p>
        </w:tc>
        <w:tc>
          <w:tcPr>
            <w:tcW w:w="699" w:type="pct"/>
            <w:vMerge w:val="restart"/>
            <w:tcBorders>
              <w:top w:val="single" w:sz="8" w:space="0" w:color="auto"/>
            </w:tcBorders>
            <w:vAlign w:val="center"/>
          </w:tcPr>
          <w:p w:rsidR="00EC467A" w:rsidRPr="004A509F" w:rsidRDefault="00EC467A" w:rsidP="00573218">
            <w:pPr>
              <w:ind w:left="43" w:right="39"/>
              <w:jc w:val="distribute"/>
              <w:rPr>
                <w:rFonts w:ascii="標楷體" w:eastAsia="標楷體" w:hAnsi="標楷體"/>
                <w:spacing w:val="-10"/>
                <w:szCs w:val="22"/>
              </w:rPr>
            </w:pPr>
            <w:r w:rsidRPr="004A509F">
              <w:rPr>
                <w:rFonts w:ascii="標楷體" w:eastAsia="標楷體" w:hAnsi="標楷體" w:hint="eastAsia"/>
                <w:spacing w:val="-10"/>
                <w:szCs w:val="22"/>
              </w:rPr>
              <w:t>決算審定數</w:t>
            </w:r>
          </w:p>
        </w:tc>
        <w:tc>
          <w:tcPr>
            <w:tcW w:w="1029" w:type="pct"/>
            <w:gridSpan w:val="2"/>
            <w:tcBorders>
              <w:top w:val="single" w:sz="8" w:space="0" w:color="auto"/>
              <w:bottom w:val="nil"/>
              <w:right w:val="nil"/>
            </w:tcBorders>
            <w:vAlign w:val="center"/>
          </w:tcPr>
          <w:p w:rsidR="00EC467A" w:rsidRPr="004A509F" w:rsidRDefault="00EC467A" w:rsidP="00EC467A">
            <w:pPr>
              <w:spacing w:line="240" w:lineRule="exact"/>
              <w:jc w:val="distribute"/>
              <w:rPr>
                <w:rFonts w:ascii="標楷體" w:eastAsia="標楷體" w:hAnsi="標楷體"/>
                <w:spacing w:val="-20"/>
                <w:szCs w:val="22"/>
              </w:rPr>
            </w:pPr>
            <w:r w:rsidRPr="004A509F">
              <w:rPr>
                <w:rFonts w:ascii="標楷體" w:eastAsia="標楷體" w:hAnsi="標楷體" w:hint="eastAsia"/>
                <w:spacing w:val="-20"/>
                <w:szCs w:val="22"/>
              </w:rPr>
              <w:t>審定數與預算數</w:t>
            </w:r>
          </w:p>
          <w:p w:rsidR="00EC467A" w:rsidRPr="004A509F" w:rsidRDefault="00EC467A" w:rsidP="00573218">
            <w:pPr>
              <w:spacing w:line="240" w:lineRule="exact"/>
              <w:ind w:rightChars="-8" w:right="-19"/>
              <w:jc w:val="distribute"/>
              <w:rPr>
                <w:rFonts w:ascii="標楷體" w:eastAsia="標楷體" w:hAnsi="標楷體"/>
                <w:szCs w:val="22"/>
              </w:rPr>
            </w:pPr>
            <w:r w:rsidRPr="004A509F">
              <w:rPr>
                <w:rFonts w:ascii="標楷體" w:eastAsia="標楷體" w:hAnsi="標楷體" w:hint="eastAsia"/>
                <w:szCs w:val="22"/>
              </w:rPr>
              <w:t>比較增減</w:t>
            </w:r>
          </w:p>
        </w:tc>
      </w:tr>
      <w:tr w:rsidR="00CB1676" w:rsidRPr="00CB1676" w:rsidTr="001B54C8">
        <w:trPr>
          <w:cantSplit/>
          <w:trHeight w:val="484"/>
          <w:tblHeader/>
        </w:trPr>
        <w:tc>
          <w:tcPr>
            <w:tcW w:w="1572" w:type="pct"/>
            <w:vMerge/>
            <w:tcBorders>
              <w:top w:val="nil"/>
              <w:left w:val="nil"/>
              <w:bottom w:val="single" w:sz="8" w:space="0" w:color="auto"/>
            </w:tcBorders>
            <w:vAlign w:val="center"/>
          </w:tcPr>
          <w:p w:rsidR="00EC467A" w:rsidRPr="004A509F" w:rsidRDefault="00EC467A" w:rsidP="00EC467A">
            <w:pPr>
              <w:ind w:left="113" w:right="113"/>
              <w:jc w:val="distribute"/>
              <w:rPr>
                <w:rFonts w:ascii="標楷體" w:eastAsia="標楷體" w:hAnsi="標楷體"/>
                <w:szCs w:val="22"/>
              </w:rPr>
            </w:pPr>
          </w:p>
        </w:tc>
        <w:tc>
          <w:tcPr>
            <w:tcW w:w="630" w:type="pct"/>
            <w:vMerge/>
            <w:tcBorders>
              <w:bottom w:val="single" w:sz="8" w:space="0" w:color="auto"/>
            </w:tcBorders>
            <w:vAlign w:val="center"/>
          </w:tcPr>
          <w:p w:rsidR="00EC467A" w:rsidRPr="004A509F" w:rsidRDefault="00EC467A" w:rsidP="00EC467A">
            <w:pPr>
              <w:ind w:left="113" w:right="113"/>
              <w:jc w:val="distribute"/>
              <w:rPr>
                <w:rFonts w:ascii="標楷體" w:eastAsia="標楷體" w:hAnsi="標楷體"/>
                <w:szCs w:val="22"/>
              </w:rPr>
            </w:pPr>
          </w:p>
        </w:tc>
        <w:tc>
          <w:tcPr>
            <w:tcW w:w="630" w:type="pct"/>
            <w:vMerge/>
            <w:tcBorders>
              <w:bottom w:val="single" w:sz="8" w:space="0" w:color="auto"/>
            </w:tcBorders>
            <w:vAlign w:val="center"/>
          </w:tcPr>
          <w:p w:rsidR="00EC467A" w:rsidRPr="004A509F" w:rsidRDefault="00EC467A" w:rsidP="00EC467A">
            <w:pPr>
              <w:ind w:left="113" w:right="113"/>
              <w:jc w:val="distribute"/>
              <w:rPr>
                <w:rFonts w:ascii="標楷體" w:eastAsia="標楷體" w:hAnsi="標楷體"/>
                <w:szCs w:val="22"/>
              </w:rPr>
            </w:pPr>
          </w:p>
        </w:tc>
        <w:tc>
          <w:tcPr>
            <w:tcW w:w="440" w:type="pct"/>
            <w:vMerge/>
            <w:tcBorders>
              <w:bottom w:val="single" w:sz="8" w:space="0" w:color="auto"/>
            </w:tcBorders>
            <w:vAlign w:val="center"/>
          </w:tcPr>
          <w:p w:rsidR="00EC467A" w:rsidRPr="004A509F" w:rsidRDefault="00EC467A" w:rsidP="00EC467A">
            <w:pPr>
              <w:ind w:left="113" w:right="113"/>
              <w:jc w:val="distribute"/>
              <w:rPr>
                <w:rFonts w:ascii="標楷體" w:eastAsia="標楷體" w:hAnsi="標楷體"/>
                <w:szCs w:val="22"/>
              </w:rPr>
            </w:pPr>
          </w:p>
        </w:tc>
        <w:tc>
          <w:tcPr>
            <w:tcW w:w="699" w:type="pct"/>
            <w:vMerge/>
            <w:tcBorders>
              <w:bottom w:val="single" w:sz="8" w:space="0" w:color="auto"/>
            </w:tcBorders>
            <w:vAlign w:val="center"/>
          </w:tcPr>
          <w:p w:rsidR="00EC467A" w:rsidRPr="004A509F" w:rsidRDefault="00EC467A" w:rsidP="00EC467A">
            <w:pPr>
              <w:ind w:left="113" w:right="113"/>
              <w:jc w:val="distribute"/>
              <w:rPr>
                <w:rFonts w:ascii="標楷體" w:eastAsia="標楷體" w:hAnsi="標楷體"/>
                <w:szCs w:val="22"/>
              </w:rPr>
            </w:pPr>
          </w:p>
        </w:tc>
        <w:tc>
          <w:tcPr>
            <w:tcW w:w="697" w:type="pct"/>
            <w:tcBorders>
              <w:bottom w:val="single" w:sz="8" w:space="0" w:color="auto"/>
            </w:tcBorders>
            <w:vAlign w:val="center"/>
          </w:tcPr>
          <w:p w:rsidR="00EC467A" w:rsidRPr="004A509F" w:rsidRDefault="00EC467A" w:rsidP="00573218">
            <w:pPr>
              <w:ind w:leftChars="-3" w:left="5" w:rightChars="5" w:right="12" w:hanging="12"/>
              <w:jc w:val="distribute"/>
              <w:rPr>
                <w:rFonts w:ascii="標楷體" w:eastAsia="標楷體" w:hAnsi="標楷體"/>
                <w:szCs w:val="22"/>
              </w:rPr>
            </w:pPr>
            <w:r w:rsidRPr="004A509F">
              <w:rPr>
                <w:rFonts w:ascii="標楷體" w:eastAsia="標楷體" w:hAnsi="標楷體" w:hint="eastAsia"/>
                <w:szCs w:val="22"/>
              </w:rPr>
              <w:t>金額</w:t>
            </w:r>
          </w:p>
        </w:tc>
        <w:tc>
          <w:tcPr>
            <w:tcW w:w="332" w:type="pct"/>
            <w:tcBorders>
              <w:bottom w:val="single" w:sz="8" w:space="0" w:color="auto"/>
              <w:right w:val="nil"/>
            </w:tcBorders>
            <w:vAlign w:val="center"/>
          </w:tcPr>
          <w:p w:rsidR="00EC467A" w:rsidRPr="004A509F" w:rsidRDefault="00EC467A" w:rsidP="00EC467A">
            <w:pPr>
              <w:ind w:left="113" w:right="113"/>
              <w:jc w:val="distribute"/>
              <w:rPr>
                <w:rFonts w:ascii="標楷體" w:eastAsia="標楷體" w:hAnsi="標楷體"/>
                <w:szCs w:val="22"/>
              </w:rPr>
            </w:pPr>
            <w:r w:rsidRPr="004A509F">
              <w:rPr>
                <w:rFonts w:ascii="標楷體" w:eastAsia="標楷體" w:hAnsi="標楷體" w:hint="eastAsia"/>
                <w:szCs w:val="22"/>
              </w:rPr>
              <w:t>％</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rightChars="20" w:right="48"/>
              <w:jc w:val="distribute"/>
              <w:rPr>
                <w:rFonts w:ascii="標楷體" w:eastAsia="標楷體" w:hAnsi="標楷體"/>
                <w:kern w:val="0"/>
                <w:sz w:val="22"/>
                <w:szCs w:val="22"/>
              </w:rPr>
            </w:pPr>
            <w:r w:rsidRPr="00CB1676">
              <w:rPr>
                <w:rFonts w:ascii="標楷體" w:eastAsia="標楷體" w:hAnsi="標楷體" w:hint="eastAsia"/>
                <w:b/>
                <w:kern w:val="0"/>
                <w:sz w:val="22"/>
                <w:szCs w:val="22"/>
              </w:rPr>
              <w:t>基金來源</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11,334,251,000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11,393,941,931</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11,393,941,931</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59,690,931</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0.53</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徵收及依法分配收入</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8,586,627,000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8,662,110,783</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8,662,110,783</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75,483,783</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0.88</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財產收入</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13,624,000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38,182,279</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38,182,279</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24,558,279</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180.26</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政府撥入收入</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2,534,000,000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2,534,000,000</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2,534,000,000</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其他收入</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200,000,000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159,648,869</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159,648,869</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- 40,351,131</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- 20.18</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rightChars="20" w:right="48"/>
              <w:jc w:val="distribute"/>
              <w:rPr>
                <w:rFonts w:ascii="標楷體" w:eastAsia="標楷體" w:hAnsi="標楷體"/>
                <w:kern w:val="0"/>
                <w:sz w:val="22"/>
                <w:szCs w:val="22"/>
              </w:rPr>
            </w:pPr>
            <w:r w:rsidRPr="00CB1676">
              <w:rPr>
                <w:rFonts w:ascii="標楷體" w:eastAsia="標楷體" w:hAnsi="標楷體" w:hint="eastAsia"/>
                <w:b/>
                <w:kern w:val="0"/>
                <w:sz w:val="22"/>
                <w:szCs w:val="22"/>
              </w:rPr>
              <w:t>基金用途</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12,629,716,000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12,060,333,945</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12,060,333,945</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- 569,382,055</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- 4.51</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空氣污染防制計畫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7,770,896,000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7,528,996,876</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7,528,996,876</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- 241,899,124</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- 3.11</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資源回收管理計畫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2,329,604,000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2,226,317,266</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2,226,317,266</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- 103,286,734</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- 4.43</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土壤及地下水污染整治計畫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1,155,862,000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1,094,971,921</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1,094,971,921</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- 60,890,079</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- 5.27</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水污染防治計畫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216,600,000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241,305,190</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241,305,190</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24,705,190</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11.41</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環境教育推動計畫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428,150,000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391,732,854</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391,732,854</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- 36,417,146</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- 8.51</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因應氣候變遷計畫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335,697,000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230,356,168</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230,356,168</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- 105,340,832</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- 31.38</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一般行政管理計畫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375,535,000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345,031,417</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345,031,417</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- 30,503,583</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- 8.12</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leftChars="100" w:left="240" w:rightChars="20" w:right="48"/>
              <w:jc w:val="distribute"/>
              <w:rPr>
                <w:rFonts w:ascii="標楷體" w:eastAsia="標楷體" w:hAnsi="標楷體"/>
                <w:kern w:val="0"/>
                <w:sz w:val="22"/>
                <w:szCs w:val="22"/>
              </w:rPr>
            </w:pPr>
            <w:r w:rsidRPr="00CB1676">
              <w:rPr>
                <w:rFonts w:ascii="標楷體" w:eastAsia="標楷體" w:hAnsi="標楷體" w:hint="eastAsia"/>
                <w:kern w:val="0"/>
                <w:sz w:val="22"/>
                <w:szCs w:val="22"/>
              </w:rPr>
              <w:t>一般建築及設備計畫</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17,372,000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1,622,253</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1,622,253</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- 15,749,747</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- 90.66</w:t>
            </w:r>
          </w:p>
        </w:tc>
      </w:tr>
      <w:tr w:rsidR="00CB1676" w:rsidRPr="00CB1676" w:rsidTr="009A6CCA">
        <w:trPr>
          <w:cantSplit/>
          <w:trHeight w:val="716"/>
        </w:trPr>
        <w:tc>
          <w:tcPr>
            <w:tcW w:w="1572" w:type="pct"/>
            <w:tcBorders>
              <w:top w:val="nil"/>
              <w:left w:val="nil"/>
              <w:bottom w:val="nil"/>
            </w:tcBorders>
            <w:vAlign w:val="center"/>
          </w:tcPr>
          <w:p w:rsidR="00BD64FE" w:rsidRPr="00CB1676" w:rsidRDefault="00BD64FE" w:rsidP="007B2836">
            <w:pPr>
              <w:ind w:rightChars="20" w:right="48"/>
              <w:jc w:val="distribute"/>
              <w:rPr>
                <w:rFonts w:ascii="標楷體" w:eastAsia="標楷體" w:hAnsi="標楷體"/>
                <w:kern w:val="0"/>
                <w:sz w:val="22"/>
                <w:szCs w:val="22"/>
              </w:rPr>
            </w:pPr>
            <w:r w:rsidRPr="00CB1676">
              <w:rPr>
                <w:rFonts w:ascii="標楷體" w:eastAsia="標楷體" w:hAnsi="標楷體" w:hint="eastAsia"/>
                <w:b/>
                <w:kern w:val="0"/>
                <w:sz w:val="22"/>
                <w:szCs w:val="22"/>
              </w:rPr>
              <w:t>本期賸餘（短絀）</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- 1,295,465,000</w:t>
            </w:r>
          </w:p>
        </w:tc>
        <w:tc>
          <w:tcPr>
            <w:tcW w:w="63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- 666,392,014</w:t>
            </w:r>
          </w:p>
        </w:tc>
        <w:tc>
          <w:tcPr>
            <w:tcW w:w="440"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w:t>
            </w:r>
          </w:p>
        </w:tc>
        <w:tc>
          <w:tcPr>
            <w:tcW w:w="699" w:type="pct"/>
            <w:tcBorders>
              <w:top w:val="nil"/>
              <w:bottom w:val="nil"/>
            </w:tcBorders>
            <w:vAlign w:val="center"/>
          </w:tcPr>
          <w:p w:rsidR="00BD64FE" w:rsidRPr="00CB1676" w:rsidRDefault="00BD64FE" w:rsidP="00BD64FE">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- 666,392,014</w:t>
            </w:r>
          </w:p>
        </w:tc>
        <w:tc>
          <w:tcPr>
            <w:tcW w:w="697" w:type="pct"/>
            <w:tcBorders>
              <w:top w:val="nil"/>
              <w:bottom w:val="nil"/>
            </w:tcBorders>
            <w:vAlign w:val="center"/>
          </w:tcPr>
          <w:p w:rsidR="00BD64FE" w:rsidRPr="00CB1676" w:rsidRDefault="00BD64FE" w:rsidP="00BD64FE">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629,072,986</w:t>
            </w:r>
          </w:p>
        </w:tc>
        <w:tc>
          <w:tcPr>
            <w:tcW w:w="332" w:type="pct"/>
            <w:tcBorders>
              <w:top w:val="nil"/>
              <w:bottom w:val="nil"/>
              <w:right w:val="nil"/>
            </w:tcBorders>
            <w:vAlign w:val="center"/>
          </w:tcPr>
          <w:p w:rsidR="00BD64FE" w:rsidRPr="00CB1676" w:rsidRDefault="00BD64FE" w:rsidP="00BD64FE">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- 48.56</w:t>
            </w:r>
          </w:p>
        </w:tc>
      </w:tr>
      <w:tr w:rsidR="00CB1676" w:rsidRPr="00CB1676" w:rsidTr="009A6CCA">
        <w:trPr>
          <w:cantSplit/>
          <w:trHeight w:val="716"/>
        </w:trPr>
        <w:tc>
          <w:tcPr>
            <w:tcW w:w="1572" w:type="pct"/>
            <w:tcBorders>
              <w:top w:val="nil"/>
              <w:left w:val="nil"/>
              <w:bottom w:val="nil"/>
            </w:tcBorders>
            <w:vAlign w:val="center"/>
          </w:tcPr>
          <w:p w:rsidR="00AA0C19" w:rsidRPr="00CB1676" w:rsidRDefault="00AA0C19" w:rsidP="00AA0C19">
            <w:pPr>
              <w:ind w:rightChars="20" w:right="48"/>
              <w:jc w:val="distribute"/>
              <w:rPr>
                <w:rFonts w:ascii="標楷體" w:eastAsia="標楷體" w:hAnsi="標楷體"/>
                <w:kern w:val="0"/>
                <w:sz w:val="22"/>
                <w:szCs w:val="22"/>
              </w:rPr>
            </w:pPr>
            <w:r w:rsidRPr="00CB1676">
              <w:rPr>
                <w:rFonts w:ascii="標楷體" w:eastAsia="標楷體" w:hAnsi="標楷體" w:hint="eastAsia"/>
                <w:b/>
                <w:kern w:val="0"/>
                <w:sz w:val="22"/>
                <w:szCs w:val="22"/>
              </w:rPr>
              <w:t>期初基金餘額</w:t>
            </w:r>
          </w:p>
        </w:tc>
        <w:tc>
          <w:tcPr>
            <w:tcW w:w="630" w:type="pct"/>
            <w:tcBorders>
              <w:top w:val="nil"/>
              <w:bottom w:val="nil"/>
            </w:tcBorders>
            <w:vAlign w:val="center"/>
          </w:tcPr>
          <w:p w:rsidR="00AA0C19" w:rsidRPr="00CB1676" w:rsidRDefault="00AA0C19" w:rsidP="00AA0C19">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8,292,285,000</w:t>
            </w:r>
          </w:p>
        </w:tc>
        <w:tc>
          <w:tcPr>
            <w:tcW w:w="630" w:type="pct"/>
            <w:tcBorders>
              <w:top w:val="nil"/>
              <w:bottom w:val="nil"/>
            </w:tcBorders>
            <w:vAlign w:val="center"/>
          </w:tcPr>
          <w:p w:rsidR="00AA0C19" w:rsidRPr="00CB1676" w:rsidRDefault="00AA0C19" w:rsidP="00AA0C19">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5,706,096,031</w:t>
            </w:r>
          </w:p>
        </w:tc>
        <w:tc>
          <w:tcPr>
            <w:tcW w:w="440" w:type="pct"/>
            <w:tcBorders>
              <w:top w:val="nil"/>
              <w:bottom w:val="nil"/>
            </w:tcBorders>
            <w:vAlign w:val="center"/>
          </w:tcPr>
          <w:p w:rsidR="00AA0C19" w:rsidRPr="00CB1676" w:rsidRDefault="00AA0C19" w:rsidP="00AA0C19">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w:t>
            </w:r>
          </w:p>
        </w:tc>
        <w:tc>
          <w:tcPr>
            <w:tcW w:w="699" w:type="pct"/>
            <w:tcBorders>
              <w:top w:val="nil"/>
              <w:bottom w:val="nil"/>
            </w:tcBorders>
            <w:vAlign w:val="center"/>
          </w:tcPr>
          <w:p w:rsidR="00AA0C19" w:rsidRPr="00CB1676" w:rsidRDefault="00AA0C19" w:rsidP="00AA0C19">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5,706,096,031</w:t>
            </w:r>
          </w:p>
        </w:tc>
        <w:tc>
          <w:tcPr>
            <w:tcW w:w="697" w:type="pct"/>
            <w:tcBorders>
              <w:top w:val="nil"/>
              <w:bottom w:val="nil"/>
            </w:tcBorders>
            <w:vAlign w:val="center"/>
          </w:tcPr>
          <w:p w:rsidR="00AA0C19" w:rsidRPr="00CB1676" w:rsidRDefault="00AA0C19" w:rsidP="00AA0C19">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- 2,586,188,969</w:t>
            </w:r>
          </w:p>
        </w:tc>
        <w:tc>
          <w:tcPr>
            <w:tcW w:w="332" w:type="pct"/>
            <w:tcBorders>
              <w:top w:val="nil"/>
              <w:bottom w:val="nil"/>
              <w:right w:val="nil"/>
            </w:tcBorders>
            <w:vAlign w:val="center"/>
          </w:tcPr>
          <w:p w:rsidR="00AA0C19" w:rsidRPr="00CB1676" w:rsidRDefault="00AA0C19" w:rsidP="00AA0C19">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- 31.19</w:t>
            </w:r>
          </w:p>
        </w:tc>
      </w:tr>
      <w:tr w:rsidR="00CB1676" w:rsidRPr="00CB1676" w:rsidTr="009A6CCA">
        <w:trPr>
          <w:cantSplit/>
          <w:trHeight w:val="716"/>
        </w:trPr>
        <w:tc>
          <w:tcPr>
            <w:tcW w:w="1572" w:type="pct"/>
            <w:tcBorders>
              <w:top w:val="nil"/>
              <w:left w:val="nil"/>
              <w:bottom w:val="single" w:sz="8" w:space="0" w:color="auto"/>
            </w:tcBorders>
            <w:vAlign w:val="center"/>
          </w:tcPr>
          <w:p w:rsidR="00AA0C19" w:rsidRPr="00CB1676" w:rsidRDefault="00AA0C19" w:rsidP="00AA0C19">
            <w:pPr>
              <w:ind w:rightChars="20" w:right="48"/>
              <w:jc w:val="distribute"/>
              <w:rPr>
                <w:rFonts w:ascii="標楷體" w:eastAsia="標楷體" w:hAnsi="標楷體"/>
                <w:b/>
                <w:kern w:val="0"/>
                <w:sz w:val="22"/>
                <w:szCs w:val="22"/>
              </w:rPr>
            </w:pPr>
            <w:r w:rsidRPr="00CB1676">
              <w:rPr>
                <w:rFonts w:ascii="標楷體" w:eastAsia="標楷體" w:hAnsi="標楷體" w:hint="eastAsia"/>
                <w:b/>
                <w:kern w:val="0"/>
                <w:sz w:val="22"/>
                <w:szCs w:val="22"/>
              </w:rPr>
              <w:t>期末基金餘額</w:t>
            </w:r>
          </w:p>
        </w:tc>
        <w:tc>
          <w:tcPr>
            <w:tcW w:w="630" w:type="pct"/>
            <w:tcBorders>
              <w:top w:val="nil"/>
              <w:bottom w:val="single" w:sz="8" w:space="0" w:color="auto"/>
            </w:tcBorders>
            <w:vAlign w:val="center"/>
          </w:tcPr>
          <w:p w:rsidR="00AA0C19" w:rsidRPr="00CB1676" w:rsidRDefault="00AA0C19" w:rsidP="00AA0C19">
            <w:pPr>
              <w:jc w:val="right"/>
              <w:rPr>
                <w:rFonts w:asciiTheme="minorEastAsia" w:eastAsiaTheme="minorEastAsia" w:hAnsiTheme="minorEastAsia"/>
                <w:b/>
                <w:sz w:val="18"/>
                <w:szCs w:val="18"/>
              </w:rPr>
            </w:pPr>
            <w:r w:rsidRPr="00CB1676">
              <w:rPr>
                <w:rFonts w:asciiTheme="minorEastAsia" w:eastAsiaTheme="minorEastAsia" w:hAnsiTheme="minorEastAsia" w:hint="eastAsia"/>
                <w:b/>
                <w:sz w:val="18"/>
                <w:szCs w:val="18"/>
              </w:rPr>
              <w:t>6,996,820,000</w:t>
            </w:r>
          </w:p>
        </w:tc>
        <w:tc>
          <w:tcPr>
            <w:tcW w:w="630" w:type="pct"/>
            <w:tcBorders>
              <w:top w:val="nil"/>
              <w:bottom w:val="single" w:sz="8" w:space="0" w:color="auto"/>
            </w:tcBorders>
            <w:vAlign w:val="center"/>
          </w:tcPr>
          <w:p w:rsidR="00AA0C19" w:rsidRPr="00CB1676" w:rsidRDefault="00AA0C19" w:rsidP="00AA0C19">
            <w:pPr>
              <w:jc w:val="right"/>
              <w:rPr>
                <w:rFonts w:asciiTheme="minorEastAsia" w:eastAsiaTheme="minorEastAsia" w:hAnsiTheme="minorEastAsia"/>
                <w:b/>
                <w:sz w:val="18"/>
                <w:szCs w:val="18"/>
              </w:rPr>
            </w:pPr>
            <w:r w:rsidRPr="00CB1676">
              <w:rPr>
                <w:rFonts w:asciiTheme="minorEastAsia" w:eastAsiaTheme="minorEastAsia" w:hAnsiTheme="minorEastAsia" w:hint="eastAsia"/>
                <w:b/>
                <w:sz w:val="18"/>
                <w:szCs w:val="18"/>
              </w:rPr>
              <w:t>5,039,704,017</w:t>
            </w:r>
          </w:p>
        </w:tc>
        <w:tc>
          <w:tcPr>
            <w:tcW w:w="440" w:type="pct"/>
            <w:tcBorders>
              <w:top w:val="nil"/>
              <w:bottom w:val="single" w:sz="8" w:space="0" w:color="auto"/>
            </w:tcBorders>
            <w:vAlign w:val="center"/>
          </w:tcPr>
          <w:p w:rsidR="00AA0C19" w:rsidRPr="00CB1676" w:rsidRDefault="00AA0C19" w:rsidP="00AA0C19">
            <w:pPr>
              <w:jc w:val="right"/>
              <w:rPr>
                <w:rFonts w:asciiTheme="minorEastAsia" w:eastAsiaTheme="minorEastAsia" w:hAnsiTheme="minorEastAsia"/>
                <w:b/>
                <w:sz w:val="18"/>
                <w:szCs w:val="18"/>
              </w:rPr>
            </w:pPr>
            <w:r w:rsidRPr="00CB1676">
              <w:rPr>
                <w:rFonts w:asciiTheme="minorEastAsia" w:eastAsiaTheme="minorEastAsia" w:hAnsiTheme="minorEastAsia" w:hint="eastAsia"/>
                <w:b/>
                <w:sz w:val="18"/>
                <w:szCs w:val="18"/>
              </w:rPr>
              <w:t>－</w:t>
            </w:r>
          </w:p>
        </w:tc>
        <w:tc>
          <w:tcPr>
            <w:tcW w:w="699" w:type="pct"/>
            <w:tcBorders>
              <w:top w:val="nil"/>
              <w:bottom w:val="single" w:sz="8" w:space="0" w:color="auto"/>
            </w:tcBorders>
            <w:vAlign w:val="center"/>
          </w:tcPr>
          <w:p w:rsidR="00AA0C19" w:rsidRPr="00CB1676" w:rsidRDefault="00AA0C19" w:rsidP="00AA0C19">
            <w:pPr>
              <w:jc w:val="right"/>
              <w:rPr>
                <w:rFonts w:asciiTheme="minorEastAsia" w:eastAsiaTheme="minorEastAsia" w:hAnsiTheme="minorEastAsia"/>
                <w:b/>
                <w:sz w:val="18"/>
                <w:szCs w:val="18"/>
              </w:rPr>
            </w:pPr>
            <w:r w:rsidRPr="00CB1676">
              <w:rPr>
                <w:rFonts w:asciiTheme="minorEastAsia" w:eastAsiaTheme="minorEastAsia" w:hAnsiTheme="minorEastAsia" w:hint="eastAsia"/>
                <w:b/>
                <w:sz w:val="18"/>
                <w:szCs w:val="18"/>
              </w:rPr>
              <w:t>5,039,704,017</w:t>
            </w:r>
          </w:p>
        </w:tc>
        <w:tc>
          <w:tcPr>
            <w:tcW w:w="697" w:type="pct"/>
            <w:tcBorders>
              <w:top w:val="nil"/>
              <w:bottom w:val="single" w:sz="8" w:space="0" w:color="auto"/>
            </w:tcBorders>
            <w:vAlign w:val="center"/>
          </w:tcPr>
          <w:p w:rsidR="00AA0C19" w:rsidRPr="00CB1676" w:rsidRDefault="00AA0C19" w:rsidP="00AA0C19">
            <w:pPr>
              <w:jc w:val="right"/>
              <w:rPr>
                <w:rFonts w:asciiTheme="minorEastAsia" w:eastAsiaTheme="minorEastAsia" w:hAnsiTheme="minorEastAsia"/>
                <w:b/>
                <w:sz w:val="18"/>
                <w:szCs w:val="18"/>
              </w:rPr>
            </w:pPr>
            <w:r w:rsidRPr="00CB1676">
              <w:rPr>
                <w:rFonts w:asciiTheme="minorEastAsia" w:eastAsiaTheme="minorEastAsia" w:hAnsiTheme="minorEastAsia" w:hint="eastAsia"/>
                <w:b/>
                <w:sz w:val="18"/>
                <w:szCs w:val="18"/>
              </w:rPr>
              <w:t>- 1,957,115,983</w:t>
            </w:r>
          </w:p>
        </w:tc>
        <w:tc>
          <w:tcPr>
            <w:tcW w:w="332" w:type="pct"/>
            <w:tcBorders>
              <w:top w:val="nil"/>
              <w:bottom w:val="single" w:sz="8" w:space="0" w:color="auto"/>
              <w:right w:val="nil"/>
            </w:tcBorders>
            <w:vAlign w:val="center"/>
          </w:tcPr>
          <w:p w:rsidR="00AA0C19" w:rsidRPr="00CB1676" w:rsidRDefault="00AA0C19" w:rsidP="00AA0C19">
            <w:pPr>
              <w:jc w:val="right"/>
              <w:rPr>
                <w:rFonts w:asciiTheme="minorEastAsia" w:eastAsiaTheme="minorEastAsia" w:hAnsiTheme="minorEastAsia"/>
                <w:b/>
                <w:sz w:val="18"/>
                <w:szCs w:val="18"/>
              </w:rPr>
            </w:pPr>
            <w:r w:rsidRPr="00CB1676">
              <w:rPr>
                <w:rFonts w:asciiTheme="minorEastAsia" w:eastAsiaTheme="minorEastAsia" w:hAnsiTheme="minorEastAsia" w:hint="eastAsia"/>
                <w:b/>
                <w:sz w:val="18"/>
                <w:szCs w:val="18"/>
              </w:rPr>
              <w:t>- 27.97</w:t>
            </w:r>
          </w:p>
        </w:tc>
      </w:tr>
    </w:tbl>
    <w:p w:rsidR="006A55E4" w:rsidRPr="00CB1676" w:rsidRDefault="00643793" w:rsidP="00643793">
      <w:pPr>
        <w:snapToGrid w:val="0"/>
        <w:jc w:val="center"/>
        <w:rPr>
          <w:rFonts w:ascii="標楷體" w:eastAsia="標楷體" w:hAnsi="標楷體"/>
          <w:b/>
          <w:sz w:val="32"/>
          <w:u w:val="single"/>
        </w:rPr>
      </w:pPr>
      <w:r w:rsidRPr="00CB1676">
        <w:rPr>
          <w:rFonts w:ascii="標楷體" w:eastAsia="標楷體" w:hAnsi="標楷體"/>
        </w:rPr>
        <w:br w:type="page"/>
      </w:r>
      <w:r w:rsidRPr="00CB1676">
        <w:rPr>
          <w:rFonts w:ascii="標楷體" w:eastAsia="標楷體" w:hAnsi="標楷體" w:hint="eastAsia"/>
          <w:b/>
          <w:sz w:val="32"/>
          <w:u w:val="single"/>
        </w:rPr>
        <w:lastRenderedPageBreak/>
        <w:t xml:space="preserve">　</w:t>
      </w:r>
      <w:r w:rsidRPr="00CB1676">
        <w:rPr>
          <w:rFonts w:ascii="標楷體" w:eastAsia="標楷體" w:hAnsi="標楷體"/>
          <w:b/>
          <w:sz w:val="32"/>
          <w:szCs w:val="32"/>
          <w:u w:val="single"/>
        </w:rPr>
        <w:t>環</w:t>
      </w:r>
      <w:r w:rsidR="006A55E4" w:rsidRPr="00CB1676">
        <w:rPr>
          <w:rFonts w:ascii="標楷體" w:eastAsia="標楷體" w:hAnsi="標楷體"/>
          <w:b/>
          <w:sz w:val="32"/>
          <w:szCs w:val="32"/>
          <w:u w:val="single"/>
        </w:rPr>
        <w:t>境保護基金</w:t>
      </w:r>
      <w:r w:rsidR="006A55E4" w:rsidRPr="00CB1676">
        <w:rPr>
          <w:rFonts w:ascii="標楷體" w:eastAsia="標楷體" w:hAnsi="標楷體" w:hint="eastAsia"/>
          <w:b/>
          <w:sz w:val="32"/>
          <w:szCs w:val="32"/>
          <w:u w:val="single"/>
        </w:rPr>
        <w:t>餘絀審定後現金流量表</w:t>
      </w:r>
      <w:r w:rsidRPr="00CB1676">
        <w:rPr>
          <w:rFonts w:ascii="標楷體" w:eastAsia="標楷體" w:hAnsi="標楷體" w:hint="eastAsia"/>
          <w:b/>
          <w:sz w:val="32"/>
          <w:u w:val="single"/>
        </w:rPr>
        <w:t xml:space="preserve">　</w:t>
      </w:r>
    </w:p>
    <w:p w:rsidR="00BE53EF" w:rsidRPr="00CB1676" w:rsidRDefault="00BE53EF" w:rsidP="009A6CCA">
      <w:pPr>
        <w:tabs>
          <w:tab w:val="left" w:pos="1880"/>
        </w:tabs>
        <w:adjustRightInd w:val="0"/>
        <w:snapToGrid w:val="0"/>
        <w:spacing w:line="160" w:lineRule="atLeast"/>
        <w:ind w:left="823" w:rightChars="27" w:right="65" w:hangingChars="343" w:hanging="823"/>
        <w:jc w:val="distribute"/>
        <w:rPr>
          <w:rFonts w:ascii="標楷體" w:eastAsia="標楷體" w:hAnsi="標楷體"/>
          <w:sz w:val="18"/>
        </w:rPr>
      </w:pPr>
      <w:r w:rsidRPr="00CB1676">
        <w:rPr>
          <w:rFonts w:ascii="標楷體" w:eastAsia="標楷體" w:hAnsi="標楷體" w:hint="eastAsia"/>
        </w:rPr>
        <w:t xml:space="preserve">　　　　　　　　　　　　　　　　中華民國111年度</w:t>
      </w:r>
      <w:r w:rsidRPr="00CB1676">
        <w:rPr>
          <w:rFonts w:ascii="標楷體" w:eastAsia="標楷體" w:hAnsi="標楷體"/>
        </w:rPr>
        <w:t xml:space="preserve"> </w:t>
      </w:r>
      <w:r w:rsidRPr="00CB1676">
        <w:rPr>
          <w:rFonts w:ascii="標楷體" w:eastAsia="標楷體" w:hAnsi="標楷體" w:hint="eastAsia"/>
        </w:rPr>
        <w:t xml:space="preserve">　　　　　　　　　</w:t>
      </w:r>
      <w:r w:rsidRPr="00DC5D7A">
        <w:rPr>
          <w:rFonts w:ascii="標楷體" w:eastAsia="標楷體" w:hAnsi="標楷體" w:hint="eastAsia"/>
          <w:spacing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0"/>
      </w:tblGrid>
      <w:tr w:rsidR="00CB1676" w:rsidRPr="00CB1676" w:rsidTr="00BE53EF">
        <w:trPr>
          <w:cantSplit/>
          <w:trHeight w:val="380"/>
          <w:jc w:val="center"/>
        </w:trPr>
        <w:tc>
          <w:tcPr>
            <w:tcW w:w="2500" w:type="pct"/>
            <w:vMerge w:val="restart"/>
            <w:tcBorders>
              <w:top w:val="single" w:sz="8" w:space="0" w:color="auto"/>
              <w:left w:val="nil"/>
              <w:bottom w:val="nil"/>
              <w:right w:val="single" w:sz="4" w:space="0" w:color="auto"/>
            </w:tcBorders>
            <w:vAlign w:val="center"/>
          </w:tcPr>
          <w:p w:rsidR="00EC467A" w:rsidRPr="004A509F" w:rsidRDefault="00EC467A" w:rsidP="00BE53EF">
            <w:pPr>
              <w:ind w:leftChars="50" w:left="120" w:rightChars="50" w:right="120" w:firstLineChars="5" w:firstLine="12"/>
              <w:jc w:val="distribute"/>
              <w:rPr>
                <w:rFonts w:ascii="標楷體" w:eastAsia="標楷體" w:hAnsi="標楷體"/>
                <w:noProof/>
                <w:szCs w:val="22"/>
              </w:rPr>
            </w:pPr>
            <w:r w:rsidRPr="004A509F">
              <w:rPr>
                <w:rFonts w:ascii="標楷體" w:eastAsia="標楷體" w:hAnsi="標楷體" w:hint="eastAsia"/>
                <w:noProof/>
                <w:szCs w:val="22"/>
              </w:rPr>
              <w:t>項目</w:t>
            </w:r>
          </w:p>
        </w:tc>
        <w:tc>
          <w:tcPr>
            <w:tcW w:w="2500" w:type="pct"/>
            <w:vMerge w:val="restart"/>
            <w:tcBorders>
              <w:top w:val="single" w:sz="8" w:space="0" w:color="auto"/>
              <w:left w:val="single" w:sz="4" w:space="0" w:color="auto"/>
              <w:bottom w:val="nil"/>
              <w:right w:val="nil"/>
            </w:tcBorders>
            <w:vAlign w:val="center"/>
          </w:tcPr>
          <w:p w:rsidR="00EC467A" w:rsidRPr="004A509F" w:rsidRDefault="00EC467A" w:rsidP="00BE53EF">
            <w:pPr>
              <w:ind w:leftChars="50" w:left="120" w:rightChars="50" w:right="120" w:firstLineChars="5" w:firstLine="12"/>
              <w:jc w:val="distribute"/>
              <w:rPr>
                <w:rFonts w:ascii="標楷體" w:eastAsia="標楷體" w:hAnsi="標楷體"/>
                <w:noProof/>
                <w:szCs w:val="22"/>
              </w:rPr>
            </w:pPr>
            <w:r w:rsidRPr="004A509F">
              <w:rPr>
                <w:rFonts w:ascii="標楷體" w:eastAsia="標楷體" w:hAnsi="標楷體" w:hint="eastAsia"/>
                <w:noProof/>
                <w:szCs w:val="22"/>
              </w:rPr>
              <w:t>決算數</w:t>
            </w:r>
          </w:p>
        </w:tc>
      </w:tr>
      <w:tr w:rsidR="00CB1676" w:rsidRPr="00CB1676" w:rsidTr="001B54C8">
        <w:trPr>
          <w:cantSplit/>
          <w:trHeight w:val="577"/>
          <w:jc w:val="center"/>
        </w:trPr>
        <w:tc>
          <w:tcPr>
            <w:tcW w:w="2500" w:type="pct"/>
            <w:vMerge/>
            <w:tcBorders>
              <w:top w:val="nil"/>
              <w:left w:val="nil"/>
              <w:bottom w:val="single" w:sz="8" w:space="0" w:color="auto"/>
              <w:right w:val="single" w:sz="4" w:space="0" w:color="auto"/>
            </w:tcBorders>
          </w:tcPr>
          <w:p w:rsidR="00EC467A" w:rsidRPr="00CB1676" w:rsidRDefault="00EC467A" w:rsidP="00296887">
            <w:pPr>
              <w:spacing w:before="120"/>
              <w:jc w:val="distribute"/>
              <w:rPr>
                <w:rFonts w:ascii="標楷體" w:eastAsia="標楷體" w:hAnsi="標楷體"/>
                <w:noProof/>
                <w:sz w:val="22"/>
                <w:szCs w:val="22"/>
              </w:rPr>
            </w:pPr>
          </w:p>
        </w:tc>
        <w:tc>
          <w:tcPr>
            <w:tcW w:w="2500" w:type="pct"/>
            <w:vMerge/>
            <w:tcBorders>
              <w:top w:val="nil"/>
              <w:left w:val="single" w:sz="4" w:space="0" w:color="auto"/>
              <w:bottom w:val="single" w:sz="8" w:space="0" w:color="auto"/>
              <w:right w:val="nil"/>
            </w:tcBorders>
          </w:tcPr>
          <w:p w:rsidR="00EC467A" w:rsidRPr="00CB1676" w:rsidRDefault="00EC467A" w:rsidP="00296887">
            <w:pPr>
              <w:spacing w:before="120"/>
              <w:jc w:val="distribute"/>
              <w:rPr>
                <w:rFonts w:ascii="標楷體" w:eastAsia="標楷體" w:hAnsi="標楷體"/>
                <w:noProof/>
                <w:sz w:val="22"/>
                <w:szCs w:val="22"/>
              </w:rPr>
            </w:pP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rightChars="20" w:right="48"/>
              <w:jc w:val="distribute"/>
              <w:rPr>
                <w:rFonts w:ascii="標楷體" w:eastAsia="標楷體" w:hAnsi="標楷體"/>
                <w:b/>
                <w:noProof/>
                <w:sz w:val="22"/>
                <w:szCs w:val="22"/>
              </w:rPr>
            </w:pPr>
            <w:r w:rsidRPr="00CB1676">
              <w:rPr>
                <w:rFonts w:ascii="標楷體" w:eastAsia="標楷體" w:hAnsi="標楷體"/>
                <w:b/>
                <w:noProof/>
                <w:sz w:val="22"/>
                <w:szCs w:val="22"/>
              </w:rPr>
              <w:t>業務活動之現金流量</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z w:val="22"/>
                <w:szCs w:val="22"/>
              </w:rPr>
              <w:t>本期賸餘（短絀）</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- 712,896,752</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z w:val="22"/>
                <w:szCs w:val="22"/>
              </w:rPr>
              <w:t>調整非現金項目</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773,590,589</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100" w:left="240" w:rightChars="20" w:right="48"/>
              <w:jc w:val="distribute"/>
              <w:rPr>
                <w:rFonts w:ascii="標楷體" w:eastAsia="標楷體" w:hAnsi="標楷體"/>
                <w:b/>
                <w:noProof/>
                <w:sz w:val="22"/>
                <w:szCs w:val="22"/>
              </w:rPr>
            </w:pPr>
            <w:r w:rsidRPr="00CB1676">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b/>
                <w:noProof/>
                <w:sz w:val="18"/>
                <w:szCs w:val="22"/>
              </w:rPr>
              <w:t>60,693,837</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rightChars="20" w:right="48"/>
              <w:jc w:val="distribute"/>
              <w:rPr>
                <w:rFonts w:ascii="標楷體" w:eastAsia="標楷體" w:hAnsi="標楷體"/>
                <w:b/>
                <w:noProof/>
                <w:sz w:val="22"/>
                <w:szCs w:val="22"/>
              </w:rPr>
            </w:pPr>
            <w:r w:rsidRPr="00CB1676">
              <w:rPr>
                <w:rFonts w:ascii="標楷體" w:eastAsia="標楷體" w:hAnsi="標楷體"/>
                <w:b/>
                <w:noProof/>
                <w:sz w:val="22"/>
                <w:szCs w:val="22"/>
              </w:rPr>
              <w:t>投資活動之現金流量</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pacing w:val="-24"/>
                <w:sz w:val="22"/>
                <w:szCs w:val="22"/>
              </w:rPr>
              <w:t>減少短期投資及短期貸墊款</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1,000,000,000</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32,332,558</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- 151,207,665</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100" w:left="240" w:rightChars="20" w:right="48"/>
              <w:jc w:val="distribute"/>
              <w:rPr>
                <w:rFonts w:ascii="標楷體" w:eastAsia="標楷體" w:hAnsi="標楷體"/>
                <w:b/>
                <w:noProof/>
                <w:sz w:val="22"/>
                <w:szCs w:val="22"/>
              </w:rPr>
            </w:pPr>
            <w:r w:rsidRPr="00CB1676">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b/>
                <w:noProof/>
                <w:sz w:val="18"/>
                <w:szCs w:val="22"/>
              </w:rPr>
              <w:t>881,124,893</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rightChars="20" w:right="48"/>
              <w:jc w:val="distribute"/>
              <w:rPr>
                <w:rFonts w:ascii="標楷體" w:eastAsia="標楷體" w:hAnsi="標楷體"/>
                <w:b/>
                <w:noProof/>
                <w:sz w:val="22"/>
                <w:szCs w:val="22"/>
              </w:rPr>
            </w:pPr>
            <w:r w:rsidRPr="00CB1676">
              <w:rPr>
                <w:rFonts w:ascii="標楷體" w:eastAsia="標楷體" w:hAnsi="標楷體"/>
                <w:b/>
                <w:noProof/>
                <w:sz w:val="22"/>
                <w:szCs w:val="22"/>
              </w:rPr>
              <w:t>籌資活動之現金流量</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z w:val="22"/>
                <w:szCs w:val="22"/>
              </w:rPr>
              <w:t>增加短期債務及其他負債</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2,097,585,305</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200" w:left="480" w:rightChars="20" w:right="48"/>
              <w:jc w:val="distribute"/>
              <w:rPr>
                <w:rFonts w:ascii="標楷體" w:eastAsia="標楷體" w:hAnsi="標楷體"/>
                <w:b/>
                <w:noProof/>
                <w:sz w:val="22"/>
                <w:szCs w:val="22"/>
              </w:rPr>
            </w:pPr>
            <w:r w:rsidRPr="00CB1676">
              <w:rPr>
                <w:rFonts w:ascii="標楷體" w:eastAsia="標楷體" w:hAnsi="標楷體"/>
                <w:noProof/>
                <w:sz w:val="22"/>
                <w:szCs w:val="22"/>
              </w:rPr>
              <w:t>減少短期債務及其他負債</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noProof/>
                <w:sz w:val="18"/>
                <w:szCs w:val="22"/>
              </w:rPr>
              <w:t>- 3,080,294,934</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leftChars="100" w:left="240" w:rightChars="20" w:right="48"/>
              <w:jc w:val="distribute"/>
              <w:rPr>
                <w:rFonts w:ascii="標楷體" w:eastAsia="標楷體" w:hAnsi="標楷體"/>
                <w:b/>
                <w:noProof/>
                <w:sz w:val="22"/>
                <w:szCs w:val="22"/>
              </w:rPr>
            </w:pPr>
            <w:r w:rsidRPr="00CB1676">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b/>
                <w:noProof/>
                <w:sz w:val="18"/>
                <w:szCs w:val="22"/>
              </w:rPr>
              <w:t>- 982,709,629</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rightChars="20" w:right="48"/>
              <w:jc w:val="distribute"/>
              <w:rPr>
                <w:rFonts w:ascii="標楷體" w:eastAsia="標楷體" w:hAnsi="標楷體"/>
                <w:b/>
                <w:noProof/>
                <w:sz w:val="22"/>
                <w:szCs w:val="22"/>
              </w:rPr>
            </w:pPr>
            <w:r w:rsidRPr="00CB1676">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b/>
                <w:noProof/>
                <w:sz w:val="18"/>
                <w:szCs w:val="22"/>
              </w:rPr>
              <w:t>- 40,890,899</w:t>
            </w:r>
          </w:p>
        </w:tc>
      </w:tr>
      <w:tr w:rsidR="00CB1676" w:rsidRPr="00CB1676" w:rsidTr="009A6CCA">
        <w:trPr>
          <w:cantSplit/>
          <w:trHeight w:val="702"/>
          <w:jc w:val="center"/>
        </w:trPr>
        <w:tc>
          <w:tcPr>
            <w:tcW w:w="2500" w:type="pct"/>
            <w:tcBorders>
              <w:top w:val="nil"/>
              <w:left w:val="nil"/>
              <w:bottom w:val="nil"/>
              <w:right w:val="single" w:sz="4" w:space="0" w:color="auto"/>
            </w:tcBorders>
            <w:vAlign w:val="center"/>
          </w:tcPr>
          <w:p w:rsidR="00BE53EF" w:rsidRPr="00CB1676" w:rsidRDefault="00BE53EF" w:rsidP="00BC143E">
            <w:pPr>
              <w:spacing w:line="400" w:lineRule="exact"/>
              <w:ind w:rightChars="20" w:right="48"/>
              <w:jc w:val="distribute"/>
              <w:rPr>
                <w:rFonts w:ascii="標楷體" w:eastAsia="標楷體" w:hAnsi="標楷體"/>
                <w:b/>
                <w:noProof/>
                <w:sz w:val="22"/>
                <w:szCs w:val="22"/>
              </w:rPr>
            </w:pPr>
            <w:r w:rsidRPr="00CB1676">
              <w:rPr>
                <w:rFonts w:ascii="標楷體" w:eastAsia="標楷體" w:hAnsi="標楷體"/>
                <w:b/>
                <w:noProof/>
                <w:sz w:val="22"/>
                <w:szCs w:val="22"/>
              </w:rPr>
              <w:t>期初現金及約當現金</w:t>
            </w:r>
          </w:p>
        </w:tc>
        <w:tc>
          <w:tcPr>
            <w:tcW w:w="2500" w:type="pct"/>
            <w:tcBorders>
              <w:top w:val="nil"/>
              <w:left w:val="nil"/>
              <w:bottom w:val="nil"/>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b/>
                <w:noProof/>
                <w:sz w:val="18"/>
                <w:szCs w:val="22"/>
              </w:rPr>
              <w:t>5,549,396,490</w:t>
            </w:r>
          </w:p>
        </w:tc>
      </w:tr>
      <w:tr w:rsidR="00CB1676" w:rsidRPr="00CB1676" w:rsidTr="009A6CCA">
        <w:trPr>
          <w:cantSplit/>
          <w:trHeight w:val="702"/>
          <w:jc w:val="center"/>
        </w:trPr>
        <w:tc>
          <w:tcPr>
            <w:tcW w:w="2500" w:type="pct"/>
            <w:tcBorders>
              <w:top w:val="nil"/>
              <w:left w:val="nil"/>
              <w:bottom w:val="single" w:sz="8" w:space="0" w:color="auto"/>
              <w:right w:val="single" w:sz="4" w:space="0" w:color="auto"/>
            </w:tcBorders>
            <w:vAlign w:val="center"/>
          </w:tcPr>
          <w:p w:rsidR="00BE53EF" w:rsidRPr="00CB1676" w:rsidRDefault="00BE53EF" w:rsidP="00BC143E">
            <w:pPr>
              <w:spacing w:line="400" w:lineRule="exact"/>
              <w:ind w:rightChars="20" w:right="48"/>
              <w:jc w:val="distribute"/>
              <w:rPr>
                <w:rFonts w:ascii="標楷體" w:eastAsia="標楷體" w:hAnsi="標楷體"/>
                <w:b/>
                <w:noProof/>
                <w:sz w:val="22"/>
                <w:szCs w:val="22"/>
              </w:rPr>
            </w:pPr>
            <w:r w:rsidRPr="00CB1676">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vAlign w:val="center"/>
          </w:tcPr>
          <w:p w:rsidR="00BE53EF" w:rsidRPr="00CB1676" w:rsidRDefault="00BE53EF" w:rsidP="00BC143E">
            <w:pPr>
              <w:spacing w:line="400" w:lineRule="exact"/>
              <w:jc w:val="right"/>
              <w:rPr>
                <w:rFonts w:asciiTheme="majorEastAsia" w:eastAsiaTheme="majorEastAsia" w:hAnsiTheme="majorEastAsia"/>
                <w:noProof/>
                <w:sz w:val="18"/>
                <w:szCs w:val="22"/>
              </w:rPr>
            </w:pPr>
            <w:r w:rsidRPr="00CB1676">
              <w:rPr>
                <w:rFonts w:asciiTheme="majorEastAsia" w:eastAsiaTheme="majorEastAsia" w:hAnsiTheme="majorEastAsia"/>
                <w:b/>
                <w:noProof/>
                <w:sz w:val="18"/>
                <w:szCs w:val="22"/>
              </w:rPr>
              <w:t>5,508,505,591</w:t>
            </w:r>
          </w:p>
        </w:tc>
      </w:tr>
    </w:tbl>
    <w:p w:rsidR="00077B03" w:rsidRPr="00CB1676" w:rsidRDefault="00EC467A" w:rsidP="00077B03">
      <w:pPr>
        <w:snapToGrid w:val="0"/>
        <w:spacing w:line="240" w:lineRule="exact"/>
        <w:jc w:val="both"/>
        <w:rPr>
          <w:rFonts w:ascii="標楷體" w:eastAsia="標楷體" w:hAnsi="標楷體"/>
          <w:sz w:val="18"/>
          <w:szCs w:val="18"/>
        </w:rPr>
      </w:pPr>
      <w:r w:rsidRPr="00CB1676">
        <w:rPr>
          <w:rFonts w:ascii="標楷體" w:eastAsia="標楷體" w:hAnsi="標楷體"/>
          <w:sz w:val="18"/>
          <w:szCs w:val="18"/>
        </w:rPr>
        <w:t>註：1.</w:t>
      </w:r>
      <w:r w:rsidR="00BE53EF" w:rsidRPr="00CB1676">
        <w:rPr>
          <w:rFonts w:ascii="標楷體" w:eastAsia="標楷體" w:hAnsi="標楷體" w:hint="eastAsia"/>
          <w:sz w:val="18"/>
          <w:szCs w:val="18"/>
        </w:rPr>
        <w:t>本表係採現金及約當現金基礎，包括現金及自投資日起3個月內到期或清償之債權證券</w:t>
      </w:r>
      <w:r w:rsidRPr="00CB1676">
        <w:rPr>
          <w:rFonts w:ascii="標楷體" w:eastAsia="標楷體" w:hAnsi="標楷體"/>
          <w:sz w:val="18"/>
          <w:szCs w:val="18"/>
        </w:rPr>
        <w:t>。</w:t>
      </w:r>
    </w:p>
    <w:p w:rsidR="00077B03" w:rsidRPr="00CB1676" w:rsidRDefault="00077B03" w:rsidP="00077B03">
      <w:pPr>
        <w:snapToGrid w:val="0"/>
        <w:spacing w:line="240" w:lineRule="exact"/>
        <w:ind w:left="540" w:hangingChars="300" w:hanging="540"/>
        <w:jc w:val="both"/>
        <w:rPr>
          <w:rFonts w:ascii="標楷體" w:eastAsia="標楷體" w:hAnsi="標楷體"/>
          <w:sz w:val="18"/>
          <w:szCs w:val="18"/>
        </w:rPr>
      </w:pPr>
      <w:r w:rsidRPr="00CB1676">
        <w:rPr>
          <w:rFonts w:ascii="標楷體" w:eastAsia="標楷體" w:hAnsi="標楷體" w:hint="eastAsia"/>
          <w:sz w:val="18"/>
          <w:szCs w:val="18"/>
        </w:rPr>
        <w:t xml:space="preserve">　　</w:t>
      </w:r>
      <w:r w:rsidR="00EC467A" w:rsidRPr="00CB1676">
        <w:rPr>
          <w:rFonts w:ascii="標楷體" w:eastAsia="標楷體" w:hAnsi="標楷體"/>
          <w:sz w:val="18"/>
          <w:szCs w:val="18"/>
        </w:rPr>
        <w:t>2.</w:t>
      </w:r>
      <w:r w:rsidR="00BE53EF" w:rsidRPr="00CB1676">
        <w:rPr>
          <w:rFonts w:ascii="標楷體" w:eastAsia="標楷體" w:hAnsi="標楷體" w:hint="eastAsia"/>
          <w:sz w:val="18"/>
          <w:szCs w:val="18"/>
        </w:rPr>
        <w:t>本表「調整非現金項目」欄所列，包括提存呆帳及評價損益、折舊、折耗及攤銷、處理資產損失（利益）、其他、流動資產淨減（淨增）及流動負債淨增（淨減）</w:t>
      </w:r>
      <w:r w:rsidR="00EC467A" w:rsidRPr="00CB1676">
        <w:rPr>
          <w:rFonts w:ascii="標楷體" w:eastAsia="標楷體" w:hAnsi="標楷體"/>
          <w:bCs/>
          <w:sz w:val="18"/>
          <w:szCs w:val="18"/>
        </w:rPr>
        <w:t>。</w:t>
      </w:r>
    </w:p>
    <w:p w:rsidR="00EC467A" w:rsidRPr="00CB1676" w:rsidRDefault="00077B03" w:rsidP="00077B03">
      <w:pPr>
        <w:snapToGrid w:val="0"/>
        <w:spacing w:line="240" w:lineRule="exact"/>
        <w:jc w:val="both"/>
        <w:rPr>
          <w:rFonts w:ascii="標楷體" w:eastAsia="標楷體" w:hAnsi="標楷體"/>
          <w:sz w:val="18"/>
          <w:szCs w:val="18"/>
        </w:rPr>
      </w:pPr>
      <w:r w:rsidRPr="00CB1676">
        <w:rPr>
          <w:rFonts w:ascii="標楷體" w:eastAsia="標楷體" w:hAnsi="標楷體"/>
          <w:sz w:val="18"/>
          <w:szCs w:val="18"/>
        </w:rPr>
        <w:t xml:space="preserve">　　</w:t>
      </w:r>
      <w:r w:rsidR="00EC467A" w:rsidRPr="00CB1676">
        <w:rPr>
          <w:rFonts w:ascii="標楷體" w:eastAsia="標楷體" w:hAnsi="標楷體"/>
          <w:sz w:val="18"/>
          <w:szCs w:val="18"/>
        </w:rPr>
        <w:t>3.</w:t>
      </w:r>
      <w:r w:rsidR="00BE53EF" w:rsidRPr="00CB1676">
        <w:rPr>
          <w:rFonts w:ascii="標楷體" w:eastAsia="標楷體" w:hAnsi="標楷體" w:hint="eastAsia"/>
          <w:sz w:val="18"/>
          <w:szCs w:val="18"/>
        </w:rPr>
        <w:t>本表編製基礎係依會計法刪除第29條後，平衡表已納入固定資產及長期負債等科目，與預算編列基礎不同</w:t>
      </w:r>
      <w:r w:rsidR="00EC467A" w:rsidRPr="00CB1676">
        <w:rPr>
          <w:rFonts w:ascii="標楷體" w:eastAsia="標楷體" w:hAnsi="標楷體"/>
          <w:sz w:val="18"/>
          <w:szCs w:val="18"/>
        </w:rPr>
        <w:t>。</w:t>
      </w:r>
    </w:p>
    <w:tbl>
      <w:tblPr>
        <w:tblW w:w="9978" w:type="dxa"/>
        <w:tblInd w:w="28" w:type="dxa"/>
        <w:tblLayout w:type="fixed"/>
        <w:tblCellMar>
          <w:left w:w="28" w:type="dxa"/>
          <w:right w:w="28" w:type="dxa"/>
        </w:tblCellMar>
        <w:tblLook w:val="0000" w:firstRow="0" w:lastRow="0" w:firstColumn="0" w:lastColumn="0" w:noHBand="0" w:noVBand="0"/>
      </w:tblPr>
      <w:tblGrid>
        <w:gridCol w:w="3028"/>
        <w:gridCol w:w="1782"/>
        <w:gridCol w:w="658"/>
        <w:gridCol w:w="1767"/>
        <w:gridCol w:w="673"/>
        <w:gridCol w:w="1417"/>
        <w:gridCol w:w="653"/>
      </w:tblGrid>
      <w:tr w:rsidR="00CB1676" w:rsidRPr="00CB1676" w:rsidTr="00D2458D">
        <w:trPr>
          <w:trHeight w:val="726"/>
          <w:tblHeader/>
        </w:trPr>
        <w:tc>
          <w:tcPr>
            <w:tcW w:w="9978" w:type="dxa"/>
            <w:gridSpan w:val="7"/>
            <w:tcBorders>
              <w:bottom w:val="single" w:sz="4" w:space="0" w:color="auto"/>
            </w:tcBorders>
          </w:tcPr>
          <w:p w:rsidR="00EC467A" w:rsidRPr="00CB1676" w:rsidRDefault="00D2458D" w:rsidP="00D2458D">
            <w:pPr>
              <w:snapToGrid w:val="0"/>
              <w:ind w:leftChars="-18" w:left="-1" w:rightChars="22" w:right="53" w:hangingChars="13" w:hanging="42"/>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00EC467A" w:rsidRPr="00CB1676">
              <w:rPr>
                <w:rFonts w:ascii="標楷體" w:eastAsia="標楷體" w:hAnsi="標楷體"/>
                <w:b/>
                <w:sz w:val="32"/>
                <w:u w:val="single"/>
              </w:rPr>
              <w:t>環境保護基金</w:t>
            </w:r>
            <w:r w:rsidR="00EC467A" w:rsidRPr="00CB1676">
              <w:rPr>
                <w:rFonts w:ascii="標楷體" w:eastAsia="標楷體" w:hAnsi="標楷體" w:hint="eastAsia"/>
                <w:b/>
                <w:sz w:val="32"/>
                <w:u w:val="single"/>
              </w:rPr>
              <w:t>餘絀審定後平衡表</w:t>
            </w:r>
            <w:r>
              <w:rPr>
                <w:rFonts w:ascii="標楷體" w:eastAsia="標楷體" w:hAnsi="標楷體" w:hint="eastAsia"/>
                <w:b/>
                <w:sz w:val="32"/>
                <w:u w:val="single"/>
              </w:rPr>
              <w:t xml:space="preserve">　</w:t>
            </w:r>
          </w:p>
          <w:p w:rsidR="00EC467A" w:rsidRPr="00CB1676" w:rsidRDefault="00BE53EF" w:rsidP="004A509F">
            <w:pPr>
              <w:tabs>
                <w:tab w:val="left" w:pos="2160"/>
                <w:tab w:val="left" w:pos="8397"/>
              </w:tabs>
              <w:snapToGrid w:val="0"/>
              <w:ind w:rightChars="28" w:right="67"/>
              <w:jc w:val="distribute"/>
              <w:rPr>
                <w:rFonts w:ascii="標楷體" w:eastAsia="標楷體" w:hAnsi="標楷體"/>
                <w:b/>
                <w:sz w:val="22"/>
                <w:szCs w:val="22"/>
                <w:u w:val="single"/>
              </w:rPr>
            </w:pPr>
            <w:r w:rsidRPr="00CB1676">
              <w:rPr>
                <w:rFonts w:ascii="標楷體" w:eastAsia="標楷體" w:hAnsi="標楷體" w:hint="eastAsia"/>
                <w:szCs w:val="22"/>
              </w:rPr>
              <w:t xml:space="preserve">　　　　　　　　　　　　　　中華民國111年12月31日 　　　　　　　</w:t>
            </w:r>
            <w:r w:rsidRPr="00DC5D7A">
              <w:rPr>
                <w:rFonts w:ascii="標楷體" w:eastAsia="標楷體" w:hAnsi="標楷體" w:hint="eastAsia"/>
                <w:spacing w:val="-20"/>
              </w:rPr>
              <w:t>單位：新臺幣元</w:t>
            </w:r>
          </w:p>
        </w:tc>
      </w:tr>
      <w:tr w:rsidR="00CB1676" w:rsidRPr="00CB1676" w:rsidTr="00D245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8" w:type="dxa"/>
            <w:vMerge w:val="restart"/>
            <w:tcBorders>
              <w:top w:val="single" w:sz="4" w:space="0" w:color="auto"/>
              <w:left w:val="nil"/>
              <w:bottom w:val="nil"/>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科目</w:t>
            </w:r>
          </w:p>
        </w:tc>
        <w:tc>
          <w:tcPr>
            <w:tcW w:w="2440" w:type="dxa"/>
            <w:gridSpan w:val="2"/>
            <w:tcBorders>
              <w:top w:val="single" w:sz="4" w:space="0" w:color="auto"/>
              <w:bottom w:val="nil"/>
            </w:tcBorders>
            <w:vAlign w:val="center"/>
          </w:tcPr>
          <w:p w:rsidR="00EC467A" w:rsidRPr="004A509F" w:rsidRDefault="00BE53EF" w:rsidP="00BE53EF">
            <w:pPr>
              <w:ind w:leftChars="50" w:left="120" w:rightChars="50" w:right="120"/>
              <w:jc w:val="distribute"/>
              <w:rPr>
                <w:rFonts w:ascii="標楷體" w:eastAsia="標楷體" w:hAnsi="標楷體"/>
                <w:spacing w:val="-20"/>
                <w:szCs w:val="22"/>
              </w:rPr>
            </w:pPr>
            <w:r w:rsidRPr="004A509F">
              <w:rPr>
                <w:rFonts w:ascii="標楷體" w:eastAsia="標楷體" w:hAnsi="標楷體" w:hint="eastAsia"/>
                <w:spacing w:val="-20"/>
                <w:szCs w:val="22"/>
              </w:rPr>
              <w:t>111</w:t>
            </w:r>
            <w:r w:rsidR="00EC467A" w:rsidRPr="004A509F">
              <w:rPr>
                <w:rFonts w:ascii="標楷體" w:eastAsia="標楷體" w:hAnsi="標楷體" w:hint="eastAsia"/>
                <w:spacing w:val="-20"/>
                <w:szCs w:val="22"/>
              </w:rPr>
              <w:t>年12月31日</w:t>
            </w:r>
          </w:p>
        </w:tc>
        <w:tc>
          <w:tcPr>
            <w:tcW w:w="2440" w:type="dxa"/>
            <w:gridSpan w:val="2"/>
            <w:tcBorders>
              <w:top w:val="single" w:sz="4" w:space="0" w:color="auto"/>
              <w:bottom w:val="nil"/>
            </w:tcBorders>
            <w:vAlign w:val="center"/>
          </w:tcPr>
          <w:p w:rsidR="00EC467A" w:rsidRPr="004A509F" w:rsidRDefault="00BE53EF" w:rsidP="00BE53EF">
            <w:pPr>
              <w:ind w:leftChars="50" w:left="120" w:rightChars="50" w:right="120" w:firstLineChars="27" w:firstLine="54"/>
              <w:jc w:val="distribute"/>
              <w:rPr>
                <w:rFonts w:ascii="標楷體" w:eastAsia="標楷體" w:hAnsi="標楷體"/>
                <w:spacing w:val="-20"/>
                <w:szCs w:val="22"/>
              </w:rPr>
            </w:pPr>
            <w:r w:rsidRPr="004A509F">
              <w:rPr>
                <w:rFonts w:ascii="標楷體" w:eastAsia="標楷體" w:hAnsi="標楷體" w:hint="eastAsia"/>
                <w:spacing w:val="-20"/>
                <w:szCs w:val="22"/>
              </w:rPr>
              <w:t>110</w:t>
            </w:r>
            <w:r w:rsidR="00EC467A" w:rsidRPr="004A509F">
              <w:rPr>
                <w:rFonts w:ascii="標楷體" w:eastAsia="標楷體" w:hAnsi="標楷體" w:hint="eastAsia"/>
                <w:spacing w:val="-20"/>
                <w:szCs w:val="22"/>
              </w:rPr>
              <w:t>年12月31日</w:t>
            </w:r>
          </w:p>
        </w:tc>
        <w:tc>
          <w:tcPr>
            <w:tcW w:w="2070" w:type="dxa"/>
            <w:gridSpan w:val="2"/>
            <w:tcBorders>
              <w:top w:val="single" w:sz="4" w:space="0" w:color="auto"/>
              <w:bottom w:val="nil"/>
              <w:right w:val="nil"/>
            </w:tcBorders>
            <w:vAlign w:val="center"/>
          </w:tcPr>
          <w:p w:rsidR="00EC467A" w:rsidRPr="004A509F" w:rsidRDefault="00EC467A" w:rsidP="00BE53EF">
            <w:pPr>
              <w:spacing w:line="240" w:lineRule="exact"/>
              <w:ind w:leftChars="50" w:left="120" w:rightChars="50" w:right="120"/>
              <w:jc w:val="distribute"/>
              <w:rPr>
                <w:rFonts w:ascii="標楷體" w:eastAsia="標楷體" w:hAnsi="標楷體"/>
                <w:szCs w:val="22"/>
              </w:rPr>
            </w:pPr>
            <w:r w:rsidRPr="004A509F">
              <w:rPr>
                <w:rFonts w:ascii="標楷體" w:eastAsia="標楷體" w:hAnsi="標楷體" w:hint="eastAsia"/>
                <w:szCs w:val="22"/>
              </w:rPr>
              <w:t>比較增減</w:t>
            </w:r>
          </w:p>
        </w:tc>
      </w:tr>
      <w:tr w:rsidR="00CB1676" w:rsidRPr="00CB1676" w:rsidTr="001B54C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8"/>
          <w:tblHeader/>
        </w:trPr>
        <w:tc>
          <w:tcPr>
            <w:tcW w:w="3028" w:type="dxa"/>
            <w:vMerge/>
            <w:tcBorders>
              <w:top w:val="nil"/>
              <w:left w:val="nil"/>
              <w:bottom w:val="single" w:sz="8" w:space="0" w:color="auto"/>
            </w:tcBorders>
            <w:vAlign w:val="center"/>
          </w:tcPr>
          <w:p w:rsidR="00EC467A" w:rsidRPr="004A509F" w:rsidRDefault="00EC467A" w:rsidP="00BE53EF">
            <w:pPr>
              <w:ind w:leftChars="50" w:left="120" w:rightChars="50" w:right="120"/>
              <w:jc w:val="distribute"/>
              <w:rPr>
                <w:rFonts w:ascii="標楷體" w:eastAsia="標楷體" w:hAnsi="標楷體"/>
                <w:szCs w:val="22"/>
              </w:rPr>
            </w:pPr>
          </w:p>
        </w:tc>
        <w:tc>
          <w:tcPr>
            <w:tcW w:w="1782" w:type="dxa"/>
            <w:tcBorders>
              <w:bottom w:val="single" w:sz="8" w:space="0" w:color="auto"/>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金額</w:t>
            </w:r>
          </w:p>
        </w:tc>
        <w:tc>
          <w:tcPr>
            <w:tcW w:w="658" w:type="dxa"/>
            <w:tcBorders>
              <w:bottom w:val="single" w:sz="8" w:space="0" w:color="auto"/>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w:t>
            </w:r>
          </w:p>
        </w:tc>
        <w:tc>
          <w:tcPr>
            <w:tcW w:w="1767" w:type="dxa"/>
            <w:tcBorders>
              <w:bottom w:val="single" w:sz="8" w:space="0" w:color="auto"/>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金額</w:t>
            </w:r>
          </w:p>
        </w:tc>
        <w:tc>
          <w:tcPr>
            <w:tcW w:w="673" w:type="dxa"/>
            <w:tcBorders>
              <w:bottom w:val="single" w:sz="8" w:space="0" w:color="auto"/>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w:t>
            </w:r>
          </w:p>
        </w:tc>
        <w:tc>
          <w:tcPr>
            <w:tcW w:w="1417" w:type="dxa"/>
            <w:tcBorders>
              <w:bottom w:val="single" w:sz="8" w:space="0" w:color="auto"/>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金額</w:t>
            </w:r>
          </w:p>
        </w:tc>
        <w:tc>
          <w:tcPr>
            <w:tcW w:w="653" w:type="dxa"/>
            <w:tcBorders>
              <w:bottom w:val="single" w:sz="8" w:space="0" w:color="auto"/>
              <w:right w:val="nil"/>
            </w:tcBorders>
            <w:vAlign w:val="center"/>
          </w:tcPr>
          <w:p w:rsidR="00EC467A" w:rsidRPr="004A509F" w:rsidRDefault="00EC467A" w:rsidP="00BE53EF">
            <w:pPr>
              <w:ind w:leftChars="50" w:left="120" w:rightChars="50" w:right="120"/>
              <w:jc w:val="distribute"/>
              <w:rPr>
                <w:rFonts w:ascii="標楷體" w:eastAsia="標楷體" w:hAnsi="標楷體"/>
                <w:szCs w:val="22"/>
              </w:rPr>
            </w:pPr>
            <w:r w:rsidRPr="004A509F">
              <w:rPr>
                <w:rFonts w:ascii="標楷體" w:eastAsia="標楷體" w:hAnsi="標楷體" w:hint="eastAsia"/>
                <w:szCs w:val="22"/>
              </w:rPr>
              <w:t>％</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rightChars="10" w:right="24"/>
              <w:jc w:val="distribute"/>
              <w:rPr>
                <w:rFonts w:ascii="標楷體" w:eastAsia="標楷體" w:hAnsi="標楷體"/>
                <w:spacing w:val="-6"/>
                <w:kern w:val="0"/>
                <w:sz w:val="22"/>
                <w:szCs w:val="22"/>
              </w:rPr>
            </w:pPr>
            <w:r w:rsidRPr="00CF34A6">
              <w:rPr>
                <w:rFonts w:ascii="標楷體" w:eastAsia="標楷體" w:hAnsi="標楷體" w:hint="eastAsia"/>
                <w:b/>
                <w:spacing w:val="-6"/>
                <w:kern w:val="0"/>
                <w:szCs w:val="22"/>
              </w:rPr>
              <w:t>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7,948,869,011</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100.00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10,635,694,417</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100.00</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- 2,686,825,406</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- 25.26</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流動資產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6,936,974,023</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87.27</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9,725,642,665</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91.44</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- 2,788,668,642</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- 28.67</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現金</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5,508,505,591</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69.30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5,549,396,490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52.18</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- 40,890,899</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- 0.74</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應收款項</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1,183,755,646</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14.89</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1,292,843,914</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12.16</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- 109,088,268</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- 8.44</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短期貸墊款</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1,000,000,000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9.40</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- 1,000,000,000</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- 100.00</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預付款項</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244,712,786</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3.08</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1,883,402,261</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17.71</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- 1,638,689,475</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- 87.01</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長期貸墊款及準備金</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2,514,751</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0.03</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4,100,539</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0.04</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- 1,585,788</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- 38.67</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準備金</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2,514,751</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0.03</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4,100,539</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0.04</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- 1,585,788</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- 38.67</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固定資產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508,588,076</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6.40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575,133,197</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5.41</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- 66,545,121</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- 11.57</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土地</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212,576,455</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2.67</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212,576,455</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2.00</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房屋建築及設備</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69,071,822</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0.87</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70,532,738</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0.66</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- 1,460,916</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- 2.07</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機械及設備</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162,153,345</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2.04</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209,856,614</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1.97</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- 47,703,269</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- 22.73</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交通及運輸設備</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56,950,707</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0.72</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66,603,114</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0.63</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- 9,652,407</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- 14.49</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雜項設備</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7,835,747</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0.10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8,902,776</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0.08</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- 1,067,029</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- 11.99</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購建中固定資產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6,661,500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0.06</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- 6,661,500</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- 100.00</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無形資產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309,766,615</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3.90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289,726,232</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2.72</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20,040,383</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6.92</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無形資產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309,766,615</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3.90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289,726,232</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2.72</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20,040,383</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6.92</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其他資產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191,025,546</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2.40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41,091,784</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0.39</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149,933,762</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364.88</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什項資產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191,025,546</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2.40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41,091,784</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0.39</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149,933,762</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364.88</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F34A6" w:rsidRDefault="00BE53EF" w:rsidP="001A680F">
            <w:pPr>
              <w:ind w:rightChars="10" w:right="24"/>
              <w:jc w:val="distribute"/>
              <w:rPr>
                <w:rFonts w:ascii="標楷體" w:eastAsia="標楷體" w:hAnsi="標楷體"/>
                <w:spacing w:val="-6"/>
                <w:kern w:val="0"/>
                <w:szCs w:val="22"/>
              </w:rPr>
            </w:pPr>
            <w:r w:rsidRPr="00CF34A6">
              <w:rPr>
                <w:rFonts w:ascii="標楷體" w:eastAsia="標楷體" w:hAnsi="標楷體" w:hint="eastAsia"/>
                <w:b/>
                <w:spacing w:val="-6"/>
                <w:kern w:val="0"/>
                <w:szCs w:val="22"/>
              </w:rPr>
              <w:t>合計</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7,948,869,011</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100.00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10,635,694,417</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100.00</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- 2,686,825,406</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- 25.26</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F34A6" w:rsidRDefault="00BE53EF" w:rsidP="001A680F">
            <w:pPr>
              <w:ind w:rightChars="10" w:right="24"/>
              <w:jc w:val="distribute"/>
              <w:rPr>
                <w:rFonts w:ascii="標楷體" w:eastAsia="標楷體" w:hAnsi="標楷體"/>
                <w:spacing w:val="-6"/>
                <w:kern w:val="0"/>
                <w:szCs w:val="22"/>
              </w:rPr>
            </w:pPr>
            <w:r w:rsidRPr="00CF34A6">
              <w:rPr>
                <w:rFonts w:ascii="標楷體" w:eastAsia="標楷體" w:hAnsi="標楷體" w:hint="eastAsia"/>
                <w:b/>
                <w:spacing w:val="-6"/>
                <w:kern w:val="0"/>
                <w:szCs w:val="22"/>
              </w:rPr>
              <w:t>負債</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2,090,810,303</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26.30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4,064,738,957</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38.22</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- 1,973,928,654</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- 48.56</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流動負債</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1,859,467,941</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23.39</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3,849,101,178</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36.19</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- 1,989,633,237</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- 51.69</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短期債務</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1,000,000,000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9.40</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- 1,000,000,000</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- 100.00</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應付款項</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1,826,599,164</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22.98</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2,816,382,401</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26.48</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- 989,783,237</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- 35.14</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預收款項</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32,868,777</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0.41</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32,718,777</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0.31</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150,000</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0.46</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其他負債</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231,342,362</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2.91</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215,637,779</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2.03</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15,704,583</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7.28</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什項負債</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231,342,362</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2.91</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215,637,779</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2.03</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15,704,583</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7.28</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rightChars="10" w:right="24"/>
              <w:jc w:val="distribute"/>
              <w:rPr>
                <w:rFonts w:ascii="標楷體" w:eastAsia="標楷體" w:hAnsi="標楷體"/>
                <w:spacing w:val="-6"/>
                <w:kern w:val="0"/>
                <w:sz w:val="22"/>
                <w:szCs w:val="22"/>
              </w:rPr>
            </w:pPr>
            <w:r w:rsidRPr="00CF34A6">
              <w:rPr>
                <w:rFonts w:ascii="標楷體" w:eastAsia="標楷體" w:hAnsi="標楷體" w:hint="eastAsia"/>
                <w:b/>
                <w:spacing w:val="-6"/>
                <w:kern w:val="0"/>
                <w:szCs w:val="22"/>
              </w:rPr>
              <w:t>淨資產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5,858,058,708</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73.70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6,570,955,460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61.78</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- 712,896,752</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- 10.85</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100" w:left="24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淨資產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5,858,058,708</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73.70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6,570,955,460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61.78</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- 712,896,752</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- 10.85</w:t>
            </w:r>
          </w:p>
        </w:tc>
      </w:tr>
      <w:tr w:rsidR="00CB1676" w:rsidRPr="00CB1676" w:rsidTr="0001126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8" w:type="dxa"/>
            <w:tcBorders>
              <w:top w:val="nil"/>
              <w:left w:val="nil"/>
              <w:bottom w:val="nil"/>
            </w:tcBorders>
            <w:vAlign w:val="center"/>
          </w:tcPr>
          <w:p w:rsidR="00BE53EF" w:rsidRPr="00CB1676" w:rsidRDefault="00BE53EF" w:rsidP="001A680F">
            <w:pPr>
              <w:ind w:leftChars="200" w:left="480" w:rightChars="10" w:right="24"/>
              <w:jc w:val="distribute"/>
              <w:rPr>
                <w:rFonts w:ascii="標楷體" w:eastAsia="標楷體" w:hAnsi="標楷體"/>
                <w:spacing w:val="-6"/>
                <w:kern w:val="0"/>
                <w:sz w:val="22"/>
                <w:szCs w:val="22"/>
              </w:rPr>
            </w:pPr>
            <w:r w:rsidRPr="00CB1676">
              <w:rPr>
                <w:rFonts w:ascii="標楷體" w:eastAsia="標楷體" w:hAnsi="標楷體" w:hint="eastAsia"/>
                <w:spacing w:val="-6"/>
                <w:kern w:val="0"/>
                <w:sz w:val="22"/>
                <w:szCs w:val="22"/>
              </w:rPr>
              <w:t>淨資產</w:t>
            </w:r>
          </w:p>
        </w:tc>
        <w:tc>
          <w:tcPr>
            <w:tcW w:w="1782"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5,858,058,708</w:t>
            </w:r>
          </w:p>
        </w:tc>
        <w:tc>
          <w:tcPr>
            <w:tcW w:w="658"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73.70</w:t>
            </w:r>
          </w:p>
        </w:tc>
        <w:tc>
          <w:tcPr>
            <w:tcW w:w="1767"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6,570,955,460</w:t>
            </w:r>
          </w:p>
        </w:tc>
        <w:tc>
          <w:tcPr>
            <w:tcW w:w="673" w:type="dxa"/>
            <w:tcBorders>
              <w:top w:val="nil"/>
              <w:bottom w:val="nil"/>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sz w:val="18"/>
                <w:szCs w:val="18"/>
              </w:rPr>
              <w:t>61.78</w:t>
            </w:r>
          </w:p>
        </w:tc>
        <w:tc>
          <w:tcPr>
            <w:tcW w:w="1417" w:type="dxa"/>
            <w:tcBorders>
              <w:top w:val="nil"/>
              <w:bottom w:val="nil"/>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noProof/>
                <w:sz w:val="18"/>
                <w:szCs w:val="18"/>
              </w:rPr>
              <w:t>- 712,896,752</w:t>
            </w:r>
          </w:p>
        </w:tc>
        <w:tc>
          <w:tcPr>
            <w:tcW w:w="653" w:type="dxa"/>
            <w:tcBorders>
              <w:top w:val="nil"/>
              <w:bottom w:val="nil"/>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kern w:val="0"/>
                <w:sz w:val="18"/>
                <w:szCs w:val="18"/>
              </w:rPr>
              <w:t>- 10.85</w:t>
            </w:r>
          </w:p>
        </w:tc>
      </w:tr>
      <w:tr w:rsidR="00CB1676" w:rsidRPr="00CB1676" w:rsidTr="004A509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1"/>
        </w:trPr>
        <w:tc>
          <w:tcPr>
            <w:tcW w:w="3028" w:type="dxa"/>
            <w:tcBorders>
              <w:top w:val="nil"/>
              <w:left w:val="nil"/>
              <w:bottom w:val="single" w:sz="8" w:space="0" w:color="auto"/>
            </w:tcBorders>
            <w:vAlign w:val="center"/>
          </w:tcPr>
          <w:p w:rsidR="00BE53EF" w:rsidRPr="00CB1676" w:rsidRDefault="00BE53EF" w:rsidP="001A680F">
            <w:pPr>
              <w:ind w:rightChars="10" w:right="24"/>
              <w:jc w:val="distribute"/>
              <w:rPr>
                <w:rFonts w:ascii="標楷體" w:eastAsia="標楷體" w:hAnsi="標楷體"/>
                <w:spacing w:val="-6"/>
                <w:kern w:val="0"/>
                <w:sz w:val="22"/>
                <w:szCs w:val="22"/>
              </w:rPr>
            </w:pPr>
            <w:r w:rsidRPr="00CF34A6">
              <w:rPr>
                <w:rFonts w:ascii="標楷體" w:eastAsia="標楷體" w:hAnsi="標楷體" w:hint="eastAsia"/>
                <w:b/>
                <w:spacing w:val="-6"/>
                <w:kern w:val="0"/>
                <w:szCs w:val="22"/>
              </w:rPr>
              <w:t>合計</w:t>
            </w:r>
          </w:p>
        </w:tc>
        <w:tc>
          <w:tcPr>
            <w:tcW w:w="1782" w:type="dxa"/>
            <w:tcBorders>
              <w:top w:val="nil"/>
              <w:bottom w:val="single" w:sz="8" w:space="0" w:color="auto"/>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7,948,869,011</w:t>
            </w:r>
          </w:p>
        </w:tc>
        <w:tc>
          <w:tcPr>
            <w:tcW w:w="658" w:type="dxa"/>
            <w:tcBorders>
              <w:top w:val="nil"/>
              <w:bottom w:val="single" w:sz="8" w:space="0" w:color="auto"/>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100.00</w:t>
            </w:r>
          </w:p>
        </w:tc>
        <w:tc>
          <w:tcPr>
            <w:tcW w:w="1767" w:type="dxa"/>
            <w:tcBorders>
              <w:top w:val="nil"/>
              <w:bottom w:val="single" w:sz="8" w:space="0" w:color="auto"/>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10,635,694,417</w:t>
            </w:r>
          </w:p>
        </w:tc>
        <w:tc>
          <w:tcPr>
            <w:tcW w:w="673" w:type="dxa"/>
            <w:tcBorders>
              <w:top w:val="nil"/>
              <w:bottom w:val="single" w:sz="8" w:space="0" w:color="auto"/>
            </w:tcBorders>
            <w:vAlign w:val="center"/>
          </w:tcPr>
          <w:p w:rsidR="00BE53EF" w:rsidRPr="00CB1676" w:rsidRDefault="00BE53EF" w:rsidP="00BE53EF">
            <w:pPr>
              <w:jc w:val="right"/>
              <w:rPr>
                <w:rFonts w:asciiTheme="minorEastAsia" w:eastAsiaTheme="minorEastAsia" w:hAnsiTheme="minorEastAsia"/>
                <w:sz w:val="18"/>
                <w:szCs w:val="18"/>
              </w:rPr>
            </w:pPr>
            <w:r w:rsidRPr="00CB1676">
              <w:rPr>
                <w:rFonts w:asciiTheme="minorEastAsia" w:eastAsiaTheme="minorEastAsia" w:hAnsiTheme="minorEastAsia" w:hint="eastAsia"/>
                <w:b/>
                <w:sz w:val="18"/>
                <w:szCs w:val="18"/>
              </w:rPr>
              <w:t>100.00</w:t>
            </w:r>
          </w:p>
        </w:tc>
        <w:tc>
          <w:tcPr>
            <w:tcW w:w="1417" w:type="dxa"/>
            <w:tcBorders>
              <w:top w:val="nil"/>
              <w:bottom w:val="single" w:sz="8" w:space="0" w:color="auto"/>
            </w:tcBorders>
            <w:vAlign w:val="center"/>
          </w:tcPr>
          <w:p w:rsidR="00BE53EF" w:rsidRPr="00CB1676" w:rsidRDefault="00BE53EF" w:rsidP="00BE53EF">
            <w:pPr>
              <w:jc w:val="right"/>
              <w:rPr>
                <w:rFonts w:asciiTheme="minorEastAsia" w:eastAsiaTheme="minorEastAsia" w:hAnsiTheme="minorEastAsia"/>
                <w:noProof/>
                <w:sz w:val="18"/>
                <w:szCs w:val="18"/>
              </w:rPr>
            </w:pPr>
            <w:r w:rsidRPr="00CB1676">
              <w:rPr>
                <w:rFonts w:asciiTheme="minorEastAsia" w:eastAsiaTheme="minorEastAsia" w:hAnsiTheme="minorEastAsia" w:hint="eastAsia"/>
                <w:b/>
                <w:noProof/>
                <w:sz w:val="18"/>
                <w:szCs w:val="18"/>
              </w:rPr>
              <w:t>- 2,686,825,406</w:t>
            </w:r>
          </w:p>
        </w:tc>
        <w:tc>
          <w:tcPr>
            <w:tcW w:w="653" w:type="dxa"/>
            <w:tcBorders>
              <w:top w:val="nil"/>
              <w:bottom w:val="single" w:sz="8" w:space="0" w:color="auto"/>
              <w:right w:val="nil"/>
            </w:tcBorders>
            <w:vAlign w:val="center"/>
          </w:tcPr>
          <w:p w:rsidR="00BE53EF" w:rsidRPr="00CB1676" w:rsidRDefault="00BE53EF" w:rsidP="00BE53EF">
            <w:pPr>
              <w:jc w:val="right"/>
              <w:rPr>
                <w:rFonts w:asciiTheme="minorEastAsia" w:eastAsiaTheme="minorEastAsia" w:hAnsiTheme="minorEastAsia"/>
                <w:kern w:val="0"/>
                <w:sz w:val="18"/>
                <w:szCs w:val="18"/>
              </w:rPr>
            </w:pPr>
            <w:r w:rsidRPr="00CB1676">
              <w:rPr>
                <w:rFonts w:asciiTheme="minorEastAsia" w:eastAsiaTheme="minorEastAsia" w:hAnsiTheme="minorEastAsia" w:hint="eastAsia"/>
                <w:b/>
                <w:kern w:val="0"/>
                <w:sz w:val="18"/>
                <w:szCs w:val="18"/>
              </w:rPr>
              <w:t>- 25.26</w:t>
            </w:r>
          </w:p>
        </w:tc>
      </w:tr>
    </w:tbl>
    <w:p w:rsidR="00EC467A" w:rsidRPr="00CB1676" w:rsidRDefault="00EC467A" w:rsidP="00011269">
      <w:pPr>
        <w:snapToGrid w:val="0"/>
        <w:spacing w:line="240" w:lineRule="exact"/>
        <w:jc w:val="both"/>
        <w:rPr>
          <w:rFonts w:ascii="標楷體" w:eastAsia="標楷體" w:hAnsi="標楷體"/>
          <w:sz w:val="18"/>
          <w:szCs w:val="18"/>
        </w:rPr>
      </w:pPr>
      <w:r w:rsidRPr="00CB1676">
        <w:rPr>
          <w:rFonts w:ascii="標楷體" w:eastAsia="標楷體" w:hAnsi="標楷體"/>
          <w:sz w:val="18"/>
          <w:szCs w:val="18"/>
        </w:rPr>
        <w:t>註：1.</w:t>
      </w:r>
      <w:r w:rsidR="00BE53EF" w:rsidRPr="00CB1676">
        <w:rPr>
          <w:rFonts w:ascii="標楷體" w:eastAsia="標楷體" w:hAnsi="標楷體" w:hint="eastAsia"/>
          <w:sz w:val="18"/>
          <w:szCs w:val="18"/>
        </w:rPr>
        <w:t>信託代理與保證資產（負債），111年底及110年底各有56,856,057元及53,546,516元</w:t>
      </w:r>
      <w:r w:rsidRPr="00CB1676">
        <w:rPr>
          <w:rFonts w:ascii="標楷體" w:eastAsia="標楷體" w:hAnsi="標楷體"/>
          <w:sz w:val="18"/>
          <w:szCs w:val="18"/>
        </w:rPr>
        <w:t>。</w:t>
      </w:r>
    </w:p>
    <w:p w:rsidR="004F4CFC" w:rsidRPr="00CB1676" w:rsidRDefault="00EC467A" w:rsidP="00011269">
      <w:pPr>
        <w:snapToGrid w:val="0"/>
        <w:spacing w:line="240" w:lineRule="exact"/>
        <w:jc w:val="both"/>
        <w:rPr>
          <w:rFonts w:ascii="標楷體" w:eastAsia="標楷體" w:hAnsi="標楷體"/>
          <w:sz w:val="18"/>
          <w:szCs w:val="18"/>
        </w:rPr>
      </w:pPr>
      <w:r w:rsidRPr="00CB1676">
        <w:rPr>
          <w:rFonts w:ascii="標楷體" w:eastAsia="標楷體" w:hAnsi="標楷體" w:hint="eastAsia"/>
          <w:sz w:val="18"/>
          <w:szCs w:val="18"/>
        </w:rPr>
        <w:t xml:space="preserve">　　</w:t>
      </w:r>
      <w:r w:rsidRPr="00CB1676">
        <w:rPr>
          <w:rFonts w:ascii="標楷體" w:eastAsia="標楷體" w:hAnsi="標楷體"/>
          <w:sz w:val="18"/>
          <w:szCs w:val="18"/>
        </w:rPr>
        <w:t>2.</w:t>
      </w:r>
      <w:r w:rsidR="00BE53EF" w:rsidRPr="00CB1676">
        <w:rPr>
          <w:rFonts w:ascii="標楷體" w:eastAsia="標楷體" w:hAnsi="標楷體" w:hint="eastAsia"/>
          <w:sz w:val="18"/>
          <w:szCs w:val="18"/>
        </w:rPr>
        <w:t>本表編製基礎係依會計法刪除第29條後，納入固定資產及長期負債等科目，與預算編列基礎不同</w:t>
      </w:r>
      <w:r w:rsidRPr="00CB1676">
        <w:rPr>
          <w:rFonts w:ascii="標楷體" w:eastAsia="標楷體" w:hAnsi="標楷體"/>
          <w:sz w:val="18"/>
          <w:szCs w:val="18"/>
        </w:rPr>
        <w:t>。</w:t>
      </w:r>
    </w:p>
    <w:sectPr w:rsidR="004F4CFC" w:rsidRPr="00CB1676" w:rsidSect="00E71B64">
      <w:footerReference w:type="even" r:id="rId8"/>
      <w:footerReference w:type="default" r:id="rId9"/>
      <w:pgSz w:w="11906" w:h="16838" w:code="9"/>
      <w:pgMar w:top="1418" w:right="851" w:bottom="1418" w:left="851" w:header="1021" w:footer="737" w:gutter="284"/>
      <w:pgNumType w:start="51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0C5" w:rsidRDefault="009870C5">
      <w:r>
        <w:separator/>
      </w:r>
    </w:p>
  </w:endnote>
  <w:endnote w:type="continuationSeparator" w:id="0">
    <w:p w:rsidR="009870C5" w:rsidRDefault="0098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行書體">
    <w:altName w:val="標楷體"/>
    <w:charset w:val="88"/>
    <w:family w:val="script"/>
    <w:pitch w:val="fixed"/>
    <w:sig w:usb0="80000001" w:usb1="28091800" w:usb2="00000016" w:usb3="00000000" w:csb0="00100000" w:csb1="00000000"/>
  </w:font>
  <w:font w:name="Wingdings">
    <w:panose1 w:val="05000000000000000000"/>
    <w:charset w:val="02"/>
    <w:family w:val="auto"/>
    <w:pitch w:val="variable"/>
    <w:sig w:usb0="00000000" w:usb1="10000000" w:usb2="00000000" w:usb3="00000000" w:csb0="80000000" w:csb1="00000000"/>
  </w:font>
  <w:font w:name="華康儷粗黑">
    <w:charset w:val="88"/>
    <w:family w:val="modern"/>
    <w:pitch w:val="fixed"/>
    <w:sig w:usb0="80000001" w:usb1="28091800" w:usb2="00000016" w:usb3="00000000" w:csb0="00100000" w:csb1="00000000"/>
  </w:font>
  <w:font w:name="華康楷書體W5">
    <w:altName w:val="標楷體"/>
    <w:charset w:val="88"/>
    <w:family w:val="script"/>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0C5" w:rsidRDefault="009870C5" w:rsidP="00D35DEA">
    <w:pPr>
      <w:pStyle w:val="ad"/>
      <w:jc w:val="center"/>
      <w:rPr>
        <w:rFonts w:ascii="標楷體" w:eastAsia="標楷體" w:hAnsi="標楷體"/>
      </w:rPr>
    </w:pPr>
    <w:r w:rsidRPr="00D35DEA">
      <w:rPr>
        <w:rFonts w:ascii="標楷體" w:eastAsia="標楷體" w:hAnsi="標楷體" w:hint="eastAsia"/>
      </w:rPr>
      <w:t>乙-</w:t>
    </w:r>
    <w:sdt>
      <w:sdtPr>
        <w:rPr>
          <w:rFonts w:ascii="標楷體" w:eastAsia="標楷體" w:hAnsi="標楷體"/>
        </w:rPr>
        <w:id w:val="651725438"/>
        <w:docPartObj>
          <w:docPartGallery w:val="Page Numbers (Bottom of Page)"/>
          <w:docPartUnique/>
        </w:docPartObj>
      </w:sdtPr>
      <w:sdtContent>
        <w:r w:rsidRPr="00D35DEA">
          <w:rPr>
            <w:rFonts w:ascii="標楷體" w:eastAsia="標楷體" w:hAnsi="標楷體"/>
          </w:rPr>
          <w:fldChar w:fldCharType="begin"/>
        </w:r>
        <w:r w:rsidRPr="00D35DEA">
          <w:rPr>
            <w:rFonts w:ascii="標楷體" w:eastAsia="標楷體" w:hAnsi="標楷體"/>
          </w:rPr>
          <w:instrText>PAGE   \* MERGEFORMAT</w:instrText>
        </w:r>
        <w:r w:rsidRPr="00D35DEA">
          <w:rPr>
            <w:rFonts w:ascii="標楷體" w:eastAsia="標楷體" w:hAnsi="標楷體"/>
          </w:rPr>
          <w:fldChar w:fldCharType="separate"/>
        </w:r>
        <w:r w:rsidR="00E73351" w:rsidRPr="00E73351">
          <w:rPr>
            <w:rFonts w:ascii="標楷體" w:eastAsia="標楷體" w:hAnsi="標楷體"/>
            <w:noProof/>
            <w:lang w:val="zh-TW"/>
          </w:rPr>
          <w:t>522</w:t>
        </w:r>
        <w:r w:rsidRPr="00D35DEA">
          <w:rPr>
            <w:rFonts w:ascii="標楷體" w:eastAsia="標楷體" w:hAnsi="標楷體"/>
          </w:rPr>
          <w:fldChar w:fldCharType="end"/>
        </w:r>
      </w:sdtContent>
    </w:sdt>
  </w:p>
  <w:p w:rsidR="009870C5" w:rsidRPr="00D35DEA" w:rsidRDefault="009870C5" w:rsidP="00D35DEA">
    <w:pPr>
      <w:pStyle w:val="a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0C5" w:rsidRDefault="009870C5" w:rsidP="00D35DEA">
    <w:pPr>
      <w:pStyle w:val="ad"/>
      <w:jc w:val="center"/>
      <w:rPr>
        <w:rFonts w:ascii="標楷體" w:eastAsia="標楷體" w:hAnsi="標楷體"/>
      </w:rPr>
    </w:pPr>
    <w:r w:rsidRPr="00182649">
      <w:rPr>
        <w:rFonts w:ascii="標楷體" w:eastAsia="標楷體" w:hAnsi="標楷體" w:hint="eastAsia"/>
      </w:rPr>
      <w:t>乙-</w:t>
    </w:r>
    <w:r w:rsidRPr="00182649">
      <w:rPr>
        <w:rFonts w:ascii="標楷體" w:eastAsia="標楷體" w:hAnsi="標楷體"/>
      </w:rPr>
      <w:fldChar w:fldCharType="begin"/>
    </w:r>
    <w:r w:rsidRPr="00182649">
      <w:rPr>
        <w:rFonts w:ascii="標楷體" w:eastAsia="標楷體" w:hAnsi="標楷體"/>
      </w:rPr>
      <w:instrText>PAGE   \* MERGEFORMAT</w:instrText>
    </w:r>
    <w:r w:rsidRPr="00182649">
      <w:rPr>
        <w:rFonts w:ascii="標楷體" w:eastAsia="標楷體" w:hAnsi="標楷體"/>
      </w:rPr>
      <w:fldChar w:fldCharType="separate"/>
    </w:r>
    <w:r w:rsidR="00E73351" w:rsidRPr="00E73351">
      <w:rPr>
        <w:rFonts w:ascii="標楷體" w:eastAsia="標楷體" w:hAnsi="標楷體"/>
        <w:noProof/>
        <w:lang w:val="zh-TW"/>
      </w:rPr>
      <w:t>523</w:t>
    </w:r>
    <w:r w:rsidRPr="00182649">
      <w:rPr>
        <w:rFonts w:ascii="標楷體" w:eastAsia="標楷體" w:hAnsi="標楷體"/>
      </w:rPr>
      <w:fldChar w:fldCharType="end"/>
    </w:r>
  </w:p>
  <w:p w:rsidR="009870C5" w:rsidRPr="00D35DEA" w:rsidRDefault="009870C5" w:rsidP="00D35DEA">
    <w:pPr>
      <w:pStyle w:val="a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0C5" w:rsidRDefault="009870C5">
      <w:r>
        <w:separator/>
      </w:r>
    </w:p>
  </w:footnote>
  <w:footnote w:type="continuationSeparator" w:id="0">
    <w:p w:rsidR="009870C5" w:rsidRDefault="00987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E2"/>
    <w:multiLevelType w:val="singleLevel"/>
    <w:tmpl w:val="C60A1554"/>
    <w:lvl w:ilvl="0">
      <w:start w:val="1"/>
      <w:numFmt w:val="decimal"/>
      <w:lvlText w:val="%1."/>
      <w:lvlJc w:val="left"/>
      <w:pPr>
        <w:tabs>
          <w:tab w:val="num" w:pos="960"/>
        </w:tabs>
        <w:ind w:left="960" w:hanging="315"/>
      </w:pPr>
      <w:rPr>
        <w:rFonts w:hint="eastAsia"/>
      </w:rPr>
    </w:lvl>
  </w:abstractNum>
  <w:abstractNum w:abstractNumId="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2" w15:restartNumberingAfterBreak="0">
    <w:nsid w:val="06F75AA8"/>
    <w:multiLevelType w:val="singleLevel"/>
    <w:tmpl w:val="2EEEF11E"/>
    <w:lvl w:ilvl="0">
      <w:start w:val="1"/>
      <w:numFmt w:val="decimal"/>
      <w:lvlText w:val="%1."/>
      <w:lvlJc w:val="left"/>
      <w:pPr>
        <w:tabs>
          <w:tab w:val="num" w:pos="930"/>
        </w:tabs>
        <w:ind w:left="930" w:hanging="300"/>
      </w:pPr>
      <w:rPr>
        <w:rFonts w:hint="eastAsia"/>
      </w:rPr>
    </w:lvl>
  </w:abstractNum>
  <w:abstractNum w:abstractNumId="3" w15:restartNumberingAfterBreak="0">
    <w:nsid w:val="09C73F85"/>
    <w:multiLevelType w:val="hybridMultilevel"/>
    <w:tmpl w:val="DD0CD5D4"/>
    <w:lvl w:ilvl="0" w:tplc="3AD0A002">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4" w15:restartNumberingAfterBreak="0">
    <w:nsid w:val="0B2420A6"/>
    <w:multiLevelType w:val="multilevel"/>
    <w:tmpl w:val="94868604"/>
    <w:lvl w:ilvl="0">
      <w:start w:val="1"/>
      <w:numFmt w:val="ideographTraditional"/>
      <w:suff w:val="nothing"/>
      <w:lvlText w:val="%1、"/>
      <w:lvlJc w:val="left"/>
      <w:pPr>
        <w:ind w:left="0" w:firstLine="0"/>
      </w:pPr>
      <w:rPr>
        <w:rFonts w:ascii="標楷體" w:eastAsia="標楷體" w:hint="eastAsia"/>
        <w:b/>
        <w:i w:val="0"/>
        <w:sz w:val="32"/>
      </w:rPr>
    </w:lvl>
    <w:lvl w:ilvl="1">
      <w:start w:val="1"/>
      <w:numFmt w:val="ideographLegalTraditional"/>
      <w:suff w:val="nothing"/>
      <w:lvlText w:val="%2、"/>
      <w:lvlJc w:val="left"/>
      <w:pPr>
        <w:ind w:left="0" w:firstLine="0"/>
      </w:pPr>
      <w:rPr>
        <w:rFonts w:ascii="標楷體" w:eastAsia="標楷體" w:hint="eastAsia"/>
        <w:b/>
        <w:i w:val="0"/>
        <w:sz w:val="32"/>
      </w:rPr>
    </w:lvl>
    <w:lvl w:ilvl="2">
      <w:start w:val="1"/>
      <w:numFmt w:val="taiwaneseCountingThousand"/>
      <w:suff w:val="nothing"/>
      <w:lvlText w:val="%3"/>
      <w:lvlJc w:val="left"/>
      <w:pPr>
        <w:ind w:left="335" w:hanging="335"/>
      </w:pPr>
      <w:rPr>
        <w:rFonts w:ascii="標楷體" w:eastAsia="標楷體" w:hint="eastAsia"/>
        <w:b w:val="0"/>
        <w:i w:val="0"/>
        <w:sz w:val="32"/>
      </w:rPr>
    </w:lvl>
    <w:lvl w:ilvl="3">
      <w:start w:val="1"/>
      <w:numFmt w:val="taiwaneseCountingThousand"/>
      <w:suff w:val="nothing"/>
      <w:lvlText w:val="(%4)"/>
      <w:lvlJc w:val="left"/>
      <w:pPr>
        <w:ind w:left="828" w:hanging="539"/>
      </w:pPr>
      <w:rPr>
        <w:rFonts w:hint="eastAsia"/>
        <w:b w:val="0"/>
        <w:i w:val="0"/>
        <w:sz w:val="32"/>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5" w15:restartNumberingAfterBreak="0">
    <w:nsid w:val="11330FD2"/>
    <w:multiLevelType w:val="hybridMultilevel"/>
    <w:tmpl w:val="8E6E8E7A"/>
    <w:lvl w:ilvl="0" w:tplc="41C0BB00">
      <w:start w:val="1"/>
      <w:numFmt w:val="decimal"/>
      <w:suff w:val="nothing"/>
      <w:lvlText w:val="%1."/>
      <w:lvlJc w:val="left"/>
      <w:pPr>
        <w:ind w:left="6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0C69D3"/>
    <w:multiLevelType w:val="hybridMultilevel"/>
    <w:tmpl w:val="73FAD8EA"/>
    <w:lvl w:ilvl="0" w:tplc="D9FACD1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7" w15:restartNumberingAfterBreak="0">
    <w:nsid w:val="15505AD7"/>
    <w:multiLevelType w:val="singleLevel"/>
    <w:tmpl w:val="5EFA002A"/>
    <w:lvl w:ilvl="0">
      <w:start w:val="7"/>
      <w:numFmt w:val="taiwaneseCountingThousand"/>
      <w:lvlText w:val="(%1)"/>
      <w:lvlJc w:val="left"/>
      <w:pPr>
        <w:tabs>
          <w:tab w:val="num" w:pos="720"/>
        </w:tabs>
        <w:ind w:left="720" w:hanging="720"/>
      </w:pPr>
      <w:rPr>
        <w:rFonts w:hint="eastAsia"/>
      </w:rPr>
    </w:lvl>
  </w:abstractNum>
  <w:abstractNum w:abstractNumId="8"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9" w15:restartNumberingAfterBreak="0">
    <w:nsid w:val="21D34311"/>
    <w:multiLevelType w:val="singleLevel"/>
    <w:tmpl w:val="424EF4DC"/>
    <w:lvl w:ilvl="0">
      <w:start w:val="1"/>
      <w:numFmt w:val="decimal"/>
      <w:lvlText w:val="%1."/>
      <w:lvlJc w:val="left"/>
      <w:pPr>
        <w:tabs>
          <w:tab w:val="num" w:pos="315"/>
        </w:tabs>
        <w:ind w:left="315" w:hanging="315"/>
      </w:pPr>
      <w:rPr>
        <w:rFonts w:hint="eastAsia"/>
      </w:rPr>
    </w:lvl>
  </w:abstractNum>
  <w:abstractNum w:abstractNumId="10"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227C35F0"/>
    <w:multiLevelType w:val="singleLevel"/>
    <w:tmpl w:val="E7DC8614"/>
    <w:lvl w:ilvl="0">
      <w:start w:val="1"/>
      <w:numFmt w:val="decimal"/>
      <w:lvlText w:val="%1."/>
      <w:lvlJc w:val="left"/>
      <w:pPr>
        <w:tabs>
          <w:tab w:val="num" w:pos="930"/>
        </w:tabs>
        <w:ind w:left="930" w:hanging="300"/>
      </w:pPr>
      <w:rPr>
        <w:rFonts w:hint="eastAsia"/>
      </w:rPr>
    </w:lvl>
  </w:abstractNum>
  <w:abstractNum w:abstractNumId="12" w15:restartNumberingAfterBreak="0">
    <w:nsid w:val="25C81898"/>
    <w:multiLevelType w:val="hybridMultilevel"/>
    <w:tmpl w:val="96724190"/>
    <w:lvl w:ilvl="0" w:tplc="BA0C13BC">
      <w:start w:val="1"/>
      <w:numFmt w:val="decimal"/>
      <w:suff w:val="nothing"/>
      <w:lvlText w:val="%1."/>
      <w:lvlJc w:val="left"/>
      <w:pPr>
        <w:ind w:left="6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4" w15:restartNumberingAfterBreak="0">
    <w:nsid w:val="28CE1AFA"/>
    <w:multiLevelType w:val="hybridMultilevel"/>
    <w:tmpl w:val="5D001C06"/>
    <w:lvl w:ilvl="0" w:tplc="A45029F4">
      <w:start w:val="1"/>
      <w:numFmt w:val="bullet"/>
      <w:lvlText w:val="※"/>
      <w:lvlJc w:val="left"/>
      <w:pPr>
        <w:tabs>
          <w:tab w:val="num" w:pos="480"/>
        </w:tabs>
        <w:ind w:left="480" w:hanging="480"/>
      </w:pPr>
      <w:rPr>
        <w:rFonts w:ascii="華康行書體" w:eastAsia="華康行書體" w:hAnsi="Wingdings"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6"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7"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8"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9" w15:restartNumberingAfterBreak="0">
    <w:nsid w:val="2EDD1677"/>
    <w:multiLevelType w:val="singleLevel"/>
    <w:tmpl w:val="0EAE9DDC"/>
    <w:lvl w:ilvl="0">
      <w:start w:val="1"/>
      <w:numFmt w:val="decimal"/>
      <w:lvlText w:val="%1."/>
      <w:lvlJc w:val="left"/>
      <w:pPr>
        <w:tabs>
          <w:tab w:val="num" w:pos="360"/>
        </w:tabs>
        <w:ind w:left="360" w:hanging="360"/>
      </w:pPr>
      <w:rPr>
        <w:rFonts w:hint="eastAsia"/>
      </w:rPr>
    </w:lvl>
  </w:abstractNum>
  <w:abstractNum w:abstractNumId="20"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21" w15:restartNumberingAfterBreak="0">
    <w:nsid w:val="323275FA"/>
    <w:multiLevelType w:val="hybridMultilevel"/>
    <w:tmpl w:val="9DAAFEB0"/>
    <w:lvl w:ilvl="0" w:tplc="40927688">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2" w15:restartNumberingAfterBreak="0">
    <w:nsid w:val="34B36C20"/>
    <w:multiLevelType w:val="singleLevel"/>
    <w:tmpl w:val="9AC87762"/>
    <w:lvl w:ilvl="0">
      <w:start w:val="2"/>
      <w:numFmt w:val="taiwaneseCountingThousand"/>
      <w:lvlText w:val="(%1)"/>
      <w:lvlJc w:val="left"/>
      <w:pPr>
        <w:tabs>
          <w:tab w:val="num" w:pos="1655"/>
        </w:tabs>
        <w:ind w:left="1655" w:hanging="975"/>
      </w:pPr>
      <w:rPr>
        <w:rFonts w:hint="eastAsia"/>
      </w:rPr>
    </w:lvl>
  </w:abstractNum>
  <w:abstractNum w:abstractNumId="23" w15:restartNumberingAfterBreak="0">
    <w:nsid w:val="34EA3F11"/>
    <w:multiLevelType w:val="hybridMultilevel"/>
    <w:tmpl w:val="34483A3C"/>
    <w:lvl w:ilvl="0" w:tplc="4A308FDA">
      <w:start w:val="1"/>
      <w:numFmt w:val="decimal"/>
      <w:lvlText w:val="%1."/>
      <w:lvlJc w:val="left"/>
      <w:pPr>
        <w:tabs>
          <w:tab w:val="num" w:pos="362"/>
        </w:tabs>
        <w:ind w:left="362" w:hanging="360"/>
      </w:pPr>
      <w:rPr>
        <w:rFonts w:hint="eastAsia"/>
      </w:rPr>
    </w:lvl>
    <w:lvl w:ilvl="1" w:tplc="04090019" w:tentative="1">
      <w:start w:val="1"/>
      <w:numFmt w:val="ideographTraditional"/>
      <w:lvlText w:val="%2、"/>
      <w:lvlJc w:val="left"/>
      <w:pPr>
        <w:tabs>
          <w:tab w:val="num" w:pos="962"/>
        </w:tabs>
        <w:ind w:left="962" w:hanging="480"/>
      </w:pPr>
    </w:lvl>
    <w:lvl w:ilvl="2" w:tplc="0409001B" w:tentative="1">
      <w:start w:val="1"/>
      <w:numFmt w:val="lowerRoman"/>
      <w:lvlText w:val="%3."/>
      <w:lvlJc w:val="right"/>
      <w:pPr>
        <w:tabs>
          <w:tab w:val="num" w:pos="1442"/>
        </w:tabs>
        <w:ind w:left="1442" w:hanging="480"/>
      </w:pPr>
    </w:lvl>
    <w:lvl w:ilvl="3" w:tplc="0409000F" w:tentative="1">
      <w:start w:val="1"/>
      <w:numFmt w:val="decimal"/>
      <w:lvlText w:val="%4."/>
      <w:lvlJc w:val="left"/>
      <w:pPr>
        <w:tabs>
          <w:tab w:val="num" w:pos="1922"/>
        </w:tabs>
        <w:ind w:left="1922" w:hanging="480"/>
      </w:pPr>
    </w:lvl>
    <w:lvl w:ilvl="4" w:tplc="04090019" w:tentative="1">
      <w:start w:val="1"/>
      <w:numFmt w:val="ideographTraditional"/>
      <w:lvlText w:val="%5、"/>
      <w:lvlJc w:val="left"/>
      <w:pPr>
        <w:tabs>
          <w:tab w:val="num" w:pos="2402"/>
        </w:tabs>
        <w:ind w:left="2402" w:hanging="480"/>
      </w:pPr>
    </w:lvl>
    <w:lvl w:ilvl="5" w:tplc="0409001B" w:tentative="1">
      <w:start w:val="1"/>
      <w:numFmt w:val="lowerRoman"/>
      <w:lvlText w:val="%6."/>
      <w:lvlJc w:val="right"/>
      <w:pPr>
        <w:tabs>
          <w:tab w:val="num" w:pos="2882"/>
        </w:tabs>
        <w:ind w:left="2882" w:hanging="480"/>
      </w:pPr>
    </w:lvl>
    <w:lvl w:ilvl="6" w:tplc="0409000F" w:tentative="1">
      <w:start w:val="1"/>
      <w:numFmt w:val="decimal"/>
      <w:lvlText w:val="%7."/>
      <w:lvlJc w:val="left"/>
      <w:pPr>
        <w:tabs>
          <w:tab w:val="num" w:pos="3362"/>
        </w:tabs>
        <w:ind w:left="3362" w:hanging="480"/>
      </w:pPr>
    </w:lvl>
    <w:lvl w:ilvl="7" w:tplc="04090019" w:tentative="1">
      <w:start w:val="1"/>
      <w:numFmt w:val="ideographTraditional"/>
      <w:lvlText w:val="%8、"/>
      <w:lvlJc w:val="left"/>
      <w:pPr>
        <w:tabs>
          <w:tab w:val="num" w:pos="3842"/>
        </w:tabs>
        <w:ind w:left="3842" w:hanging="480"/>
      </w:pPr>
    </w:lvl>
    <w:lvl w:ilvl="8" w:tplc="0409001B" w:tentative="1">
      <w:start w:val="1"/>
      <w:numFmt w:val="lowerRoman"/>
      <w:lvlText w:val="%9."/>
      <w:lvlJc w:val="right"/>
      <w:pPr>
        <w:tabs>
          <w:tab w:val="num" w:pos="4322"/>
        </w:tabs>
        <w:ind w:left="4322" w:hanging="480"/>
      </w:pPr>
    </w:lvl>
  </w:abstractNum>
  <w:abstractNum w:abstractNumId="24" w15:restartNumberingAfterBreak="0">
    <w:nsid w:val="352F7EA0"/>
    <w:multiLevelType w:val="hybridMultilevel"/>
    <w:tmpl w:val="CE94A8D6"/>
    <w:lvl w:ilvl="0" w:tplc="A3E062F8">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5" w15:restartNumberingAfterBreak="0">
    <w:nsid w:val="363415E9"/>
    <w:multiLevelType w:val="singleLevel"/>
    <w:tmpl w:val="79C296AA"/>
    <w:lvl w:ilvl="0">
      <w:start w:val="1"/>
      <w:numFmt w:val="decimal"/>
      <w:lvlText w:val="(%1)"/>
      <w:lvlJc w:val="left"/>
      <w:pPr>
        <w:tabs>
          <w:tab w:val="num" w:pos="750"/>
        </w:tabs>
        <w:ind w:left="750" w:hanging="390"/>
      </w:pPr>
      <w:rPr>
        <w:rFonts w:hint="eastAsia"/>
      </w:rPr>
    </w:lvl>
  </w:abstractNum>
  <w:abstractNum w:abstractNumId="26"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7" w15:restartNumberingAfterBreak="0">
    <w:nsid w:val="3AA767BB"/>
    <w:multiLevelType w:val="singleLevel"/>
    <w:tmpl w:val="682E20A2"/>
    <w:lvl w:ilvl="0">
      <w:start w:val="1"/>
      <w:numFmt w:val="decimal"/>
      <w:lvlText w:val="(%1)"/>
      <w:lvlJc w:val="left"/>
      <w:pPr>
        <w:tabs>
          <w:tab w:val="num" w:pos="705"/>
        </w:tabs>
        <w:ind w:left="705" w:hanging="390"/>
      </w:pPr>
      <w:rPr>
        <w:rFonts w:hint="eastAsia"/>
      </w:rPr>
    </w:lvl>
  </w:abstractNum>
  <w:abstractNum w:abstractNumId="28" w15:restartNumberingAfterBreak="0">
    <w:nsid w:val="3BE44E17"/>
    <w:multiLevelType w:val="hybridMultilevel"/>
    <w:tmpl w:val="47AE31E4"/>
    <w:lvl w:ilvl="0" w:tplc="9D4CF76A">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30" w15:restartNumberingAfterBreak="0">
    <w:nsid w:val="43847306"/>
    <w:multiLevelType w:val="hybridMultilevel"/>
    <w:tmpl w:val="103C4E76"/>
    <w:lvl w:ilvl="0" w:tplc="623CEECE">
      <w:start w:val="1"/>
      <w:numFmt w:val="decimal"/>
      <w:lvlText w:val="%1."/>
      <w:lvlJc w:val="left"/>
      <w:pPr>
        <w:tabs>
          <w:tab w:val="num" w:pos="1001"/>
        </w:tabs>
        <w:ind w:left="1001" w:hanging="360"/>
      </w:pPr>
      <w:rPr>
        <w:rFonts w:hint="eastAsia"/>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31" w15:restartNumberingAfterBreak="0">
    <w:nsid w:val="474F6C94"/>
    <w:multiLevelType w:val="hybridMultilevel"/>
    <w:tmpl w:val="712C43F0"/>
    <w:lvl w:ilvl="0" w:tplc="9350F85A">
      <w:start w:val="1"/>
      <w:numFmt w:val="bullet"/>
      <w:lvlText w:val="※"/>
      <w:lvlJc w:val="left"/>
      <w:pPr>
        <w:tabs>
          <w:tab w:val="num" w:pos="367"/>
        </w:tabs>
        <w:ind w:left="7" w:firstLine="0"/>
      </w:pPr>
      <w:rPr>
        <w:rFonts w:ascii="標楷體" w:eastAsia="標楷體" w:hint="eastAsia"/>
        <w:b/>
        <w:i w:val="0"/>
        <w:sz w:val="28"/>
      </w:rPr>
    </w:lvl>
    <w:lvl w:ilvl="1" w:tplc="04090003" w:tentative="1">
      <w:start w:val="1"/>
      <w:numFmt w:val="bullet"/>
      <w:lvlText w:val=""/>
      <w:lvlJc w:val="left"/>
      <w:pPr>
        <w:tabs>
          <w:tab w:val="num" w:pos="967"/>
        </w:tabs>
        <w:ind w:left="967" w:hanging="480"/>
      </w:pPr>
      <w:rPr>
        <w:rFonts w:ascii="Wingdings" w:hAnsi="Wingdings" w:hint="default"/>
      </w:rPr>
    </w:lvl>
    <w:lvl w:ilvl="2" w:tplc="04090005" w:tentative="1">
      <w:start w:val="1"/>
      <w:numFmt w:val="bullet"/>
      <w:lvlText w:val=""/>
      <w:lvlJc w:val="left"/>
      <w:pPr>
        <w:tabs>
          <w:tab w:val="num" w:pos="1447"/>
        </w:tabs>
        <w:ind w:left="1447" w:hanging="480"/>
      </w:pPr>
      <w:rPr>
        <w:rFonts w:ascii="Wingdings" w:hAnsi="Wingdings" w:hint="default"/>
      </w:rPr>
    </w:lvl>
    <w:lvl w:ilvl="3" w:tplc="04090001" w:tentative="1">
      <w:start w:val="1"/>
      <w:numFmt w:val="bullet"/>
      <w:lvlText w:val=""/>
      <w:lvlJc w:val="left"/>
      <w:pPr>
        <w:tabs>
          <w:tab w:val="num" w:pos="1927"/>
        </w:tabs>
        <w:ind w:left="1927" w:hanging="480"/>
      </w:pPr>
      <w:rPr>
        <w:rFonts w:ascii="Wingdings" w:hAnsi="Wingdings" w:hint="default"/>
      </w:rPr>
    </w:lvl>
    <w:lvl w:ilvl="4" w:tplc="04090003" w:tentative="1">
      <w:start w:val="1"/>
      <w:numFmt w:val="bullet"/>
      <w:lvlText w:val=""/>
      <w:lvlJc w:val="left"/>
      <w:pPr>
        <w:tabs>
          <w:tab w:val="num" w:pos="2407"/>
        </w:tabs>
        <w:ind w:left="2407" w:hanging="480"/>
      </w:pPr>
      <w:rPr>
        <w:rFonts w:ascii="Wingdings" w:hAnsi="Wingdings" w:hint="default"/>
      </w:rPr>
    </w:lvl>
    <w:lvl w:ilvl="5" w:tplc="04090005" w:tentative="1">
      <w:start w:val="1"/>
      <w:numFmt w:val="bullet"/>
      <w:lvlText w:val=""/>
      <w:lvlJc w:val="left"/>
      <w:pPr>
        <w:tabs>
          <w:tab w:val="num" w:pos="2887"/>
        </w:tabs>
        <w:ind w:left="2887" w:hanging="480"/>
      </w:pPr>
      <w:rPr>
        <w:rFonts w:ascii="Wingdings" w:hAnsi="Wingdings" w:hint="default"/>
      </w:rPr>
    </w:lvl>
    <w:lvl w:ilvl="6" w:tplc="04090001" w:tentative="1">
      <w:start w:val="1"/>
      <w:numFmt w:val="bullet"/>
      <w:lvlText w:val=""/>
      <w:lvlJc w:val="left"/>
      <w:pPr>
        <w:tabs>
          <w:tab w:val="num" w:pos="3367"/>
        </w:tabs>
        <w:ind w:left="3367" w:hanging="480"/>
      </w:pPr>
      <w:rPr>
        <w:rFonts w:ascii="Wingdings" w:hAnsi="Wingdings" w:hint="default"/>
      </w:rPr>
    </w:lvl>
    <w:lvl w:ilvl="7" w:tplc="04090003" w:tentative="1">
      <w:start w:val="1"/>
      <w:numFmt w:val="bullet"/>
      <w:lvlText w:val=""/>
      <w:lvlJc w:val="left"/>
      <w:pPr>
        <w:tabs>
          <w:tab w:val="num" w:pos="3847"/>
        </w:tabs>
        <w:ind w:left="3847" w:hanging="480"/>
      </w:pPr>
      <w:rPr>
        <w:rFonts w:ascii="Wingdings" w:hAnsi="Wingdings" w:hint="default"/>
      </w:rPr>
    </w:lvl>
    <w:lvl w:ilvl="8" w:tplc="04090005" w:tentative="1">
      <w:start w:val="1"/>
      <w:numFmt w:val="bullet"/>
      <w:lvlText w:val=""/>
      <w:lvlJc w:val="left"/>
      <w:pPr>
        <w:tabs>
          <w:tab w:val="num" w:pos="4327"/>
        </w:tabs>
        <w:ind w:left="4327" w:hanging="480"/>
      </w:pPr>
      <w:rPr>
        <w:rFonts w:ascii="Wingdings" w:hAnsi="Wingdings" w:hint="default"/>
      </w:rPr>
    </w:lvl>
  </w:abstractNum>
  <w:abstractNum w:abstractNumId="32" w15:restartNumberingAfterBreak="0">
    <w:nsid w:val="49A620C9"/>
    <w:multiLevelType w:val="singleLevel"/>
    <w:tmpl w:val="C8BC8644"/>
    <w:lvl w:ilvl="0">
      <w:start w:val="1"/>
      <w:numFmt w:val="decimal"/>
      <w:lvlText w:val="%1."/>
      <w:lvlJc w:val="left"/>
      <w:pPr>
        <w:tabs>
          <w:tab w:val="num" w:pos="1010"/>
        </w:tabs>
        <w:ind w:left="1010" w:hanging="330"/>
      </w:pPr>
      <w:rPr>
        <w:rFonts w:hint="eastAsia"/>
      </w:rPr>
    </w:lvl>
  </w:abstractNum>
  <w:abstractNum w:abstractNumId="33"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34" w15:restartNumberingAfterBreak="0">
    <w:nsid w:val="539E2349"/>
    <w:multiLevelType w:val="singleLevel"/>
    <w:tmpl w:val="B866D3F4"/>
    <w:lvl w:ilvl="0">
      <w:start w:val="1"/>
      <w:numFmt w:val="decimal"/>
      <w:lvlText w:val="%1."/>
      <w:lvlJc w:val="left"/>
      <w:pPr>
        <w:tabs>
          <w:tab w:val="num" w:pos="765"/>
        </w:tabs>
        <w:ind w:left="765" w:hanging="285"/>
      </w:pPr>
      <w:rPr>
        <w:rFonts w:hint="default"/>
      </w:rPr>
    </w:lvl>
  </w:abstractNum>
  <w:abstractNum w:abstractNumId="35" w15:restartNumberingAfterBreak="0">
    <w:nsid w:val="5646130F"/>
    <w:multiLevelType w:val="singleLevel"/>
    <w:tmpl w:val="973695DE"/>
    <w:lvl w:ilvl="0">
      <w:start w:val="5"/>
      <w:numFmt w:val="decimalFullWidth"/>
      <w:lvlText w:val="%1．"/>
      <w:lvlJc w:val="left"/>
      <w:pPr>
        <w:tabs>
          <w:tab w:val="num" w:pos="720"/>
        </w:tabs>
        <w:ind w:left="720" w:hanging="720"/>
      </w:pPr>
      <w:rPr>
        <w:rFonts w:hint="eastAsia"/>
      </w:rPr>
    </w:lvl>
  </w:abstractNum>
  <w:abstractNum w:abstractNumId="36"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37" w15:restartNumberingAfterBreak="0">
    <w:nsid w:val="5AA24F03"/>
    <w:multiLevelType w:val="singleLevel"/>
    <w:tmpl w:val="EC900012"/>
    <w:lvl w:ilvl="0">
      <w:start w:val="1"/>
      <w:numFmt w:val="taiwaneseCountingThousand"/>
      <w:lvlText w:val="(%1)"/>
      <w:lvlJc w:val="left"/>
      <w:pPr>
        <w:tabs>
          <w:tab w:val="num" w:pos="1110"/>
        </w:tabs>
        <w:ind w:left="1110" w:hanging="510"/>
      </w:pPr>
      <w:rPr>
        <w:rFonts w:hint="eastAsia"/>
      </w:rPr>
    </w:lvl>
  </w:abstractNum>
  <w:abstractNum w:abstractNumId="38"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9"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40" w15:restartNumberingAfterBreak="0">
    <w:nsid w:val="66231D1C"/>
    <w:multiLevelType w:val="singleLevel"/>
    <w:tmpl w:val="CD8037E8"/>
    <w:lvl w:ilvl="0">
      <w:start w:val="1"/>
      <w:numFmt w:val="decimal"/>
      <w:lvlText w:val="%1."/>
      <w:lvlJc w:val="left"/>
      <w:pPr>
        <w:tabs>
          <w:tab w:val="num" w:pos="315"/>
        </w:tabs>
        <w:ind w:left="315" w:hanging="315"/>
      </w:pPr>
      <w:rPr>
        <w:rFonts w:hint="eastAsia"/>
      </w:rPr>
    </w:lvl>
  </w:abstractNum>
  <w:abstractNum w:abstractNumId="41"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42"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43"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44" w15:restartNumberingAfterBreak="0">
    <w:nsid w:val="6CBF2B90"/>
    <w:multiLevelType w:val="hybridMultilevel"/>
    <w:tmpl w:val="6304FFA4"/>
    <w:lvl w:ilvl="0" w:tplc="B5A4CF82">
      <w:start w:val="1"/>
      <w:numFmt w:val="upperLetter"/>
      <w:lvlText w:val="%1."/>
      <w:lvlJc w:val="left"/>
      <w:pPr>
        <w:ind w:left="2160" w:hanging="48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45" w15:restartNumberingAfterBreak="0">
    <w:nsid w:val="71034CC9"/>
    <w:multiLevelType w:val="singleLevel"/>
    <w:tmpl w:val="084CA75C"/>
    <w:lvl w:ilvl="0">
      <w:start w:val="1"/>
      <w:numFmt w:val="decimal"/>
      <w:lvlText w:val="%1."/>
      <w:lvlJc w:val="left"/>
      <w:pPr>
        <w:tabs>
          <w:tab w:val="num" w:pos="225"/>
        </w:tabs>
        <w:ind w:left="225" w:hanging="225"/>
      </w:pPr>
      <w:rPr>
        <w:rFonts w:hint="eastAsia"/>
      </w:rPr>
    </w:lvl>
  </w:abstractNum>
  <w:abstractNum w:abstractNumId="46"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47"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8" w15:restartNumberingAfterBreak="0">
    <w:nsid w:val="7C522BAC"/>
    <w:multiLevelType w:val="singleLevel"/>
    <w:tmpl w:val="1E2AA9FA"/>
    <w:lvl w:ilvl="0">
      <w:start w:val="1"/>
      <w:numFmt w:val="decimal"/>
      <w:lvlText w:val="%1."/>
      <w:lvlJc w:val="left"/>
      <w:pPr>
        <w:tabs>
          <w:tab w:val="num" w:pos="210"/>
        </w:tabs>
        <w:ind w:left="210" w:hanging="210"/>
      </w:pPr>
      <w:rPr>
        <w:rFonts w:hint="eastAsia"/>
      </w:rPr>
    </w:lvl>
  </w:abstractNum>
  <w:num w:numId="1">
    <w:abstractNumId w:val="42"/>
  </w:num>
  <w:num w:numId="2">
    <w:abstractNumId w:val="15"/>
  </w:num>
  <w:num w:numId="3">
    <w:abstractNumId w:val="41"/>
  </w:num>
  <w:num w:numId="4">
    <w:abstractNumId w:val="46"/>
  </w:num>
  <w:num w:numId="5">
    <w:abstractNumId w:val="16"/>
  </w:num>
  <w:num w:numId="6">
    <w:abstractNumId w:val="36"/>
  </w:num>
  <w:num w:numId="7">
    <w:abstractNumId w:val="43"/>
  </w:num>
  <w:num w:numId="8">
    <w:abstractNumId w:val="29"/>
  </w:num>
  <w:num w:numId="9">
    <w:abstractNumId w:val="8"/>
  </w:num>
  <w:num w:numId="10">
    <w:abstractNumId w:val="1"/>
  </w:num>
  <w:num w:numId="11">
    <w:abstractNumId w:val="18"/>
  </w:num>
  <w:num w:numId="12">
    <w:abstractNumId w:val="20"/>
  </w:num>
  <w:num w:numId="13">
    <w:abstractNumId w:val="26"/>
  </w:num>
  <w:num w:numId="14">
    <w:abstractNumId w:val="38"/>
  </w:num>
  <w:num w:numId="15">
    <w:abstractNumId w:val="13"/>
  </w:num>
  <w:num w:numId="16">
    <w:abstractNumId w:val="39"/>
  </w:num>
  <w:num w:numId="17">
    <w:abstractNumId w:val="17"/>
  </w:num>
  <w:num w:numId="18">
    <w:abstractNumId w:val="33"/>
  </w:num>
  <w:num w:numId="19">
    <w:abstractNumId w:val="47"/>
  </w:num>
  <w:num w:numId="20">
    <w:abstractNumId w:val="10"/>
  </w:num>
  <w:num w:numId="21">
    <w:abstractNumId w:val="4"/>
  </w:num>
  <w:num w:numId="22">
    <w:abstractNumId w:val="19"/>
  </w:num>
  <w:num w:numId="23">
    <w:abstractNumId w:val="25"/>
  </w:num>
  <w:num w:numId="24">
    <w:abstractNumId w:val="27"/>
  </w:num>
  <w:num w:numId="25">
    <w:abstractNumId w:val="7"/>
  </w:num>
  <w:num w:numId="26">
    <w:abstractNumId w:val="32"/>
  </w:num>
  <w:num w:numId="27">
    <w:abstractNumId w:val="22"/>
  </w:num>
  <w:num w:numId="28">
    <w:abstractNumId w:val="11"/>
  </w:num>
  <w:num w:numId="29">
    <w:abstractNumId w:val="2"/>
  </w:num>
  <w:num w:numId="30">
    <w:abstractNumId w:val="35"/>
  </w:num>
  <w:num w:numId="31">
    <w:abstractNumId w:val="40"/>
  </w:num>
  <w:num w:numId="32">
    <w:abstractNumId w:val="9"/>
  </w:num>
  <w:num w:numId="33">
    <w:abstractNumId w:val="0"/>
  </w:num>
  <w:num w:numId="34">
    <w:abstractNumId w:val="37"/>
  </w:num>
  <w:num w:numId="35">
    <w:abstractNumId w:val="34"/>
  </w:num>
  <w:num w:numId="36">
    <w:abstractNumId w:val="48"/>
  </w:num>
  <w:num w:numId="37">
    <w:abstractNumId w:val="45"/>
  </w:num>
  <w:num w:numId="38">
    <w:abstractNumId w:val="14"/>
  </w:num>
  <w:num w:numId="39">
    <w:abstractNumId w:val="28"/>
  </w:num>
  <w:num w:numId="40">
    <w:abstractNumId w:val="23"/>
  </w:num>
  <w:num w:numId="41">
    <w:abstractNumId w:val="31"/>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1"/>
  </w:num>
  <w:num w:numId="45">
    <w:abstractNumId w:val="6"/>
  </w:num>
  <w:num w:numId="46">
    <w:abstractNumId w:val="24"/>
  </w:num>
  <w:num w:numId="47">
    <w:abstractNumId w:val="3"/>
  </w:num>
  <w:num w:numId="48">
    <w:abstractNumId w:val="44"/>
  </w:num>
  <w:num w:numId="49">
    <w:abstractNumId w:val="5"/>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24F"/>
    <w:rsid w:val="00000050"/>
    <w:rsid w:val="00000F56"/>
    <w:rsid w:val="00001728"/>
    <w:rsid w:val="00004E33"/>
    <w:rsid w:val="00006588"/>
    <w:rsid w:val="00011269"/>
    <w:rsid w:val="00011F89"/>
    <w:rsid w:val="00014B59"/>
    <w:rsid w:val="0002051D"/>
    <w:rsid w:val="000208FE"/>
    <w:rsid w:val="0002199E"/>
    <w:rsid w:val="0002763B"/>
    <w:rsid w:val="0003177E"/>
    <w:rsid w:val="000327F8"/>
    <w:rsid w:val="00033708"/>
    <w:rsid w:val="00034EE0"/>
    <w:rsid w:val="000351D4"/>
    <w:rsid w:val="0003776C"/>
    <w:rsid w:val="00037A81"/>
    <w:rsid w:val="00040C60"/>
    <w:rsid w:val="00041677"/>
    <w:rsid w:val="00043C88"/>
    <w:rsid w:val="00043F6E"/>
    <w:rsid w:val="0004793B"/>
    <w:rsid w:val="00050480"/>
    <w:rsid w:val="000508D5"/>
    <w:rsid w:val="0005354B"/>
    <w:rsid w:val="000537A9"/>
    <w:rsid w:val="00053AE3"/>
    <w:rsid w:val="00054125"/>
    <w:rsid w:val="00054255"/>
    <w:rsid w:val="00054D19"/>
    <w:rsid w:val="00054DBE"/>
    <w:rsid w:val="00055621"/>
    <w:rsid w:val="00056FAD"/>
    <w:rsid w:val="00060555"/>
    <w:rsid w:val="000618D4"/>
    <w:rsid w:val="00065143"/>
    <w:rsid w:val="00067319"/>
    <w:rsid w:val="00070826"/>
    <w:rsid w:val="00070A83"/>
    <w:rsid w:val="0007137B"/>
    <w:rsid w:val="000718C2"/>
    <w:rsid w:val="0007248C"/>
    <w:rsid w:val="000733E6"/>
    <w:rsid w:val="00074518"/>
    <w:rsid w:val="0007556C"/>
    <w:rsid w:val="00077B03"/>
    <w:rsid w:val="00080DDC"/>
    <w:rsid w:val="00081836"/>
    <w:rsid w:val="0008297E"/>
    <w:rsid w:val="00083283"/>
    <w:rsid w:val="00084590"/>
    <w:rsid w:val="00084949"/>
    <w:rsid w:val="000854C1"/>
    <w:rsid w:val="00086E3F"/>
    <w:rsid w:val="000904A2"/>
    <w:rsid w:val="00090766"/>
    <w:rsid w:val="00091298"/>
    <w:rsid w:val="00091B27"/>
    <w:rsid w:val="00093992"/>
    <w:rsid w:val="0009490F"/>
    <w:rsid w:val="00094BC4"/>
    <w:rsid w:val="0009681C"/>
    <w:rsid w:val="000A2F14"/>
    <w:rsid w:val="000A4422"/>
    <w:rsid w:val="000B03DD"/>
    <w:rsid w:val="000B72C5"/>
    <w:rsid w:val="000C1726"/>
    <w:rsid w:val="000C3837"/>
    <w:rsid w:val="000C3964"/>
    <w:rsid w:val="000C4D58"/>
    <w:rsid w:val="000C5EF5"/>
    <w:rsid w:val="000C77CA"/>
    <w:rsid w:val="000C78D7"/>
    <w:rsid w:val="000D012C"/>
    <w:rsid w:val="000D32F3"/>
    <w:rsid w:val="000D4790"/>
    <w:rsid w:val="000D7F4B"/>
    <w:rsid w:val="000E020C"/>
    <w:rsid w:val="000E14CF"/>
    <w:rsid w:val="000E1DA0"/>
    <w:rsid w:val="000E1F0A"/>
    <w:rsid w:val="000E2C34"/>
    <w:rsid w:val="000E31A1"/>
    <w:rsid w:val="000E36B4"/>
    <w:rsid w:val="000E7128"/>
    <w:rsid w:val="000F0183"/>
    <w:rsid w:val="000F2D02"/>
    <w:rsid w:val="000F327D"/>
    <w:rsid w:val="000F374F"/>
    <w:rsid w:val="000F425F"/>
    <w:rsid w:val="000F464A"/>
    <w:rsid w:val="000F6B32"/>
    <w:rsid w:val="000F7E2D"/>
    <w:rsid w:val="000F7E3B"/>
    <w:rsid w:val="00101CFA"/>
    <w:rsid w:val="00102C3E"/>
    <w:rsid w:val="00107524"/>
    <w:rsid w:val="00110E18"/>
    <w:rsid w:val="0011195D"/>
    <w:rsid w:val="00112999"/>
    <w:rsid w:val="001139B1"/>
    <w:rsid w:val="001143B4"/>
    <w:rsid w:val="00114A2C"/>
    <w:rsid w:val="00114BAA"/>
    <w:rsid w:val="00115F95"/>
    <w:rsid w:val="00115F96"/>
    <w:rsid w:val="00120A3E"/>
    <w:rsid w:val="001215C0"/>
    <w:rsid w:val="00122D27"/>
    <w:rsid w:val="00123845"/>
    <w:rsid w:val="001250CE"/>
    <w:rsid w:val="00125EAD"/>
    <w:rsid w:val="00125ECB"/>
    <w:rsid w:val="001264A1"/>
    <w:rsid w:val="001306AB"/>
    <w:rsid w:val="00131480"/>
    <w:rsid w:val="001329E5"/>
    <w:rsid w:val="0013622F"/>
    <w:rsid w:val="00137412"/>
    <w:rsid w:val="00143C93"/>
    <w:rsid w:val="00150455"/>
    <w:rsid w:val="00150F9D"/>
    <w:rsid w:val="00153E01"/>
    <w:rsid w:val="00154A33"/>
    <w:rsid w:val="001574C8"/>
    <w:rsid w:val="00157937"/>
    <w:rsid w:val="00157F5E"/>
    <w:rsid w:val="0016072C"/>
    <w:rsid w:val="00162E13"/>
    <w:rsid w:val="00163DB3"/>
    <w:rsid w:val="0016493F"/>
    <w:rsid w:val="00164C5D"/>
    <w:rsid w:val="001650C1"/>
    <w:rsid w:val="00165200"/>
    <w:rsid w:val="00166A96"/>
    <w:rsid w:val="00167177"/>
    <w:rsid w:val="001674FE"/>
    <w:rsid w:val="00170EA9"/>
    <w:rsid w:val="001717F9"/>
    <w:rsid w:val="001726B1"/>
    <w:rsid w:val="001728AE"/>
    <w:rsid w:val="00175028"/>
    <w:rsid w:val="00175422"/>
    <w:rsid w:val="0017544A"/>
    <w:rsid w:val="00175B2A"/>
    <w:rsid w:val="001765C8"/>
    <w:rsid w:val="001766AE"/>
    <w:rsid w:val="00176EED"/>
    <w:rsid w:val="00181D79"/>
    <w:rsid w:val="0018233B"/>
    <w:rsid w:val="00182649"/>
    <w:rsid w:val="00182AC7"/>
    <w:rsid w:val="0018487B"/>
    <w:rsid w:val="00186928"/>
    <w:rsid w:val="00187023"/>
    <w:rsid w:val="00191A93"/>
    <w:rsid w:val="00192311"/>
    <w:rsid w:val="00192433"/>
    <w:rsid w:val="0019439B"/>
    <w:rsid w:val="00197144"/>
    <w:rsid w:val="00197897"/>
    <w:rsid w:val="001A02E7"/>
    <w:rsid w:val="001A3D91"/>
    <w:rsid w:val="001A58ED"/>
    <w:rsid w:val="001A680F"/>
    <w:rsid w:val="001B1B8C"/>
    <w:rsid w:val="001B32D1"/>
    <w:rsid w:val="001B360E"/>
    <w:rsid w:val="001B41FD"/>
    <w:rsid w:val="001B4278"/>
    <w:rsid w:val="001B4525"/>
    <w:rsid w:val="001B54C8"/>
    <w:rsid w:val="001C325C"/>
    <w:rsid w:val="001C3D94"/>
    <w:rsid w:val="001C460C"/>
    <w:rsid w:val="001C47DD"/>
    <w:rsid w:val="001C57F3"/>
    <w:rsid w:val="001C6A81"/>
    <w:rsid w:val="001D04E1"/>
    <w:rsid w:val="001D19D2"/>
    <w:rsid w:val="001D1AA6"/>
    <w:rsid w:val="001D2B3C"/>
    <w:rsid w:val="001D5BE9"/>
    <w:rsid w:val="001D79EE"/>
    <w:rsid w:val="001D7D39"/>
    <w:rsid w:val="001E0287"/>
    <w:rsid w:val="001E05A2"/>
    <w:rsid w:val="001E077B"/>
    <w:rsid w:val="001E3617"/>
    <w:rsid w:val="001E42F3"/>
    <w:rsid w:val="001E511D"/>
    <w:rsid w:val="001E7D17"/>
    <w:rsid w:val="001F1863"/>
    <w:rsid w:val="001F3F85"/>
    <w:rsid w:val="001F6F64"/>
    <w:rsid w:val="001F781E"/>
    <w:rsid w:val="002011A8"/>
    <w:rsid w:val="00202AFF"/>
    <w:rsid w:val="00203104"/>
    <w:rsid w:val="00204004"/>
    <w:rsid w:val="00212C84"/>
    <w:rsid w:val="00215FB8"/>
    <w:rsid w:val="002167C8"/>
    <w:rsid w:val="00216A0D"/>
    <w:rsid w:val="00220DB1"/>
    <w:rsid w:val="00221B38"/>
    <w:rsid w:val="00221D43"/>
    <w:rsid w:val="002228D8"/>
    <w:rsid w:val="00222A43"/>
    <w:rsid w:val="00224ED9"/>
    <w:rsid w:val="0022561F"/>
    <w:rsid w:val="00226135"/>
    <w:rsid w:val="00226A9F"/>
    <w:rsid w:val="00227608"/>
    <w:rsid w:val="00227FB5"/>
    <w:rsid w:val="0023040F"/>
    <w:rsid w:val="002310E9"/>
    <w:rsid w:val="00231820"/>
    <w:rsid w:val="002325D0"/>
    <w:rsid w:val="002352DF"/>
    <w:rsid w:val="002415FA"/>
    <w:rsid w:val="002417C5"/>
    <w:rsid w:val="0024186A"/>
    <w:rsid w:val="00241C5D"/>
    <w:rsid w:val="00241CD9"/>
    <w:rsid w:val="00242FB3"/>
    <w:rsid w:val="00243D15"/>
    <w:rsid w:val="00244992"/>
    <w:rsid w:val="00246FBC"/>
    <w:rsid w:val="00247158"/>
    <w:rsid w:val="002502CC"/>
    <w:rsid w:val="00252B09"/>
    <w:rsid w:val="00253081"/>
    <w:rsid w:val="00253CAF"/>
    <w:rsid w:val="00256796"/>
    <w:rsid w:val="002573BE"/>
    <w:rsid w:val="002613A1"/>
    <w:rsid w:val="00263046"/>
    <w:rsid w:val="0026399C"/>
    <w:rsid w:val="00263E34"/>
    <w:rsid w:val="002652C8"/>
    <w:rsid w:val="002655BA"/>
    <w:rsid w:val="002665BB"/>
    <w:rsid w:val="002670A2"/>
    <w:rsid w:val="0027086E"/>
    <w:rsid w:val="002712BD"/>
    <w:rsid w:val="002714C8"/>
    <w:rsid w:val="002715B9"/>
    <w:rsid w:val="00273910"/>
    <w:rsid w:val="002777BE"/>
    <w:rsid w:val="0028093F"/>
    <w:rsid w:val="00281E20"/>
    <w:rsid w:val="0028347A"/>
    <w:rsid w:val="00283620"/>
    <w:rsid w:val="0028548C"/>
    <w:rsid w:val="0028588B"/>
    <w:rsid w:val="00287612"/>
    <w:rsid w:val="00293075"/>
    <w:rsid w:val="00294140"/>
    <w:rsid w:val="002943ED"/>
    <w:rsid w:val="00294B9D"/>
    <w:rsid w:val="00294D63"/>
    <w:rsid w:val="00296887"/>
    <w:rsid w:val="002A32FD"/>
    <w:rsid w:val="002A43F9"/>
    <w:rsid w:val="002A630F"/>
    <w:rsid w:val="002B13CA"/>
    <w:rsid w:val="002B3825"/>
    <w:rsid w:val="002B45C2"/>
    <w:rsid w:val="002B66E7"/>
    <w:rsid w:val="002B6818"/>
    <w:rsid w:val="002B6D45"/>
    <w:rsid w:val="002B76A4"/>
    <w:rsid w:val="002B7F52"/>
    <w:rsid w:val="002C0CC3"/>
    <w:rsid w:val="002C15EC"/>
    <w:rsid w:val="002C41E3"/>
    <w:rsid w:val="002C44BB"/>
    <w:rsid w:val="002C5AC3"/>
    <w:rsid w:val="002D0473"/>
    <w:rsid w:val="002D18EC"/>
    <w:rsid w:val="002D6A11"/>
    <w:rsid w:val="002D6FDB"/>
    <w:rsid w:val="002D7785"/>
    <w:rsid w:val="002D7EE5"/>
    <w:rsid w:val="002E0873"/>
    <w:rsid w:val="002F0180"/>
    <w:rsid w:val="002F0BDD"/>
    <w:rsid w:val="002F2C2D"/>
    <w:rsid w:val="00301301"/>
    <w:rsid w:val="00302199"/>
    <w:rsid w:val="00303365"/>
    <w:rsid w:val="00303D8D"/>
    <w:rsid w:val="00304318"/>
    <w:rsid w:val="0030601E"/>
    <w:rsid w:val="003063C8"/>
    <w:rsid w:val="0030662B"/>
    <w:rsid w:val="003073A6"/>
    <w:rsid w:val="003102D4"/>
    <w:rsid w:val="00310347"/>
    <w:rsid w:val="00310607"/>
    <w:rsid w:val="003115B8"/>
    <w:rsid w:val="003119C6"/>
    <w:rsid w:val="003124AE"/>
    <w:rsid w:val="003153FF"/>
    <w:rsid w:val="0031601C"/>
    <w:rsid w:val="00317ECC"/>
    <w:rsid w:val="003221B8"/>
    <w:rsid w:val="003248E4"/>
    <w:rsid w:val="00325B2B"/>
    <w:rsid w:val="00326AAF"/>
    <w:rsid w:val="0033186B"/>
    <w:rsid w:val="00334048"/>
    <w:rsid w:val="00334F32"/>
    <w:rsid w:val="00334F61"/>
    <w:rsid w:val="00335112"/>
    <w:rsid w:val="00336ADF"/>
    <w:rsid w:val="00340957"/>
    <w:rsid w:val="00341C39"/>
    <w:rsid w:val="00341FB6"/>
    <w:rsid w:val="003422BF"/>
    <w:rsid w:val="003442A2"/>
    <w:rsid w:val="00344A97"/>
    <w:rsid w:val="00344F9F"/>
    <w:rsid w:val="00346FD6"/>
    <w:rsid w:val="003475C1"/>
    <w:rsid w:val="00352261"/>
    <w:rsid w:val="00353E2E"/>
    <w:rsid w:val="00356005"/>
    <w:rsid w:val="00360C0F"/>
    <w:rsid w:val="00360D08"/>
    <w:rsid w:val="00361287"/>
    <w:rsid w:val="00362E15"/>
    <w:rsid w:val="003722BD"/>
    <w:rsid w:val="003744FE"/>
    <w:rsid w:val="00374C6C"/>
    <w:rsid w:val="0037632A"/>
    <w:rsid w:val="00380833"/>
    <w:rsid w:val="00380C0C"/>
    <w:rsid w:val="00382F7C"/>
    <w:rsid w:val="0038318C"/>
    <w:rsid w:val="003841B4"/>
    <w:rsid w:val="003841D2"/>
    <w:rsid w:val="0038557C"/>
    <w:rsid w:val="003865FC"/>
    <w:rsid w:val="00386A92"/>
    <w:rsid w:val="003870DD"/>
    <w:rsid w:val="00390FB2"/>
    <w:rsid w:val="00392AC2"/>
    <w:rsid w:val="003933D7"/>
    <w:rsid w:val="00393434"/>
    <w:rsid w:val="0039699F"/>
    <w:rsid w:val="00397E8F"/>
    <w:rsid w:val="003A050C"/>
    <w:rsid w:val="003A0B67"/>
    <w:rsid w:val="003A1256"/>
    <w:rsid w:val="003A432A"/>
    <w:rsid w:val="003A4DC7"/>
    <w:rsid w:val="003A55D9"/>
    <w:rsid w:val="003A59C6"/>
    <w:rsid w:val="003A5AC9"/>
    <w:rsid w:val="003A77D1"/>
    <w:rsid w:val="003B03B4"/>
    <w:rsid w:val="003B3176"/>
    <w:rsid w:val="003B41B0"/>
    <w:rsid w:val="003B4B09"/>
    <w:rsid w:val="003B4D22"/>
    <w:rsid w:val="003B5BF0"/>
    <w:rsid w:val="003C017C"/>
    <w:rsid w:val="003C0A29"/>
    <w:rsid w:val="003C3717"/>
    <w:rsid w:val="003C4F48"/>
    <w:rsid w:val="003D009E"/>
    <w:rsid w:val="003D050B"/>
    <w:rsid w:val="003D25C4"/>
    <w:rsid w:val="003D5986"/>
    <w:rsid w:val="003D6160"/>
    <w:rsid w:val="003D617C"/>
    <w:rsid w:val="003D6EC9"/>
    <w:rsid w:val="003D7AFF"/>
    <w:rsid w:val="003E1830"/>
    <w:rsid w:val="003E3D13"/>
    <w:rsid w:val="003E410D"/>
    <w:rsid w:val="003E4701"/>
    <w:rsid w:val="003E5D9E"/>
    <w:rsid w:val="003E7C9D"/>
    <w:rsid w:val="003F1F97"/>
    <w:rsid w:val="003F2204"/>
    <w:rsid w:val="003F28FF"/>
    <w:rsid w:val="003F43DF"/>
    <w:rsid w:val="003F63D9"/>
    <w:rsid w:val="003F7B22"/>
    <w:rsid w:val="004016C1"/>
    <w:rsid w:val="00403214"/>
    <w:rsid w:val="004037AD"/>
    <w:rsid w:val="00403F74"/>
    <w:rsid w:val="00404778"/>
    <w:rsid w:val="00405089"/>
    <w:rsid w:val="00405A57"/>
    <w:rsid w:val="004060F1"/>
    <w:rsid w:val="00406AB3"/>
    <w:rsid w:val="00410CE9"/>
    <w:rsid w:val="004121F5"/>
    <w:rsid w:val="00412E0B"/>
    <w:rsid w:val="00415888"/>
    <w:rsid w:val="0041740A"/>
    <w:rsid w:val="00417B62"/>
    <w:rsid w:val="00422304"/>
    <w:rsid w:val="004245D7"/>
    <w:rsid w:val="00430A3F"/>
    <w:rsid w:val="004316FF"/>
    <w:rsid w:val="00431C8B"/>
    <w:rsid w:val="00432DD1"/>
    <w:rsid w:val="00434ABB"/>
    <w:rsid w:val="004405F3"/>
    <w:rsid w:val="00440C3D"/>
    <w:rsid w:val="00440C7E"/>
    <w:rsid w:val="0044110D"/>
    <w:rsid w:val="00441DD0"/>
    <w:rsid w:val="0044289A"/>
    <w:rsid w:val="00443080"/>
    <w:rsid w:val="00444229"/>
    <w:rsid w:val="004447B2"/>
    <w:rsid w:val="00445517"/>
    <w:rsid w:val="00445E3F"/>
    <w:rsid w:val="004478A5"/>
    <w:rsid w:val="00447F14"/>
    <w:rsid w:val="0045139F"/>
    <w:rsid w:val="00452595"/>
    <w:rsid w:val="00455247"/>
    <w:rsid w:val="00456E9A"/>
    <w:rsid w:val="00460D05"/>
    <w:rsid w:val="00460F97"/>
    <w:rsid w:val="00462620"/>
    <w:rsid w:val="00462B41"/>
    <w:rsid w:val="0046420C"/>
    <w:rsid w:val="00464CEC"/>
    <w:rsid w:val="00476E2F"/>
    <w:rsid w:val="004814DB"/>
    <w:rsid w:val="00482AF7"/>
    <w:rsid w:val="00483644"/>
    <w:rsid w:val="00487423"/>
    <w:rsid w:val="00487D5D"/>
    <w:rsid w:val="004902EB"/>
    <w:rsid w:val="00490D10"/>
    <w:rsid w:val="00490FA1"/>
    <w:rsid w:val="004929AF"/>
    <w:rsid w:val="004948ED"/>
    <w:rsid w:val="00494BB4"/>
    <w:rsid w:val="0049689A"/>
    <w:rsid w:val="00497B78"/>
    <w:rsid w:val="004A27D0"/>
    <w:rsid w:val="004A509F"/>
    <w:rsid w:val="004A514C"/>
    <w:rsid w:val="004A7C18"/>
    <w:rsid w:val="004C0C5B"/>
    <w:rsid w:val="004C0D5F"/>
    <w:rsid w:val="004C13D0"/>
    <w:rsid w:val="004C302A"/>
    <w:rsid w:val="004C369C"/>
    <w:rsid w:val="004C3999"/>
    <w:rsid w:val="004C3DA4"/>
    <w:rsid w:val="004C3FCF"/>
    <w:rsid w:val="004C532F"/>
    <w:rsid w:val="004C5D66"/>
    <w:rsid w:val="004C778E"/>
    <w:rsid w:val="004D4206"/>
    <w:rsid w:val="004D458D"/>
    <w:rsid w:val="004D536E"/>
    <w:rsid w:val="004D5A26"/>
    <w:rsid w:val="004D5F1F"/>
    <w:rsid w:val="004D74B0"/>
    <w:rsid w:val="004E1489"/>
    <w:rsid w:val="004E17EE"/>
    <w:rsid w:val="004E3606"/>
    <w:rsid w:val="004E6214"/>
    <w:rsid w:val="004E6982"/>
    <w:rsid w:val="004E6F37"/>
    <w:rsid w:val="004F12F3"/>
    <w:rsid w:val="004F1661"/>
    <w:rsid w:val="004F4CFC"/>
    <w:rsid w:val="004F5CEC"/>
    <w:rsid w:val="004F5D11"/>
    <w:rsid w:val="004F6D47"/>
    <w:rsid w:val="00502989"/>
    <w:rsid w:val="00503066"/>
    <w:rsid w:val="005032A7"/>
    <w:rsid w:val="00504342"/>
    <w:rsid w:val="00507B72"/>
    <w:rsid w:val="00510ACB"/>
    <w:rsid w:val="00510F93"/>
    <w:rsid w:val="00511C25"/>
    <w:rsid w:val="00512560"/>
    <w:rsid w:val="00513381"/>
    <w:rsid w:val="00514A25"/>
    <w:rsid w:val="00514EC1"/>
    <w:rsid w:val="00515704"/>
    <w:rsid w:val="005171BB"/>
    <w:rsid w:val="00522110"/>
    <w:rsid w:val="005221A0"/>
    <w:rsid w:val="005223BF"/>
    <w:rsid w:val="0052726B"/>
    <w:rsid w:val="005303E5"/>
    <w:rsid w:val="005310E5"/>
    <w:rsid w:val="005320D3"/>
    <w:rsid w:val="00532FB8"/>
    <w:rsid w:val="0053308E"/>
    <w:rsid w:val="00533429"/>
    <w:rsid w:val="00533D99"/>
    <w:rsid w:val="00533E2B"/>
    <w:rsid w:val="005344A9"/>
    <w:rsid w:val="005371F4"/>
    <w:rsid w:val="005379B9"/>
    <w:rsid w:val="00537F5C"/>
    <w:rsid w:val="005418AF"/>
    <w:rsid w:val="00542133"/>
    <w:rsid w:val="00543563"/>
    <w:rsid w:val="005447FC"/>
    <w:rsid w:val="0054530E"/>
    <w:rsid w:val="00545781"/>
    <w:rsid w:val="00545D19"/>
    <w:rsid w:val="00546A75"/>
    <w:rsid w:val="00546BB6"/>
    <w:rsid w:val="005473FC"/>
    <w:rsid w:val="005474A2"/>
    <w:rsid w:val="00547AC7"/>
    <w:rsid w:val="00552FC6"/>
    <w:rsid w:val="005534F4"/>
    <w:rsid w:val="0055484A"/>
    <w:rsid w:val="00554C34"/>
    <w:rsid w:val="005550B9"/>
    <w:rsid w:val="0055621B"/>
    <w:rsid w:val="00556844"/>
    <w:rsid w:val="0056169C"/>
    <w:rsid w:val="005621DC"/>
    <w:rsid w:val="00562272"/>
    <w:rsid w:val="00563097"/>
    <w:rsid w:val="00563432"/>
    <w:rsid w:val="00563A87"/>
    <w:rsid w:val="0056433B"/>
    <w:rsid w:val="005647AD"/>
    <w:rsid w:val="00565B37"/>
    <w:rsid w:val="005668E0"/>
    <w:rsid w:val="00566B70"/>
    <w:rsid w:val="00567ED2"/>
    <w:rsid w:val="00571EE4"/>
    <w:rsid w:val="00572C9C"/>
    <w:rsid w:val="00573103"/>
    <w:rsid w:val="00573218"/>
    <w:rsid w:val="005749E5"/>
    <w:rsid w:val="00574F10"/>
    <w:rsid w:val="005761C2"/>
    <w:rsid w:val="00576EB3"/>
    <w:rsid w:val="00582544"/>
    <w:rsid w:val="005839DA"/>
    <w:rsid w:val="00583C84"/>
    <w:rsid w:val="00584AE8"/>
    <w:rsid w:val="00584F15"/>
    <w:rsid w:val="005862C2"/>
    <w:rsid w:val="005879E7"/>
    <w:rsid w:val="0059283B"/>
    <w:rsid w:val="00593320"/>
    <w:rsid w:val="00593D9C"/>
    <w:rsid w:val="0059747A"/>
    <w:rsid w:val="00597A25"/>
    <w:rsid w:val="005A049C"/>
    <w:rsid w:val="005A09D0"/>
    <w:rsid w:val="005A1080"/>
    <w:rsid w:val="005A1A02"/>
    <w:rsid w:val="005A3791"/>
    <w:rsid w:val="005A5ED4"/>
    <w:rsid w:val="005A6DF8"/>
    <w:rsid w:val="005B069B"/>
    <w:rsid w:val="005B1717"/>
    <w:rsid w:val="005B2DCF"/>
    <w:rsid w:val="005B4256"/>
    <w:rsid w:val="005B5DE2"/>
    <w:rsid w:val="005B7AD1"/>
    <w:rsid w:val="005C1AB2"/>
    <w:rsid w:val="005C2527"/>
    <w:rsid w:val="005C25A8"/>
    <w:rsid w:val="005C7354"/>
    <w:rsid w:val="005D0C60"/>
    <w:rsid w:val="005D1149"/>
    <w:rsid w:val="005D2252"/>
    <w:rsid w:val="005D23A9"/>
    <w:rsid w:val="005D31F9"/>
    <w:rsid w:val="005D5E2E"/>
    <w:rsid w:val="005D6348"/>
    <w:rsid w:val="005D6F84"/>
    <w:rsid w:val="005E13D6"/>
    <w:rsid w:val="005E37A2"/>
    <w:rsid w:val="005E3BE2"/>
    <w:rsid w:val="005E4F22"/>
    <w:rsid w:val="005F076C"/>
    <w:rsid w:val="005F082E"/>
    <w:rsid w:val="005F153D"/>
    <w:rsid w:val="005F18C0"/>
    <w:rsid w:val="005F284D"/>
    <w:rsid w:val="005F3FD4"/>
    <w:rsid w:val="005F4C68"/>
    <w:rsid w:val="005F5F20"/>
    <w:rsid w:val="005F787B"/>
    <w:rsid w:val="00600D5B"/>
    <w:rsid w:val="00600FB2"/>
    <w:rsid w:val="00601B9E"/>
    <w:rsid w:val="00601E9A"/>
    <w:rsid w:val="00602AEF"/>
    <w:rsid w:val="00602ED5"/>
    <w:rsid w:val="00605326"/>
    <w:rsid w:val="00605E79"/>
    <w:rsid w:val="00606881"/>
    <w:rsid w:val="00610787"/>
    <w:rsid w:val="00611FA8"/>
    <w:rsid w:val="006120DF"/>
    <w:rsid w:val="00612686"/>
    <w:rsid w:val="0061543E"/>
    <w:rsid w:val="00617499"/>
    <w:rsid w:val="00620B21"/>
    <w:rsid w:val="00620B56"/>
    <w:rsid w:val="00621C00"/>
    <w:rsid w:val="00622F67"/>
    <w:rsid w:val="006234AF"/>
    <w:rsid w:val="00623C2F"/>
    <w:rsid w:val="006249CC"/>
    <w:rsid w:val="00624B37"/>
    <w:rsid w:val="0062525E"/>
    <w:rsid w:val="00625405"/>
    <w:rsid w:val="00626226"/>
    <w:rsid w:val="006272F5"/>
    <w:rsid w:val="00627383"/>
    <w:rsid w:val="00627E7C"/>
    <w:rsid w:val="0063029C"/>
    <w:rsid w:val="006302B7"/>
    <w:rsid w:val="00630CC9"/>
    <w:rsid w:val="0063111D"/>
    <w:rsid w:val="0063279B"/>
    <w:rsid w:val="0063339F"/>
    <w:rsid w:val="0063603B"/>
    <w:rsid w:val="0063604D"/>
    <w:rsid w:val="006370F1"/>
    <w:rsid w:val="00637693"/>
    <w:rsid w:val="00641FAA"/>
    <w:rsid w:val="0064289E"/>
    <w:rsid w:val="00643793"/>
    <w:rsid w:val="00644534"/>
    <w:rsid w:val="00644A0D"/>
    <w:rsid w:val="00644E96"/>
    <w:rsid w:val="00645FFD"/>
    <w:rsid w:val="00646B72"/>
    <w:rsid w:val="00651B3E"/>
    <w:rsid w:val="00651E96"/>
    <w:rsid w:val="0065249C"/>
    <w:rsid w:val="0065581F"/>
    <w:rsid w:val="0065622C"/>
    <w:rsid w:val="006572DB"/>
    <w:rsid w:val="006579AC"/>
    <w:rsid w:val="00660C23"/>
    <w:rsid w:val="00661420"/>
    <w:rsid w:val="006614D2"/>
    <w:rsid w:val="00661810"/>
    <w:rsid w:val="00663F8F"/>
    <w:rsid w:val="00665836"/>
    <w:rsid w:val="00665B0B"/>
    <w:rsid w:val="00666FBC"/>
    <w:rsid w:val="00667C65"/>
    <w:rsid w:val="00667FCE"/>
    <w:rsid w:val="006703CC"/>
    <w:rsid w:val="00670A40"/>
    <w:rsid w:val="00672E82"/>
    <w:rsid w:val="00673A6E"/>
    <w:rsid w:val="0067528B"/>
    <w:rsid w:val="006767E2"/>
    <w:rsid w:val="00676D46"/>
    <w:rsid w:val="00677439"/>
    <w:rsid w:val="00677A61"/>
    <w:rsid w:val="0068076C"/>
    <w:rsid w:val="006808DA"/>
    <w:rsid w:val="006843E0"/>
    <w:rsid w:val="00684C5D"/>
    <w:rsid w:val="006914C1"/>
    <w:rsid w:val="00691632"/>
    <w:rsid w:val="0069163D"/>
    <w:rsid w:val="0069268E"/>
    <w:rsid w:val="00693024"/>
    <w:rsid w:val="00693050"/>
    <w:rsid w:val="006938A9"/>
    <w:rsid w:val="00694BB4"/>
    <w:rsid w:val="00696892"/>
    <w:rsid w:val="006A42B1"/>
    <w:rsid w:val="006A45C8"/>
    <w:rsid w:val="006A55E4"/>
    <w:rsid w:val="006B0ABE"/>
    <w:rsid w:val="006B0C37"/>
    <w:rsid w:val="006B1C1A"/>
    <w:rsid w:val="006B3394"/>
    <w:rsid w:val="006B3ECC"/>
    <w:rsid w:val="006B626A"/>
    <w:rsid w:val="006B738E"/>
    <w:rsid w:val="006C09E5"/>
    <w:rsid w:val="006C1992"/>
    <w:rsid w:val="006C21E1"/>
    <w:rsid w:val="006C393B"/>
    <w:rsid w:val="006C472B"/>
    <w:rsid w:val="006C5B58"/>
    <w:rsid w:val="006C718F"/>
    <w:rsid w:val="006C7589"/>
    <w:rsid w:val="006C7E96"/>
    <w:rsid w:val="006D3F70"/>
    <w:rsid w:val="006D7705"/>
    <w:rsid w:val="006E0298"/>
    <w:rsid w:val="006E0C66"/>
    <w:rsid w:val="006E1998"/>
    <w:rsid w:val="006E3167"/>
    <w:rsid w:val="006E3E13"/>
    <w:rsid w:val="006E5152"/>
    <w:rsid w:val="006F2947"/>
    <w:rsid w:val="006F49D2"/>
    <w:rsid w:val="006F73CE"/>
    <w:rsid w:val="006F76A8"/>
    <w:rsid w:val="007009C6"/>
    <w:rsid w:val="00702009"/>
    <w:rsid w:val="00702E57"/>
    <w:rsid w:val="00704A98"/>
    <w:rsid w:val="00704C2D"/>
    <w:rsid w:val="00705389"/>
    <w:rsid w:val="0070628A"/>
    <w:rsid w:val="007072B3"/>
    <w:rsid w:val="007103F0"/>
    <w:rsid w:val="00710A1F"/>
    <w:rsid w:val="00711CEC"/>
    <w:rsid w:val="00713137"/>
    <w:rsid w:val="00715000"/>
    <w:rsid w:val="00716495"/>
    <w:rsid w:val="007226B8"/>
    <w:rsid w:val="00723E7A"/>
    <w:rsid w:val="00724BF1"/>
    <w:rsid w:val="00724F56"/>
    <w:rsid w:val="007261A8"/>
    <w:rsid w:val="00731502"/>
    <w:rsid w:val="00731F47"/>
    <w:rsid w:val="0073309D"/>
    <w:rsid w:val="00733793"/>
    <w:rsid w:val="00735195"/>
    <w:rsid w:val="00736601"/>
    <w:rsid w:val="007406C2"/>
    <w:rsid w:val="00740852"/>
    <w:rsid w:val="007413C0"/>
    <w:rsid w:val="00741C5B"/>
    <w:rsid w:val="0074266F"/>
    <w:rsid w:val="00744EC9"/>
    <w:rsid w:val="007451FE"/>
    <w:rsid w:val="007456E2"/>
    <w:rsid w:val="00745A49"/>
    <w:rsid w:val="00745F22"/>
    <w:rsid w:val="00747F92"/>
    <w:rsid w:val="00750BCC"/>
    <w:rsid w:val="00753077"/>
    <w:rsid w:val="00755C36"/>
    <w:rsid w:val="007562A7"/>
    <w:rsid w:val="0075719D"/>
    <w:rsid w:val="00757E58"/>
    <w:rsid w:val="00761A4D"/>
    <w:rsid w:val="00763AB4"/>
    <w:rsid w:val="0076713F"/>
    <w:rsid w:val="00767D6B"/>
    <w:rsid w:val="00770877"/>
    <w:rsid w:val="00773950"/>
    <w:rsid w:val="00775D4D"/>
    <w:rsid w:val="0078146C"/>
    <w:rsid w:val="00782061"/>
    <w:rsid w:val="00783F51"/>
    <w:rsid w:val="00785A52"/>
    <w:rsid w:val="0078694B"/>
    <w:rsid w:val="00786A6C"/>
    <w:rsid w:val="00790F50"/>
    <w:rsid w:val="00796056"/>
    <w:rsid w:val="00797525"/>
    <w:rsid w:val="00797BCA"/>
    <w:rsid w:val="007A1A4D"/>
    <w:rsid w:val="007A20A3"/>
    <w:rsid w:val="007A3D73"/>
    <w:rsid w:val="007A566D"/>
    <w:rsid w:val="007A655E"/>
    <w:rsid w:val="007B2836"/>
    <w:rsid w:val="007B7990"/>
    <w:rsid w:val="007C0675"/>
    <w:rsid w:val="007C097A"/>
    <w:rsid w:val="007C2C9E"/>
    <w:rsid w:val="007C41A1"/>
    <w:rsid w:val="007C4682"/>
    <w:rsid w:val="007C4BA1"/>
    <w:rsid w:val="007C4DD4"/>
    <w:rsid w:val="007C5716"/>
    <w:rsid w:val="007C6ED8"/>
    <w:rsid w:val="007C749E"/>
    <w:rsid w:val="007D0831"/>
    <w:rsid w:val="007D0D86"/>
    <w:rsid w:val="007D0F87"/>
    <w:rsid w:val="007D1154"/>
    <w:rsid w:val="007D15F6"/>
    <w:rsid w:val="007D2C85"/>
    <w:rsid w:val="007D324B"/>
    <w:rsid w:val="007D7154"/>
    <w:rsid w:val="007D7D61"/>
    <w:rsid w:val="007E085A"/>
    <w:rsid w:val="007E3803"/>
    <w:rsid w:val="007E38D8"/>
    <w:rsid w:val="007E4170"/>
    <w:rsid w:val="007E4872"/>
    <w:rsid w:val="007E6059"/>
    <w:rsid w:val="007F062C"/>
    <w:rsid w:val="007F0B72"/>
    <w:rsid w:val="007F0BCF"/>
    <w:rsid w:val="007F1D1B"/>
    <w:rsid w:val="007F26F1"/>
    <w:rsid w:val="007F6A3A"/>
    <w:rsid w:val="007F6F75"/>
    <w:rsid w:val="00802B07"/>
    <w:rsid w:val="00802D01"/>
    <w:rsid w:val="00804F9A"/>
    <w:rsid w:val="0080744F"/>
    <w:rsid w:val="00810A70"/>
    <w:rsid w:val="00812413"/>
    <w:rsid w:val="008149EF"/>
    <w:rsid w:val="0081682A"/>
    <w:rsid w:val="0081691E"/>
    <w:rsid w:val="008212B0"/>
    <w:rsid w:val="00824980"/>
    <w:rsid w:val="008249CB"/>
    <w:rsid w:val="0082521D"/>
    <w:rsid w:val="00830CEA"/>
    <w:rsid w:val="008326A2"/>
    <w:rsid w:val="0083295C"/>
    <w:rsid w:val="00834656"/>
    <w:rsid w:val="0083501A"/>
    <w:rsid w:val="00835206"/>
    <w:rsid w:val="00835D7F"/>
    <w:rsid w:val="00837025"/>
    <w:rsid w:val="00841C66"/>
    <w:rsid w:val="00841F78"/>
    <w:rsid w:val="00843885"/>
    <w:rsid w:val="00845545"/>
    <w:rsid w:val="00846FD9"/>
    <w:rsid w:val="00847839"/>
    <w:rsid w:val="00852265"/>
    <w:rsid w:val="00852743"/>
    <w:rsid w:val="008537B4"/>
    <w:rsid w:val="0085381D"/>
    <w:rsid w:val="00854181"/>
    <w:rsid w:val="008561E6"/>
    <w:rsid w:val="00856253"/>
    <w:rsid w:val="008564ED"/>
    <w:rsid w:val="0085664A"/>
    <w:rsid w:val="00856A2A"/>
    <w:rsid w:val="008578E1"/>
    <w:rsid w:val="00861ED4"/>
    <w:rsid w:val="008622E9"/>
    <w:rsid w:val="00862688"/>
    <w:rsid w:val="008634D9"/>
    <w:rsid w:val="008635C9"/>
    <w:rsid w:val="00865047"/>
    <w:rsid w:val="008650F4"/>
    <w:rsid w:val="008652E8"/>
    <w:rsid w:val="00867310"/>
    <w:rsid w:val="0087142A"/>
    <w:rsid w:val="00871867"/>
    <w:rsid w:val="00873A99"/>
    <w:rsid w:val="00875D80"/>
    <w:rsid w:val="0087683A"/>
    <w:rsid w:val="00876CAF"/>
    <w:rsid w:val="00877D97"/>
    <w:rsid w:val="0088035F"/>
    <w:rsid w:val="0088147A"/>
    <w:rsid w:val="00881C57"/>
    <w:rsid w:val="00883121"/>
    <w:rsid w:val="0088323D"/>
    <w:rsid w:val="008832A2"/>
    <w:rsid w:val="008832E6"/>
    <w:rsid w:val="00884273"/>
    <w:rsid w:val="00884877"/>
    <w:rsid w:val="008857FE"/>
    <w:rsid w:val="00885FF1"/>
    <w:rsid w:val="0089051B"/>
    <w:rsid w:val="008917A3"/>
    <w:rsid w:val="0089246D"/>
    <w:rsid w:val="008933EF"/>
    <w:rsid w:val="008943E7"/>
    <w:rsid w:val="008947CE"/>
    <w:rsid w:val="00895FF8"/>
    <w:rsid w:val="00896A28"/>
    <w:rsid w:val="00897B46"/>
    <w:rsid w:val="008A60B7"/>
    <w:rsid w:val="008A6EB9"/>
    <w:rsid w:val="008A70A4"/>
    <w:rsid w:val="008A70E2"/>
    <w:rsid w:val="008B00EF"/>
    <w:rsid w:val="008B2949"/>
    <w:rsid w:val="008B3195"/>
    <w:rsid w:val="008C003F"/>
    <w:rsid w:val="008C1095"/>
    <w:rsid w:val="008C1FAF"/>
    <w:rsid w:val="008C33A4"/>
    <w:rsid w:val="008C3941"/>
    <w:rsid w:val="008C4786"/>
    <w:rsid w:val="008D1843"/>
    <w:rsid w:val="008D3374"/>
    <w:rsid w:val="008D4869"/>
    <w:rsid w:val="008D4BF4"/>
    <w:rsid w:val="008D5C9B"/>
    <w:rsid w:val="008D5E58"/>
    <w:rsid w:val="008D7850"/>
    <w:rsid w:val="008E004E"/>
    <w:rsid w:val="008E2EF7"/>
    <w:rsid w:val="008E31E4"/>
    <w:rsid w:val="008E5344"/>
    <w:rsid w:val="008E6620"/>
    <w:rsid w:val="008E6CD4"/>
    <w:rsid w:val="008F0A47"/>
    <w:rsid w:val="008F0E09"/>
    <w:rsid w:val="008F11EC"/>
    <w:rsid w:val="008F2D71"/>
    <w:rsid w:val="008F4072"/>
    <w:rsid w:val="008F442B"/>
    <w:rsid w:val="008F44D9"/>
    <w:rsid w:val="008F49C5"/>
    <w:rsid w:val="008F7CA4"/>
    <w:rsid w:val="009021D5"/>
    <w:rsid w:val="00902625"/>
    <w:rsid w:val="00902ABD"/>
    <w:rsid w:val="009051DA"/>
    <w:rsid w:val="00907ECE"/>
    <w:rsid w:val="0091090C"/>
    <w:rsid w:val="00910F9E"/>
    <w:rsid w:val="00911CF9"/>
    <w:rsid w:val="00913744"/>
    <w:rsid w:val="009146E1"/>
    <w:rsid w:val="00914BF5"/>
    <w:rsid w:val="009159EA"/>
    <w:rsid w:val="00915A70"/>
    <w:rsid w:val="00915D8B"/>
    <w:rsid w:val="00916360"/>
    <w:rsid w:val="0091700D"/>
    <w:rsid w:val="00917555"/>
    <w:rsid w:val="009222E1"/>
    <w:rsid w:val="00922664"/>
    <w:rsid w:val="009232AE"/>
    <w:rsid w:val="00923BC9"/>
    <w:rsid w:val="0092439E"/>
    <w:rsid w:val="00925573"/>
    <w:rsid w:val="009255EE"/>
    <w:rsid w:val="009256C4"/>
    <w:rsid w:val="00926D9B"/>
    <w:rsid w:val="00927E4B"/>
    <w:rsid w:val="0093079A"/>
    <w:rsid w:val="00930DE6"/>
    <w:rsid w:val="009310B3"/>
    <w:rsid w:val="00931910"/>
    <w:rsid w:val="00931978"/>
    <w:rsid w:val="009320F4"/>
    <w:rsid w:val="00933036"/>
    <w:rsid w:val="00933F93"/>
    <w:rsid w:val="0093670F"/>
    <w:rsid w:val="0093688C"/>
    <w:rsid w:val="009370B0"/>
    <w:rsid w:val="0093796F"/>
    <w:rsid w:val="00937976"/>
    <w:rsid w:val="00941D0A"/>
    <w:rsid w:val="00941D57"/>
    <w:rsid w:val="0094366C"/>
    <w:rsid w:val="009458B5"/>
    <w:rsid w:val="00945C7E"/>
    <w:rsid w:val="0094759F"/>
    <w:rsid w:val="0095015D"/>
    <w:rsid w:val="00952C95"/>
    <w:rsid w:val="00953362"/>
    <w:rsid w:val="00953A16"/>
    <w:rsid w:val="00954D20"/>
    <w:rsid w:val="00955CF0"/>
    <w:rsid w:val="009561D5"/>
    <w:rsid w:val="009602B6"/>
    <w:rsid w:val="00960D9D"/>
    <w:rsid w:val="00961DF5"/>
    <w:rsid w:val="00963797"/>
    <w:rsid w:val="00964307"/>
    <w:rsid w:val="00965067"/>
    <w:rsid w:val="00967AB6"/>
    <w:rsid w:val="00970812"/>
    <w:rsid w:val="00971479"/>
    <w:rsid w:val="00973F81"/>
    <w:rsid w:val="009742B1"/>
    <w:rsid w:val="00975F73"/>
    <w:rsid w:val="009807D8"/>
    <w:rsid w:val="00980FCA"/>
    <w:rsid w:val="0098192A"/>
    <w:rsid w:val="00983FB6"/>
    <w:rsid w:val="00984993"/>
    <w:rsid w:val="009870C5"/>
    <w:rsid w:val="009878FF"/>
    <w:rsid w:val="00990F0B"/>
    <w:rsid w:val="0099224D"/>
    <w:rsid w:val="0099386E"/>
    <w:rsid w:val="00993B62"/>
    <w:rsid w:val="00993FDE"/>
    <w:rsid w:val="009945EF"/>
    <w:rsid w:val="0099511B"/>
    <w:rsid w:val="00995754"/>
    <w:rsid w:val="0099578E"/>
    <w:rsid w:val="0099663A"/>
    <w:rsid w:val="009969F2"/>
    <w:rsid w:val="009972DE"/>
    <w:rsid w:val="00997E4B"/>
    <w:rsid w:val="009A1961"/>
    <w:rsid w:val="009A1CA9"/>
    <w:rsid w:val="009A22F6"/>
    <w:rsid w:val="009A4BAE"/>
    <w:rsid w:val="009A6010"/>
    <w:rsid w:val="009A641F"/>
    <w:rsid w:val="009A6AB3"/>
    <w:rsid w:val="009A6B0D"/>
    <w:rsid w:val="009A6CCA"/>
    <w:rsid w:val="009A7B0B"/>
    <w:rsid w:val="009B48A0"/>
    <w:rsid w:val="009B493B"/>
    <w:rsid w:val="009B61A4"/>
    <w:rsid w:val="009C0619"/>
    <w:rsid w:val="009C2A63"/>
    <w:rsid w:val="009C3EF1"/>
    <w:rsid w:val="009C44A7"/>
    <w:rsid w:val="009C4663"/>
    <w:rsid w:val="009C6639"/>
    <w:rsid w:val="009C76B4"/>
    <w:rsid w:val="009D0C6C"/>
    <w:rsid w:val="009D0D01"/>
    <w:rsid w:val="009D19CF"/>
    <w:rsid w:val="009D1D39"/>
    <w:rsid w:val="009D32D0"/>
    <w:rsid w:val="009D5290"/>
    <w:rsid w:val="009D5777"/>
    <w:rsid w:val="009D6655"/>
    <w:rsid w:val="009D68C0"/>
    <w:rsid w:val="009D7BFC"/>
    <w:rsid w:val="009E098B"/>
    <w:rsid w:val="009E14AD"/>
    <w:rsid w:val="009E4176"/>
    <w:rsid w:val="009E5479"/>
    <w:rsid w:val="009E69B2"/>
    <w:rsid w:val="009E6D56"/>
    <w:rsid w:val="009F1608"/>
    <w:rsid w:val="009F4EC7"/>
    <w:rsid w:val="009F50F0"/>
    <w:rsid w:val="009F5D7F"/>
    <w:rsid w:val="009F6CE9"/>
    <w:rsid w:val="00A005E9"/>
    <w:rsid w:val="00A00876"/>
    <w:rsid w:val="00A05307"/>
    <w:rsid w:val="00A070AC"/>
    <w:rsid w:val="00A10059"/>
    <w:rsid w:val="00A10343"/>
    <w:rsid w:val="00A10C8D"/>
    <w:rsid w:val="00A10D24"/>
    <w:rsid w:val="00A11307"/>
    <w:rsid w:val="00A11F64"/>
    <w:rsid w:val="00A12575"/>
    <w:rsid w:val="00A16112"/>
    <w:rsid w:val="00A17861"/>
    <w:rsid w:val="00A17957"/>
    <w:rsid w:val="00A217BA"/>
    <w:rsid w:val="00A22E7B"/>
    <w:rsid w:val="00A231B8"/>
    <w:rsid w:val="00A235DB"/>
    <w:rsid w:val="00A2443E"/>
    <w:rsid w:val="00A2472B"/>
    <w:rsid w:val="00A24A87"/>
    <w:rsid w:val="00A25384"/>
    <w:rsid w:val="00A26197"/>
    <w:rsid w:val="00A264B4"/>
    <w:rsid w:val="00A314FA"/>
    <w:rsid w:val="00A3168F"/>
    <w:rsid w:val="00A31C4E"/>
    <w:rsid w:val="00A336E5"/>
    <w:rsid w:val="00A34CEA"/>
    <w:rsid w:val="00A35077"/>
    <w:rsid w:val="00A3593C"/>
    <w:rsid w:val="00A35C07"/>
    <w:rsid w:val="00A366B4"/>
    <w:rsid w:val="00A4080A"/>
    <w:rsid w:val="00A428B2"/>
    <w:rsid w:val="00A460FB"/>
    <w:rsid w:val="00A46BB6"/>
    <w:rsid w:val="00A46C3F"/>
    <w:rsid w:val="00A50427"/>
    <w:rsid w:val="00A51F6C"/>
    <w:rsid w:val="00A525F8"/>
    <w:rsid w:val="00A56F8C"/>
    <w:rsid w:val="00A60392"/>
    <w:rsid w:val="00A60C54"/>
    <w:rsid w:val="00A613AD"/>
    <w:rsid w:val="00A61959"/>
    <w:rsid w:val="00A64794"/>
    <w:rsid w:val="00A66831"/>
    <w:rsid w:val="00A669E5"/>
    <w:rsid w:val="00A674A8"/>
    <w:rsid w:val="00A67AF5"/>
    <w:rsid w:val="00A703C4"/>
    <w:rsid w:val="00A70576"/>
    <w:rsid w:val="00A707F8"/>
    <w:rsid w:val="00A733A7"/>
    <w:rsid w:val="00A74A90"/>
    <w:rsid w:val="00A75AED"/>
    <w:rsid w:val="00A821DF"/>
    <w:rsid w:val="00A83561"/>
    <w:rsid w:val="00A85B7A"/>
    <w:rsid w:val="00A865A5"/>
    <w:rsid w:val="00A919BB"/>
    <w:rsid w:val="00A92D3B"/>
    <w:rsid w:val="00A9476F"/>
    <w:rsid w:val="00A94CCF"/>
    <w:rsid w:val="00A97F75"/>
    <w:rsid w:val="00AA03ED"/>
    <w:rsid w:val="00AA0C19"/>
    <w:rsid w:val="00AA43C5"/>
    <w:rsid w:val="00AA7B31"/>
    <w:rsid w:val="00AB780F"/>
    <w:rsid w:val="00AC0154"/>
    <w:rsid w:val="00AC10B1"/>
    <w:rsid w:val="00AC6D87"/>
    <w:rsid w:val="00AD1284"/>
    <w:rsid w:val="00AD1BA9"/>
    <w:rsid w:val="00AD3230"/>
    <w:rsid w:val="00AD37F5"/>
    <w:rsid w:val="00AD4F31"/>
    <w:rsid w:val="00AD60F3"/>
    <w:rsid w:val="00AD62A3"/>
    <w:rsid w:val="00AD639C"/>
    <w:rsid w:val="00AD6C2E"/>
    <w:rsid w:val="00AE06AC"/>
    <w:rsid w:val="00AE1ABE"/>
    <w:rsid w:val="00AE1EDA"/>
    <w:rsid w:val="00AE3684"/>
    <w:rsid w:val="00AE3ADA"/>
    <w:rsid w:val="00AE5DC3"/>
    <w:rsid w:val="00AE6832"/>
    <w:rsid w:val="00AE6E47"/>
    <w:rsid w:val="00AE7D22"/>
    <w:rsid w:val="00AF069F"/>
    <w:rsid w:val="00AF0DB3"/>
    <w:rsid w:val="00AF1CDD"/>
    <w:rsid w:val="00AF2B14"/>
    <w:rsid w:val="00AF4595"/>
    <w:rsid w:val="00AF5447"/>
    <w:rsid w:val="00B0077F"/>
    <w:rsid w:val="00B014E9"/>
    <w:rsid w:val="00B02CFD"/>
    <w:rsid w:val="00B05135"/>
    <w:rsid w:val="00B0733F"/>
    <w:rsid w:val="00B07385"/>
    <w:rsid w:val="00B07432"/>
    <w:rsid w:val="00B0776A"/>
    <w:rsid w:val="00B101D2"/>
    <w:rsid w:val="00B131E7"/>
    <w:rsid w:val="00B16088"/>
    <w:rsid w:val="00B16F15"/>
    <w:rsid w:val="00B17B3B"/>
    <w:rsid w:val="00B21586"/>
    <w:rsid w:val="00B22925"/>
    <w:rsid w:val="00B22BDB"/>
    <w:rsid w:val="00B2559A"/>
    <w:rsid w:val="00B2676F"/>
    <w:rsid w:val="00B275D3"/>
    <w:rsid w:val="00B30C6A"/>
    <w:rsid w:val="00B32740"/>
    <w:rsid w:val="00B32F39"/>
    <w:rsid w:val="00B34628"/>
    <w:rsid w:val="00B36035"/>
    <w:rsid w:val="00B3741D"/>
    <w:rsid w:val="00B37C19"/>
    <w:rsid w:val="00B42AD4"/>
    <w:rsid w:val="00B45AF0"/>
    <w:rsid w:val="00B46856"/>
    <w:rsid w:val="00B5042E"/>
    <w:rsid w:val="00B51D18"/>
    <w:rsid w:val="00B51EFA"/>
    <w:rsid w:val="00B53E80"/>
    <w:rsid w:val="00B54AA4"/>
    <w:rsid w:val="00B5610F"/>
    <w:rsid w:val="00B57458"/>
    <w:rsid w:val="00B57E32"/>
    <w:rsid w:val="00B611FC"/>
    <w:rsid w:val="00B614B4"/>
    <w:rsid w:val="00B64900"/>
    <w:rsid w:val="00B65289"/>
    <w:rsid w:val="00B65C5F"/>
    <w:rsid w:val="00B65E54"/>
    <w:rsid w:val="00B66294"/>
    <w:rsid w:val="00B6660B"/>
    <w:rsid w:val="00B705FB"/>
    <w:rsid w:val="00B73A40"/>
    <w:rsid w:val="00B75EBF"/>
    <w:rsid w:val="00B8122D"/>
    <w:rsid w:val="00B81437"/>
    <w:rsid w:val="00B814EE"/>
    <w:rsid w:val="00B82B15"/>
    <w:rsid w:val="00B83CB5"/>
    <w:rsid w:val="00B845D4"/>
    <w:rsid w:val="00B850AF"/>
    <w:rsid w:val="00B86C7F"/>
    <w:rsid w:val="00B87B78"/>
    <w:rsid w:val="00B87F6E"/>
    <w:rsid w:val="00B91BB0"/>
    <w:rsid w:val="00B9238E"/>
    <w:rsid w:val="00B929C8"/>
    <w:rsid w:val="00B93D0F"/>
    <w:rsid w:val="00B942AF"/>
    <w:rsid w:val="00B94F8C"/>
    <w:rsid w:val="00B95D98"/>
    <w:rsid w:val="00B96D6D"/>
    <w:rsid w:val="00B97410"/>
    <w:rsid w:val="00BA1040"/>
    <w:rsid w:val="00BA3735"/>
    <w:rsid w:val="00BA3FC3"/>
    <w:rsid w:val="00BA43A8"/>
    <w:rsid w:val="00BA4780"/>
    <w:rsid w:val="00BA5AC2"/>
    <w:rsid w:val="00BB1C5C"/>
    <w:rsid w:val="00BB20C3"/>
    <w:rsid w:val="00BB2FDF"/>
    <w:rsid w:val="00BB3079"/>
    <w:rsid w:val="00BB316D"/>
    <w:rsid w:val="00BC106B"/>
    <w:rsid w:val="00BC143E"/>
    <w:rsid w:val="00BC1C82"/>
    <w:rsid w:val="00BC2BA3"/>
    <w:rsid w:val="00BC2E3E"/>
    <w:rsid w:val="00BC2F0C"/>
    <w:rsid w:val="00BC3922"/>
    <w:rsid w:val="00BC6441"/>
    <w:rsid w:val="00BC6F57"/>
    <w:rsid w:val="00BC7E1B"/>
    <w:rsid w:val="00BD0DFE"/>
    <w:rsid w:val="00BD19B7"/>
    <w:rsid w:val="00BD383E"/>
    <w:rsid w:val="00BD45C8"/>
    <w:rsid w:val="00BD57C3"/>
    <w:rsid w:val="00BD64FE"/>
    <w:rsid w:val="00BD6E9C"/>
    <w:rsid w:val="00BD7914"/>
    <w:rsid w:val="00BE052D"/>
    <w:rsid w:val="00BE1CE1"/>
    <w:rsid w:val="00BE21D8"/>
    <w:rsid w:val="00BE341F"/>
    <w:rsid w:val="00BE41F9"/>
    <w:rsid w:val="00BE5170"/>
    <w:rsid w:val="00BE53EF"/>
    <w:rsid w:val="00BE64F7"/>
    <w:rsid w:val="00BE6A19"/>
    <w:rsid w:val="00BE7DA2"/>
    <w:rsid w:val="00BF1328"/>
    <w:rsid w:val="00BF4456"/>
    <w:rsid w:val="00BF6B72"/>
    <w:rsid w:val="00BF6BEB"/>
    <w:rsid w:val="00C02B61"/>
    <w:rsid w:val="00C04149"/>
    <w:rsid w:val="00C06DC1"/>
    <w:rsid w:val="00C11724"/>
    <w:rsid w:val="00C11B45"/>
    <w:rsid w:val="00C11D8A"/>
    <w:rsid w:val="00C1315B"/>
    <w:rsid w:val="00C1341F"/>
    <w:rsid w:val="00C14E26"/>
    <w:rsid w:val="00C156FC"/>
    <w:rsid w:val="00C16ADF"/>
    <w:rsid w:val="00C20293"/>
    <w:rsid w:val="00C23629"/>
    <w:rsid w:val="00C23D1A"/>
    <w:rsid w:val="00C25788"/>
    <w:rsid w:val="00C27778"/>
    <w:rsid w:val="00C3227A"/>
    <w:rsid w:val="00C32F52"/>
    <w:rsid w:val="00C34F61"/>
    <w:rsid w:val="00C355EE"/>
    <w:rsid w:val="00C363BD"/>
    <w:rsid w:val="00C372F2"/>
    <w:rsid w:val="00C41A0B"/>
    <w:rsid w:val="00C41AC6"/>
    <w:rsid w:val="00C41DCF"/>
    <w:rsid w:val="00C44261"/>
    <w:rsid w:val="00C45494"/>
    <w:rsid w:val="00C45FAD"/>
    <w:rsid w:val="00C46816"/>
    <w:rsid w:val="00C509EF"/>
    <w:rsid w:val="00C50DBA"/>
    <w:rsid w:val="00C51ECC"/>
    <w:rsid w:val="00C53D10"/>
    <w:rsid w:val="00C546D2"/>
    <w:rsid w:val="00C54724"/>
    <w:rsid w:val="00C54C09"/>
    <w:rsid w:val="00C54E87"/>
    <w:rsid w:val="00C55C08"/>
    <w:rsid w:val="00C56BEE"/>
    <w:rsid w:val="00C5702D"/>
    <w:rsid w:val="00C6128F"/>
    <w:rsid w:val="00C62B67"/>
    <w:rsid w:val="00C654F5"/>
    <w:rsid w:val="00C665D1"/>
    <w:rsid w:val="00C6667E"/>
    <w:rsid w:val="00C66851"/>
    <w:rsid w:val="00C670DE"/>
    <w:rsid w:val="00C678BB"/>
    <w:rsid w:val="00C70F51"/>
    <w:rsid w:val="00C712E1"/>
    <w:rsid w:val="00C714EB"/>
    <w:rsid w:val="00C718F7"/>
    <w:rsid w:val="00C72485"/>
    <w:rsid w:val="00C73E56"/>
    <w:rsid w:val="00C741E7"/>
    <w:rsid w:val="00C76A4F"/>
    <w:rsid w:val="00C77783"/>
    <w:rsid w:val="00C81F36"/>
    <w:rsid w:val="00C83427"/>
    <w:rsid w:val="00C84E0E"/>
    <w:rsid w:val="00C86945"/>
    <w:rsid w:val="00C878B6"/>
    <w:rsid w:val="00C90B4C"/>
    <w:rsid w:val="00C927AD"/>
    <w:rsid w:val="00C95D49"/>
    <w:rsid w:val="00C961CD"/>
    <w:rsid w:val="00C96B52"/>
    <w:rsid w:val="00C96C9F"/>
    <w:rsid w:val="00C96D00"/>
    <w:rsid w:val="00C96E7A"/>
    <w:rsid w:val="00CA1CB2"/>
    <w:rsid w:val="00CA1D6E"/>
    <w:rsid w:val="00CA39F6"/>
    <w:rsid w:val="00CA5CA3"/>
    <w:rsid w:val="00CA5D7A"/>
    <w:rsid w:val="00CA6F75"/>
    <w:rsid w:val="00CA7AB5"/>
    <w:rsid w:val="00CB0EAA"/>
    <w:rsid w:val="00CB1676"/>
    <w:rsid w:val="00CB23A2"/>
    <w:rsid w:val="00CB3DFB"/>
    <w:rsid w:val="00CB553E"/>
    <w:rsid w:val="00CB70E1"/>
    <w:rsid w:val="00CC0850"/>
    <w:rsid w:val="00CC0980"/>
    <w:rsid w:val="00CC281F"/>
    <w:rsid w:val="00CC4E9B"/>
    <w:rsid w:val="00CD2506"/>
    <w:rsid w:val="00CD44BE"/>
    <w:rsid w:val="00CD4F2F"/>
    <w:rsid w:val="00CD5F22"/>
    <w:rsid w:val="00CD65B6"/>
    <w:rsid w:val="00CD6E12"/>
    <w:rsid w:val="00CD6F23"/>
    <w:rsid w:val="00CE007A"/>
    <w:rsid w:val="00CE0161"/>
    <w:rsid w:val="00CE0E51"/>
    <w:rsid w:val="00CE4CB1"/>
    <w:rsid w:val="00CE4E46"/>
    <w:rsid w:val="00CE5AEA"/>
    <w:rsid w:val="00CE6802"/>
    <w:rsid w:val="00CE7EE4"/>
    <w:rsid w:val="00CF34A6"/>
    <w:rsid w:val="00CF3E0F"/>
    <w:rsid w:val="00CF5164"/>
    <w:rsid w:val="00CF58A7"/>
    <w:rsid w:val="00CF6F05"/>
    <w:rsid w:val="00CF70AE"/>
    <w:rsid w:val="00CF7F0A"/>
    <w:rsid w:val="00D0006D"/>
    <w:rsid w:val="00D0040C"/>
    <w:rsid w:val="00D01206"/>
    <w:rsid w:val="00D04FA2"/>
    <w:rsid w:val="00D10BBB"/>
    <w:rsid w:val="00D121FD"/>
    <w:rsid w:val="00D12CDC"/>
    <w:rsid w:val="00D138D2"/>
    <w:rsid w:val="00D13D60"/>
    <w:rsid w:val="00D14772"/>
    <w:rsid w:val="00D14974"/>
    <w:rsid w:val="00D16723"/>
    <w:rsid w:val="00D171F7"/>
    <w:rsid w:val="00D17944"/>
    <w:rsid w:val="00D21B1E"/>
    <w:rsid w:val="00D22050"/>
    <w:rsid w:val="00D22118"/>
    <w:rsid w:val="00D222BE"/>
    <w:rsid w:val="00D23455"/>
    <w:rsid w:val="00D23AD5"/>
    <w:rsid w:val="00D2458D"/>
    <w:rsid w:val="00D27F45"/>
    <w:rsid w:val="00D30C6A"/>
    <w:rsid w:val="00D31BA2"/>
    <w:rsid w:val="00D33822"/>
    <w:rsid w:val="00D34598"/>
    <w:rsid w:val="00D34A68"/>
    <w:rsid w:val="00D35DEA"/>
    <w:rsid w:val="00D35E36"/>
    <w:rsid w:val="00D37B41"/>
    <w:rsid w:val="00D40154"/>
    <w:rsid w:val="00D436D5"/>
    <w:rsid w:val="00D45DB2"/>
    <w:rsid w:val="00D465F9"/>
    <w:rsid w:val="00D46EC1"/>
    <w:rsid w:val="00D473EB"/>
    <w:rsid w:val="00D50F77"/>
    <w:rsid w:val="00D52540"/>
    <w:rsid w:val="00D559BB"/>
    <w:rsid w:val="00D56812"/>
    <w:rsid w:val="00D576FE"/>
    <w:rsid w:val="00D57DB6"/>
    <w:rsid w:val="00D60EAE"/>
    <w:rsid w:val="00D61C79"/>
    <w:rsid w:val="00D61E77"/>
    <w:rsid w:val="00D62C33"/>
    <w:rsid w:val="00D634C0"/>
    <w:rsid w:val="00D66465"/>
    <w:rsid w:val="00D67FDA"/>
    <w:rsid w:val="00D72513"/>
    <w:rsid w:val="00D75E31"/>
    <w:rsid w:val="00D77AE0"/>
    <w:rsid w:val="00D77B1E"/>
    <w:rsid w:val="00D80E0F"/>
    <w:rsid w:val="00D81CC1"/>
    <w:rsid w:val="00D8385B"/>
    <w:rsid w:val="00D83BBD"/>
    <w:rsid w:val="00D845DC"/>
    <w:rsid w:val="00D8634F"/>
    <w:rsid w:val="00D86351"/>
    <w:rsid w:val="00D864AE"/>
    <w:rsid w:val="00D91E7F"/>
    <w:rsid w:val="00D92CB1"/>
    <w:rsid w:val="00D93E31"/>
    <w:rsid w:val="00D93E58"/>
    <w:rsid w:val="00D94791"/>
    <w:rsid w:val="00D96382"/>
    <w:rsid w:val="00D96CAA"/>
    <w:rsid w:val="00DA085D"/>
    <w:rsid w:val="00DA0F24"/>
    <w:rsid w:val="00DA255B"/>
    <w:rsid w:val="00DA2758"/>
    <w:rsid w:val="00DA44FD"/>
    <w:rsid w:val="00DA6F45"/>
    <w:rsid w:val="00DB2069"/>
    <w:rsid w:val="00DB33CD"/>
    <w:rsid w:val="00DB692E"/>
    <w:rsid w:val="00DC1B4E"/>
    <w:rsid w:val="00DC3304"/>
    <w:rsid w:val="00DC5B34"/>
    <w:rsid w:val="00DC5D7A"/>
    <w:rsid w:val="00DC67B5"/>
    <w:rsid w:val="00DD2518"/>
    <w:rsid w:val="00DD33E6"/>
    <w:rsid w:val="00DD54BA"/>
    <w:rsid w:val="00DE1797"/>
    <w:rsid w:val="00DE2C31"/>
    <w:rsid w:val="00DE3528"/>
    <w:rsid w:val="00DE3D08"/>
    <w:rsid w:val="00DE4527"/>
    <w:rsid w:val="00DE6B8F"/>
    <w:rsid w:val="00DE7DBE"/>
    <w:rsid w:val="00DF262B"/>
    <w:rsid w:val="00DF3CA3"/>
    <w:rsid w:val="00DF46D5"/>
    <w:rsid w:val="00DF4810"/>
    <w:rsid w:val="00DF53D5"/>
    <w:rsid w:val="00DF58C5"/>
    <w:rsid w:val="00DF7294"/>
    <w:rsid w:val="00E00FD0"/>
    <w:rsid w:val="00E05062"/>
    <w:rsid w:val="00E066AB"/>
    <w:rsid w:val="00E069F4"/>
    <w:rsid w:val="00E110AD"/>
    <w:rsid w:val="00E111E4"/>
    <w:rsid w:val="00E1174C"/>
    <w:rsid w:val="00E12AC1"/>
    <w:rsid w:val="00E12EEF"/>
    <w:rsid w:val="00E13B71"/>
    <w:rsid w:val="00E15BAA"/>
    <w:rsid w:val="00E21EC8"/>
    <w:rsid w:val="00E22013"/>
    <w:rsid w:val="00E233B8"/>
    <w:rsid w:val="00E2353C"/>
    <w:rsid w:val="00E23B0B"/>
    <w:rsid w:val="00E23C33"/>
    <w:rsid w:val="00E26D24"/>
    <w:rsid w:val="00E27397"/>
    <w:rsid w:val="00E3018C"/>
    <w:rsid w:val="00E30682"/>
    <w:rsid w:val="00E3092A"/>
    <w:rsid w:val="00E30CFC"/>
    <w:rsid w:val="00E31D23"/>
    <w:rsid w:val="00E3376F"/>
    <w:rsid w:val="00E33C1E"/>
    <w:rsid w:val="00E350D4"/>
    <w:rsid w:val="00E40100"/>
    <w:rsid w:val="00E41BC2"/>
    <w:rsid w:val="00E426D9"/>
    <w:rsid w:val="00E428C8"/>
    <w:rsid w:val="00E4347E"/>
    <w:rsid w:val="00E5192E"/>
    <w:rsid w:val="00E51990"/>
    <w:rsid w:val="00E547CA"/>
    <w:rsid w:val="00E55741"/>
    <w:rsid w:val="00E561F0"/>
    <w:rsid w:val="00E577C7"/>
    <w:rsid w:val="00E578CC"/>
    <w:rsid w:val="00E610E7"/>
    <w:rsid w:val="00E618F3"/>
    <w:rsid w:val="00E631F1"/>
    <w:rsid w:val="00E64E56"/>
    <w:rsid w:val="00E65575"/>
    <w:rsid w:val="00E707AC"/>
    <w:rsid w:val="00E711DC"/>
    <w:rsid w:val="00E71B64"/>
    <w:rsid w:val="00E72DFC"/>
    <w:rsid w:val="00E73351"/>
    <w:rsid w:val="00E75FA2"/>
    <w:rsid w:val="00E7657A"/>
    <w:rsid w:val="00E776DC"/>
    <w:rsid w:val="00E805D0"/>
    <w:rsid w:val="00E8679F"/>
    <w:rsid w:val="00E86A4D"/>
    <w:rsid w:val="00E915CA"/>
    <w:rsid w:val="00E91A93"/>
    <w:rsid w:val="00E92AC0"/>
    <w:rsid w:val="00E9338E"/>
    <w:rsid w:val="00E9360E"/>
    <w:rsid w:val="00E93B8D"/>
    <w:rsid w:val="00E94486"/>
    <w:rsid w:val="00E9589A"/>
    <w:rsid w:val="00E9674F"/>
    <w:rsid w:val="00E97B56"/>
    <w:rsid w:val="00EA0454"/>
    <w:rsid w:val="00EA25AC"/>
    <w:rsid w:val="00EA2904"/>
    <w:rsid w:val="00EA40EC"/>
    <w:rsid w:val="00EA598F"/>
    <w:rsid w:val="00EA755E"/>
    <w:rsid w:val="00EB224F"/>
    <w:rsid w:val="00EB4769"/>
    <w:rsid w:val="00EB5F7E"/>
    <w:rsid w:val="00EC3C1D"/>
    <w:rsid w:val="00EC3E65"/>
    <w:rsid w:val="00EC467A"/>
    <w:rsid w:val="00EC4754"/>
    <w:rsid w:val="00EC7081"/>
    <w:rsid w:val="00EC7A0E"/>
    <w:rsid w:val="00ED0B7C"/>
    <w:rsid w:val="00ED11DA"/>
    <w:rsid w:val="00ED122B"/>
    <w:rsid w:val="00ED16F4"/>
    <w:rsid w:val="00ED5D29"/>
    <w:rsid w:val="00ED62C3"/>
    <w:rsid w:val="00ED6CA9"/>
    <w:rsid w:val="00ED6E68"/>
    <w:rsid w:val="00ED7ED3"/>
    <w:rsid w:val="00EE0FCE"/>
    <w:rsid w:val="00EE10AC"/>
    <w:rsid w:val="00EE1E20"/>
    <w:rsid w:val="00EE2906"/>
    <w:rsid w:val="00EE35B1"/>
    <w:rsid w:val="00EE3E81"/>
    <w:rsid w:val="00EE6382"/>
    <w:rsid w:val="00EE7CF7"/>
    <w:rsid w:val="00EF17C3"/>
    <w:rsid w:val="00EF1A64"/>
    <w:rsid w:val="00EF27CF"/>
    <w:rsid w:val="00EF2DE1"/>
    <w:rsid w:val="00EF2FAF"/>
    <w:rsid w:val="00EF3EC5"/>
    <w:rsid w:val="00EF45B4"/>
    <w:rsid w:val="00EF4FDE"/>
    <w:rsid w:val="00EF7CC3"/>
    <w:rsid w:val="00F006BB"/>
    <w:rsid w:val="00F00895"/>
    <w:rsid w:val="00F015DB"/>
    <w:rsid w:val="00F025D2"/>
    <w:rsid w:val="00F033DD"/>
    <w:rsid w:val="00F04522"/>
    <w:rsid w:val="00F04A43"/>
    <w:rsid w:val="00F06026"/>
    <w:rsid w:val="00F07878"/>
    <w:rsid w:val="00F129F9"/>
    <w:rsid w:val="00F12B6F"/>
    <w:rsid w:val="00F1353F"/>
    <w:rsid w:val="00F13B61"/>
    <w:rsid w:val="00F1469A"/>
    <w:rsid w:val="00F16B57"/>
    <w:rsid w:val="00F24121"/>
    <w:rsid w:val="00F24414"/>
    <w:rsid w:val="00F251EB"/>
    <w:rsid w:val="00F253C5"/>
    <w:rsid w:val="00F254E0"/>
    <w:rsid w:val="00F25B47"/>
    <w:rsid w:val="00F272B8"/>
    <w:rsid w:val="00F30C83"/>
    <w:rsid w:val="00F31CF0"/>
    <w:rsid w:val="00F31F5D"/>
    <w:rsid w:val="00F3547F"/>
    <w:rsid w:val="00F3678A"/>
    <w:rsid w:val="00F36CCE"/>
    <w:rsid w:val="00F36D79"/>
    <w:rsid w:val="00F401FD"/>
    <w:rsid w:val="00F413FB"/>
    <w:rsid w:val="00F435A9"/>
    <w:rsid w:val="00F439ED"/>
    <w:rsid w:val="00F44CE1"/>
    <w:rsid w:val="00F45EAF"/>
    <w:rsid w:val="00F45FE2"/>
    <w:rsid w:val="00F4717A"/>
    <w:rsid w:val="00F50E5C"/>
    <w:rsid w:val="00F526FA"/>
    <w:rsid w:val="00F53258"/>
    <w:rsid w:val="00F55923"/>
    <w:rsid w:val="00F565D5"/>
    <w:rsid w:val="00F572B7"/>
    <w:rsid w:val="00F57AED"/>
    <w:rsid w:val="00F6003A"/>
    <w:rsid w:val="00F60C95"/>
    <w:rsid w:val="00F60CB2"/>
    <w:rsid w:val="00F61EE1"/>
    <w:rsid w:val="00F61F94"/>
    <w:rsid w:val="00F630D3"/>
    <w:rsid w:val="00F63817"/>
    <w:rsid w:val="00F63BEA"/>
    <w:rsid w:val="00F6568F"/>
    <w:rsid w:val="00F65B07"/>
    <w:rsid w:val="00F738FF"/>
    <w:rsid w:val="00F76446"/>
    <w:rsid w:val="00F7781B"/>
    <w:rsid w:val="00F77CD9"/>
    <w:rsid w:val="00F77E57"/>
    <w:rsid w:val="00F8148E"/>
    <w:rsid w:val="00F81D65"/>
    <w:rsid w:val="00F82FB3"/>
    <w:rsid w:val="00F846B7"/>
    <w:rsid w:val="00F916C7"/>
    <w:rsid w:val="00F923DB"/>
    <w:rsid w:val="00F92F61"/>
    <w:rsid w:val="00F93573"/>
    <w:rsid w:val="00F93E0A"/>
    <w:rsid w:val="00F94346"/>
    <w:rsid w:val="00F94C62"/>
    <w:rsid w:val="00F967FB"/>
    <w:rsid w:val="00F97781"/>
    <w:rsid w:val="00FA04EA"/>
    <w:rsid w:val="00FA1F24"/>
    <w:rsid w:val="00FA2C6C"/>
    <w:rsid w:val="00FA328C"/>
    <w:rsid w:val="00FA4B52"/>
    <w:rsid w:val="00FA6F02"/>
    <w:rsid w:val="00FA71AB"/>
    <w:rsid w:val="00FB0012"/>
    <w:rsid w:val="00FB0B89"/>
    <w:rsid w:val="00FB3EAF"/>
    <w:rsid w:val="00FB40C4"/>
    <w:rsid w:val="00FB518B"/>
    <w:rsid w:val="00FB61D3"/>
    <w:rsid w:val="00FB717B"/>
    <w:rsid w:val="00FB7C95"/>
    <w:rsid w:val="00FC19F0"/>
    <w:rsid w:val="00FC29C9"/>
    <w:rsid w:val="00FC3238"/>
    <w:rsid w:val="00FC3307"/>
    <w:rsid w:val="00FC3C51"/>
    <w:rsid w:val="00FC533E"/>
    <w:rsid w:val="00FC57AF"/>
    <w:rsid w:val="00FC6E40"/>
    <w:rsid w:val="00FC7D06"/>
    <w:rsid w:val="00FD3F9B"/>
    <w:rsid w:val="00FD6219"/>
    <w:rsid w:val="00FD7666"/>
    <w:rsid w:val="00FD7790"/>
    <w:rsid w:val="00FE0343"/>
    <w:rsid w:val="00FE0C43"/>
    <w:rsid w:val="00FE0DA7"/>
    <w:rsid w:val="00FE1B17"/>
    <w:rsid w:val="00FE3F70"/>
    <w:rsid w:val="00FE5090"/>
    <w:rsid w:val="00FE5EF4"/>
    <w:rsid w:val="00FE631E"/>
    <w:rsid w:val="00FE65E7"/>
    <w:rsid w:val="00FE724F"/>
    <w:rsid w:val="00FE7F65"/>
    <w:rsid w:val="00FF00CE"/>
    <w:rsid w:val="00FF2002"/>
    <w:rsid w:val="00FF35BB"/>
    <w:rsid w:val="00FF53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EECCA093-8C60-465E-B368-DF742E3C7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next w:val="a"/>
    <w:link w:val="10"/>
    <w:qFormat/>
    <w:rsid w:val="003B03B4"/>
    <w:pPr>
      <w:overflowPunct w:val="0"/>
      <w:spacing w:afterLines="100" w:after="100"/>
      <w:jc w:val="center"/>
      <w:outlineLvl w:val="0"/>
    </w:pPr>
    <w:rPr>
      <w:rFonts w:ascii="標楷體" w:eastAsia="標楷體" w:hAnsi="Arial"/>
      <w:b/>
      <w:bCs/>
      <w:kern w:val="2"/>
      <w:sz w:val="40"/>
      <w:szCs w:val="52"/>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qFormat/>
    <w:pPr>
      <w:keepNext/>
      <w:spacing w:line="720" w:lineRule="auto"/>
      <w:jc w:val="both"/>
      <w:outlineLvl w:val="2"/>
    </w:pPr>
    <w:rPr>
      <w:rFonts w:ascii="標楷體" w:eastAsia="標楷體" w:hAnsi="Arial"/>
      <w:bCs/>
      <w:sz w:val="32"/>
      <w:szCs w:val="36"/>
    </w:rPr>
  </w:style>
  <w:style w:type="paragraph" w:styleId="4">
    <w:name w:val="heading 4"/>
    <w:basedOn w:val="3"/>
    <w:next w:val="a"/>
    <w:qFormat/>
    <w:pPr>
      <w:spacing w:line="470" w:lineRule="auto"/>
      <w:outlineLvl w:val="3"/>
    </w:pPr>
    <w:rPr>
      <w:rFonts w:ascii="Arial"/>
      <w:bCs w:val="0"/>
      <w:kern w:val="52"/>
      <w:sz w:val="26"/>
      <w:szCs w:val="20"/>
    </w:rPr>
  </w:style>
  <w:style w:type="paragraph" w:styleId="5">
    <w:name w:val="heading 5"/>
    <w:basedOn w:val="4"/>
    <w:next w:val="a"/>
    <w:qFormat/>
    <w:pPr>
      <w:outlineLvl w:val="4"/>
    </w:p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500" w:lineRule="exact"/>
      <w:ind w:firstLine="510"/>
      <w:jc w:val="both"/>
    </w:pPr>
    <w:rPr>
      <w:rFonts w:ascii="標楷體" w:eastAsia="標楷體"/>
    </w:rPr>
  </w:style>
  <w:style w:type="paragraph" w:customStyle="1" w:styleId="40">
    <w:name w:val="標題4"/>
    <w:basedOn w:val="3"/>
    <w:pPr>
      <w:spacing w:line="500" w:lineRule="exact"/>
      <w:ind w:left="624"/>
    </w:pPr>
    <w:rPr>
      <w:b/>
      <w:sz w:val="28"/>
    </w:rPr>
  </w:style>
  <w:style w:type="character" w:styleId="a4">
    <w:name w:val="annotation reference"/>
    <w:semiHidden/>
    <w:rPr>
      <w:sz w:val="18"/>
      <w:szCs w:val="18"/>
    </w:rPr>
  </w:style>
  <w:style w:type="paragraph" w:styleId="a5">
    <w:name w:val="annotation text"/>
    <w:basedOn w:val="a"/>
    <w:semiHidden/>
  </w:style>
  <w:style w:type="paragraph" w:styleId="a6">
    <w:name w:val="footnote text"/>
    <w:basedOn w:val="a"/>
    <w:semiHidden/>
    <w:pPr>
      <w:snapToGrid w:val="0"/>
    </w:pPr>
    <w:rPr>
      <w:sz w:val="20"/>
    </w:rPr>
  </w:style>
  <w:style w:type="character" w:styleId="a7">
    <w:name w:val="footnote reference"/>
    <w:semiHidden/>
    <w:rPr>
      <w:vertAlign w:val="superscript"/>
    </w:rPr>
  </w:style>
  <w:style w:type="paragraph" w:styleId="20">
    <w:name w:val="Body Text Indent 2"/>
    <w:basedOn w:val="a"/>
    <w:pPr>
      <w:snapToGrid w:val="0"/>
      <w:spacing w:line="360" w:lineRule="exact"/>
      <w:ind w:left="540" w:hanging="540"/>
      <w:jc w:val="both"/>
    </w:pPr>
    <w:rPr>
      <w:rFonts w:eastAsia="標楷體"/>
      <w:spacing w:val="-6"/>
      <w:sz w:val="28"/>
    </w:rPr>
  </w:style>
  <w:style w:type="paragraph" w:styleId="30">
    <w:name w:val="Body Text Indent 3"/>
    <w:basedOn w:val="a"/>
    <w:pPr>
      <w:snapToGrid w:val="0"/>
      <w:spacing w:line="360" w:lineRule="exact"/>
      <w:ind w:left="540" w:hanging="266"/>
      <w:jc w:val="both"/>
    </w:pPr>
    <w:rPr>
      <w:rFonts w:eastAsia="標楷體"/>
      <w:spacing w:val="-6"/>
      <w:sz w:val="28"/>
    </w:rPr>
  </w:style>
  <w:style w:type="paragraph" w:styleId="a8">
    <w:name w:val="Body Text"/>
    <w:basedOn w:val="a"/>
    <w:pPr>
      <w:spacing w:line="500" w:lineRule="exact"/>
      <w:jc w:val="both"/>
    </w:pPr>
    <w:rPr>
      <w:rFonts w:ascii="標楷體" w:eastAsia="標楷體"/>
      <w:sz w:val="28"/>
    </w:rPr>
  </w:style>
  <w:style w:type="paragraph" w:customStyle="1" w:styleId="123">
    <w:name w:val="123"/>
    <w:basedOn w:val="a"/>
    <w:pPr>
      <w:spacing w:line="360" w:lineRule="auto"/>
      <w:ind w:firstLine="425"/>
      <w:jc w:val="both"/>
    </w:pPr>
    <w:rPr>
      <w:rFonts w:ascii="標楷體" w:eastAsia="標楷體"/>
    </w:rPr>
  </w:style>
  <w:style w:type="paragraph" w:customStyle="1" w:styleId="a9">
    <w:name w:val="括號一二三"/>
    <w:basedOn w:val="aa"/>
    <w:pPr>
      <w:spacing w:after="0"/>
      <w:ind w:firstLine="624"/>
      <w:jc w:val="both"/>
    </w:pPr>
    <w:rPr>
      <w:b/>
      <w:sz w:val="28"/>
    </w:rPr>
  </w:style>
  <w:style w:type="paragraph" w:customStyle="1" w:styleId="aa">
    <w:name w:val="一二三"/>
    <w:basedOn w:val="ab"/>
    <w:pPr>
      <w:spacing w:after="120"/>
      <w:ind w:left="0"/>
    </w:pPr>
    <w:rPr>
      <w:b w:val="0"/>
      <w:sz w:val="32"/>
    </w:rPr>
  </w:style>
  <w:style w:type="paragraph" w:customStyle="1" w:styleId="ab">
    <w:name w:val="壹貳參"/>
    <w:basedOn w:val="a"/>
    <w:pPr>
      <w:spacing w:after="240" w:line="360" w:lineRule="auto"/>
      <w:ind w:left="624"/>
    </w:pPr>
    <w:rPr>
      <w:rFonts w:ascii="標楷體" w:eastAsia="標楷體"/>
      <w:b/>
      <w:sz w:val="36"/>
    </w:rPr>
  </w:style>
  <w:style w:type="paragraph" w:styleId="31">
    <w:name w:val="Body Text 3"/>
    <w:basedOn w:val="a"/>
    <w:pPr>
      <w:ind w:right="-80"/>
      <w:jc w:val="both"/>
    </w:pPr>
    <w:rPr>
      <w:rFonts w:eastAsia="華康楷書體W5"/>
      <w:sz w:val="26"/>
    </w:rPr>
  </w:style>
  <w:style w:type="paragraph" w:styleId="21">
    <w:name w:val="Body Text 2"/>
    <w:basedOn w:val="a"/>
    <w:pPr>
      <w:tabs>
        <w:tab w:val="num" w:pos="720"/>
      </w:tabs>
      <w:snapToGrid w:val="0"/>
      <w:spacing w:beforeLines="50" w:before="180"/>
    </w:pPr>
    <w:rPr>
      <w:rFonts w:eastAsia="華康楷書體W5"/>
      <w:spacing w:val="-8"/>
      <w:sz w:val="28"/>
    </w:rPr>
  </w:style>
  <w:style w:type="paragraph" w:styleId="ac">
    <w:name w:val="header"/>
    <w:basedOn w:val="a"/>
    <w:pPr>
      <w:tabs>
        <w:tab w:val="center" w:pos="4153"/>
        <w:tab w:val="right" w:pos="8306"/>
      </w:tabs>
      <w:snapToGrid w:val="0"/>
    </w:pPr>
    <w:rPr>
      <w:sz w:val="20"/>
    </w:rPr>
  </w:style>
  <w:style w:type="paragraph" w:styleId="ad">
    <w:name w:val="footer"/>
    <w:basedOn w:val="a"/>
    <w:link w:val="ae"/>
    <w:uiPriority w:val="99"/>
    <w:pPr>
      <w:tabs>
        <w:tab w:val="center" w:pos="4153"/>
        <w:tab w:val="right" w:pos="8306"/>
      </w:tabs>
      <w:snapToGrid w:val="0"/>
    </w:pPr>
    <w:rPr>
      <w:sz w:val="20"/>
    </w:rPr>
  </w:style>
  <w:style w:type="character" w:styleId="af">
    <w:name w:val="page number"/>
    <w:basedOn w:val="a0"/>
  </w:style>
  <w:style w:type="paragraph" w:styleId="af0">
    <w:name w:val="Normal Indent"/>
    <w:basedOn w:val="a"/>
    <w:pPr>
      <w:widowControl/>
      <w:ind w:left="480"/>
    </w:pPr>
    <w:rPr>
      <w:kern w:val="0"/>
      <w:sz w:val="20"/>
    </w:rPr>
  </w:style>
  <w:style w:type="paragraph" w:styleId="af1">
    <w:name w:val="Block Text"/>
    <w:basedOn w:val="a"/>
    <w:pPr>
      <w:ind w:left="113" w:right="113"/>
      <w:jc w:val="distribute"/>
    </w:pPr>
    <w:rPr>
      <w:rFonts w:ascii="標楷體" w:eastAsia="標楷體"/>
      <w:sz w:val="32"/>
    </w:rPr>
  </w:style>
  <w:style w:type="paragraph" w:customStyle="1" w:styleId="af2">
    <w:name w:val="甲乙丙"/>
    <w:basedOn w:val="a"/>
    <w:pPr>
      <w:spacing w:after="360" w:line="360" w:lineRule="auto"/>
      <w:jc w:val="center"/>
    </w:pPr>
    <w:rPr>
      <w:rFonts w:ascii="標楷體" w:eastAsia="標楷體" w:hint="eastAsia"/>
      <w:b/>
      <w:sz w:val="40"/>
    </w:rPr>
  </w:style>
  <w:style w:type="paragraph" w:customStyle="1" w:styleId="1230">
    <w:name w:val="括號123"/>
    <w:basedOn w:val="123"/>
    <w:pPr>
      <w:ind w:firstLine="624"/>
    </w:pPr>
    <w:rPr>
      <w:rFonts w:hint="eastAsia"/>
    </w:rPr>
  </w:style>
  <w:style w:type="paragraph" w:customStyle="1" w:styleId="1231">
    <w:name w:val="圓圈123"/>
    <w:basedOn w:val="1230"/>
    <w:pPr>
      <w:ind w:firstLine="1008"/>
    </w:pPr>
  </w:style>
  <w:style w:type="paragraph" w:styleId="af3">
    <w:name w:val="Date"/>
    <w:basedOn w:val="a"/>
    <w:next w:val="a"/>
    <w:pPr>
      <w:jc w:val="right"/>
    </w:pPr>
    <w:rPr>
      <w:rFonts w:ascii="標楷體" w:eastAsia="標楷體"/>
      <w:spacing w:val="60"/>
    </w:rPr>
  </w:style>
  <w:style w:type="paragraph" w:styleId="af4">
    <w:name w:val="Balloon Text"/>
    <w:basedOn w:val="a"/>
    <w:semiHidden/>
    <w:rsid w:val="00BD19B7"/>
    <w:rPr>
      <w:rFonts w:ascii="Arial" w:hAnsi="Arial"/>
      <w:sz w:val="18"/>
      <w:szCs w:val="18"/>
    </w:rPr>
  </w:style>
  <w:style w:type="paragraph" w:customStyle="1" w:styleId="af5">
    <w:name w:val="字元"/>
    <w:basedOn w:val="a"/>
    <w:semiHidden/>
    <w:rsid w:val="00034EE0"/>
    <w:pPr>
      <w:widowControl/>
      <w:spacing w:after="160" w:line="240" w:lineRule="exact"/>
    </w:pPr>
    <w:rPr>
      <w:rFonts w:ascii="Verdana" w:eastAsia="Times New Roman" w:hAnsi="Verdana"/>
      <w:kern w:val="0"/>
      <w:sz w:val="20"/>
      <w:lang w:eastAsia="en-US"/>
    </w:rPr>
  </w:style>
  <w:style w:type="paragraph" w:styleId="af6">
    <w:name w:val="caption"/>
    <w:basedOn w:val="a"/>
    <w:next w:val="a"/>
    <w:qFormat/>
    <w:rsid w:val="0018487B"/>
    <w:rPr>
      <w:sz w:val="20"/>
    </w:rPr>
  </w:style>
  <w:style w:type="character" w:customStyle="1" w:styleId="10">
    <w:name w:val="標題 1 字元"/>
    <w:link w:val="1"/>
    <w:rsid w:val="003B03B4"/>
    <w:rPr>
      <w:rFonts w:ascii="標楷體" w:eastAsia="標楷體" w:hAnsi="Arial"/>
      <w:b/>
      <w:bCs/>
      <w:kern w:val="2"/>
      <w:sz w:val="40"/>
      <w:szCs w:val="52"/>
    </w:rPr>
  </w:style>
  <w:style w:type="paragraph" w:customStyle="1" w:styleId="1232">
    <w:name w:val="內文123"/>
    <w:rsid w:val="003B03B4"/>
    <w:pPr>
      <w:overflowPunct w:val="0"/>
      <w:spacing w:line="400" w:lineRule="exact"/>
      <w:ind w:firstLineChars="450" w:firstLine="450"/>
      <w:jc w:val="both"/>
    </w:pPr>
    <w:rPr>
      <w:rFonts w:ascii="標楷體" w:eastAsia="標楷體"/>
      <w:b/>
      <w:kern w:val="2"/>
      <w:sz w:val="24"/>
    </w:rPr>
  </w:style>
  <w:style w:type="paragraph" w:styleId="af7">
    <w:name w:val="List Paragraph"/>
    <w:basedOn w:val="a"/>
    <w:link w:val="af8"/>
    <w:uiPriority w:val="34"/>
    <w:qFormat/>
    <w:rsid w:val="00FD7666"/>
    <w:pPr>
      <w:widowControl/>
      <w:overflowPunct w:val="0"/>
      <w:ind w:leftChars="200" w:left="480" w:firstLineChars="200" w:firstLine="200"/>
      <w:jc w:val="both"/>
    </w:pPr>
    <w:rPr>
      <w:rFonts w:ascii="標楷體" w:eastAsia="標楷體" w:hAnsi="標楷體" w:cs="標楷體"/>
      <w:szCs w:val="24"/>
    </w:rPr>
  </w:style>
  <w:style w:type="character" w:customStyle="1" w:styleId="ae">
    <w:name w:val="頁尾 字元"/>
    <w:basedOn w:val="a0"/>
    <w:link w:val="ad"/>
    <w:uiPriority w:val="99"/>
    <w:rsid w:val="00D35DEA"/>
    <w:rPr>
      <w:kern w:val="2"/>
    </w:rPr>
  </w:style>
  <w:style w:type="table" w:styleId="af9">
    <w:name w:val="Table Grid"/>
    <w:basedOn w:val="a1"/>
    <w:uiPriority w:val="39"/>
    <w:qFormat/>
    <w:rsid w:val="0030219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清單段落 字元"/>
    <w:link w:val="af7"/>
    <w:uiPriority w:val="34"/>
    <w:rsid w:val="00513381"/>
    <w:rPr>
      <w:rFonts w:ascii="標楷體" w:eastAsia="標楷體" w:hAnsi="標楷體" w:cs="標楷體"/>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3357">
      <w:bodyDiv w:val="1"/>
      <w:marLeft w:val="0"/>
      <w:marRight w:val="0"/>
      <w:marTop w:val="0"/>
      <w:marBottom w:val="0"/>
      <w:divBdr>
        <w:top w:val="none" w:sz="0" w:space="0" w:color="auto"/>
        <w:left w:val="none" w:sz="0" w:space="0" w:color="auto"/>
        <w:bottom w:val="none" w:sz="0" w:space="0" w:color="auto"/>
        <w:right w:val="none" w:sz="0" w:space="0" w:color="auto"/>
      </w:divBdr>
    </w:div>
    <w:div w:id="13072905">
      <w:bodyDiv w:val="1"/>
      <w:marLeft w:val="0"/>
      <w:marRight w:val="0"/>
      <w:marTop w:val="0"/>
      <w:marBottom w:val="0"/>
      <w:divBdr>
        <w:top w:val="none" w:sz="0" w:space="0" w:color="auto"/>
        <w:left w:val="none" w:sz="0" w:space="0" w:color="auto"/>
        <w:bottom w:val="none" w:sz="0" w:space="0" w:color="auto"/>
        <w:right w:val="none" w:sz="0" w:space="0" w:color="auto"/>
      </w:divBdr>
    </w:div>
    <w:div w:id="82798477">
      <w:bodyDiv w:val="1"/>
      <w:marLeft w:val="0"/>
      <w:marRight w:val="0"/>
      <w:marTop w:val="0"/>
      <w:marBottom w:val="0"/>
      <w:divBdr>
        <w:top w:val="none" w:sz="0" w:space="0" w:color="auto"/>
        <w:left w:val="none" w:sz="0" w:space="0" w:color="auto"/>
        <w:bottom w:val="none" w:sz="0" w:space="0" w:color="auto"/>
        <w:right w:val="none" w:sz="0" w:space="0" w:color="auto"/>
      </w:divBdr>
    </w:div>
    <w:div w:id="100497631">
      <w:bodyDiv w:val="1"/>
      <w:marLeft w:val="0"/>
      <w:marRight w:val="0"/>
      <w:marTop w:val="0"/>
      <w:marBottom w:val="0"/>
      <w:divBdr>
        <w:top w:val="none" w:sz="0" w:space="0" w:color="auto"/>
        <w:left w:val="none" w:sz="0" w:space="0" w:color="auto"/>
        <w:bottom w:val="none" w:sz="0" w:space="0" w:color="auto"/>
        <w:right w:val="none" w:sz="0" w:space="0" w:color="auto"/>
      </w:divBdr>
    </w:div>
    <w:div w:id="395251635">
      <w:bodyDiv w:val="1"/>
      <w:marLeft w:val="0"/>
      <w:marRight w:val="0"/>
      <w:marTop w:val="0"/>
      <w:marBottom w:val="0"/>
      <w:divBdr>
        <w:top w:val="none" w:sz="0" w:space="0" w:color="auto"/>
        <w:left w:val="none" w:sz="0" w:space="0" w:color="auto"/>
        <w:bottom w:val="none" w:sz="0" w:space="0" w:color="auto"/>
        <w:right w:val="none" w:sz="0" w:space="0" w:color="auto"/>
      </w:divBdr>
    </w:div>
    <w:div w:id="430588232">
      <w:bodyDiv w:val="1"/>
      <w:marLeft w:val="0"/>
      <w:marRight w:val="0"/>
      <w:marTop w:val="0"/>
      <w:marBottom w:val="0"/>
      <w:divBdr>
        <w:top w:val="none" w:sz="0" w:space="0" w:color="auto"/>
        <w:left w:val="none" w:sz="0" w:space="0" w:color="auto"/>
        <w:bottom w:val="none" w:sz="0" w:space="0" w:color="auto"/>
        <w:right w:val="none" w:sz="0" w:space="0" w:color="auto"/>
      </w:divBdr>
    </w:div>
    <w:div w:id="462575100">
      <w:bodyDiv w:val="1"/>
      <w:marLeft w:val="0"/>
      <w:marRight w:val="0"/>
      <w:marTop w:val="0"/>
      <w:marBottom w:val="0"/>
      <w:divBdr>
        <w:top w:val="none" w:sz="0" w:space="0" w:color="auto"/>
        <w:left w:val="none" w:sz="0" w:space="0" w:color="auto"/>
        <w:bottom w:val="none" w:sz="0" w:space="0" w:color="auto"/>
        <w:right w:val="none" w:sz="0" w:space="0" w:color="auto"/>
      </w:divBdr>
    </w:div>
    <w:div w:id="622737862">
      <w:bodyDiv w:val="1"/>
      <w:marLeft w:val="0"/>
      <w:marRight w:val="0"/>
      <w:marTop w:val="0"/>
      <w:marBottom w:val="0"/>
      <w:divBdr>
        <w:top w:val="none" w:sz="0" w:space="0" w:color="auto"/>
        <w:left w:val="none" w:sz="0" w:space="0" w:color="auto"/>
        <w:bottom w:val="none" w:sz="0" w:space="0" w:color="auto"/>
        <w:right w:val="none" w:sz="0" w:space="0" w:color="auto"/>
      </w:divBdr>
    </w:div>
    <w:div w:id="722291502">
      <w:bodyDiv w:val="1"/>
      <w:marLeft w:val="0"/>
      <w:marRight w:val="0"/>
      <w:marTop w:val="0"/>
      <w:marBottom w:val="0"/>
      <w:divBdr>
        <w:top w:val="none" w:sz="0" w:space="0" w:color="auto"/>
        <w:left w:val="none" w:sz="0" w:space="0" w:color="auto"/>
        <w:bottom w:val="none" w:sz="0" w:space="0" w:color="auto"/>
        <w:right w:val="none" w:sz="0" w:space="0" w:color="auto"/>
      </w:divBdr>
    </w:div>
    <w:div w:id="1193230408">
      <w:bodyDiv w:val="1"/>
      <w:marLeft w:val="0"/>
      <w:marRight w:val="0"/>
      <w:marTop w:val="0"/>
      <w:marBottom w:val="0"/>
      <w:divBdr>
        <w:top w:val="none" w:sz="0" w:space="0" w:color="auto"/>
        <w:left w:val="none" w:sz="0" w:space="0" w:color="auto"/>
        <w:bottom w:val="none" w:sz="0" w:space="0" w:color="auto"/>
        <w:right w:val="none" w:sz="0" w:space="0" w:color="auto"/>
      </w:divBdr>
    </w:div>
    <w:div w:id="1229027576">
      <w:bodyDiv w:val="1"/>
      <w:marLeft w:val="0"/>
      <w:marRight w:val="0"/>
      <w:marTop w:val="0"/>
      <w:marBottom w:val="0"/>
      <w:divBdr>
        <w:top w:val="none" w:sz="0" w:space="0" w:color="auto"/>
        <w:left w:val="none" w:sz="0" w:space="0" w:color="auto"/>
        <w:bottom w:val="none" w:sz="0" w:space="0" w:color="auto"/>
        <w:right w:val="none" w:sz="0" w:space="0" w:color="auto"/>
      </w:divBdr>
    </w:div>
    <w:div w:id="1647127092">
      <w:bodyDiv w:val="1"/>
      <w:marLeft w:val="0"/>
      <w:marRight w:val="0"/>
      <w:marTop w:val="0"/>
      <w:marBottom w:val="0"/>
      <w:divBdr>
        <w:top w:val="none" w:sz="0" w:space="0" w:color="auto"/>
        <w:left w:val="none" w:sz="0" w:space="0" w:color="auto"/>
        <w:bottom w:val="none" w:sz="0" w:space="0" w:color="auto"/>
        <w:right w:val="none" w:sz="0" w:space="0" w:color="auto"/>
      </w:divBdr>
    </w:div>
    <w:div w:id="1915240364">
      <w:bodyDiv w:val="1"/>
      <w:marLeft w:val="0"/>
      <w:marRight w:val="0"/>
      <w:marTop w:val="0"/>
      <w:marBottom w:val="0"/>
      <w:divBdr>
        <w:top w:val="none" w:sz="0" w:space="0" w:color="auto"/>
        <w:left w:val="none" w:sz="0" w:space="0" w:color="auto"/>
        <w:bottom w:val="none" w:sz="0" w:space="0" w:color="auto"/>
        <w:right w:val="none" w:sz="0" w:space="0" w:color="auto"/>
      </w:divBdr>
    </w:div>
    <w:div w:id="1934900436">
      <w:bodyDiv w:val="1"/>
      <w:marLeft w:val="0"/>
      <w:marRight w:val="0"/>
      <w:marTop w:val="0"/>
      <w:marBottom w:val="0"/>
      <w:divBdr>
        <w:top w:val="none" w:sz="0" w:space="0" w:color="auto"/>
        <w:left w:val="none" w:sz="0" w:space="0" w:color="auto"/>
        <w:bottom w:val="none" w:sz="0" w:space="0" w:color="auto"/>
        <w:right w:val="none" w:sz="0" w:space="0" w:color="auto"/>
      </w:divBdr>
    </w:div>
    <w:div w:id="208734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073C7-0C57-422B-AD72-EF5E7CF0A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3936</Words>
  <Characters>7440</Characters>
  <Application>Microsoft Office Word</Application>
  <DocSecurity>0</DocSecurity>
  <Lines>676</Lines>
  <Paragraphs>812</Paragraphs>
  <ScaleCrop>false</ScaleCrop>
  <Company>第三廳a</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中央政府總決算附屬單位決算及綜計表非營業部分審核報告(文稿參考範例)</dc:title>
  <dc:creator>審計部</dc:creator>
  <cp:lastModifiedBy>王憶萍</cp:lastModifiedBy>
  <cp:revision>22</cp:revision>
  <cp:lastPrinted>2023-06-27T08:40:00Z</cp:lastPrinted>
  <dcterms:created xsi:type="dcterms:W3CDTF">2023-07-03T06:08:00Z</dcterms:created>
  <dcterms:modified xsi:type="dcterms:W3CDTF">2023-07-12T06:49:00Z</dcterms:modified>
</cp:coreProperties>
</file>