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0C189" w14:textId="77777777" w:rsidR="00D175E8" w:rsidRPr="00D175E8" w:rsidRDefault="00D175E8" w:rsidP="00695589">
      <w:pPr>
        <w:pStyle w:val="3"/>
        <w:adjustRightInd w:val="0"/>
        <w:snapToGrid w:val="0"/>
        <w:rPr>
          <w:szCs w:val="32"/>
        </w:rPr>
      </w:pPr>
      <w:r w:rsidRPr="00D175E8">
        <w:rPr>
          <w:rFonts w:hint="eastAsia"/>
          <w:szCs w:val="32"/>
        </w:rPr>
        <w:t>七、交通部主管</w:t>
      </w:r>
    </w:p>
    <w:p w14:paraId="235D710C" w14:textId="77777777" w:rsidR="00D175E8" w:rsidRPr="00D175E8" w:rsidRDefault="00D175E8" w:rsidP="00131BAF">
      <w:pPr>
        <w:pStyle w:val="4"/>
        <w:ind w:firstLine="480"/>
        <w:rPr>
          <w:sz w:val="32"/>
          <w:szCs w:val="32"/>
        </w:rPr>
      </w:pPr>
      <w:r w:rsidRPr="00D175E8">
        <w:rPr>
          <w:rFonts w:hint="eastAsia"/>
          <w:sz w:val="32"/>
          <w:szCs w:val="32"/>
        </w:rPr>
        <w:t>航港建設基金</w:t>
      </w:r>
    </w:p>
    <w:p w14:paraId="52C6AFC0" w14:textId="7C21765D" w:rsidR="00D175E8" w:rsidRPr="00C14872" w:rsidRDefault="00D175E8" w:rsidP="00131BAF">
      <w:pPr>
        <w:widowControl/>
        <w:overflowPunct w:val="0"/>
        <w:adjustRightInd w:val="0"/>
        <w:snapToGrid w:val="0"/>
        <w:spacing w:line="520" w:lineRule="exact"/>
        <w:jc w:val="both"/>
        <w:rPr>
          <w:rFonts w:ascii="標楷體" w:eastAsia="標楷體" w:hAnsi="標楷體" w:cs="標楷體"/>
          <w:szCs w:val="24"/>
        </w:rPr>
      </w:pPr>
      <w:r w:rsidRPr="00C14872">
        <w:rPr>
          <w:rFonts w:ascii="標楷體" w:eastAsia="標楷體" w:hAnsi="標楷體" w:cs="標楷體" w:hint="eastAsia"/>
          <w:szCs w:val="24"/>
        </w:rPr>
        <w:t xml:space="preserve">　　政府為辦理各商港公共基礎建設，建構符合國際水準之港埠設施，提升港埠作業效率及裝卸吞吐能量，進而提升國家整體競爭力，行政院於89年5月3日以台（89）</w:t>
      </w:r>
      <w:proofErr w:type="gramStart"/>
      <w:r w:rsidRPr="00C14872">
        <w:rPr>
          <w:rFonts w:ascii="標楷體" w:eastAsia="標楷體" w:hAnsi="標楷體" w:cs="標楷體" w:hint="eastAsia"/>
          <w:szCs w:val="24"/>
        </w:rPr>
        <w:t>孝授四</w:t>
      </w:r>
      <w:proofErr w:type="gramEnd"/>
      <w:r w:rsidRPr="00C14872">
        <w:rPr>
          <w:rFonts w:ascii="標楷體" w:eastAsia="標楷體" w:hAnsi="標楷體" w:cs="標楷體" w:hint="eastAsia"/>
          <w:szCs w:val="24"/>
        </w:rPr>
        <w:t>字第08</w:t>
      </w:r>
      <w:r w:rsidR="00EF4938" w:rsidRPr="00C14872">
        <w:rPr>
          <w:rFonts w:ascii="標楷體" w:eastAsia="標楷體" w:hAnsi="標楷體" w:cs="標楷體" w:hint="eastAsia"/>
          <w:szCs w:val="24"/>
        </w:rPr>
        <w:t>0</w:t>
      </w:r>
      <w:r w:rsidRPr="00C14872">
        <w:rPr>
          <w:rFonts w:ascii="標楷體" w:eastAsia="標楷體" w:hAnsi="標楷體" w:cs="標楷體" w:hint="eastAsia"/>
          <w:szCs w:val="24"/>
        </w:rPr>
        <w:t>24號函核定，將原臺灣省交通建設基金與交通建設基金項下之碼頭工人退休離職基金，簡</w:t>
      </w:r>
      <w:proofErr w:type="gramStart"/>
      <w:r w:rsidRPr="00C14872">
        <w:rPr>
          <w:rFonts w:ascii="標楷體" w:eastAsia="標楷體" w:hAnsi="標楷體" w:cs="標楷體" w:hint="eastAsia"/>
          <w:szCs w:val="24"/>
        </w:rPr>
        <w:t>併</w:t>
      </w:r>
      <w:proofErr w:type="gramEnd"/>
      <w:r w:rsidRPr="00C14872">
        <w:rPr>
          <w:rFonts w:ascii="標楷體" w:eastAsia="標楷體" w:hAnsi="標楷體" w:cs="標楷體" w:hint="eastAsia"/>
          <w:szCs w:val="24"/>
        </w:rPr>
        <w:t>為航港建設基金。</w:t>
      </w:r>
      <w:proofErr w:type="gramStart"/>
      <w:r w:rsidRPr="00C14872">
        <w:rPr>
          <w:rFonts w:ascii="標楷體" w:eastAsia="標楷體" w:hAnsi="標楷體" w:cs="標楷體" w:hint="eastAsia"/>
          <w:szCs w:val="24"/>
        </w:rPr>
        <w:t>嗣</w:t>
      </w:r>
      <w:proofErr w:type="gramEnd"/>
      <w:r w:rsidRPr="00C14872">
        <w:rPr>
          <w:rFonts w:ascii="標楷體" w:eastAsia="標楷體" w:hAnsi="標楷體" w:cs="標楷體" w:hint="eastAsia"/>
          <w:szCs w:val="24"/>
        </w:rPr>
        <w:t>為提升港埠競爭力及航港行政效能，</w:t>
      </w:r>
      <w:proofErr w:type="gramStart"/>
      <w:r w:rsidRPr="00C14872">
        <w:rPr>
          <w:rFonts w:ascii="標楷體" w:eastAsia="標楷體" w:hAnsi="標楷體" w:cs="標楷體" w:hint="eastAsia"/>
          <w:szCs w:val="24"/>
        </w:rPr>
        <w:t>採</w:t>
      </w:r>
      <w:proofErr w:type="gramEnd"/>
      <w:r w:rsidRPr="00C14872">
        <w:rPr>
          <w:rFonts w:ascii="標楷體" w:eastAsia="標楷體" w:hAnsi="標楷體" w:cs="標楷體" w:hint="eastAsia"/>
          <w:szCs w:val="24"/>
        </w:rPr>
        <w:t>政企分離原則推動航港體制改革，於101年3月1日將交通部基隆、</w:t>
      </w:r>
      <w:proofErr w:type="gramStart"/>
      <w:r w:rsidRPr="00C14872">
        <w:rPr>
          <w:rFonts w:ascii="標楷體" w:eastAsia="標楷體" w:hAnsi="標楷體" w:cs="標楷體" w:hint="eastAsia"/>
          <w:szCs w:val="24"/>
        </w:rPr>
        <w:t>臺</w:t>
      </w:r>
      <w:proofErr w:type="gramEnd"/>
      <w:r w:rsidRPr="00C14872">
        <w:rPr>
          <w:rFonts w:ascii="標楷體" w:eastAsia="標楷體" w:hAnsi="標楷體" w:cs="標楷體" w:hint="eastAsia"/>
          <w:szCs w:val="24"/>
        </w:rPr>
        <w:t>中、高雄及花蓮等4個港務局改制成立臺灣港務股份有限公司</w:t>
      </w:r>
      <w:r w:rsidR="005900A7" w:rsidRPr="005900A7">
        <w:rPr>
          <w:rFonts w:ascii="標楷體" w:eastAsia="標楷體" w:hAnsi="標楷體" w:cs="標楷體" w:hint="eastAsia"/>
          <w:szCs w:val="24"/>
        </w:rPr>
        <w:t>（下稱</w:t>
      </w:r>
      <w:r w:rsidR="00C61E29">
        <w:rPr>
          <w:rFonts w:ascii="標楷體" w:eastAsia="標楷體" w:hAnsi="標楷體" w:cs="標楷體" w:hint="eastAsia"/>
          <w:szCs w:val="24"/>
        </w:rPr>
        <w:t>臺灣</w:t>
      </w:r>
      <w:r w:rsidR="005900A7" w:rsidRPr="005900A7">
        <w:rPr>
          <w:rFonts w:ascii="標楷體" w:eastAsia="標楷體" w:hAnsi="標楷體" w:cs="標楷體" w:hint="eastAsia"/>
          <w:szCs w:val="24"/>
        </w:rPr>
        <w:t>港務公司）</w:t>
      </w:r>
      <w:r w:rsidRPr="00C14872">
        <w:rPr>
          <w:rFonts w:ascii="標楷體" w:eastAsia="標楷體" w:hAnsi="標楷體" w:cs="標楷體" w:hint="eastAsia"/>
          <w:szCs w:val="24"/>
        </w:rPr>
        <w:t>及設置航港局，並依行政院101年2月15日院</w:t>
      </w:r>
      <w:proofErr w:type="gramStart"/>
      <w:r w:rsidRPr="00C14872">
        <w:rPr>
          <w:rFonts w:ascii="標楷體" w:eastAsia="標楷體" w:hAnsi="標楷體" w:cs="標楷體" w:hint="eastAsia"/>
          <w:szCs w:val="24"/>
        </w:rPr>
        <w:t>臺交字</w:t>
      </w:r>
      <w:proofErr w:type="gramEnd"/>
      <w:r w:rsidRPr="00C14872">
        <w:rPr>
          <w:rFonts w:ascii="標楷體" w:eastAsia="標楷體" w:hAnsi="標楷體" w:cs="標楷體" w:hint="eastAsia"/>
          <w:szCs w:val="24"/>
        </w:rPr>
        <w:t>第1010007574號函核定之「臺灣港務股份有限公司資產作價投資計畫書」，將基隆等4個港務局</w:t>
      </w:r>
      <w:proofErr w:type="gramStart"/>
      <w:r w:rsidRPr="00C14872">
        <w:rPr>
          <w:rFonts w:ascii="標楷體" w:eastAsia="標楷體" w:hAnsi="標楷體" w:cs="標楷體" w:hint="eastAsia"/>
          <w:szCs w:val="24"/>
        </w:rPr>
        <w:t>移撥航港</w:t>
      </w:r>
      <w:proofErr w:type="gramEnd"/>
      <w:r w:rsidRPr="00C14872">
        <w:rPr>
          <w:rFonts w:ascii="標楷體" w:eastAsia="標楷體" w:hAnsi="標楷體" w:cs="標楷體" w:hint="eastAsia"/>
          <w:szCs w:val="24"/>
        </w:rPr>
        <w:t>局之資產，扣除代管資產及列入公務財產，於</w:t>
      </w:r>
      <w:proofErr w:type="gramStart"/>
      <w:r w:rsidRPr="00C14872">
        <w:rPr>
          <w:rFonts w:ascii="標楷體" w:eastAsia="標楷體" w:hAnsi="標楷體" w:cs="標楷體" w:hint="eastAsia"/>
          <w:szCs w:val="24"/>
        </w:rPr>
        <w:t>102</w:t>
      </w:r>
      <w:proofErr w:type="gramEnd"/>
      <w:r w:rsidRPr="00C14872">
        <w:rPr>
          <w:rFonts w:ascii="標楷體" w:eastAsia="標楷體" w:hAnsi="標楷體" w:cs="標楷體" w:hint="eastAsia"/>
          <w:szCs w:val="24"/>
        </w:rPr>
        <w:t>年度納入航港建設基金。該基金</w:t>
      </w:r>
      <w:proofErr w:type="gramStart"/>
      <w:r w:rsidR="007F3CC8" w:rsidRPr="00C14872">
        <w:rPr>
          <w:rFonts w:ascii="標楷體" w:eastAsia="標楷體" w:hAnsi="標楷體" w:cs="標楷體" w:hint="eastAsia"/>
          <w:szCs w:val="24"/>
        </w:rPr>
        <w:t>11</w:t>
      </w:r>
      <w:r w:rsidR="00E51CE8">
        <w:rPr>
          <w:rFonts w:ascii="標楷體" w:eastAsia="標楷體" w:hAnsi="標楷體" w:cs="標楷體" w:hint="eastAsia"/>
          <w:szCs w:val="24"/>
        </w:rPr>
        <w:t>1</w:t>
      </w:r>
      <w:proofErr w:type="gramEnd"/>
      <w:r w:rsidRPr="00C14872">
        <w:rPr>
          <w:rFonts w:ascii="標楷體" w:eastAsia="標楷體" w:hAnsi="標楷體" w:cs="標楷體" w:hint="eastAsia"/>
          <w:szCs w:val="24"/>
        </w:rPr>
        <w:t>年度各項業務計畫及預算之執行等，</w:t>
      </w:r>
      <w:r w:rsidRPr="00545D59">
        <w:rPr>
          <w:rFonts w:ascii="標楷體" w:eastAsia="標楷體" w:hAnsi="標楷體" w:cs="標楷體" w:hint="eastAsia"/>
          <w:szCs w:val="24"/>
        </w:rPr>
        <w:t>經予書面審核</w:t>
      </w:r>
      <w:r w:rsidR="00B50682" w:rsidRPr="00545D59">
        <w:rPr>
          <w:rFonts w:ascii="標楷體" w:eastAsia="標楷體" w:hAnsi="標楷體" w:cs="標楷體" w:hint="eastAsia"/>
          <w:szCs w:val="24"/>
        </w:rPr>
        <w:t>，並派員就地抽查</w:t>
      </w:r>
      <w:r w:rsidRPr="00545D59">
        <w:rPr>
          <w:rFonts w:ascii="標楷體" w:eastAsia="標楷體" w:hAnsi="標楷體" w:cs="標楷體" w:hint="eastAsia"/>
          <w:szCs w:val="24"/>
        </w:rPr>
        <w:t>，</w:t>
      </w:r>
      <w:r w:rsidRPr="00C14872">
        <w:rPr>
          <w:rFonts w:ascii="標楷體" w:eastAsia="標楷體" w:hAnsi="標楷體" w:cs="標楷體" w:hint="eastAsia"/>
          <w:szCs w:val="24"/>
        </w:rPr>
        <w:t>茲將</w:t>
      </w:r>
      <w:r w:rsidR="00B50682" w:rsidRPr="00C14872">
        <w:rPr>
          <w:rFonts w:ascii="標楷體" w:eastAsia="標楷體" w:hAnsi="標楷體" w:cs="標楷體" w:hint="eastAsia"/>
          <w:szCs w:val="24"/>
        </w:rPr>
        <w:t>查</w:t>
      </w:r>
      <w:r w:rsidRPr="00C14872">
        <w:rPr>
          <w:rFonts w:ascii="標楷體" w:eastAsia="標楷體" w:hAnsi="標楷體" w:cs="標楷體" w:hint="eastAsia"/>
          <w:szCs w:val="24"/>
        </w:rPr>
        <w:t>核結果說明如次：</w:t>
      </w:r>
    </w:p>
    <w:p w14:paraId="2B514326" w14:textId="77777777" w:rsidR="00D175E8" w:rsidRPr="00235B2D" w:rsidRDefault="00D175E8" w:rsidP="000B156D">
      <w:pPr>
        <w:pStyle w:val="123"/>
        <w:adjustRightInd w:val="0"/>
        <w:snapToGrid w:val="0"/>
        <w:spacing w:line="520" w:lineRule="exact"/>
        <w:ind w:firstLine="1261"/>
        <w:rPr>
          <w:rFonts w:hAnsi="標楷體" w:cs="標楷體"/>
          <w:sz w:val="28"/>
          <w:szCs w:val="24"/>
        </w:rPr>
      </w:pPr>
      <w:r w:rsidRPr="00235B2D">
        <w:rPr>
          <w:rFonts w:hAnsi="標楷體" w:cs="標楷體" w:hint="eastAsia"/>
          <w:sz w:val="28"/>
          <w:szCs w:val="24"/>
        </w:rPr>
        <w:t>1.　業務計畫實施情形之查核</w:t>
      </w:r>
    </w:p>
    <w:p w14:paraId="6789DFF2" w14:textId="2122F257" w:rsidR="00256C8B" w:rsidRDefault="00D175E8" w:rsidP="0006088F">
      <w:pPr>
        <w:adjustRightInd w:val="0"/>
        <w:snapToGrid w:val="0"/>
        <w:spacing w:afterLines="50" w:after="180" w:line="520" w:lineRule="exact"/>
        <w:ind w:firstLineChars="200" w:firstLine="480"/>
        <w:jc w:val="both"/>
        <w:rPr>
          <w:rFonts w:ascii="標楷體" w:eastAsia="標楷體" w:hAnsi="標楷體" w:cs="標楷體"/>
          <w:szCs w:val="24"/>
        </w:rPr>
      </w:pPr>
      <w:r w:rsidRPr="00311BD8">
        <w:rPr>
          <w:rFonts w:ascii="標楷體" w:eastAsia="標楷體" w:hAnsi="標楷體" w:cs="標楷體" w:hint="eastAsia"/>
          <w:szCs w:val="24"/>
        </w:rPr>
        <w:t>該基金主要業務係辦理港灣擴建及改善基礎建設，以增進港埠營運效率，進而提升國家整體競爭力。</w:t>
      </w:r>
      <w:proofErr w:type="gramStart"/>
      <w:r w:rsidR="00F704DA" w:rsidRPr="00311BD8">
        <w:rPr>
          <w:rFonts w:ascii="標楷體" w:eastAsia="標楷體" w:hAnsi="標楷體" w:cs="標楷體" w:hint="eastAsia"/>
          <w:szCs w:val="24"/>
        </w:rPr>
        <w:t>11</w:t>
      </w:r>
      <w:r w:rsidR="00CC7EAD" w:rsidRPr="00311BD8">
        <w:rPr>
          <w:rFonts w:ascii="標楷體" w:eastAsia="標楷體" w:hAnsi="標楷體" w:cs="標楷體" w:hint="eastAsia"/>
          <w:szCs w:val="24"/>
        </w:rPr>
        <w:t>1</w:t>
      </w:r>
      <w:proofErr w:type="gramEnd"/>
      <w:r w:rsidRPr="00311BD8">
        <w:rPr>
          <w:rFonts w:ascii="標楷體" w:eastAsia="標楷體" w:hAnsi="標楷體" w:cs="標楷體" w:hint="eastAsia"/>
          <w:szCs w:val="24"/>
        </w:rPr>
        <w:t>年</w:t>
      </w:r>
      <w:r w:rsidRPr="00C2512A">
        <w:rPr>
          <w:rFonts w:ascii="標楷體" w:eastAsia="標楷體" w:hAnsi="標楷體" w:cs="標楷體" w:hint="eastAsia"/>
          <w:szCs w:val="24"/>
        </w:rPr>
        <w:t>度業務計畫</w:t>
      </w:r>
      <w:r w:rsidRPr="00311BD8">
        <w:rPr>
          <w:rFonts w:ascii="標楷體" w:eastAsia="標楷體" w:hAnsi="標楷體" w:cs="標楷體"/>
          <w:szCs w:val="24"/>
        </w:rPr>
        <w:t>4項，實施結果，</w:t>
      </w:r>
      <w:r w:rsidRPr="00311BD8">
        <w:rPr>
          <w:rFonts w:ascii="標楷體" w:eastAsia="標楷體" w:hAnsi="標楷體" w:cs="標楷體" w:hint="eastAsia"/>
          <w:szCs w:val="24"/>
        </w:rPr>
        <w:t>實際數較原預計</w:t>
      </w:r>
      <w:r w:rsidR="000D5E6D" w:rsidRPr="00311BD8">
        <w:rPr>
          <w:rFonts w:ascii="標楷體" w:eastAsia="標楷體" w:hAnsi="標楷體" w:cs="標楷體" w:hint="eastAsia"/>
          <w:szCs w:val="24"/>
        </w:rPr>
        <w:t>增加者</w:t>
      </w:r>
      <w:r w:rsidR="00B4082F" w:rsidRPr="00311BD8">
        <w:rPr>
          <w:rFonts w:ascii="標楷體" w:eastAsia="標楷體" w:hAnsi="標楷體" w:cs="標楷體"/>
          <w:szCs w:val="24"/>
        </w:rPr>
        <w:t>2</w:t>
      </w:r>
      <w:r w:rsidR="000D5E6D" w:rsidRPr="00311BD8">
        <w:rPr>
          <w:rFonts w:ascii="標楷體" w:eastAsia="標楷體" w:hAnsi="標楷體" w:cs="標楷體" w:hint="eastAsia"/>
          <w:szCs w:val="24"/>
        </w:rPr>
        <w:t>項，減少者</w:t>
      </w:r>
      <w:r w:rsidR="00B4082F" w:rsidRPr="00311BD8">
        <w:rPr>
          <w:rFonts w:ascii="標楷體" w:eastAsia="標楷體" w:hAnsi="標楷體" w:cs="標楷體" w:hint="eastAsia"/>
          <w:szCs w:val="24"/>
        </w:rPr>
        <w:t>2</w:t>
      </w:r>
      <w:r w:rsidR="000D5E6D" w:rsidRPr="00311BD8">
        <w:rPr>
          <w:rFonts w:ascii="標楷體" w:eastAsia="標楷體" w:hAnsi="標楷體" w:cs="標楷體" w:hint="eastAsia"/>
          <w:szCs w:val="24"/>
        </w:rPr>
        <w:t>項</w:t>
      </w:r>
      <w:r w:rsidRPr="00311BD8">
        <w:rPr>
          <w:rFonts w:ascii="標楷體" w:eastAsia="標楷體" w:hAnsi="標楷體" w:cs="標楷體" w:hint="eastAsia"/>
          <w:szCs w:val="24"/>
        </w:rPr>
        <w:t>，</w:t>
      </w:r>
      <w:r w:rsidRPr="00311BD8">
        <w:rPr>
          <w:rFonts w:ascii="標楷體" w:eastAsia="標楷體" w:hAnsi="標楷體" w:cs="標楷體"/>
          <w:szCs w:val="24"/>
        </w:rPr>
        <w:t>其</w:t>
      </w:r>
      <w:r w:rsidRPr="00311BD8">
        <w:rPr>
          <w:rFonts w:ascii="標楷體" w:eastAsia="標楷體" w:hAnsi="標楷體" w:cs="標楷體" w:hint="eastAsia"/>
          <w:szCs w:val="24"/>
        </w:rPr>
        <w:t>執行情形列表如次</w:t>
      </w:r>
      <w:r w:rsidRPr="00311BD8">
        <w:rPr>
          <w:rFonts w:ascii="標楷體" w:eastAsia="標楷體" w:hAnsi="標楷體" w:cs="標楷體"/>
          <w:szCs w:val="24"/>
        </w:rPr>
        <w:t>：</w:t>
      </w:r>
    </w:p>
    <w:tbl>
      <w:tblPr>
        <w:tblW w:w="9953" w:type="dxa"/>
        <w:jc w:val="center"/>
        <w:tblLayout w:type="fixed"/>
        <w:tblCellMar>
          <w:left w:w="28" w:type="dxa"/>
          <w:right w:w="28" w:type="dxa"/>
        </w:tblCellMar>
        <w:tblLook w:val="0000" w:firstRow="0" w:lastRow="0" w:firstColumn="0" w:lastColumn="0" w:noHBand="0" w:noVBand="0"/>
      </w:tblPr>
      <w:tblGrid>
        <w:gridCol w:w="2144"/>
        <w:gridCol w:w="588"/>
        <w:gridCol w:w="1213"/>
        <w:gridCol w:w="1213"/>
        <w:gridCol w:w="1113"/>
        <w:gridCol w:w="854"/>
        <w:gridCol w:w="2828"/>
      </w:tblGrid>
      <w:tr w:rsidR="000D5E6D" w:rsidRPr="00C14872" w14:paraId="3D3E34CD" w14:textId="77777777" w:rsidTr="005E50DE">
        <w:trPr>
          <w:cantSplit/>
          <w:trHeight w:val="390"/>
          <w:tblHeader/>
          <w:jc w:val="center"/>
        </w:trPr>
        <w:tc>
          <w:tcPr>
            <w:tcW w:w="2144" w:type="dxa"/>
            <w:vMerge w:val="restart"/>
            <w:tcBorders>
              <w:top w:val="single" w:sz="8" w:space="0" w:color="auto"/>
              <w:right w:val="single" w:sz="4" w:space="0" w:color="auto"/>
            </w:tcBorders>
            <w:vAlign w:val="center"/>
          </w:tcPr>
          <w:p w14:paraId="2F612A45"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項目</w:t>
            </w:r>
          </w:p>
        </w:tc>
        <w:tc>
          <w:tcPr>
            <w:tcW w:w="588" w:type="dxa"/>
            <w:vMerge w:val="restart"/>
            <w:tcBorders>
              <w:top w:val="single" w:sz="8" w:space="0" w:color="auto"/>
              <w:left w:val="single" w:sz="4" w:space="0" w:color="auto"/>
              <w:right w:val="single" w:sz="4" w:space="0" w:color="auto"/>
            </w:tcBorders>
            <w:vAlign w:val="center"/>
          </w:tcPr>
          <w:p w14:paraId="3D9F6D5C"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28334986"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5298711F"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14:paraId="3D388B21"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比較增減</w:t>
            </w:r>
          </w:p>
        </w:tc>
      </w:tr>
      <w:tr w:rsidR="000D5E6D" w:rsidRPr="00C14872" w14:paraId="365ECB31" w14:textId="77777777" w:rsidTr="00664B8F">
        <w:trPr>
          <w:cantSplit/>
          <w:trHeight w:val="390"/>
          <w:tblHeader/>
          <w:jc w:val="center"/>
        </w:trPr>
        <w:tc>
          <w:tcPr>
            <w:tcW w:w="2144" w:type="dxa"/>
            <w:vMerge/>
            <w:tcBorders>
              <w:bottom w:val="single" w:sz="8" w:space="0" w:color="auto"/>
              <w:right w:val="single" w:sz="4" w:space="0" w:color="auto"/>
            </w:tcBorders>
          </w:tcPr>
          <w:p w14:paraId="167C5EB6" w14:textId="77777777" w:rsidR="000D5E6D" w:rsidRPr="00C14872" w:rsidRDefault="000D5E6D" w:rsidP="00E81BCE">
            <w:pPr>
              <w:adjustRightInd w:val="0"/>
              <w:snapToGrid w:val="0"/>
              <w:jc w:val="distribute"/>
              <w:rPr>
                <w:rFonts w:ascii="標楷體" w:eastAsia="標楷體" w:hAnsi="標楷體"/>
                <w:bCs/>
                <w:sz w:val="22"/>
              </w:rPr>
            </w:pPr>
          </w:p>
        </w:tc>
        <w:tc>
          <w:tcPr>
            <w:tcW w:w="588" w:type="dxa"/>
            <w:vMerge/>
            <w:tcBorders>
              <w:left w:val="single" w:sz="4" w:space="0" w:color="auto"/>
              <w:bottom w:val="single" w:sz="8" w:space="0" w:color="auto"/>
              <w:right w:val="single" w:sz="4" w:space="0" w:color="auto"/>
            </w:tcBorders>
          </w:tcPr>
          <w:p w14:paraId="3C4A3579" w14:textId="77777777" w:rsidR="000D5E6D" w:rsidRPr="00C14872" w:rsidRDefault="000D5E6D" w:rsidP="00E81BCE">
            <w:pPr>
              <w:adjustRightInd w:val="0"/>
              <w:snapToGrid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05F23622" w14:textId="77777777" w:rsidR="000D5E6D" w:rsidRPr="00C14872" w:rsidRDefault="000D5E6D" w:rsidP="00E81BCE">
            <w:pPr>
              <w:adjustRightInd w:val="0"/>
              <w:snapToGrid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38135B4B" w14:textId="77777777" w:rsidR="000D5E6D" w:rsidRPr="00C14872" w:rsidRDefault="000D5E6D" w:rsidP="00E81BCE">
            <w:pPr>
              <w:adjustRightInd w:val="0"/>
              <w:snapToGrid w:val="0"/>
              <w:jc w:val="distribute"/>
              <w:rPr>
                <w:rFonts w:ascii="標楷體" w:eastAsia="標楷體" w:hAnsi="標楷體"/>
                <w:bCs/>
                <w:sz w:val="22"/>
              </w:rPr>
            </w:pPr>
          </w:p>
        </w:tc>
        <w:tc>
          <w:tcPr>
            <w:tcW w:w="1113" w:type="dxa"/>
            <w:tcBorders>
              <w:top w:val="single" w:sz="4" w:space="0" w:color="auto"/>
              <w:left w:val="single" w:sz="4" w:space="0" w:color="auto"/>
              <w:bottom w:val="single" w:sz="8" w:space="0" w:color="auto"/>
              <w:right w:val="single" w:sz="4" w:space="0" w:color="auto"/>
            </w:tcBorders>
            <w:vAlign w:val="center"/>
          </w:tcPr>
          <w:p w14:paraId="59A214C7"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增減數</w:t>
            </w:r>
          </w:p>
        </w:tc>
        <w:tc>
          <w:tcPr>
            <w:tcW w:w="854" w:type="dxa"/>
            <w:tcBorders>
              <w:top w:val="single" w:sz="4" w:space="0" w:color="auto"/>
              <w:left w:val="single" w:sz="4" w:space="0" w:color="auto"/>
              <w:bottom w:val="single" w:sz="8" w:space="0" w:color="auto"/>
              <w:right w:val="single" w:sz="4" w:space="0" w:color="auto"/>
            </w:tcBorders>
            <w:vAlign w:val="center"/>
          </w:tcPr>
          <w:p w14:paraId="3A03E98A"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w:t>
            </w:r>
          </w:p>
        </w:tc>
        <w:tc>
          <w:tcPr>
            <w:tcW w:w="2828" w:type="dxa"/>
            <w:tcBorders>
              <w:top w:val="single" w:sz="4" w:space="0" w:color="auto"/>
              <w:left w:val="single" w:sz="4" w:space="0" w:color="auto"/>
              <w:bottom w:val="single" w:sz="8" w:space="0" w:color="auto"/>
            </w:tcBorders>
            <w:vAlign w:val="center"/>
          </w:tcPr>
          <w:p w14:paraId="43232567" w14:textId="77777777" w:rsidR="000D5E6D" w:rsidRPr="00C14872" w:rsidRDefault="000D5E6D" w:rsidP="00E81BCE">
            <w:pPr>
              <w:adjustRightInd w:val="0"/>
              <w:snapToGrid w:val="0"/>
              <w:jc w:val="distribute"/>
              <w:rPr>
                <w:rFonts w:ascii="標楷體" w:eastAsia="標楷體" w:hAnsi="標楷體"/>
                <w:bCs/>
                <w:sz w:val="22"/>
              </w:rPr>
            </w:pPr>
            <w:r w:rsidRPr="00C14872">
              <w:rPr>
                <w:rFonts w:ascii="標楷體" w:eastAsia="標楷體" w:hAnsi="標楷體" w:hint="eastAsia"/>
                <w:bCs/>
                <w:sz w:val="22"/>
              </w:rPr>
              <w:t>原因</w:t>
            </w:r>
          </w:p>
        </w:tc>
      </w:tr>
      <w:tr w:rsidR="000D5E6D" w:rsidRPr="00C14872" w14:paraId="1CBF195F" w14:textId="77777777" w:rsidTr="005537B9">
        <w:trPr>
          <w:cantSplit/>
          <w:trHeight w:val="1022"/>
          <w:jc w:val="center"/>
        </w:trPr>
        <w:tc>
          <w:tcPr>
            <w:tcW w:w="2144" w:type="dxa"/>
            <w:tcBorders>
              <w:top w:val="single" w:sz="8" w:space="0" w:color="auto"/>
              <w:right w:val="single" w:sz="4" w:space="0" w:color="auto"/>
            </w:tcBorders>
            <w:shd w:val="clear" w:color="auto" w:fill="auto"/>
          </w:tcPr>
          <w:p w14:paraId="6DA5EA6B" w14:textId="77777777" w:rsidR="000D5E6D" w:rsidRPr="00C14872" w:rsidRDefault="000D5E6D" w:rsidP="005C0B46">
            <w:pPr>
              <w:kinsoku w:val="0"/>
              <w:adjustRightInd w:val="0"/>
              <w:snapToGrid w:val="0"/>
              <w:spacing w:line="260" w:lineRule="exact"/>
              <w:jc w:val="distribute"/>
              <w:rPr>
                <w:rFonts w:ascii="標楷體" w:eastAsia="標楷體" w:hAnsi="標楷體"/>
                <w:sz w:val="22"/>
                <w:szCs w:val="22"/>
              </w:rPr>
            </w:pPr>
            <w:r w:rsidRPr="00C14872">
              <w:rPr>
                <w:rFonts w:ascii="標楷體" w:eastAsia="標楷體" w:hAnsi="標楷體" w:hint="eastAsia"/>
                <w:noProof/>
                <w:sz w:val="22"/>
                <w:szCs w:val="22"/>
              </w:rPr>
              <w:t>港灣建設計畫</w:t>
            </w:r>
          </w:p>
        </w:tc>
        <w:tc>
          <w:tcPr>
            <w:tcW w:w="588" w:type="dxa"/>
            <w:tcBorders>
              <w:top w:val="single" w:sz="8" w:space="0" w:color="auto"/>
              <w:left w:val="single" w:sz="4" w:space="0" w:color="auto"/>
              <w:right w:val="single" w:sz="4" w:space="0" w:color="auto"/>
            </w:tcBorders>
            <w:shd w:val="clear" w:color="auto" w:fill="auto"/>
          </w:tcPr>
          <w:p w14:paraId="111EFFFD" w14:textId="77777777" w:rsidR="000D5E6D" w:rsidRPr="00194FB5" w:rsidRDefault="000D5E6D" w:rsidP="004E7550">
            <w:pPr>
              <w:kinsoku w:val="0"/>
              <w:adjustRightInd w:val="0"/>
              <w:snapToGrid w:val="0"/>
              <w:spacing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3" w:type="dxa"/>
            <w:tcBorders>
              <w:top w:val="single" w:sz="8" w:space="0" w:color="auto"/>
              <w:left w:val="single" w:sz="4" w:space="0" w:color="auto"/>
              <w:right w:val="single" w:sz="4" w:space="0" w:color="auto"/>
            </w:tcBorders>
            <w:shd w:val="clear" w:color="auto" w:fill="auto"/>
          </w:tcPr>
          <w:p w14:paraId="6D4F3CC9" w14:textId="2BA9561A" w:rsidR="000D5E6D" w:rsidRPr="00194FB5" w:rsidRDefault="004B5B0E" w:rsidP="004E7550">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2,353,219</w:t>
            </w:r>
          </w:p>
        </w:tc>
        <w:tc>
          <w:tcPr>
            <w:tcW w:w="1213" w:type="dxa"/>
            <w:tcBorders>
              <w:top w:val="single" w:sz="8" w:space="0" w:color="auto"/>
              <w:left w:val="single" w:sz="4" w:space="0" w:color="auto"/>
              <w:right w:val="single" w:sz="4" w:space="0" w:color="auto"/>
            </w:tcBorders>
            <w:shd w:val="clear" w:color="auto" w:fill="auto"/>
          </w:tcPr>
          <w:p w14:paraId="4692322E" w14:textId="54093FFC" w:rsidR="005277EC" w:rsidRPr="00194FB5" w:rsidRDefault="004B5B0E" w:rsidP="004E7550">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2,059,960</w:t>
            </w:r>
          </w:p>
        </w:tc>
        <w:tc>
          <w:tcPr>
            <w:tcW w:w="1113" w:type="dxa"/>
            <w:tcBorders>
              <w:top w:val="single" w:sz="8" w:space="0" w:color="auto"/>
              <w:left w:val="single" w:sz="4" w:space="0" w:color="auto"/>
              <w:right w:val="single" w:sz="4" w:space="0" w:color="auto"/>
            </w:tcBorders>
            <w:shd w:val="clear" w:color="auto" w:fill="auto"/>
          </w:tcPr>
          <w:p w14:paraId="77405700" w14:textId="32252B8A" w:rsidR="000D5E6D" w:rsidRPr="00194FB5" w:rsidRDefault="004B5B0E" w:rsidP="004E7550">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- 293,258</w:t>
            </w:r>
          </w:p>
        </w:tc>
        <w:tc>
          <w:tcPr>
            <w:tcW w:w="854" w:type="dxa"/>
            <w:tcBorders>
              <w:top w:val="single" w:sz="8" w:space="0" w:color="auto"/>
              <w:left w:val="single" w:sz="4" w:space="0" w:color="auto"/>
              <w:right w:val="single" w:sz="4" w:space="0" w:color="auto"/>
            </w:tcBorders>
            <w:shd w:val="clear" w:color="auto" w:fill="auto"/>
          </w:tcPr>
          <w:p w14:paraId="7A568B8A" w14:textId="1DB304EB" w:rsidR="000D5E6D" w:rsidRPr="00194FB5" w:rsidRDefault="00CE3B05" w:rsidP="004E7550">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 xml:space="preserve">- </w:t>
            </w:r>
            <w:r w:rsidR="004B5B0E" w:rsidRPr="00194FB5">
              <w:rPr>
                <w:rFonts w:ascii="標楷體" w:eastAsia="標楷體" w:hAnsi="標楷體"/>
                <w:noProof/>
                <w:spacing w:val="-2"/>
                <w:kern w:val="0"/>
                <w:sz w:val="22"/>
                <w:szCs w:val="22"/>
              </w:rPr>
              <w:t>12</w:t>
            </w:r>
            <w:r w:rsidRPr="00194FB5">
              <w:rPr>
                <w:rFonts w:ascii="標楷體" w:eastAsia="標楷體" w:hAnsi="標楷體"/>
                <w:noProof/>
                <w:spacing w:val="-2"/>
                <w:kern w:val="0"/>
                <w:sz w:val="22"/>
                <w:szCs w:val="22"/>
              </w:rPr>
              <w:t>.</w:t>
            </w:r>
            <w:r w:rsidR="004B5B0E" w:rsidRPr="00194FB5">
              <w:rPr>
                <w:rFonts w:ascii="標楷體" w:eastAsia="標楷體" w:hAnsi="標楷體"/>
                <w:noProof/>
                <w:spacing w:val="-2"/>
                <w:kern w:val="0"/>
                <w:sz w:val="22"/>
                <w:szCs w:val="22"/>
              </w:rPr>
              <w:t>46</w:t>
            </w:r>
          </w:p>
        </w:tc>
        <w:tc>
          <w:tcPr>
            <w:tcW w:w="2828" w:type="dxa"/>
            <w:tcBorders>
              <w:top w:val="single" w:sz="8" w:space="0" w:color="auto"/>
              <w:left w:val="single" w:sz="4" w:space="0" w:color="auto"/>
            </w:tcBorders>
            <w:shd w:val="clear" w:color="auto" w:fill="auto"/>
          </w:tcPr>
          <w:p w14:paraId="653426BD" w14:textId="3549DE8C" w:rsidR="000D5E6D" w:rsidRPr="00C14872" w:rsidRDefault="00DB4E92" w:rsidP="00D8227E">
            <w:pPr>
              <w:kinsoku w:val="0"/>
              <w:adjustRightInd w:val="0"/>
              <w:snapToGrid w:val="0"/>
              <w:spacing w:line="260" w:lineRule="exact"/>
              <w:jc w:val="both"/>
              <w:rPr>
                <w:rFonts w:ascii="標楷體" w:eastAsia="標楷體" w:hAnsi="標楷體"/>
                <w:sz w:val="22"/>
                <w:szCs w:val="22"/>
              </w:rPr>
            </w:pPr>
            <w:r w:rsidRPr="00DB4E92">
              <w:rPr>
                <w:rFonts w:ascii="標楷體" w:eastAsia="標楷體" w:hAnsi="標楷體" w:hint="eastAsia"/>
                <w:sz w:val="22"/>
                <w:szCs w:val="22"/>
              </w:rPr>
              <w:t>補助地方政府辦理高雄港第七貨櫃中心聯外貨櫃車專用道工程進度未如預期</w:t>
            </w:r>
            <w:r w:rsidR="00087BA0" w:rsidRPr="00C14872">
              <w:rPr>
                <w:rFonts w:ascii="標楷體" w:eastAsia="標楷體" w:hAnsi="標楷體" w:hint="eastAsia"/>
                <w:sz w:val="22"/>
                <w:szCs w:val="22"/>
              </w:rPr>
              <w:t>。</w:t>
            </w:r>
          </w:p>
        </w:tc>
      </w:tr>
      <w:tr w:rsidR="000D5E6D" w:rsidRPr="00C14872" w14:paraId="7A2174C2" w14:textId="77777777" w:rsidTr="005C0B46">
        <w:trPr>
          <w:cantSplit/>
          <w:trHeight w:val="1308"/>
          <w:jc w:val="center"/>
        </w:trPr>
        <w:tc>
          <w:tcPr>
            <w:tcW w:w="2144" w:type="dxa"/>
            <w:tcBorders>
              <w:right w:val="single" w:sz="4" w:space="0" w:color="auto"/>
            </w:tcBorders>
            <w:shd w:val="clear" w:color="auto" w:fill="auto"/>
          </w:tcPr>
          <w:p w14:paraId="2790DD1E" w14:textId="77777777" w:rsidR="004C7C03" w:rsidRDefault="00455995" w:rsidP="005C0B46">
            <w:pPr>
              <w:kinsoku w:val="0"/>
              <w:adjustRightInd w:val="0"/>
              <w:snapToGrid w:val="0"/>
              <w:spacing w:line="260" w:lineRule="exact"/>
              <w:jc w:val="distribute"/>
              <w:rPr>
                <w:rFonts w:ascii="標楷體" w:eastAsia="標楷體" w:hAnsi="標楷體"/>
                <w:noProof/>
                <w:kern w:val="0"/>
                <w:sz w:val="22"/>
                <w:szCs w:val="22"/>
              </w:rPr>
            </w:pPr>
            <w:r w:rsidRPr="00455995">
              <w:rPr>
                <w:rFonts w:ascii="標楷體" w:eastAsia="標楷體" w:hAnsi="標楷體" w:hint="eastAsia"/>
                <w:noProof/>
                <w:kern w:val="0"/>
                <w:sz w:val="22"/>
                <w:szCs w:val="22"/>
              </w:rPr>
              <w:t>臺灣國際商港未來</w:t>
            </w:r>
          </w:p>
          <w:p w14:paraId="5E46C32F" w14:textId="5BBAC7D3" w:rsidR="004C7C03" w:rsidRDefault="00455995" w:rsidP="005C0B46">
            <w:pPr>
              <w:kinsoku w:val="0"/>
              <w:adjustRightInd w:val="0"/>
              <w:snapToGrid w:val="0"/>
              <w:spacing w:line="260" w:lineRule="exact"/>
              <w:jc w:val="distribute"/>
              <w:rPr>
                <w:rFonts w:ascii="標楷體" w:eastAsia="標楷體" w:hAnsi="標楷體"/>
                <w:noProof/>
                <w:kern w:val="0"/>
                <w:sz w:val="22"/>
                <w:szCs w:val="22"/>
              </w:rPr>
            </w:pPr>
            <w:r w:rsidRPr="00455995">
              <w:rPr>
                <w:rFonts w:ascii="標楷體" w:eastAsia="標楷體" w:hAnsi="標楷體" w:hint="eastAsia"/>
                <w:noProof/>
                <w:kern w:val="0"/>
                <w:sz w:val="22"/>
                <w:szCs w:val="22"/>
              </w:rPr>
              <w:t>發展及建設計畫</w:t>
            </w:r>
          </w:p>
          <w:p w14:paraId="23A8F239" w14:textId="77777777" w:rsidR="0019491E" w:rsidRPr="0019491E" w:rsidRDefault="00F40CFA" w:rsidP="005C0B46">
            <w:pPr>
              <w:kinsoku w:val="0"/>
              <w:adjustRightInd w:val="0"/>
              <w:snapToGrid w:val="0"/>
              <w:spacing w:line="260" w:lineRule="exact"/>
              <w:jc w:val="distribute"/>
              <w:rPr>
                <w:rFonts w:ascii="標楷體" w:eastAsia="標楷體" w:hAnsi="標楷體"/>
                <w:noProof/>
                <w:spacing w:val="-2"/>
                <w:kern w:val="0"/>
                <w:sz w:val="22"/>
                <w:szCs w:val="22"/>
              </w:rPr>
            </w:pPr>
            <w:r w:rsidRPr="0019491E">
              <w:rPr>
                <w:rFonts w:ascii="標楷體" w:eastAsia="標楷體" w:hAnsi="標楷體" w:hint="eastAsia"/>
                <w:noProof/>
                <w:spacing w:val="-2"/>
                <w:kern w:val="0"/>
                <w:sz w:val="22"/>
                <w:szCs w:val="22"/>
              </w:rPr>
              <w:t>（</w:t>
            </w:r>
            <w:r w:rsidR="00455995" w:rsidRPr="0019491E">
              <w:rPr>
                <w:rFonts w:ascii="標楷體" w:eastAsia="標楷體" w:hAnsi="標楷體" w:hint="eastAsia"/>
                <w:noProof/>
                <w:spacing w:val="-2"/>
                <w:kern w:val="0"/>
                <w:sz w:val="22"/>
                <w:szCs w:val="22"/>
              </w:rPr>
              <w:t>111</w:t>
            </w:r>
            <w:r w:rsidRPr="0019491E">
              <w:rPr>
                <w:rFonts w:ascii="標楷體" w:eastAsia="標楷體" w:hAnsi="標楷體" w:hint="eastAsia"/>
                <w:noProof/>
                <w:spacing w:val="-2"/>
                <w:kern w:val="0"/>
                <w:sz w:val="22"/>
                <w:szCs w:val="22"/>
              </w:rPr>
              <w:t>－</w:t>
            </w:r>
            <w:r w:rsidR="00455995" w:rsidRPr="0019491E">
              <w:rPr>
                <w:rFonts w:ascii="標楷體" w:eastAsia="標楷體" w:hAnsi="標楷體" w:hint="eastAsia"/>
                <w:noProof/>
                <w:spacing w:val="-2"/>
                <w:kern w:val="0"/>
                <w:sz w:val="22"/>
                <w:szCs w:val="22"/>
              </w:rPr>
              <w:t>115年</w:t>
            </w:r>
            <w:r w:rsidRPr="0019491E">
              <w:rPr>
                <w:rFonts w:ascii="標楷體" w:eastAsia="標楷體" w:hAnsi="標楷體" w:hint="eastAsia"/>
                <w:noProof/>
                <w:spacing w:val="-2"/>
                <w:kern w:val="0"/>
                <w:sz w:val="22"/>
                <w:szCs w:val="22"/>
              </w:rPr>
              <w:t>）－航</w:t>
            </w:r>
            <w:r w:rsidR="00455995" w:rsidRPr="0019491E">
              <w:rPr>
                <w:rFonts w:ascii="標楷體" w:eastAsia="標楷體" w:hAnsi="標楷體" w:hint="eastAsia"/>
                <w:noProof/>
                <w:spacing w:val="-2"/>
                <w:kern w:val="0"/>
                <w:sz w:val="22"/>
                <w:szCs w:val="22"/>
              </w:rPr>
              <w:t>港</w:t>
            </w:r>
          </w:p>
          <w:p w14:paraId="29E2ED3A" w14:textId="5601F1E0" w:rsidR="000D5E6D" w:rsidRPr="00C14872" w:rsidRDefault="00455995" w:rsidP="005C0B46">
            <w:pPr>
              <w:kinsoku w:val="0"/>
              <w:adjustRightInd w:val="0"/>
              <w:snapToGrid w:val="0"/>
              <w:spacing w:line="260" w:lineRule="exact"/>
              <w:jc w:val="distribute"/>
              <w:rPr>
                <w:rFonts w:ascii="標楷體" w:eastAsia="標楷體" w:hAnsi="標楷體"/>
                <w:noProof/>
                <w:sz w:val="22"/>
                <w:szCs w:val="22"/>
              </w:rPr>
            </w:pPr>
            <w:r w:rsidRPr="00455995">
              <w:rPr>
                <w:rFonts w:ascii="標楷體" w:eastAsia="標楷體" w:hAnsi="標楷體" w:hint="eastAsia"/>
                <w:noProof/>
                <w:kern w:val="0"/>
                <w:sz w:val="22"/>
                <w:szCs w:val="22"/>
              </w:rPr>
              <w:t>建設基金辦理部分</w:t>
            </w:r>
          </w:p>
        </w:tc>
        <w:tc>
          <w:tcPr>
            <w:tcW w:w="588" w:type="dxa"/>
            <w:tcBorders>
              <w:left w:val="single" w:sz="4" w:space="0" w:color="auto"/>
              <w:right w:val="single" w:sz="4" w:space="0" w:color="auto"/>
            </w:tcBorders>
            <w:shd w:val="clear" w:color="auto" w:fill="auto"/>
          </w:tcPr>
          <w:p w14:paraId="01B38AF6" w14:textId="77777777" w:rsidR="000D5E6D" w:rsidRPr="00194FB5" w:rsidRDefault="000D5E6D" w:rsidP="00194FB5">
            <w:pPr>
              <w:kinsoku w:val="0"/>
              <w:adjustRightInd w:val="0"/>
              <w:snapToGrid w:val="0"/>
              <w:spacing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3" w:type="dxa"/>
            <w:tcBorders>
              <w:left w:val="single" w:sz="4" w:space="0" w:color="auto"/>
              <w:right w:val="single" w:sz="4" w:space="0" w:color="auto"/>
            </w:tcBorders>
            <w:shd w:val="clear" w:color="auto" w:fill="auto"/>
          </w:tcPr>
          <w:p w14:paraId="5FE6BE61" w14:textId="1D83009A"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3,902,971</w:t>
            </w:r>
          </w:p>
        </w:tc>
        <w:tc>
          <w:tcPr>
            <w:tcW w:w="1213" w:type="dxa"/>
            <w:tcBorders>
              <w:left w:val="single" w:sz="4" w:space="0" w:color="auto"/>
              <w:right w:val="single" w:sz="4" w:space="0" w:color="auto"/>
            </w:tcBorders>
            <w:shd w:val="clear" w:color="auto" w:fill="auto"/>
          </w:tcPr>
          <w:p w14:paraId="3E3C9F92" w14:textId="11235272" w:rsidR="005277EC"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4,815,756</w:t>
            </w:r>
          </w:p>
        </w:tc>
        <w:tc>
          <w:tcPr>
            <w:tcW w:w="1113" w:type="dxa"/>
            <w:tcBorders>
              <w:left w:val="single" w:sz="4" w:space="0" w:color="auto"/>
              <w:right w:val="single" w:sz="4" w:space="0" w:color="auto"/>
            </w:tcBorders>
            <w:shd w:val="clear" w:color="auto" w:fill="auto"/>
          </w:tcPr>
          <w:p w14:paraId="71843AA1" w14:textId="6B76C4BE"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912,785</w:t>
            </w:r>
          </w:p>
        </w:tc>
        <w:tc>
          <w:tcPr>
            <w:tcW w:w="854" w:type="dxa"/>
            <w:tcBorders>
              <w:left w:val="single" w:sz="4" w:space="0" w:color="auto"/>
              <w:right w:val="single" w:sz="4" w:space="0" w:color="auto"/>
            </w:tcBorders>
            <w:shd w:val="clear" w:color="auto" w:fill="auto"/>
          </w:tcPr>
          <w:p w14:paraId="78CA3157" w14:textId="46612042"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23</w:t>
            </w:r>
            <w:r w:rsidR="00F1544A" w:rsidRPr="00194FB5">
              <w:rPr>
                <w:rFonts w:ascii="標楷體" w:eastAsia="標楷體" w:hAnsi="標楷體" w:hint="eastAsia"/>
                <w:noProof/>
                <w:spacing w:val="-2"/>
                <w:kern w:val="0"/>
                <w:sz w:val="22"/>
                <w:szCs w:val="22"/>
              </w:rPr>
              <w:t>.</w:t>
            </w:r>
            <w:r w:rsidRPr="00194FB5">
              <w:rPr>
                <w:rFonts w:ascii="標楷體" w:eastAsia="標楷體" w:hAnsi="標楷體"/>
                <w:noProof/>
                <w:spacing w:val="-2"/>
                <w:kern w:val="0"/>
                <w:sz w:val="22"/>
                <w:szCs w:val="22"/>
              </w:rPr>
              <w:t>39</w:t>
            </w:r>
          </w:p>
        </w:tc>
        <w:tc>
          <w:tcPr>
            <w:tcW w:w="2828" w:type="dxa"/>
            <w:tcBorders>
              <w:left w:val="single" w:sz="4" w:space="0" w:color="auto"/>
            </w:tcBorders>
            <w:shd w:val="clear" w:color="auto" w:fill="auto"/>
          </w:tcPr>
          <w:p w14:paraId="7FD3C45F" w14:textId="46F2D1CB" w:rsidR="000D5E6D" w:rsidRPr="00C14872" w:rsidRDefault="00DB4E92" w:rsidP="00D8227E">
            <w:pPr>
              <w:kinsoku w:val="0"/>
              <w:adjustRightInd w:val="0"/>
              <w:snapToGrid w:val="0"/>
              <w:spacing w:line="260" w:lineRule="exact"/>
              <w:jc w:val="both"/>
              <w:rPr>
                <w:rFonts w:ascii="標楷體" w:eastAsia="標楷體" w:hAnsi="標楷體"/>
                <w:sz w:val="22"/>
                <w:szCs w:val="22"/>
              </w:rPr>
            </w:pPr>
            <w:r w:rsidRPr="00DB4E92">
              <w:rPr>
                <w:rFonts w:ascii="標楷體" w:eastAsia="標楷體" w:hAnsi="標楷體" w:hint="eastAsia"/>
                <w:sz w:val="22"/>
                <w:szCs w:val="22"/>
              </w:rPr>
              <w:t>基隆港軍用碼頭遷建及後線設施整建工程進度超前，報請行政院同意先行動支</w:t>
            </w:r>
            <w:proofErr w:type="gramStart"/>
            <w:r w:rsidRPr="00DB4E92">
              <w:rPr>
                <w:rFonts w:ascii="標楷體" w:eastAsia="標楷體" w:hAnsi="標楷體" w:hint="eastAsia"/>
                <w:sz w:val="22"/>
                <w:szCs w:val="22"/>
              </w:rPr>
              <w:t>112</w:t>
            </w:r>
            <w:proofErr w:type="gramEnd"/>
            <w:r w:rsidRPr="00DB4E92">
              <w:rPr>
                <w:rFonts w:ascii="標楷體" w:eastAsia="標楷體" w:hAnsi="標楷體" w:hint="eastAsia"/>
                <w:sz w:val="22"/>
                <w:szCs w:val="22"/>
              </w:rPr>
              <w:t>年度經費</w:t>
            </w:r>
            <w:r w:rsidR="00FE5A91" w:rsidRPr="00C14872">
              <w:rPr>
                <w:rFonts w:ascii="標楷體" w:eastAsia="標楷體" w:hAnsi="標楷體" w:hint="eastAsia"/>
                <w:sz w:val="22"/>
                <w:szCs w:val="22"/>
              </w:rPr>
              <w:t>。</w:t>
            </w:r>
          </w:p>
        </w:tc>
      </w:tr>
      <w:tr w:rsidR="000D5E6D" w:rsidRPr="00C14872" w14:paraId="7EEF38A7" w14:textId="77777777" w:rsidTr="005C0B46">
        <w:trPr>
          <w:cantSplit/>
          <w:trHeight w:val="1210"/>
          <w:jc w:val="center"/>
        </w:trPr>
        <w:tc>
          <w:tcPr>
            <w:tcW w:w="2144" w:type="dxa"/>
            <w:tcBorders>
              <w:right w:val="single" w:sz="4" w:space="0" w:color="auto"/>
            </w:tcBorders>
            <w:shd w:val="clear" w:color="auto" w:fill="auto"/>
          </w:tcPr>
          <w:p w14:paraId="792ADF5F" w14:textId="77777777" w:rsidR="00126D41" w:rsidRPr="00CF64D6" w:rsidRDefault="00455995" w:rsidP="005C0B46">
            <w:pPr>
              <w:kinsoku w:val="0"/>
              <w:adjustRightInd w:val="0"/>
              <w:snapToGrid w:val="0"/>
              <w:spacing w:line="260" w:lineRule="exact"/>
              <w:jc w:val="distribute"/>
              <w:rPr>
                <w:rFonts w:ascii="標楷體" w:eastAsia="標楷體" w:hAnsi="標楷體"/>
                <w:noProof/>
                <w:kern w:val="0"/>
                <w:sz w:val="22"/>
                <w:szCs w:val="22"/>
              </w:rPr>
            </w:pPr>
            <w:r w:rsidRPr="00382FD2">
              <w:rPr>
                <w:rFonts w:ascii="標楷體" w:eastAsia="標楷體" w:hAnsi="標楷體" w:hint="eastAsia"/>
                <w:noProof/>
                <w:spacing w:val="-2"/>
                <w:kern w:val="0"/>
                <w:sz w:val="22"/>
                <w:szCs w:val="22"/>
              </w:rPr>
              <w:t>國</w:t>
            </w:r>
            <w:r w:rsidRPr="00CF64D6">
              <w:rPr>
                <w:rFonts w:ascii="標楷體" w:eastAsia="標楷體" w:hAnsi="標楷體" w:hint="eastAsia"/>
                <w:noProof/>
                <w:kern w:val="0"/>
                <w:sz w:val="22"/>
                <w:szCs w:val="22"/>
              </w:rPr>
              <w:t>內商港整體</w:t>
            </w:r>
          </w:p>
          <w:p w14:paraId="4A09B89A" w14:textId="77777777" w:rsidR="00AD0B54" w:rsidRPr="00CF64D6" w:rsidRDefault="00455995" w:rsidP="005C0B46">
            <w:pPr>
              <w:kinsoku w:val="0"/>
              <w:adjustRightInd w:val="0"/>
              <w:snapToGrid w:val="0"/>
              <w:spacing w:line="260" w:lineRule="exact"/>
              <w:jc w:val="distribute"/>
              <w:rPr>
                <w:rFonts w:ascii="標楷體" w:eastAsia="標楷體" w:hAnsi="標楷體"/>
                <w:noProof/>
                <w:kern w:val="0"/>
                <w:sz w:val="22"/>
                <w:szCs w:val="22"/>
              </w:rPr>
            </w:pPr>
            <w:r w:rsidRPr="00CF64D6">
              <w:rPr>
                <w:rFonts w:ascii="標楷體" w:eastAsia="標楷體" w:hAnsi="標楷體" w:hint="eastAsia"/>
                <w:noProof/>
                <w:kern w:val="0"/>
                <w:sz w:val="22"/>
                <w:szCs w:val="22"/>
              </w:rPr>
              <w:t>規劃及發展計畫</w:t>
            </w:r>
          </w:p>
          <w:p w14:paraId="7089273E" w14:textId="636389FB" w:rsidR="000D5E6D" w:rsidRPr="00C14872" w:rsidRDefault="00F40CFA" w:rsidP="005C0B46">
            <w:pPr>
              <w:kinsoku w:val="0"/>
              <w:adjustRightInd w:val="0"/>
              <w:snapToGrid w:val="0"/>
              <w:spacing w:line="260" w:lineRule="exact"/>
              <w:jc w:val="distribute"/>
              <w:rPr>
                <w:rFonts w:ascii="標楷體" w:eastAsia="標楷體" w:hAnsi="標楷體"/>
                <w:noProof/>
                <w:kern w:val="0"/>
                <w:sz w:val="22"/>
                <w:szCs w:val="22"/>
              </w:rPr>
            </w:pPr>
            <w:r w:rsidRPr="00CF64D6">
              <w:rPr>
                <w:rFonts w:ascii="標楷體" w:eastAsia="標楷體" w:hAnsi="標楷體" w:hint="eastAsia"/>
                <w:noProof/>
                <w:kern w:val="0"/>
                <w:sz w:val="22"/>
                <w:szCs w:val="22"/>
              </w:rPr>
              <w:t>（</w:t>
            </w:r>
            <w:r w:rsidR="00455995" w:rsidRPr="00CF64D6">
              <w:rPr>
                <w:rFonts w:ascii="標楷體" w:eastAsia="標楷體" w:hAnsi="標楷體" w:hint="eastAsia"/>
                <w:noProof/>
                <w:kern w:val="0"/>
                <w:sz w:val="22"/>
                <w:szCs w:val="22"/>
              </w:rPr>
              <w:t>111</w:t>
            </w:r>
            <w:r w:rsidRPr="00CF64D6">
              <w:rPr>
                <w:rFonts w:ascii="標楷體" w:eastAsia="標楷體" w:hAnsi="標楷體" w:hint="eastAsia"/>
                <w:noProof/>
                <w:kern w:val="0"/>
                <w:sz w:val="22"/>
                <w:szCs w:val="22"/>
              </w:rPr>
              <w:t>－</w:t>
            </w:r>
            <w:r w:rsidR="00455995" w:rsidRPr="00CF64D6">
              <w:rPr>
                <w:rFonts w:ascii="標楷體" w:eastAsia="標楷體" w:hAnsi="標楷體" w:hint="eastAsia"/>
                <w:noProof/>
                <w:kern w:val="0"/>
                <w:sz w:val="22"/>
                <w:szCs w:val="22"/>
              </w:rPr>
              <w:t>115年</w:t>
            </w:r>
            <w:r w:rsidRPr="00CF64D6">
              <w:rPr>
                <w:rFonts w:ascii="標楷體" w:eastAsia="標楷體" w:hAnsi="標楷體" w:hint="eastAsia"/>
                <w:noProof/>
                <w:kern w:val="0"/>
                <w:sz w:val="22"/>
                <w:szCs w:val="22"/>
              </w:rPr>
              <w:t>）－</w:t>
            </w:r>
            <w:r w:rsidR="00455995" w:rsidRPr="00CF64D6">
              <w:rPr>
                <w:rFonts w:ascii="標楷體" w:eastAsia="標楷體" w:hAnsi="標楷體" w:hint="eastAsia"/>
                <w:noProof/>
                <w:kern w:val="0"/>
                <w:sz w:val="22"/>
                <w:szCs w:val="22"/>
              </w:rPr>
              <w:t>澎湖</w:t>
            </w:r>
            <w:r w:rsidR="00AF6918" w:rsidRPr="00CF64D6">
              <w:rPr>
                <w:rFonts w:ascii="標楷體" w:eastAsia="標楷體" w:hAnsi="標楷體" w:hint="eastAsia"/>
                <w:sz w:val="18"/>
              </w:rPr>
              <w:t>/</w:t>
            </w:r>
            <w:r w:rsidR="00455995" w:rsidRPr="00CF64D6">
              <w:rPr>
                <w:rFonts w:ascii="標楷體" w:eastAsia="標楷體" w:hAnsi="標楷體" w:hint="eastAsia"/>
                <w:noProof/>
                <w:kern w:val="0"/>
                <w:sz w:val="22"/>
                <w:szCs w:val="22"/>
              </w:rPr>
              <w:t>布袋港埠建設計</w:t>
            </w:r>
            <w:r w:rsidR="00455995" w:rsidRPr="00382FD2">
              <w:rPr>
                <w:rFonts w:ascii="標楷體" w:eastAsia="標楷體" w:hAnsi="標楷體" w:hint="eastAsia"/>
                <w:noProof/>
                <w:spacing w:val="-2"/>
                <w:kern w:val="0"/>
                <w:sz w:val="22"/>
                <w:szCs w:val="22"/>
              </w:rPr>
              <w:t>畫</w:t>
            </w:r>
          </w:p>
        </w:tc>
        <w:tc>
          <w:tcPr>
            <w:tcW w:w="588" w:type="dxa"/>
            <w:tcBorders>
              <w:left w:val="single" w:sz="4" w:space="0" w:color="auto"/>
              <w:right w:val="single" w:sz="4" w:space="0" w:color="auto"/>
            </w:tcBorders>
            <w:shd w:val="clear" w:color="auto" w:fill="auto"/>
          </w:tcPr>
          <w:p w14:paraId="58B35D99" w14:textId="77777777" w:rsidR="000D5E6D" w:rsidRPr="00194FB5" w:rsidRDefault="000D5E6D" w:rsidP="00194FB5">
            <w:pPr>
              <w:kinsoku w:val="0"/>
              <w:adjustRightInd w:val="0"/>
              <w:snapToGrid w:val="0"/>
              <w:spacing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3" w:type="dxa"/>
            <w:tcBorders>
              <w:left w:val="single" w:sz="4" w:space="0" w:color="auto"/>
              <w:right w:val="single" w:sz="4" w:space="0" w:color="auto"/>
            </w:tcBorders>
            <w:shd w:val="clear" w:color="auto" w:fill="auto"/>
          </w:tcPr>
          <w:p w14:paraId="741A9BF5" w14:textId="25CF85AC"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404,525</w:t>
            </w:r>
          </w:p>
        </w:tc>
        <w:tc>
          <w:tcPr>
            <w:tcW w:w="1213" w:type="dxa"/>
            <w:tcBorders>
              <w:left w:val="single" w:sz="4" w:space="0" w:color="auto"/>
              <w:right w:val="single" w:sz="4" w:space="0" w:color="auto"/>
            </w:tcBorders>
            <w:shd w:val="clear" w:color="auto" w:fill="auto"/>
          </w:tcPr>
          <w:p w14:paraId="6769A411" w14:textId="77A0D03E" w:rsidR="005277EC"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464,339</w:t>
            </w:r>
          </w:p>
        </w:tc>
        <w:tc>
          <w:tcPr>
            <w:tcW w:w="1113" w:type="dxa"/>
            <w:tcBorders>
              <w:left w:val="single" w:sz="4" w:space="0" w:color="auto"/>
              <w:right w:val="single" w:sz="4" w:space="0" w:color="auto"/>
            </w:tcBorders>
            <w:shd w:val="clear" w:color="auto" w:fill="auto"/>
          </w:tcPr>
          <w:p w14:paraId="4E3F60D5" w14:textId="76CDAC9D"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59,814</w:t>
            </w:r>
          </w:p>
        </w:tc>
        <w:tc>
          <w:tcPr>
            <w:tcW w:w="854" w:type="dxa"/>
            <w:tcBorders>
              <w:left w:val="single" w:sz="4" w:space="0" w:color="auto"/>
              <w:right w:val="single" w:sz="4" w:space="0" w:color="auto"/>
            </w:tcBorders>
            <w:shd w:val="clear" w:color="auto" w:fill="auto"/>
          </w:tcPr>
          <w:p w14:paraId="7072ACEF" w14:textId="4DBEBE02" w:rsidR="000D5E6D" w:rsidRPr="00194FB5" w:rsidRDefault="001B7B11"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1</w:t>
            </w:r>
            <w:r w:rsidR="004B5B0E" w:rsidRPr="00194FB5">
              <w:rPr>
                <w:rFonts w:ascii="標楷體" w:eastAsia="標楷體" w:hAnsi="標楷體"/>
                <w:noProof/>
                <w:spacing w:val="-2"/>
                <w:kern w:val="0"/>
                <w:sz w:val="22"/>
                <w:szCs w:val="22"/>
              </w:rPr>
              <w:t>4</w:t>
            </w:r>
            <w:r w:rsidRPr="00194FB5">
              <w:rPr>
                <w:rFonts w:ascii="標楷體" w:eastAsia="標楷體" w:hAnsi="標楷體" w:hint="eastAsia"/>
                <w:noProof/>
                <w:spacing w:val="-2"/>
                <w:kern w:val="0"/>
                <w:sz w:val="22"/>
                <w:szCs w:val="22"/>
              </w:rPr>
              <w:t>.7</w:t>
            </w:r>
            <w:r w:rsidR="004B5B0E" w:rsidRPr="00194FB5">
              <w:rPr>
                <w:rFonts w:ascii="標楷體" w:eastAsia="標楷體" w:hAnsi="標楷體"/>
                <w:noProof/>
                <w:spacing w:val="-2"/>
                <w:kern w:val="0"/>
                <w:sz w:val="22"/>
                <w:szCs w:val="22"/>
              </w:rPr>
              <w:t>9</w:t>
            </w:r>
          </w:p>
        </w:tc>
        <w:tc>
          <w:tcPr>
            <w:tcW w:w="2828" w:type="dxa"/>
            <w:tcBorders>
              <w:left w:val="single" w:sz="4" w:space="0" w:color="auto"/>
            </w:tcBorders>
            <w:shd w:val="clear" w:color="auto" w:fill="auto"/>
          </w:tcPr>
          <w:p w14:paraId="7A6139B1" w14:textId="0837AA5D" w:rsidR="000D5E6D" w:rsidRPr="00C14872" w:rsidRDefault="00DB4E92" w:rsidP="00D8227E">
            <w:pPr>
              <w:kinsoku w:val="0"/>
              <w:adjustRightInd w:val="0"/>
              <w:snapToGrid w:val="0"/>
              <w:spacing w:line="260" w:lineRule="exact"/>
              <w:jc w:val="both"/>
              <w:rPr>
                <w:rFonts w:ascii="標楷體" w:eastAsia="標楷體" w:hAnsi="標楷體"/>
                <w:sz w:val="22"/>
                <w:szCs w:val="22"/>
              </w:rPr>
            </w:pPr>
            <w:r w:rsidRPr="00DB4E92">
              <w:rPr>
                <w:rFonts w:ascii="標楷體" w:eastAsia="標楷體" w:hAnsi="標楷體" w:hint="eastAsia"/>
                <w:sz w:val="22"/>
                <w:szCs w:val="22"/>
              </w:rPr>
              <w:t>澎湖港郵輪碼頭延建設計及工程進度超前，報請行政院同意先行動支</w:t>
            </w:r>
            <w:proofErr w:type="gramStart"/>
            <w:r w:rsidRPr="00DB4E92">
              <w:rPr>
                <w:rFonts w:ascii="標楷體" w:eastAsia="標楷體" w:hAnsi="標楷體" w:hint="eastAsia"/>
                <w:sz w:val="22"/>
                <w:szCs w:val="22"/>
              </w:rPr>
              <w:t>112</w:t>
            </w:r>
            <w:proofErr w:type="gramEnd"/>
            <w:r w:rsidRPr="00DB4E92">
              <w:rPr>
                <w:rFonts w:ascii="標楷體" w:eastAsia="標楷體" w:hAnsi="標楷體" w:hint="eastAsia"/>
                <w:sz w:val="22"/>
                <w:szCs w:val="22"/>
              </w:rPr>
              <w:t>年度經費</w:t>
            </w:r>
            <w:r w:rsidR="00901D07" w:rsidRPr="00C14872">
              <w:rPr>
                <w:rFonts w:ascii="標楷體" w:eastAsia="標楷體" w:hAnsi="標楷體" w:hint="eastAsia"/>
                <w:sz w:val="22"/>
                <w:szCs w:val="22"/>
              </w:rPr>
              <w:t>。</w:t>
            </w:r>
          </w:p>
        </w:tc>
      </w:tr>
      <w:tr w:rsidR="000D5E6D" w:rsidRPr="00C14872" w14:paraId="13E75951" w14:textId="77777777" w:rsidTr="0090561A">
        <w:trPr>
          <w:cantSplit/>
          <w:trHeight w:val="1433"/>
          <w:jc w:val="center"/>
        </w:trPr>
        <w:tc>
          <w:tcPr>
            <w:tcW w:w="2144" w:type="dxa"/>
            <w:tcBorders>
              <w:bottom w:val="single" w:sz="8" w:space="0" w:color="auto"/>
              <w:right w:val="single" w:sz="4" w:space="0" w:color="auto"/>
            </w:tcBorders>
          </w:tcPr>
          <w:p w14:paraId="5AB42370" w14:textId="77777777" w:rsidR="00C27037" w:rsidRDefault="000D5E6D" w:rsidP="005C0B46">
            <w:pPr>
              <w:kinsoku w:val="0"/>
              <w:adjustRightInd w:val="0"/>
              <w:snapToGrid w:val="0"/>
              <w:spacing w:line="260" w:lineRule="exact"/>
              <w:jc w:val="distribute"/>
              <w:rPr>
                <w:rFonts w:ascii="標楷體" w:eastAsia="標楷體" w:hAnsi="標楷體"/>
                <w:noProof/>
                <w:spacing w:val="-2"/>
                <w:kern w:val="0"/>
                <w:sz w:val="22"/>
                <w:szCs w:val="22"/>
              </w:rPr>
            </w:pPr>
            <w:r w:rsidRPr="00C27037">
              <w:rPr>
                <w:rFonts w:ascii="標楷體" w:eastAsia="標楷體" w:hAnsi="標楷體" w:hint="eastAsia"/>
                <w:noProof/>
                <w:spacing w:val="-2"/>
                <w:kern w:val="0"/>
                <w:sz w:val="22"/>
                <w:szCs w:val="22"/>
              </w:rPr>
              <w:t>我國智慧航安服務</w:t>
            </w:r>
          </w:p>
          <w:p w14:paraId="3A5D5A86" w14:textId="0D4CE9DB" w:rsidR="000D5E6D" w:rsidRPr="00C27037" w:rsidRDefault="000D5E6D" w:rsidP="005C0B46">
            <w:pPr>
              <w:kinsoku w:val="0"/>
              <w:adjustRightInd w:val="0"/>
              <w:snapToGrid w:val="0"/>
              <w:spacing w:line="260" w:lineRule="exact"/>
              <w:jc w:val="distribute"/>
              <w:rPr>
                <w:rFonts w:ascii="標楷體" w:eastAsia="標楷體" w:hAnsi="標楷體"/>
                <w:noProof/>
                <w:spacing w:val="-2"/>
                <w:kern w:val="0"/>
                <w:sz w:val="22"/>
                <w:szCs w:val="22"/>
              </w:rPr>
            </w:pPr>
            <w:r w:rsidRPr="00C27037">
              <w:rPr>
                <w:rFonts w:ascii="標楷體" w:eastAsia="標楷體" w:hAnsi="標楷體" w:hint="eastAsia"/>
                <w:noProof/>
                <w:spacing w:val="-2"/>
                <w:kern w:val="0"/>
                <w:sz w:val="22"/>
                <w:szCs w:val="22"/>
              </w:rPr>
              <w:t>建置暨發展計畫</w:t>
            </w:r>
          </w:p>
        </w:tc>
        <w:tc>
          <w:tcPr>
            <w:tcW w:w="588" w:type="dxa"/>
            <w:tcBorders>
              <w:left w:val="single" w:sz="4" w:space="0" w:color="auto"/>
              <w:bottom w:val="single" w:sz="8" w:space="0" w:color="auto"/>
              <w:right w:val="single" w:sz="4" w:space="0" w:color="auto"/>
            </w:tcBorders>
          </w:tcPr>
          <w:p w14:paraId="2A66AA43" w14:textId="77777777" w:rsidR="000D5E6D" w:rsidRPr="00194FB5" w:rsidRDefault="000D5E6D" w:rsidP="00194FB5">
            <w:pPr>
              <w:kinsoku w:val="0"/>
              <w:adjustRightInd w:val="0"/>
              <w:snapToGrid w:val="0"/>
              <w:spacing w:line="300" w:lineRule="exact"/>
              <w:jc w:val="distribute"/>
              <w:rPr>
                <w:rFonts w:ascii="標楷體" w:eastAsia="標楷體" w:hAnsi="標楷體"/>
                <w:noProof/>
                <w:spacing w:val="-2"/>
                <w:kern w:val="0"/>
                <w:sz w:val="22"/>
                <w:szCs w:val="22"/>
              </w:rPr>
            </w:pPr>
            <w:r w:rsidRPr="00194FB5">
              <w:rPr>
                <w:rFonts w:ascii="標楷體" w:eastAsia="標楷體" w:hAnsi="標楷體" w:hint="eastAsia"/>
                <w:noProof/>
                <w:spacing w:val="-2"/>
                <w:kern w:val="0"/>
                <w:sz w:val="22"/>
                <w:szCs w:val="22"/>
              </w:rPr>
              <w:t>千元</w:t>
            </w:r>
          </w:p>
        </w:tc>
        <w:tc>
          <w:tcPr>
            <w:tcW w:w="1213" w:type="dxa"/>
            <w:tcBorders>
              <w:left w:val="single" w:sz="4" w:space="0" w:color="auto"/>
              <w:bottom w:val="single" w:sz="8" w:space="0" w:color="auto"/>
              <w:right w:val="single" w:sz="4" w:space="0" w:color="auto"/>
            </w:tcBorders>
          </w:tcPr>
          <w:p w14:paraId="3F9E8F2D" w14:textId="1659ED2E"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427,544</w:t>
            </w:r>
          </w:p>
        </w:tc>
        <w:tc>
          <w:tcPr>
            <w:tcW w:w="1213" w:type="dxa"/>
            <w:tcBorders>
              <w:left w:val="single" w:sz="4" w:space="0" w:color="auto"/>
              <w:bottom w:val="single" w:sz="8" w:space="0" w:color="auto"/>
              <w:right w:val="single" w:sz="4" w:space="0" w:color="auto"/>
            </w:tcBorders>
          </w:tcPr>
          <w:p w14:paraId="771976D2" w14:textId="623D5476" w:rsidR="008006B7"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319,233</w:t>
            </w:r>
          </w:p>
        </w:tc>
        <w:tc>
          <w:tcPr>
            <w:tcW w:w="1113" w:type="dxa"/>
            <w:tcBorders>
              <w:left w:val="single" w:sz="4" w:space="0" w:color="auto"/>
              <w:bottom w:val="single" w:sz="8" w:space="0" w:color="auto"/>
              <w:right w:val="single" w:sz="4" w:space="0" w:color="auto"/>
            </w:tcBorders>
          </w:tcPr>
          <w:p w14:paraId="0DF60090" w14:textId="07453D20"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- 108,310</w:t>
            </w:r>
          </w:p>
        </w:tc>
        <w:tc>
          <w:tcPr>
            <w:tcW w:w="854" w:type="dxa"/>
            <w:tcBorders>
              <w:left w:val="single" w:sz="4" w:space="0" w:color="auto"/>
              <w:bottom w:val="single" w:sz="8" w:space="0" w:color="auto"/>
              <w:right w:val="single" w:sz="4" w:space="0" w:color="auto"/>
            </w:tcBorders>
          </w:tcPr>
          <w:p w14:paraId="31803C40" w14:textId="00F5496E" w:rsidR="000D5E6D" w:rsidRPr="00194FB5" w:rsidRDefault="004B5B0E" w:rsidP="00194FB5">
            <w:pPr>
              <w:kinsoku w:val="0"/>
              <w:adjustRightInd w:val="0"/>
              <w:snapToGrid w:val="0"/>
              <w:spacing w:line="300" w:lineRule="exact"/>
              <w:jc w:val="right"/>
              <w:rPr>
                <w:rFonts w:ascii="標楷體" w:eastAsia="標楷體" w:hAnsi="標楷體"/>
                <w:noProof/>
                <w:spacing w:val="-2"/>
                <w:kern w:val="0"/>
                <w:sz w:val="22"/>
                <w:szCs w:val="22"/>
              </w:rPr>
            </w:pPr>
            <w:r w:rsidRPr="00194FB5">
              <w:rPr>
                <w:rFonts w:ascii="標楷體" w:eastAsia="標楷體" w:hAnsi="標楷體"/>
                <w:noProof/>
                <w:spacing w:val="-2"/>
                <w:kern w:val="0"/>
                <w:sz w:val="22"/>
                <w:szCs w:val="22"/>
              </w:rPr>
              <w:t>- 25.33</w:t>
            </w:r>
          </w:p>
        </w:tc>
        <w:tc>
          <w:tcPr>
            <w:tcW w:w="2828" w:type="dxa"/>
            <w:tcBorders>
              <w:left w:val="single" w:sz="4" w:space="0" w:color="auto"/>
              <w:bottom w:val="single" w:sz="8" w:space="0" w:color="auto"/>
            </w:tcBorders>
          </w:tcPr>
          <w:p w14:paraId="1F9435F9" w14:textId="5B14D5A3" w:rsidR="000D5E6D" w:rsidRPr="00C14872" w:rsidRDefault="000A1059" w:rsidP="00D8227E">
            <w:pPr>
              <w:kinsoku w:val="0"/>
              <w:adjustRightInd w:val="0"/>
              <w:snapToGrid w:val="0"/>
              <w:spacing w:line="260" w:lineRule="exact"/>
              <w:jc w:val="both"/>
              <w:rPr>
                <w:rFonts w:ascii="標楷體" w:eastAsia="標楷體" w:hAnsi="標楷體"/>
                <w:sz w:val="22"/>
                <w:szCs w:val="22"/>
              </w:rPr>
            </w:pPr>
            <w:r>
              <w:rPr>
                <w:rFonts w:ascii="標楷體" w:eastAsia="標楷體" w:hAnsi="標楷體" w:hint="eastAsia"/>
                <w:sz w:val="22"/>
                <w:szCs w:val="22"/>
              </w:rPr>
              <w:t>辦理</w:t>
            </w:r>
            <w:r w:rsidR="003A00E3" w:rsidRPr="003A00E3">
              <w:rPr>
                <w:rFonts w:ascii="標楷體" w:eastAsia="標楷體" w:hAnsi="標楷體" w:hint="eastAsia"/>
                <w:sz w:val="22"/>
                <w:szCs w:val="22"/>
              </w:rPr>
              <w:t>彰化風場航道交通管理服務中心暨中航辦公大樓新建</w:t>
            </w:r>
            <w:r>
              <w:rPr>
                <w:rFonts w:ascii="標楷體" w:eastAsia="標楷體" w:hAnsi="標楷體" w:hint="eastAsia"/>
                <w:sz w:val="22"/>
                <w:szCs w:val="22"/>
              </w:rPr>
              <w:t>等</w:t>
            </w:r>
            <w:r w:rsidR="003A00E3" w:rsidRPr="003A00E3">
              <w:rPr>
                <w:rFonts w:ascii="標楷體" w:eastAsia="標楷體" w:hAnsi="標楷體" w:hint="eastAsia"/>
                <w:sz w:val="22"/>
                <w:szCs w:val="22"/>
              </w:rPr>
              <w:t>工程</w:t>
            </w:r>
            <w:r w:rsidR="003A00E3">
              <w:rPr>
                <w:rFonts w:ascii="標楷體" w:eastAsia="標楷體" w:hAnsi="標楷體" w:hint="eastAsia"/>
                <w:sz w:val="22"/>
                <w:szCs w:val="22"/>
              </w:rPr>
              <w:t>，</w:t>
            </w:r>
            <w:r>
              <w:rPr>
                <w:rFonts w:ascii="標楷體" w:eastAsia="標楷體" w:hAnsi="標楷體" w:hint="eastAsia"/>
                <w:sz w:val="22"/>
                <w:szCs w:val="22"/>
              </w:rPr>
              <w:t>因</w:t>
            </w:r>
            <w:r w:rsidR="003A00E3">
              <w:rPr>
                <w:rFonts w:ascii="標楷體" w:eastAsia="標楷體" w:hAnsi="標楷體" w:hint="eastAsia"/>
                <w:sz w:val="22"/>
                <w:szCs w:val="22"/>
              </w:rPr>
              <w:t>多次</w:t>
            </w:r>
            <w:r w:rsidR="003A00E3" w:rsidRPr="003A00E3">
              <w:rPr>
                <w:rFonts w:ascii="標楷體" w:eastAsia="標楷體" w:hAnsi="標楷體" w:hint="eastAsia"/>
                <w:sz w:val="22"/>
                <w:szCs w:val="22"/>
              </w:rPr>
              <w:t>流標</w:t>
            </w:r>
            <w:r w:rsidR="008A69B4">
              <w:rPr>
                <w:rFonts w:ascii="標楷體" w:eastAsia="標楷體" w:hAnsi="標楷體" w:hint="eastAsia"/>
                <w:sz w:val="22"/>
                <w:szCs w:val="22"/>
              </w:rPr>
              <w:t>，</w:t>
            </w:r>
            <w:r>
              <w:rPr>
                <w:rFonts w:ascii="標楷體" w:eastAsia="標楷體" w:hAnsi="標楷體" w:hint="eastAsia"/>
                <w:sz w:val="22"/>
                <w:szCs w:val="22"/>
              </w:rPr>
              <w:t>或未順利取得施工通道用地</w:t>
            </w:r>
            <w:r w:rsidR="003A00E3">
              <w:rPr>
                <w:rFonts w:ascii="標楷體" w:eastAsia="標楷體" w:hAnsi="標楷體" w:hint="eastAsia"/>
                <w:sz w:val="22"/>
                <w:szCs w:val="22"/>
              </w:rPr>
              <w:t>，執行</w:t>
            </w:r>
            <w:r>
              <w:rPr>
                <w:rFonts w:ascii="標楷體" w:eastAsia="標楷體" w:hAnsi="標楷體" w:hint="eastAsia"/>
                <w:sz w:val="22"/>
                <w:szCs w:val="22"/>
              </w:rPr>
              <w:t>進度</w:t>
            </w:r>
            <w:r w:rsidR="003A00E3">
              <w:rPr>
                <w:rFonts w:ascii="標楷體" w:eastAsia="標楷體" w:hAnsi="標楷體" w:hint="eastAsia"/>
                <w:sz w:val="22"/>
                <w:szCs w:val="22"/>
              </w:rPr>
              <w:t>未如預期</w:t>
            </w:r>
            <w:r w:rsidR="004D46B4" w:rsidRPr="00C14872">
              <w:rPr>
                <w:rFonts w:ascii="標楷體" w:eastAsia="標楷體" w:hAnsi="標楷體" w:hint="eastAsia"/>
                <w:sz w:val="22"/>
                <w:szCs w:val="22"/>
              </w:rPr>
              <w:t>。</w:t>
            </w:r>
          </w:p>
        </w:tc>
      </w:tr>
    </w:tbl>
    <w:p w14:paraId="2D5A3352" w14:textId="3CC68550" w:rsidR="0006190D" w:rsidRPr="002E4641" w:rsidRDefault="0006190D" w:rsidP="005B7038">
      <w:pPr>
        <w:pStyle w:val="123"/>
        <w:adjustRightInd w:val="0"/>
        <w:snapToGrid w:val="0"/>
        <w:spacing w:line="480" w:lineRule="exact"/>
        <w:ind w:firstLine="1261"/>
        <w:rPr>
          <w:rFonts w:hAnsi="標楷體" w:cs="標楷體"/>
          <w:sz w:val="28"/>
          <w:szCs w:val="24"/>
        </w:rPr>
      </w:pPr>
      <w:r w:rsidRPr="002E4641">
        <w:rPr>
          <w:rFonts w:hAnsi="標楷體" w:cs="標楷體" w:hint="eastAsia"/>
          <w:sz w:val="28"/>
          <w:szCs w:val="24"/>
        </w:rPr>
        <w:lastRenderedPageBreak/>
        <w:t>2.　預算執行情形之審核</w:t>
      </w:r>
    </w:p>
    <w:p w14:paraId="786FA1C9" w14:textId="7953C95C" w:rsidR="0006190D" w:rsidRPr="001F4C9B" w:rsidRDefault="00213DDC" w:rsidP="005B7038">
      <w:pPr>
        <w:adjustRightInd w:val="0"/>
        <w:snapToGrid w:val="0"/>
        <w:spacing w:afterLines="50" w:after="180" w:line="480" w:lineRule="exact"/>
        <w:ind w:firstLineChars="200" w:firstLine="480"/>
        <w:jc w:val="both"/>
        <w:rPr>
          <w:rFonts w:ascii="標楷體" w:eastAsia="標楷體" w:hAnsi="標楷體" w:cs="標楷體"/>
          <w:szCs w:val="24"/>
          <w:highlight w:val="yellow"/>
        </w:rPr>
      </w:pPr>
      <w:proofErr w:type="gramStart"/>
      <w:r w:rsidRPr="001F4C9B">
        <w:rPr>
          <w:rFonts w:ascii="標楷體" w:eastAsia="標楷體" w:hAnsi="標楷體" w:cs="標楷體" w:hint="eastAsia"/>
          <w:szCs w:val="24"/>
        </w:rPr>
        <w:t>11</w:t>
      </w:r>
      <w:r w:rsidR="002E4641" w:rsidRPr="001F4C9B">
        <w:rPr>
          <w:rFonts w:ascii="標楷體" w:eastAsia="標楷體" w:hAnsi="標楷體" w:cs="標楷體"/>
          <w:szCs w:val="24"/>
        </w:rPr>
        <w:t>1</w:t>
      </w:r>
      <w:proofErr w:type="gramEnd"/>
      <w:r w:rsidR="0006190D" w:rsidRPr="001F4C9B">
        <w:rPr>
          <w:rFonts w:ascii="標楷體" w:eastAsia="標楷體" w:hAnsi="標楷體" w:cs="標楷體" w:hint="eastAsia"/>
          <w:szCs w:val="24"/>
        </w:rPr>
        <w:t>年度決算審核結果，審定本期賸餘</w:t>
      </w:r>
      <w:r w:rsidR="002E4641" w:rsidRPr="001F4C9B">
        <w:rPr>
          <w:rFonts w:ascii="標楷體" w:eastAsia="標楷體" w:hAnsi="標楷體" w:cs="標楷體"/>
          <w:szCs w:val="24"/>
        </w:rPr>
        <w:t>28</w:t>
      </w:r>
      <w:r w:rsidR="0006190D" w:rsidRPr="001F4C9B">
        <w:rPr>
          <w:rFonts w:ascii="標楷體" w:eastAsia="標楷體" w:hAnsi="標楷體" w:cs="標楷體" w:hint="eastAsia"/>
          <w:szCs w:val="24"/>
        </w:rPr>
        <w:t>億</w:t>
      </w:r>
      <w:r w:rsidR="002E4641" w:rsidRPr="001F4C9B">
        <w:rPr>
          <w:rFonts w:ascii="標楷體" w:eastAsia="標楷體" w:hAnsi="標楷體" w:cs="標楷體" w:hint="eastAsia"/>
          <w:szCs w:val="24"/>
        </w:rPr>
        <w:t>1</w:t>
      </w:r>
      <w:r w:rsidR="002E4641" w:rsidRPr="001F4C9B">
        <w:rPr>
          <w:rFonts w:ascii="標楷體" w:eastAsia="標楷體" w:hAnsi="標楷體" w:cs="標楷體"/>
          <w:szCs w:val="24"/>
        </w:rPr>
        <w:t>86</w:t>
      </w:r>
      <w:r w:rsidR="0006190D" w:rsidRPr="001F4C9B">
        <w:rPr>
          <w:rFonts w:ascii="標楷體" w:eastAsia="標楷體" w:hAnsi="標楷體" w:cs="標楷體" w:hint="eastAsia"/>
          <w:szCs w:val="24"/>
        </w:rPr>
        <w:t>萬餘元，較預算賸餘</w:t>
      </w:r>
      <w:r w:rsidR="00B272A4" w:rsidRPr="001F4C9B">
        <w:rPr>
          <w:rFonts w:ascii="標楷體" w:eastAsia="標楷體" w:hAnsi="標楷體" w:cs="標楷體" w:hint="eastAsia"/>
          <w:szCs w:val="24"/>
        </w:rPr>
        <w:t>2</w:t>
      </w:r>
      <w:r w:rsidR="0006190D" w:rsidRPr="001F4C9B">
        <w:rPr>
          <w:rFonts w:ascii="標楷體" w:eastAsia="標楷體" w:hAnsi="標楷體" w:cs="標楷體" w:hint="eastAsia"/>
          <w:szCs w:val="24"/>
        </w:rPr>
        <w:t>億</w:t>
      </w:r>
      <w:r w:rsidR="00B272A4" w:rsidRPr="001F4C9B">
        <w:rPr>
          <w:rFonts w:ascii="標楷體" w:eastAsia="標楷體" w:hAnsi="標楷體" w:cs="標楷體" w:hint="eastAsia"/>
          <w:szCs w:val="24"/>
        </w:rPr>
        <w:t>124</w:t>
      </w:r>
      <w:r w:rsidR="0006190D" w:rsidRPr="001F4C9B">
        <w:rPr>
          <w:rFonts w:ascii="標楷體" w:eastAsia="標楷體" w:hAnsi="標楷體" w:cs="標楷體" w:hint="eastAsia"/>
          <w:szCs w:val="24"/>
        </w:rPr>
        <w:t>萬元，增加</w:t>
      </w:r>
      <w:r w:rsidR="00B272A4" w:rsidRPr="001F4C9B">
        <w:rPr>
          <w:rFonts w:ascii="標楷體" w:eastAsia="標楷體" w:hAnsi="標楷體" w:cs="標楷體" w:hint="eastAsia"/>
          <w:szCs w:val="24"/>
        </w:rPr>
        <w:t>26</w:t>
      </w:r>
      <w:r w:rsidR="0006190D" w:rsidRPr="001F4C9B">
        <w:rPr>
          <w:rFonts w:ascii="標楷體" w:eastAsia="標楷體" w:hAnsi="標楷體" w:cs="標楷體" w:hint="eastAsia"/>
          <w:szCs w:val="24"/>
        </w:rPr>
        <w:t>億</w:t>
      </w:r>
      <w:r w:rsidR="00B272A4" w:rsidRPr="001F4C9B">
        <w:rPr>
          <w:rFonts w:ascii="標楷體" w:eastAsia="標楷體" w:hAnsi="標楷體" w:cs="標楷體" w:hint="eastAsia"/>
          <w:szCs w:val="24"/>
        </w:rPr>
        <w:t>62</w:t>
      </w:r>
      <w:r w:rsidR="0006190D" w:rsidRPr="001F4C9B">
        <w:rPr>
          <w:rFonts w:ascii="標楷體" w:eastAsia="標楷體" w:hAnsi="標楷體" w:cs="標楷體" w:hint="eastAsia"/>
          <w:szCs w:val="24"/>
        </w:rPr>
        <w:t>萬餘元，主要係</w:t>
      </w:r>
      <w:bookmarkStart w:id="0" w:name="_Hlk137634520"/>
      <w:r w:rsidR="001F4C9B" w:rsidRPr="001F4C9B">
        <w:rPr>
          <w:rFonts w:ascii="標楷體" w:eastAsia="標楷體" w:hAnsi="標楷體" w:cs="標楷體" w:hint="eastAsia"/>
          <w:szCs w:val="24"/>
        </w:rPr>
        <w:t>臺灣</w:t>
      </w:r>
      <w:r w:rsidR="00C41E13" w:rsidRPr="001F4C9B">
        <w:rPr>
          <w:rFonts w:ascii="標楷體" w:eastAsia="標楷體" w:hAnsi="標楷體" w:cs="標楷體" w:hint="eastAsia"/>
          <w:szCs w:val="24"/>
        </w:rPr>
        <w:t>港務公司</w:t>
      </w:r>
      <w:bookmarkEnd w:id="0"/>
      <w:proofErr w:type="gramStart"/>
      <w:r w:rsidR="00DB051C" w:rsidRPr="001F4C9B">
        <w:rPr>
          <w:rFonts w:ascii="標楷體" w:eastAsia="標楷體" w:hAnsi="標楷體" w:cs="標楷體" w:hint="eastAsia"/>
          <w:szCs w:val="24"/>
        </w:rPr>
        <w:t>11</w:t>
      </w:r>
      <w:r w:rsidR="00792257" w:rsidRPr="001F4C9B">
        <w:rPr>
          <w:rFonts w:ascii="標楷體" w:eastAsia="標楷體" w:hAnsi="標楷體" w:cs="標楷體" w:hint="eastAsia"/>
          <w:szCs w:val="24"/>
        </w:rPr>
        <w:t>1</w:t>
      </w:r>
      <w:proofErr w:type="gramEnd"/>
      <w:r w:rsidR="00DB051C" w:rsidRPr="001F4C9B">
        <w:rPr>
          <w:rFonts w:ascii="標楷體" w:eastAsia="標楷體" w:hAnsi="標楷體" w:cs="標楷體" w:hint="eastAsia"/>
          <w:szCs w:val="24"/>
        </w:rPr>
        <w:t>年度淨利較預期增加，</w:t>
      </w:r>
      <w:proofErr w:type="gramStart"/>
      <w:r w:rsidR="00DB051C" w:rsidRPr="001F4C9B">
        <w:rPr>
          <w:rFonts w:ascii="標楷體" w:eastAsia="標楷體" w:hAnsi="標楷體" w:cs="標楷體" w:hint="eastAsia"/>
          <w:szCs w:val="24"/>
        </w:rPr>
        <w:t>提撥</w:t>
      </w:r>
      <w:proofErr w:type="gramEnd"/>
      <w:r w:rsidR="008F0E30" w:rsidRPr="001F4C9B">
        <w:rPr>
          <w:rFonts w:ascii="標楷體" w:eastAsia="標楷體" w:hAnsi="標楷體" w:cs="標楷體" w:hint="eastAsia"/>
          <w:szCs w:val="24"/>
        </w:rPr>
        <w:t>之盈餘分配收入較預計</w:t>
      </w:r>
      <w:r w:rsidR="00DB051C" w:rsidRPr="001F4C9B">
        <w:rPr>
          <w:rFonts w:ascii="標楷體" w:eastAsia="標楷體" w:hAnsi="標楷體" w:cs="標楷體" w:hint="eastAsia"/>
          <w:szCs w:val="24"/>
        </w:rPr>
        <w:t>增加</w:t>
      </w:r>
      <w:r w:rsidR="0006190D" w:rsidRPr="001F4C9B">
        <w:rPr>
          <w:rFonts w:ascii="標楷體" w:eastAsia="標楷體" w:hAnsi="標楷體" w:cs="標楷體" w:hint="eastAsia"/>
          <w:szCs w:val="24"/>
        </w:rPr>
        <w:t>所致。</w:t>
      </w:r>
    </w:p>
    <w:p w14:paraId="6D9E836B" w14:textId="77777777" w:rsidR="00D64486" w:rsidRPr="00A44FF9" w:rsidRDefault="00D64486" w:rsidP="005B7038">
      <w:pPr>
        <w:pStyle w:val="123"/>
        <w:adjustRightInd w:val="0"/>
        <w:snapToGrid w:val="0"/>
        <w:spacing w:line="480" w:lineRule="exact"/>
        <w:ind w:firstLine="1261"/>
        <w:rPr>
          <w:rFonts w:hAnsi="標楷體" w:cs="標楷體"/>
          <w:sz w:val="28"/>
          <w:szCs w:val="24"/>
        </w:rPr>
      </w:pPr>
      <w:r w:rsidRPr="00A44FF9">
        <w:rPr>
          <w:rFonts w:hAnsi="標楷體" w:cs="標楷體" w:hint="eastAsia"/>
          <w:sz w:val="28"/>
          <w:szCs w:val="24"/>
        </w:rPr>
        <w:t>3.　餘</w:t>
      </w:r>
      <w:proofErr w:type="gramStart"/>
      <w:r w:rsidRPr="00A44FF9">
        <w:rPr>
          <w:rFonts w:hAnsi="標楷體" w:cs="標楷體" w:hint="eastAsia"/>
          <w:sz w:val="28"/>
          <w:szCs w:val="24"/>
        </w:rPr>
        <w:t>絀</w:t>
      </w:r>
      <w:proofErr w:type="gramEnd"/>
      <w:r w:rsidRPr="00A44FF9">
        <w:rPr>
          <w:rFonts w:hAnsi="標楷體" w:cs="標楷體" w:hint="eastAsia"/>
          <w:sz w:val="28"/>
          <w:szCs w:val="24"/>
        </w:rPr>
        <w:t>之審定</w:t>
      </w:r>
    </w:p>
    <w:p w14:paraId="7524932F" w14:textId="6C53E0EC" w:rsidR="00D64486" w:rsidRPr="002E4641" w:rsidRDefault="003C10B6" w:rsidP="005B7038">
      <w:pPr>
        <w:adjustRightInd w:val="0"/>
        <w:snapToGrid w:val="0"/>
        <w:spacing w:afterLines="50" w:after="180" w:line="480" w:lineRule="exact"/>
        <w:ind w:firstLineChars="200" w:firstLine="480"/>
        <w:jc w:val="both"/>
        <w:rPr>
          <w:rFonts w:ascii="標楷體" w:eastAsia="標楷體" w:hAnsi="標楷體" w:cs="標楷體"/>
          <w:szCs w:val="24"/>
          <w:highlight w:val="yellow"/>
        </w:rPr>
      </w:pPr>
      <w:proofErr w:type="gramStart"/>
      <w:r w:rsidRPr="00A44FF9">
        <w:rPr>
          <w:rFonts w:ascii="標楷體" w:eastAsia="標楷體" w:hAnsi="標楷體" w:cs="標楷體" w:hint="eastAsia"/>
          <w:szCs w:val="24"/>
        </w:rPr>
        <w:t>11</w:t>
      </w:r>
      <w:r w:rsidR="00A44FF9" w:rsidRPr="00A44FF9">
        <w:rPr>
          <w:rFonts w:ascii="標楷體" w:eastAsia="標楷體" w:hAnsi="標楷體" w:cs="標楷體" w:hint="eastAsia"/>
          <w:szCs w:val="24"/>
        </w:rPr>
        <w:t>1</w:t>
      </w:r>
      <w:proofErr w:type="gramEnd"/>
      <w:r w:rsidR="00D64486" w:rsidRPr="00A44FF9">
        <w:rPr>
          <w:rFonts w:ascii="標楷體" w:eastAsia="標楷體" w:hAnsi="標楷體" w:cs="標楷體" w:hint="eastAsia"/>
          <w:szCs w:val="24"/>
        </w:rPr>
        <w:t>年度決算經行政院核定賸餘</w:t>
      </w:r>
      <w:r w:rsidR="00A44FF9" w:rsidRPr="00A44FF9">
        <w:rPr>
          <w:rFonts w:ascii="標楷體" w:eastAsia="標楷體" w:hAnsi="標楷體" w:cs="標楷體"/>
          <w:szCs w:val="24"/>
        </w:rPr>
        <w:t>2,791,271,522</w:t>
      </w:r>
      <w:r w:rsidR="00D64486" w:rsidRPr="00A44FF9">
        <w:rPr>
          <w:rFonts w:ascii="標楷體" w:eastAsia="標楷體" w:hAnsi="標楷體" w:cs="標楷體" w:hint="eastAsia"/>
          <w:szCs w:val="24"/>
        </w:rPr>
        <w:t>元</w:t>
      </w:r>
      <w:r w:rsidR="00A44FF9" w:rsidRPr="00A44FF9">
        <w:rPr>
          <w:rFonts w:ascii="標楷體" w:eastAsia="標楷體" w:hAnsi="標楷體" w:cs="標楷體" w:hint="eastAsia"/>
          <w:szCs w:val="24"/>
        </w:rPr>
        <w:t>，本部依法審核修正</w:t>
      </w:r>
      <w:r w:rsidR="00A44FF9">
        <w:rPr>
          <w:rFonts w:ascii="標楷體" w:eastAsia="標楷體" w:hAnsi="標楷體" w:cs="標楷體" w:hint="eastAsia"/>
          <w:szCs w:val="24"/>
        </w:rPr>
        <w:t>增</w:t>
      </w:r>
      <w:r w:rsidR="00A44FF9" w:rsidRPr="00A44FF9">
        <w:rPr>
          <w:rFonts w:ascii="標楷體" w:eastAsia="標楷體" w:hAnsi="標楷體" w:cs="標楷體" w:hint="eastAsia"/>
          <w:szCs w:val="24"/>
        </w:rPr>
        <w:t>列基金來源之徵收及依法分配收入</w:t>
      </w:r>
      <w:r w:rsidR="00DC74B7">
        <w:rPr>
          <w:rFonts w:ascii="標楷體" w:eastAsia="標楷體" w:hAnsi="標楷體" w:cs="標楷體"/>
          <w:szCs w:val="24"/>
        </w:rPr>
        <w:t>10,594,743</w:t>
      </w:r>
      <w:r w:rsidR="00A44FF9" w:rsidRPr="00A44FF9">
        <w:rPr>
          <w:rFonts w:ascii="標楷體" w:eastAsia="標楷體" w:hAnsi="標楷體" w:cs="標楷體" w:hint="eastAsia"/>
          <w:szCs w:val="24"/>
        </w:rPr>
        <w:t>元，</w:t>
      </w:r>
      <w:r w:rsidR="005924F9">
        <w:rPr>
          <w:rFonts w:ascii="標楷體" w:eastAsia="標楷體" w:hAnsi="標楷體" w:cs="標楷體" w:hint="eastAsia"/>
          <w:szCs w:val="24"/>
        </w:rPr>
        <w:t>主要係應收</w:t>
      </w:r>
      <w:r w:rsidR="00E71DC9">
        <w:rPr>
          <w:rFonts w:ascii="標楷體" w:eastAsia="標楷體" w:hAnsi="標楷體" w:cs="標楷體" w:hint="eastAsia"/>
          <w:szCs w:val="24"/>
        </w:rPr>
        <w:t>臺灣</w:t>
      </w:r>
      <w:r w:rsidR="005924F9">
        <w:rPr>
          <w:rFonts w:ascii="標楷體" w:eastAsia="標楷體" w:hAnsi="標楷體" w:cs="標楷體" w:hint="eastAsia"/>
          <w:szCs w:val="24"/>
        </w:rPr>
        <w:t>港務公司</w:t>
      </w:r>
      <w:proofErr w:type="gramStart"/>
      <w:r w:rsidR="005924F9">
        <w:rPr>
          <w:rFonts w:ascii="標楷體" w:eastAsia="標楷體" w:hAnsi="標楷體" w:cs="標楷體" w:hint="eastAsia"/>
          <w:szCs w:val="24"/>
        </w:rPr>
        <w:t>111</w:t>
      </w:r>
      <w:proofErr w:type="gramEnd"/>
      <w:r w:rsidR="005924F9">
        <w:rPr>
          <w:rFonts w:ascii="標楷體" w:eastAsia="標楷體" w:hAnsi="標楷體" w:cs="標楷體" w:hint="eastAsia"/>
          <w:szCs w:val="24"/>
        </w:rPr>
        <w:t>年度盈餘</w:t>
      </w:r>
      <w:proofErr w:type="gramStart"/>
      <w:r w:rsidR="005924F9">
        <w:rPr>
          <w:rFonts w:ascii="標楷體" w:eastAsia="標楷體" w:hAnsi="標楷體" w:cs="標楷體" w:hint="eastAsia"/>
          <w:szCs w:val="24"/>
        </w:rPr>
        <w:t>提撥</w:t>
      </w:r>
      <w:proofErr w:type="gramEnd"/>
      <w:r w:rsidR="005924F9">
        <w:rPr>
          <w:rFonts w:ascii="標楷體" w:eastAsia="標楷體" w:hAnsi="標楷體" w:cs="標楷體" w:hint="eastAsia"/>
          <w:szCs w:val="24"/>
        </w:rPr>
        <w:t>數，</w:t>
      </w:r>
      <w:r w:rsidR="00A44FF9" w:rsidRPr="00A44FF9">
        <w:rPr>
          <w:rFonts w:ascii="標楷體" w:eastAsia="標楷體" w:hAnsi="標楷體" w:cs="標楷體" w:hint="eastAsia"/>
          <w:szCs w:val="24"/>
        </w:rPr>
        <w:t>並同數增列</w:t>
      </w:r>
      <w:r w:rsidR="00DC74B7">
        <w:rPr>
          <w:rFonts w:ascii="標楷體" w:eastAsia="標楷體" w:hAnsi="標楷體" w:cs="標楷體" w:hint="eastAsia"/>
          <w:szCs w:val="24"/>
        </w:rPr>
        <w:t>賸餘</w:t>
      </w:r>
      <w:r w:rsidR="005924F9">
        <w:rPr>
          <w:rFonts w:ascii="標楷體" w:eastAsia="標楷體" w:hAnsi="標楷體" w:cs="標楷體"/>
          <w:szCs w:val="24"/>
        </w:rPr>
        <w:t>10,594,743</w:t>
      </w:r>
      <w:r w:rsidR="005924F9" w:rsidRPr="00A44FF9">
        <w:rPr>
          <w:rFonts w:ascii="標楷體" w:eastAsia="標楷體" w:hAnsi="標楷體" w:cs="標楷體" w:hint="eastAsia"/>
          <w:szCs w:val="24"/>
        </w:rPr>
        <w:t>元</w:t>
      </w:r>
      <w:r w:rsidR="00A44FF9" w:rsidRPr="00A44FF9">
        <w:rPr>
          <w:rFonts w:ascii="標楷體" w:eastAsia="標楷體" w:hAnsi="標楷體" w:cs="標楷體" w:hint="eastAsia"/>
          <w:szCs w:val="24"/>
        </w:rPr>
        <w:t>，審定本期</w:t>
      </w:r>
      <w:r w:rsidR="00DC74B7">
        <w:rPr>
          <w:rFonts w:ascii="標楷體" w:eastAsia="標楷體" w:hAnsi="標楷體" w:cs="標楷體" w:hint="eastAsia"/>
          <w:szCs w:val="24"/>
        </w:rPr>
        <w:t>賸餘2</w:t>
      </w:r>
      <w:r w:rsidR="00DC74B7">
        <w:rPr>
          <w:rFonts w:ascii="標楷體" w:eastAsia="標楷體" w:hAnsi="標楷體" w:cs="標楷體"/>
          <w:szCs w:val="24"/>
        </w:rPr>
        <w:t>,801,866,265</w:t>
      </w:r>
      <w:r w:rsidR="00A44FF9" w:rsidRPr="00A44FF9">
        <w:rPr>
          <w:rFonts w:ascii="標楷體" w:eastAsia="標楷體" w:hAnsi="標楷體" w:cs="標楷體" w:hint="eastAsia"/>
          <w:szCs w:val="24"/>
        </w:rPr>
        <w:t>元。</w:t>
      </w:r>
    </w:p>
    <w:p w14:paraId="172F60E5" w14:textId="77777777" w:rsidR="00004789" w:rsidRPr="00384D60" w:rsidRDefault="00004789" w:rsidP="005B7038">
      <w:pPr>
        <w:pStyle w:val="123"/>
        <w:adjustRightInd w:val="0"/>
        <w:snapToGrid w:val="0"/>
        <w:spacing w:line="480" w:lineRule="exact"/>
        <w:ind w:firstLine="1261"/>
        <w:rPr>
          <w:rFonts w:hAnsi="標楷體" w:cs="標楷體"/>
          <w:sz w:val="28"/>
          <w:szCs w:val="24"/>
        </w:rPr>
      </w:pPr>
      <w:r w:rsidRPr="00384D60">
        <w:rPr>
          <w:rFonts w:hAnsi="標楷體" w:cs="標楷體" w:hint="eastAsia"/>
          <w:sz w:val="28"/>
          <w:szCs w:val="24"/>
        </w:rPr>
        <w:t>4.　現金流量之查核</w:t>
      </w:r>
    </w:p>
    <w:p w14:paraId="0FA4FD8C" w14:textId="081A3CC0" w:rsidR="00004789" w:rsidRPr="00E658D3" w:rsidRDefault="00D247CB" w:rsidP="005B7038">
      <w:pPr>
        <w:adjustRightInd w:val="0"/>
        <w:snapToGrid w:val="0"/>
        <w:spacing w:afterLines="50" w:after="180" w:line="480" w:lineRule="exact"/>
        <w:ind w:firstLineChars="200" w:firstLine="480"/>
        <w:jc w:val="both"/>
        <w:rPr>
          <w:rFonts w:ascii="標楷體" w:eastAsia="標楷體" w:hAnsi="標楷體" w:cs="標楷體"/>
          <w:szCs w:val="24"/>
        </w:rPr>
      </w:pPr>
      <w:proofErr w:type="gramStart"/>
      <w:r w:rsidRPr="00384D60">
        <w:rPr>
          <w:rFonts w:ascii="標楷體" w:eastAsia="標楷體" w:hAnsi="標楷體" w:cs="標楷體" w:hint="eastAsia"/>
          <w:szCs w:val="24"/>
        </w:rPr>
        <w:t>11</w:t>
      </w:r>
      <w:r w:rsidR="00384D60" w:rsidRPr="00384D60">
        <w:rPr>
          <w:rFonts w:ascii="標楷體" w:eastAsia="標楷體" w:hAnsi="標楷體" w:cs="標楷體"/>
          <w:szCs w:val="24"/>
        </w:rPr>
        <w:t>1</w:t>
      </w:r>
      <w:proofErr w:type="gramEnd"/>
      <w:r w:rsidR="00004789" w:rsidRPr="00384D60">
        <w:rPr>
          <w:rFonts w:ascii="標楷體" w:eastAsia="標楷體" w:hAnsi="標楷體" w:cs="標楷體" w:hint="eastAsia"/>
          <w:szCs w:val="24"/>
        </w:rPr>
        <w:t>年度期初現金及約當現金</w:t>
      </w:r>
      <w:r w:rsidR="00384D60" w:rsidRPr="00384D60">
        <w:rPr>
          <w:rFonts w:ascii="標楷體" w:eastAsia="標楷體" w:hAnsi="標楷體" w:cs="標楷體"/>
          <w:szCs w:val="24"/>
        </w:rPr>
        <w:t>62</w:t>
      </w:r>
      <w:r w:rsidR="00004789" w:rsidRPr="00384D60">
        <w:rPr>
          <w:rFonts w:ascii="標楷體" w:eastAsia="標楷體" w:hAnsi="標楷體" w:cs="標楷體" w:hint="eastAsia"/>
          <w:szCs w:val="24"/>
        </w:rPr>
        <w:t>億</w:t>
      </w:r>
      <w:r w:rsidR="00384D60" w:rsidRPr="00384D60">
        <w:rPr>
          <w:rFonts w:ascii="標楷體" w:eastAsia="標楷體" w:hAnsi="標楷體" w:cs="標楷體"/>
          <w:szCs w:val="24"/>
        </w:rPr>
        <w:t>2</w:t>
      </w:r>
      <w:r w:rsidRPr="00384D60">
        <w:rPr>
          <w:rFonts w:ascii="標楷體" w:eastAsia="標楷體" w:hAnsi="標楷體" w:cs="標楷體" w:hint="eastAsia"/>
          <w:szCs w:val="24"/>
        </w:rPr>
        <w:t>,</w:t>
      </w:r>
      <w:r w:rsidR="00384D60" w:rsidRPr="00384D60">
        <w:rPr>
          <w:rFonts w:ascii="標楷體" w:eastAsia="標楷體" w:hAnsi="標楷體" w:cs="標楷體"/>
          <w:szCs w:val="24"/>
        </w:rPr>
        <w:t>973</w:t>
      </w:r>
      <w:r w:rsidR="00004789" w:rsidRPr="00384D60">
        <w:rPr>
          <w:rFonts w:ascii="標楷體" w:eastAsia="標楷體" w:hAnsi="標楷體" w:cs="標楷體" w:hint="eastAsia"/>
          <w:szCs w:val="24"/>
        </w:rPr>
        <w:t>萬餘元，經業務、投資及籌資活動結果，現金及約當現金淨</w:t>
      </w:r>
      <w:r w:rsidR="00384D60" w:rsidRPr="00384D60">
        <w:rPr>
          <w:rFonts w:ascii="標楷體" w:eastAsia="標楷體" w:hAnsi="標楷體" w:cs="標楷體" w:hint="eastAsia"/>
          <w:szCs w:val="24"/>
        </w:rPr>
        <w:t>增72</w:t>
      </w:r>
      <w:r w:rsidR="00004789" w:rsidRPr="00384D60">
        <w:rPr>
          <w:rFonts w:ascii="標楷體" w:eastAsia="標楷體" w:hAnsi="標楷體" w:cs="標楷體" w:hint="eastAsia"/>
          <w:szCs w:val="24"/>
        </w:rPr>
        <w:t>億</w:t>
      </w:r>
      <w:r w:rsidR="00384D60" w:rsidRPr="00384D60">
        <w:rPr>
          <w:rFonts w:ascii="標楷體" w:eastAsia="標楷體" w:hAnsi="標楷體" w:cs="標楷體" w:hint="eastAsia"/>
          <w:szCs w:val="24"/>
        </w:rPr>
        <w:t>1</w:t>
      </w:r>
      <w:r w:rsidR="00D93007" w:rsidRPr="00384D60">
        <w:rPr>
          <w:rFonts w:ascii="標楷體" w:eastAsia="標楷體" w:hAnsi="標楷體" w:cs="標楷體" w:hint="eastAsia"/>
          <w:szCs w:val="24"/>
        </w:rPr>
        <w:t>,</w:t>
      </w:r>
      <w:r w:rsidR="00384D60" w:rsidRPr="00384D60">
        <w:rPr>
          <w:rFonts w:ascii="標楷體" w:eastAsia="標楷體" w:hAnsi="標楷體" w:cs="標楷體" w:hint="eastAsia"/>
          <w:szCs w:val="24"/>
        </w:rPr>
        <w:t>305</w:t>
      </w:r>
      <w:r w:rsidR="00004789" w:rsidRPr="00384D60">
        <w:rPr>
          <w:rFonts w:ascii="標楷體" w:eastAsia="標楷體" w:hAnsi="標楷體" w:cs="標楷體" w:hint="eastAsia"/>
          <w:szCs w:val="24"/>
        </w:rPr>
        <w:t>萬餘元，期末現金及約當現金為</w:t>
      </w:r>
      <w:r w:rsidR="00384D60" w:rsidRPr="00384D60">
        <w:rPr>
          <w:rFonts w:ascii="標楷體" w:eastAsia="標楷體" w:hAnsi="標楷體" w:cs="標楷體" w:hint="eastAsia"/>
          <w:szCs w:val="24"/>
        </w:rPr>
        <w:t>134</w:t>
      </w:r>
      <w:r w:rsidR="00004789" w:rsidRPr="00384D60">
        <w:rPr>
          <w:rFonts w:ascii="標楷體" w:eastAsia="標楷體" w:hAnsi="標楷體" w:cs="標楷體" w:hint="eastAsia"/>
          <w:szCs w:val="24"/>
        </w:rPr>
        <w:t>億</w:t>
      </w:r>
      <w:r w:rsidR="00384D60" w:rsidRPr="00384D60">
        <w:rPr>
          <w:rFonts w:ascii="標楷體" w:eastAsia="標楷體" w:hAnsi="標楷體" w:cs="標楷體" w:hint="eastAsia"/>
          <w:szCs w:val="24"/>
        </w:rPr>
        <w:t>4</w:t>
      </w:r>
      <w:r w:rsidR="00EB1182" w:rsidRPr="00384D60">
        <w:rPr>
          <w:rFonts w:ascii="標楷體" w:eastAsia="標楷體" w:hAnsi="標楷體" w:cs="標楷體" w:hint="eastAsia"/>
          <w:szCs w:val="24"/>
        </w:rPr>
        <w:t>,</w:t>
      </w:r>
      <w:r w:rsidR="00384D60" w:rsidRPr="00384D60">
        <w:rPr>
          <w:rFonts w:ascii="標楷體" w:eastAsia="標楷體" w:hAnsi="標楷體" w:cs="標楷體" w:hint="eastAsia"/>
          <w:szCs w:val="24"/>
        </w:rPr>
        <w:t>2</w:t>
      </w:r>
      <w:r w:rsidR="00EB1182" w:rsidRPr="00384D60">
        <w:rPr>
          <w:rFonts w:ascii="標楷體" w:eastAsia="標楷體" w:hAnsi="標楷體" w:cs="標楷體" w:hint="eastAsia"/>
          <w:szCs w:val="24"/>
        </w:rPr>
        <w:t>7</w:t>
      </w:r>
      <w:r w:rsidR="00384D60" w:rsidRPr="00384D60">
        <w:rPr>
          <w:rFonts w:ascii="標楷體" w:eastAsia="標楷體" w:hAnsi="標楷體" w:cs="標楷體" w:hint="eastAsia"/>
          <w:szCs w:val="24"/>
        </w:rPr>
        <w:t>8</w:t>
      </w:r>
      <w:r w:rsidR="00004789" w:rsidRPr="00384D60">
        <w:rPr>
          <w:rFonts w:ascii="標楷體" w:eastAsia="標楷體" w:hAnsi="標楷體" w:cs="標楷體" w:hint="eastAsia"/>
          <w:szCs w:val="24"/>
        </w:rPr>
        <w:t>萬餘元。</w:t>
      </w:r>
    </w:p>
    <w:p w14:paraId="479F9ADB" w14:textId="77777777" w:rsidR="00B478FF" w:rsidRPr="000B156D" w:rsidRDefault="00B478FF" w:rsidP="005B7038">
      <w:pPr>
        <w:overflowPunct w:val="0"/>
        <w:adjustRightInd w:val="0"/>
        <w:snapToGrid w:val="0"/>
        <w:spacing w:line="480" w:lineRule="exact"/>
        <w:ind w:firstLineChars="450" w:firstLine="1261"/>
        <w:jc w:val="both"/>
        <w:outlineLvl w:val="0"/>
        <w:rPr>
          <w:rFonts w:ascii="標楷體" w:eastAsia="標楷體" w:hAnsi="標楷體"/>
          <w:b/>
          <w:color w:val="000000" w:themeColor="text1"/>
          <w:sz w:val="28"/>
          <w:szCs w:val="24"/>
        </w:rPr>
      </w:pPr>
      <w:r w:rsidRPr="000B156D">
        <w:rPr>
          <w:rFonts w:ascii="標楷體" w:eastAsia="標楷體" w:hAnsi="標楷體" w:hint="eastAsia"/>
          <w:b/>
          <w:color w:val="000000" w:themeColor="text1"/>
          <w:sz w:val="28"/>
          <w:szCs w:val="24"/>
        </w:rPr>
        <w:t>5.　重要審核意見</w:t>
      </w:r>
    </w:p>
    <w:p w14:paraId="534C7FE4" w14:textId="70C21BD6" w:rsidR="00146442" w:rsidRDefault="00A25C61" w:rsidP="005B7038">
      <w:pPr>
        <w:overflowPunct w:val="0"/>
        <w:adjustRightInd w:val="0"/>
        <w:snapToGrid w:val="0"/>
        <w:spacing w:line="480" w:lineRule="exact"/>
        <w:ind w:firstLineChars="450" w:firstLine="1261"/>
        <w:jc w:val="both"/>
        <w:rPr>
          <w:rFonts w:ascii="標楷體" w:eastAsia="標楷體" w:hAnsi="標楷體"/>
          <w:b/>
          <w:sz w:val="28"/>
          <w:szCs w:val="24"/>
        </w:rPr>
      </w:pPr>
      <w:r>
        <w:rPr>
          <w:rFonts w:ascii="標楷體" w:eastAsia="標楷體" w:hAnsi="標楷體" w:hint="eastAsia"/>
          <w:b/>
          <w:sz w:val="28"/>
          <w:szCs w:val="24"/>
        </w:rPr>
        <w:t xml:space="preserve">（1）　</w:t>
      </w:r>
      <w:r w:rsidR="001564E7">
        <w:rPr>
          <w:rFonts w:ascii="標楷體" w:eastAsia="標楷體" w:hAnsi="標楷體" w:hint="eastAsia"/>
          <w:b/>
          <w:sz w:val="28"/>
          <w:szCs w:val="24"/>
        </w:rPr>
        <w:t>為強化國際商港設施服務與經營環境，</w:t>
      </w:r>
      <w:r w:rsidR="00336DCA" w:rsidRPr="00336DCA">
        <w:rPr>
          <w:rFonts w:ascii="標楷體" w:eastAsia="標楷體" w:hAnsi="標楷體" w:hint="eastAsia"/>
          <w:b/>
          <w:sz w:val="28"/>
          <w:szCs w:val="24"/>
        </w:rPr>
        <w:t>收取</w:t>
      </w:r>
      <w:r w:rsidR="001564E7">
        <w:rPr>
          <w:rFonts w:ascii="標楷體" w:eastAsia="標楷體" w:hAnsi="標楷體" w:hint="eastAsia"/>
          <w:b/>
          <w:sz w:val="28"/>
          <w:szCs w:val="24"/>
        </w:rPr>
        <w:t>商港服務費以</w:t>
      </w:r>
      <w:proofErr w:type="gramStart"/>
      <w:r w:rsidR="001564E7">
        <w:rPr>
          <w:rFonts w:ascii="標楷體" w:eastAsia="標楷體" w:hAnsi="標楷體" w:hint="eastAsia"/>
          <w:b/>
          <w:sz w:val="28"/>
          <w:szCs w:val="24"/>
        </w:rPr>
        <w:t>挹</w:t>
      </w:r>
      <w:proofErr w:type="gramEnd"/>
      <w:r w:rsidR="001564E7">
        <w:rPr>
          <w:rFonts w:ascii="標楷體" w:eastAsia="標楷體" w:hAnsi="標楷體" w:hint="eastAsia"/>
          <w:b/>
          <w:sz w:val="28"/>
          <w:szCs w:val="24"/>
        </w:rPr>
        <w:t>注商港建設相關支出，</w:t>
      </w:r>
      <w:proofErr w:type="gramStart"/>
      <w:r w:rsidR="001564E7">
        <w:rPr>
          <w:rFonts w:ascii="標楷體" w:eastAsia="標楷體" w:hAnsi="標楷體" w:hint="eastAsia"/>
          <w:b/>
          <w:sz w:val="28"/>
          <w:szCs w:val="24"/>
        </w:rPr>
        <w:t>惟航港</w:t>
      </w:r>
      <w:proofErr w:type="gramEnd"/>
      <w:r w:rsidR="001564E7">
        <w:rPr>
          <w:rFonts w:ascii="標楷體" w:eastAsia="標楷體" w:hAnsi="標楷體" w:hint="eastAsia"/>
          <w:b/>
          <w:sz w:val="28"/>
          <w:szCs w:val="24"/>
        </w:rPr>
        <w:t>局相關收費及管理作業未</w:t>
      </w:r>
      <w:proofErr w:type="gramStart"/>
      <w:r w:rsidR="001564E7">
        <w:rPr>
          <w:rFonts w:ascii="標楷體" w:eastAsia="標楷體" w:hAnsi="標楷體" w:hint="eastAsia"/>
          <w:b/>
          <w:sz w:val="28"/>
          <w:szCs w:val="24"/>
        </w:rPr>
        <w:t>臻</w:t>
      </w:r>
      <w:proofErr w:type="gramEnd"/>
      <w:r w:rsidR="001564E7">
        <w:rPr>
          <w:rFonts w:ascii="標楷體" w:eastAsia="標楷體" w:hAnsi="標楷體" w:hint="eastAsia"/>
          <w:b/>
          <w:sz w:val="28"/>
          <w:szCs w:val="24"/>
        </w:rPr>
        <w:t>完善</w:t>
      </w:r>
      <w:r w:rsidR="00A27655">
        <w:rPr>
          <w:rFonts w:ascii="標楷體" w:eastAsia="標楷體" w:hAnsi="標楷體" w:hint="eastAsia"/>
          <w:b/>
          <w:sz w:val="28"/>
          <w:szCs w:val="24"/>
        </w:rPr>
        <w:t>，</w:t>
      </w:r>
      <w:r w:rsidR="00F4046C">
        <w:rPr>
          <w:rFonts w:ascii="標楷體" w:eastAsia="標楷體" w:hAnsi="標楷體" w:hint="eastAsia"/>
          <w:b/>
          <w:sz w:val="28"/>
          <w:szCs w:val="24"/>
        </w:rPr>
        <w:t>允宜</w:t>
      </w:r>
      <w:r w:rsidR="00A27655">
        <w:rPr>
          <w:rFonts w:ascii="標楷體" w:eastAsia="標楷體" w:hAnsi="標楷體" w:hint="eastAsia"/>
          <w:b/>
          <w:sz w:val="28"/>
          <w:szCs w:val="24"/>
        </w:rPr>
        <w:t>檢討</w:t>
      </w:r>
      <w:proofErr w:type="gramStart"/>
      <w:r w:rsidR="00A27655">
        <w:rPr>
          <w:rFonts w:ascii="標楷體" w:eastAsia="標楷體" w:hAnsi="標楷體" w:hint="eastAsia"/>
          <w:b/>
          <w:sz w:val="28"/>
          <w:szCs w:val="24"/>
        </w:rPr>
        <w:t>研</w:t>
      </w:r>
      <w:proofErr w:type="gramEnd"/>
      <w:r w:rsidR="00A27655">
        <w:rPr>
          <w:rFonts w:ascii="標楷體" w:eastAsia="標楷體" w:hAnsi="標楷體" w:hint="eastAsia"/>
          <w:b/>
          <w:sz w:val="28"/>
          <w:szCs w:val="24"/>
        </w:rPr>
        <w:t>謀改善</w:t>
      </w:r>
      <w:r w:rsidR="00336DCA" w:rsidRPr="00336DCA">
        <w:rPr>
          <w:rFonts w:ascii="標楷體" w:eastAsia="標楷體" w:hAnsi="標楷體" w:hint="eastAsia"/>
          <w:b/>
          <w:sz w:val="28"/>
          <w:szCs w:val="24"/>
        </w:rPr>
        <w:t>。</w:t>
      </w:r>
    </w:p>
    <w:p w14:paraId="7289AF48" w14:textId="0BDF7FDB" w:rsidR="00734E0C" w:rsidRDefault="00B44D87" w:rsidP="005B7038">
      <w:pPr>
        <w:overflowPunct w:val="0"/>
        <w:adjustRightInd w:val="0"/>
        <w:snapToGrid w:val="0"/>
        <w:spacing w:line="480" w:lineRule="exact"/>
        <w:ind w:firstLineChars="200" w:firstLine="480"/>
        <w:jc w:val="both"/>
        <w:rPr>
          <w:rFonts w:ascii="標楷體" w:eastAsia="標楷體" w:hAnsi="標楷體"/>
          <w:b/>
          <w:sz w:val="28"/>
          <w:szCs w:val="24"/>
        </w:rPr>
      </w:pPr>
      <w:r w:rsidRPr="00BE47B7">
        <w:rPr>
          <w:rFonts w:ascii="標楷體" w:eastAsia="標楷體" w:hAnsi="標楷體"/>
          <w:noProof/>
          <w:spacing w:val="2"/>
          <w:szCs w:val="24"/>
        </w:rPr>
        <mc:AlternateContent>
          <mc:Choice Requires="wps">
            <w:drawing>
              <wp:anchor distT="0" distB="0" distL="114300" distR="114300" simplePos="0" relativeHeight="251661312" behindDoc="1" locked="0" layoutInCell="1" allowOverlap="1" wp14:anchorId="50C0134D" wp14:editId="39BC43E6">
                <wp:simplePos x="0" y="0"/>
                <wp:positionH relativeFrom="column">
                  <wp:posOffset>3611880</wp:posOffset>
                </wp:positionH>
                <wp:positionV relativeFrom="paragraph">
                  <wp:posOffset>2468416</wp:posOffset>
                </wp:positionV>
                <wp:extent cx="2738755" cy="2105025"/>
                <wp:effectExtent l="0" t="0" r="4445" b="952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8755" cy="2105025"/>
                        </a:xfrm>
                        <a:prstGeom prst="rect">
                          <a:avLst/>
                        </a:prstGeom>
                        <a:noFill/>
                        <a:ln w="9525">
                          <a:noFill/>
                          <a:miter lim="800000"/>
                          <a:headEnd/>
                          <a:tailEnd/>
                        </a:ln>
                      </wps:spPr>
                      <wps:txbx>
                        <w:txbxContent>
                          <w:tbl>
                            <w:tblPr>
                              <w:tblW w:w="4929" w:type="pct"/>
                              <w:tblCellMar>
                                <w:left w:w="28" w:type="dxa"/>
                                <w:right w:w="28" w:type="dxa"/>
                              </w:tblCellMar>
                              <w:tblLook w:val="04A0" w:firstRow="1" w:lastRow="0" w:firstColumn="1" w:lastColumn="0" w:noHBand="0" w:noVBand="1"/>
                            </w:tblPr>
                            <w:tblGrid>
                              <w:gridCol w:w="749"/>
                              <w:gridCol w:w="1172"/>
                              <w:gridCol w:w="1173"/>
                              <w:gridCol w:w="1032"/>
                            </w:tblGrid>
                            <w:tr w:rsidR="00695589" w:rsidRPr="00506118" w14:paraId="23E8D7D3" w14:textId="77777777" w:rsidTr="00824215">
                              <w:trPr>
                                <w:trHeight w:val="231"/>
                              </w:trPr>
                              <w:tc>
                                <w:tcPr>
                                  <w:tcW w:w="5000" w:type="pct"/>
                                  <w:gridSpan w:val="4"/>
                                  <w:vAlign w:val="center"/>
                                </w:tcPr>
                                <w:p w14:paraId="7D96F959" w14:textId="30C863BA" w:rsidR="00695589" w:rsidRPr="00506118" w:rsidRDefault="00695589" w:rsidP="008006B7">
                                  <w:pPr>
                                    <w:ind w:left="728" w:hangingChars="308" w:hanging="728"/>
                                    <w:jc w:val="both"/>
                                    <w:rPr>
                                      <w:rFonts w:ascii="標楷體" w:eastAsia="標楷體" w:hAnsi="標楷體"/>
                                      <w:color w:val="000000"/>
                                      <w:kern w:val="0"/>
                                      <w:sz w:val="20"/>
                                    </w:rPr>
                                  </w:pPr>
                                  <w:r w:rsidRPr="00B726AF">
                                    <w:rPr>
                                      <w:rFonts w:ascii="標楷體" w:eastAsia="標楷體" w:hAnsi="標楷體" w:cs="標楷體-WinCharSetFFFF-H"/>
                                      <w:b/>
                                      <w:color w:val="000000"/>
                                      <w:spacing w:val="-2"/>
                                      <w:szCs w:val="24"/>
                                    </w:rPr>
                                    <w:t>表</w:t>
                                  </w:r>
                                  <w:r w:rsidRPr="00B726AF">
                                    <w:rPr>
                                      <w:rFonts w:ascii="標楷體" w:eastAsia="標楷體" w:hAnsi="標楷體" w:cs="標楷體-WinCharSetFFFF-H" w:hint="eastAsia"/>
                                      <w:b/>
                                      <w:color w:val="000000"/>
                                      <w:spacing w:val="-2"/>
                                      <w:szCs w:val="24"/>
                                    </w:rPr>
                                    <w:t>1　商港服務費收入占基金來源</w:t>
                                  </w:r>
                                  <w:r>
                                    <w:rPr>
                                      <w:rFonts w:ascii="標楷體" w:eastAsia="標楷體" w:hAnsi="標楷體" w:cs="標楷體-WinCharSetFFFF-H" w:hint="eastAsia"/>
                                      <w:b/>
                                      <w:color w:val="000000"/>
                                      <w:spacing w:val="-2"/>
                                      <w:szCs w:val="24"/>
                                    </w:rPr>
                                    <w:t>比率</w:t>
                                  </w:r>
                                </w:p>
                              </w:tc>
                            </w:tr>
                            <w:tr w:rsidR="00695589" w:rsidRPr="00506118" w14:paraId="13363662" w14:textId="77777777" w:rsidTr="00824215">
                              <w:trPr>
                                <w:trHeight w:val="231"/>
                              </w:trPr>
                              <w:tc>
                                <w:tcPr>
                                  <w:tcW w:w="5000" w:type="pct"/>
                                  <w:gridSpan w:val="4"/>
                                  <w:tcBorders>
                                    <w:bottom w:val="single" w:sz="4" w:space="0" w:color="auto"/>
                                  </w:tcBorders>
                                  <w:vAlign w:val="center"/>
                                </w:tcPr>
                                <w:p w14:paraId="36AC834F" w14:textId="77777777" w:rsidR="00695589" w:rsidRPr="00EB519F" w:rsidRDefault="00695589" w:rsidP="008006B7">
                                  <w:pPr>
                                    <w:widowControl/>
                                    <w:adjustRightInd w:val="0"/>
                                    <w:snapToGrid w:val="0"/>
                                    <w:spacing w:line="240" w:lineRule="exact"/>
                                    <w:jc w:val="right"/>
                                    <w:rPr>
                                      <w:rFonts w:ascii="標楷體" w:eastAsia="標楷體" w:hAnsi="標楷體"/>
                                      <w:color w:val="000000"/>
                                      <w:kern w:val="0"/>
                                      <w:sz w:val="20"/>
                                    </w:rPr>
                                  </w:pPr>
                                  <w:r w:rsidRPr="00EB519F">
                                    <w:rPr>
                                      <w:rFonts w:ascii="標楷體" w:eastAsia="標楷體" w:hAnsi="標楷體" w:cs="標楷體-WinCharSetFFFF-H"/>
                                      <w:color w:val="000000"/>
                                      <w:spacing w:val="-2"/>
                                      <w:kern w:val="0"/>
                                      <w:sz w:val="20"/>
                                    </w:rPr>
                                    <w:t>單位</w:t>
                                  </w:r>
                                  <w:r w:rsidRPr="00EB519F">
                                    <w:rPr>
                                      <w:rFonts w:ascii="標楷體" w:eastAsia="標楷體" w:hAnsi="標楷體" w:cs="標楷體-WinCharSetFFFF-H" w:hint="eastAsia"/>
                                      <w:color w:val="000000"/>
                                      <w:spacing w:val="-2"/>
                                      <w:kern w:val="0"/>
                                      <w:sz w:val="20"/>
                                    </w:rPr>
                                    <w:t>：新臺幣百萬元、％</w:t>
                                  </w:r>
                                </w:p>
                              </w:tc>
                            </w:tr>
                            <w:tr w:rsidR="00695589" w:rsidRPr="00506118" w14:paraId="1DA8AB3F" w14:textId="77777777" w:rsidTr="00824215">
                              <w:trPr>
                                <w:trHeight w:val="272"/>
                              </w:trPr>
                              <w:tc>
                                <w:tcPr>
                                  <w:tcW w:w="909" w:type="pct"/>
                                  <w:vMerge w:val="restart"/>
                                  <w:tcBorders>
                                    <w:top w:val="single" w:sz="4" w:space="0" w:color="auto"/>
                                    <w:left w:val="single" w:sz="4" w:space="0" w:color="auto"/>
                                    <w:right w:val="single" w:sz="4" w:space="0" w:color="auto"/>
                                    <w:tl2br w:val="single" w:sz="4" w:space="0" w:color="auto"/>
                                  </w:tcBorders>
                                  <w:vAlign w:val="center"/>
                                </w:tcPr>
                                <w:p w14:paraId="21D1086C" w14:textId="77777777" w:rsidR="0069558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p w14:paraId="6B3CE143" w14:textId="77777777" w:rsidR="00695589" w:rsidRPr="00EB519F" w:rsidRDefault="00695589" w:rsidP="008006B7">
                                  <w:pPr>
                                    <w:widowControl/>
                                    <w:adjustRightInd w:val="0"/>
                                    <w:snapToGrid w:val="0"/>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420" w:type="pct"/>
                                  <w:vMerge w:val="restart"/>
                                  <w:tcBorders>
                                    <w:top w:val="single" w:sz="4" w:space="0" w:color="auto"/>
                                    <w:left w:val="single" w:sz="4" w:space="0" w:color="auto"/>
                                    <w:right w:val="single" w:sz="4" w:space="0" w:color="auto"/>
                                  </w:tcBorders>
                                  <w:vAlign w:val="center"/>
                                </w:tcPr>
                                <w:p w14:paraId="199AB2DD" w14:textId="10585234" w:rsidR="00695589" w:rsidRPr="00EB519F" w:rsidRDefault="00695589" w:rsidP="00910B4D">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基金來源</w:t>
                                  </w:r>
                                </w:p>
                              </w:tc>
                              <w:tc>
                                <w:tcPr>
                                  <w:tcW w:w="2670" w:type="pct"/>
                                  <w:gridSpan w:val="2"/>
                                  <w:tcBorders>
                                    <w:top w:val="single" w:sz="4" w:space="0" w:color="auto"/>
                                    <w:left w:val="single" w:sz="4" w:space="0" w:color="auto"/>
                                    <w:right w:val="single" w:sz="4" w:space="0" w:color="auto"/>
                                  </w:tcBorders>
                                  <w:vAlign w:val="center"/>
                                </w:tcPr>
                                <w:p w14:paraId="697A8E0E" w14:textId="6D6C06C8"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商港服務費收入</w:t>
                                  </w:r>
                                </w:p>
                              </w:tc>
                            </w:tr>
                            <w:tr w:rsidR="00695589" w:rsidRPr="00506118" w14:paraId="3B8F7117" w14:textId="77777777" w:rsidTr="00824215">
                              <w:trPr>
                                <w:trHeight w:val="271"/>
                              </w:trPr>
                              <w:tc>
                                <w:tcPr>
                                  <w:tcW w:w="909" w:type="pct"/>
                                  <w:vMerge/>
                                  <w:tcBorders>
                                    <w:left w:val="single" w:sz="4" w:space="0" w:color="auto"/>
                                    <w:bottom w:val="single" w:sz="4" w:space="0" w:color="auto"/>
                                    <w:right w:val="single" w:sz="4" w:space="0" w:color="auto"/>
                                    <w:tl2br w:val="single" w:sz="4" w:space="0" w:color="auto"/>
                                  </w:tcBorders>
                                  <w:vAlign w:val="center"/>
                                </w:tcPr>
                                <w:p w14:paraId="68FA34AA" w14:textId="77777777" w:rsidR="00695589" w:rsidRDefault="00695589" w:rsidP="008006B7">
                                  <w:pPr>
                                    <w:widowControl/>
                                    <w:adjustRightInd w:val="0"/>
                                    <w:snapToGrid w:val="0"/>
                                    <w:spacing w:line="240" w:lineRule="exact"/>
                                    <w:jc w:val="right"/>
                                    <w:rPr>
                                      <w:rFonts w:ascii="標楷體" w:eastAsia="標楷體" w:hAnsi="標楷體" w:cs="新細明體"/>
                                      <w:color w:val="000000"/>
                                      <w:kern w:val="0"/>
                                      <w:sz w:val="20"/>
                                    </w:rPr>
                                  </w:pPr>
                                </w:p>
                              </w:tc>
                              <w:tc>
                                <w:tcPr>
                                  <w:tcW w:w="1420" w:type="pct"/>
                                  <w:vMerge/>
                                  <w:tcBorders>
                                    <w:left w:val="single" w:sz="4" w:space="0" w:color="auto"/>
                                    <w:bottom w:val="single" w:sz="4" w:space="0" w:color="auto"/>
                                    <w:right w:val="single" w:sz="4" w:space="0" w:color="auto"/>
                                  </w:tcBorders>
                                  <w:vAlign w:val="center"/>
                                </w:tcPr>
                                <w:p w14:paraId="61C33A5E" w14:textId="77777777" w:rsidR="00695589" w:rsidRDefault="00695589" w:rsidP="00910B4D">
                                  <w:pPr>
                                    <w:widowControl/>
                                    <w:adjustRightInd w:val="0"/>
                                    <w:snapToGrid w:val="0"/>
                                    <w:spacing w:line="240" w:lineRule="exact"/>
                                    <w:jc w:val="center"/>
                                    <w:rPr>
                                      <w:rFonts w:ascii="標楷體" w:eastAsia="標楷體" w:hAnsi="標楷體" w:cs="新細明體"/>
                                      <w:color w:val="000000"/>
                                      <w:kern w:val="0"/>
                                      <w:sz w:val="20"/>
                                    </w:rPr>
                                  </w:pPr>
                                </w:p>
                              </w:tc>
                              <w:tc>
                                <w:tcPr>
                                  <w:tcW w:w="1421" w:type="pct"/>
                                  <w:tcBorders>
                                    <w:left w:val="single" w:sz="4" w:space="0" w:color="auto"/>
                                    <w:bottom w:val="single" w:sz="4" w:space="0" w:color="auto"/>
                                    <w:right w:val="single" w:sz="4" w:space="0" w:color="auto"/>
                                  </w:tcBorders>
                                  <w:vAlign w:val="center"/>
                                </w:tcPr>
                                <w:p w14:paraId="19A31579" w14:textId="3B091DC0"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p>
                              </w:tc>
                              <w:tc>
                                <w:tcPr>
                                  <w:tcW w:w="1249" w:type="pct"/>
                                  <w:tcBorders>
                                    <w:top w:val="single" w:sz="4" w:space="0" w:color="auto"/>
                                    <w:left w:val="single" w:sz="4" w:space="0" w:color="auto"/>
                                    <w:bottom w:val="single" w:sz="4" w:space="0" w:color="auto"/>
                                    <w:right w:val="single" w:sz="4" w:space="0" w:color="auto"/>
                                  </w:tcBorders>
                                  <w:vAlign w:val="center"/>
                                </w:tcPr>
                                <w:p w14:paraId="207B76F6" w14:textId="073D0F1B"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695589" w:rsidRPr="00506118" w14:paraId="6A76E0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5BFBF89F" w14:textId="502CCA7F" w:rsidR="00695589" w:rsidRPr="00D06A6B" w:rsidRDefault="00695589" w:rsidP="008006B7">
                                  <w:pPr>
                                    <w:widowControl/>
                                    <w:adjustRightInd w:val="0"/>
                                    <w:snapToGrid w:val="0"/>
                                    <w:spacing w:line="240" w:lineRule="exact"/>
                                    <w:jc w:val="center"/>
                                    <w:rPr>
                                      <w:rFonts w:ascii="標楷體" w:eastAsia="標楷體" w:hAnsi="標楷體" w:cs="新細明體"/>
                                      <w:b/>
                                      <w:bCs/>
                                      <w:color w:val="000000"/>
                                      <w:kern w:val="0"/>
                                      <w:sz w:val="20"/>
                                    </w:rPr>
                                  </w:pPr>
                                  <w:r w:rsidRPr="00D06A6B">
                                    <w:rPr>
                                      <w:rFonts w:ascii="標楷體" w:eastAsia="標楷體" w:hAnsi="標楷體" w:cs="新細明體" w:hint="eastAsia"/>
                                      <w:b/>
                                      <w:bCs/>
                                      <w:color w:val="000000"/>
                                      <w:kern w:val="0"/>
                                      <w:sz w:val="20"/>
                                    </w:rPr>
                                    <w:t>合計</w:t>
                                  </w:r>
                                </w:p>
                              </w:tc>
                              <w:tc>
                                <w:tcPr>
                                  <w:tcW w:w="1420" w:type="pct"/>
                                  <w:tcBorders>
                                    <w:top w:val="single" w:sz="4" w:space="0" w:color="auto"/>
                                    <w:left w:val="single" w:sz="4" w:space="0" w:color="auto"/>
                                    <w:bottom w:val="single" w:sz="4" w:space="0" w:color="auto"/>
                                    <w:right w:val="single" w:sz="4" w:space="0" w:color="auto"/>
                                  </w:tcBorders>
                                  <w:vAlign w:val="center"/>
                                </w:tcPr>
                                <w:p w14:paraId="6C7DD4CF" w14:textId="1913D0E9"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Pr>
                                      <w:rFonts w:ascii="標楷體" w:eastAsia="標楷體" w:hAnsi="標楷體" w:cs="新細明體"/>
                                      <w:b/>
                                      <w:bCs/>
                                      <w:color w:val="000000"/>
                                      <w:kern w:val="0"/>
                                      <w:sz w:val="20"/>
                                    </w:rPr>
                                    <w:t>9,692</w:t>
                                  </w:r>
                                </w:p>
                              </w:tc>
                              <w:tc>
                                <w:tcPr>
                                  <w:tcW w:w="1421" w:type="pct"/>
                                  <w:tcBorders>
                                    <w:top w:val="single" w:sz="4" w:space="0" w:color="auto"/>
                                    <w:left w:val="single" w:sz="4" w:space="0" w:color="auto"/>
                                    <w:bottom w:val="single" w:sz="4" w:space="0" w:color="auto"/>
                                    <w:right w:val="single" w:sz="4" w:space="0" w:color="auto"/>
                                  </w:tcBorders>
                                  <w:vAlign w:val="center"/>
                                </w:tcPr>
                                <w:p w14:paraId="3259FC5D" w14:textId="081CFD23"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4,948</w:t>
                                  </w:r>
                                </w:p>
                              </w:tc>
                              <w:tc>
                                <w:tcPr>
                                  <w:tcW w:w="1249" w:type="pct"/>
                                  <w:tcBorders>
                                    <w:top w:val="single" w:sz="4" w:space="0" w:color="auto"/>
                                    <w:left w:val="single" w:sz="4" w:space="0" w:color="auto"/>
                                    <w:bottom w:val="single" w:sz="4" w:space="0" w:color="auto"/>
                                    <w:right w:val="single" w:sz="4" w:space="0" w:color="auto"/>
                                  </w:tcBorders>
                                </w:tcPr>
                                <w:p w14:paraId="41335CAB" w14:textId="0DEA6787"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w:t>
                                  </w:r>
                                  <w:r>
                                    <w:rPr>
                                      <w:rFonts w:ascii="標楷體" w:eastAsia="標楷體" w:hAnsi="標楷體" w:cs="新細明體"/>
                                      <w:b/>
                                      <w:bCs/>
                                      <w:color w:val="000000"/>
                                      <w:kern w:val="0"/>
                                      <w:sz w:val="20"/>
                                    </w:rPr>
                                    <w:t>0.21</w:t>
                                  </w:r>
                                </w:p>
                              </w:tc>
                            </w:tr>
                            <w:tr w:rsidR="00695589" w:rsidRPr="00506118" w14:paraId="5BFA77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6ABE4289"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07</w:t>
                                  </w:r>
                                </w:p>
                              </w:tc>
                              <w:tc>
                                <w:tcPr>
                                  <w:tcW w:w="1420" w:type="pct"/>
                                  <w:tcBorders>
                                    <w:top w:val="single" w:sz="4" w:space="0" w:color="auto"/>
                                    <w:left w:val="single" w:sz="4" w:space="0" w:color="auto"/>
                                    <w:bottom w:val="single" w:sz="4" w:space="0" w:color="auto"/>
                                    <w:right w:val="single" w:sz="4" w:space="0" w:color="auto"/>
                                  </w:tcBorders>
                                  <w:vAlign w:val="center"/>
                                </w:tcPr>
                                <w:p w14:paraId="200B79E2"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,073</w:t>
                                  </w:r>
                                </w:p>
                              </w:tc>
                              <w:tc>
                                <w:tcPr>
                                  <w:tcW w:w="1421" w:type="pct"/>
                                  <w:tcBorders>
                                    <w:top w:val="single" w:sz="4" w:space="0" w:color="auto"/>
                                    <w:left w:val="single" w:sz="4" w:space="0" w:color="auto"/>
                                    <w:bottom w:val="single" w:sz="4" w:space="0" w:color="auto"/>
                                    <w:right w:val="single" w:sz="4" w:space="0" w:color="auto"/>
                                  </w:tcBorders>
                                  <w:vAlign w:val="center"/>
                                </w:tcPr>
                                <w:p w14:paraId="734F8D18"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,061</w:t>
                                  </w:r>
                                </w:p>
                              </w:tc>
                              <w:tc>
                                <w:tcPr>
                                  <w:tcW w:w="1249" w:type="pct"/>
                                  <w:tcBorders>
                                    <w:top w:val="single" w:sz="4" w:space="0" w:color="auto"/>
                                    <w:left w:val="single" w:sz="4" w:space="0" w:color="auto"/>
                                    <w:bottom w:val="single" w:sz="4" w:space="0" w:color="auto"/>
                                    <w:right w:val="single" w:sz="4" w:space="0" w:color="auto"/>
                                  </w:tcBorders>
                                </w:tcPr>
                                <w:p w14:paraId="4DE4C230" w14:textId="2B7E8C24"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55.7</w:t>
                                  </w:r>
                                  <w:r>
                                    <w:rPr>
                                      <w:rFonts w:ascii="標楷體" w:eastAsia="標楷體" w:hAnsi="標楷體" w:cs="新細明體"/>
                                      <w:color w:val="000000"/>
                                      <w:kern w:val="0"/>
                                      <w:sz w:val="20"/>
                                    </w:rPr>
                                    <w:t>8</w:t>
                                  </w:r>
                                </w:p>
                              </w:tc>
                            </w:tr>
                            <w:tr w:rsidR="00695589" w:rsidRPr="00506118" w14:paraId="22BDAA82"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32CC9E01"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08</w:t>
                                  </w:r>
                                </w:p>
                              </w:tc>
                              <w:tc>
                                <w:tcPr>
                                  <w:tcW w:w="1420" w:type="pct"/>
                                  <w:tcBorders>
                                    <w:top w:val="single" w:sz="4" w:space="0" w:color="auto"/>
                                    <w:left w:val="single" w:sz="4" w:space="0" w:color="auto"/>
                                    <w:bottom w:val="single" w:sz="4" w:space="0" w:color="auto"/>
                                    <w:right w:val="single" w:sz="4" w:space="0" w:color="auto"/>
                                  </w:tcBorders>
                                  <w:vAlign w:val="center"/>
                                </w:tcPr>
                                <w:p w14:paraId="6ED65484"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,264</w:t>
                                  </w:r>
                                </w:p>
                              </w:tc>
                              <w:tc>
                                <w:tcPr>
                                  <w:tcW w:w="1421" w:type="pct"/>
                                  <w:tcBorders>
                                    <w:top w:val="single" w:sz="4" w:space="0" w:color="auto"/>
                                    <w:left w:val="single" w:sz="4" w:space="0" w:color="auto"/>
                                    <w:bottom w:val="single" w:sz="4" w:space="0" w:color="auto"/>
                                    <w:right w:val="single" w:sz="4" w:space="0" w:color="auto"/>
                                  </w:tcBorders>
                                  <w:vAlign w:val="center"/>
                                </w:tcPr>
                                <w:p w14:paraId="2F754916"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,963</w:t>
                                  </w:r>
                                </w:p>
                              </w:tc>
                              <w:tc>
                                <w:tcPr>
                                  <w:tcW w:w="1249" w:type="pct"/>
                                  <w:tcBorders>
                                    <w:top w:val="single" w:sz="4" w:space="0" w:color="auto"/>
                                    <w:left w:val="single" w:sz="4" w:space="0" w:color="auto"/>
                                    <w:bottom w:val="single" w:sz="4" w:space="0" w:color="auto"/>
                                    <w:right w:val="single" w:sz="4" w:space="0" w:color="auto"/>
                                  </w:tcBorders>
                                </w:tcPr>
                                <w:p w14:paraId="418191A8" w14:textId="7298FEC6"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53.5</w:t>
                                  </w:r>
                                  <w:r>
                                    <w:rPr>
                                      <w:rFonts w:ascii="標楷體" w:eastAsia="標楷體" w:hAnsi="標楷體" w:cs="新細明體"/>
                                      <w:color w:val="000000"/>
                                      <w:kern w:val="0"/>
                                      <w:sz w:val="20"/>
                                    </w:rPr>
                                    <w:t>8</w:t>
                                  </w:r>
                                </w:p>
                              </w:tc>
                            </w:tr>
                            <w:tr w:rsidR="00695589" w:rsidRPr="00506118" w14:paraId="5DB69326"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6142F3D9"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09</w:t>
                                  </w:r>
                                </w:p>
                              </w:tc>
                              <w:tc>
                                <w:tcPr>
                                  <w:tcW w:w="1420" w:type="pct"/>
                                  <w:tcBorders>
                                    <w:top w:val="single" w:sz="4" w:space="0" w:color="auto"/>
                                    <w:left w:val="single" w:sz="4" w:space="0" w:color="auto"/>
                                    <w:bottom w:val="single" w:sz="4" w:space="0" w:color="auto"/>
                                    <w:right w:val="single" w:sz="4" w:space="0" w:color="auto"/>
                                  </w:tcBorders>
                                  <w:vAlign w:val="center"/>
                                </w:tcPr>
                                <w:p w14:paraId="6091B5A1"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,355</w:t>
                                  </w:r>
                                </w:p>
                              </w:tc>
                              <w:tc>
                                <w:tcPr>
                                  <w:tcW w:w="1421" w:type="pct"/>
                                  <w:tcBorders>
                                    <w:top w:val="single" w:sz="4" w:space="0" w:color="auto"/>
                                    <w:left w:val="single" w:sz="4" w:space="0" w:color="auto"/>
                                    <w:bottom w:val="single" w:sz="4" w:space="0" w:color="auto"/>
                                    <w:right w:val="single" w:sz="4" w:space="0" w:color="auto"/>
                                  </w:tcBorders>
                                  <w:vAlign w:val="center"/>
                                </w:tcPr>
                                <w:p w14:paraId="50F1CD9C"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,914</w:t>
                                  </w:r>
                                </w:p>
                              </w:tc>
                              <w:tc>
                                <w:tcPr>
                                  <w:tcW w:w="1249" w:type="pct"/>
                                  <w:tcBorders>
                                    <w:top w:val="single" w:sz="4" w:space="0" w:color="auto"/>
                                    <w:left w:val="single" w:sz="4" w:space="0" w:color="auto"/>
                                    <w:bottom w:val="single" w:sz="4" w:space="0" w:color="auto"/>
                                    <w:right w:val="single" w:sz="4" w:space="0" w:color="auto"/>
                                  </w:tcBorders>
                                </w:tcPr>
                                <w:p w14:paraId="6769B7A1" w14:textId="77777777"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52.53</w:t>
                                  </w:r>
                                </w:p>
                              </w:tc>
                            </w:tr>
                            <w:tr w:rsidR="00695589" w:rsidRPr="00506118" w14:paraId="3F84489C"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4037F5B7"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1420" w:type="pct"/>
                                  <w:tcBorders>
                                    <w:top w:val="single" w:sz="4" w:space="0" w:color="auto"/>
                                    <w:left w:val="single" w:sz="4" w:space="0" w:color="auto"/>
                                    <w:bottom w:val="single" w:sz="4" w:space="0" w:color="auto"/>
                                    <w:right w:val="single" w:sz="4" w:space="0" w:color="auto"/>
                                  </w:tcBorders>
                                  <w:vAlign w:val="center"/>
                                </w:tcPr>
                                <w:p w14:paraId="3DDA5050"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0,385</w:t>
                                  </w:r>
                                </w:p>
                              </w:tc>
                              <w:tc>
                                <w:tcPr>
                                  <w:tcW w:w="1421" w:type="pct"/>
                                  <w:tcBorders>
                                    <w:top w:val="single" w:sz="4" w:space="0" w:color="auto"/>
                                    <w:left w:val="single" w:sz="4" w:space="0" w:color="auto"/>
                                    <w:bottom w:val="single" w:sz="4" w:space="0" w:color="auto"/>
                                    <w:right w:val="single" w:sz="4" w:space="0" w:color="auto"/>
                                  </w:tcBorders>
                                  <w:vAlign w:val="center"/>
                                </w:tcPr>
                                <w:p w14:paraId="7B47D6F0"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,238</w:t>
                                  </w:r>
                                </w:p>
                              </w:tc>
                              <w:tc>
                                <w:tcPr>
                                  <w:tcW w:w="1249" w:type="pct"/>
                                  <w:tcBorders>
                                    <w:top w:val="single" w:sz="4" w:space="0" w:color="auto"/>
                                    <w:left w:val="single" w:sz="4" w:space="0" w:color="auto"/>
                                    <w:bottom w:val="single" w:sz="4" w:space="0" w:color="auto"/>
                                    <w:right w:val="single" w:sz="4" w:space="0" w:color="auto"/>
                                  </w:tcBorders>
                                </w:tcPr>
                                <w:p w14:paraId="0E0DB924" w14:textId="77777777"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50.44</w:t>
                                  </w:r>
                                </w:p>
                              </w:tc>
                            </w:tr>
                            <w:tr w:rsidR="00695589" w:rsidRPr="00506118" w14:paraId="6DF2C9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50E25ACB" w14:textId="77777777" w:rsidR="00695589" w:rsidRPr="00506118" w:rsidRDefault="00695589" w:rsidP="008006B7">
                                  <w:pPr>
                                    <w:widowControl/>
                                    <w:adjustRightInd w:val="0"/>
                                    <w:snapToGrid w:val="0"/>
                                    <w:spacing w:line="240" w:lineRule="exact"/>
                                    <w:jc w:val="center"/>
                                    <w:rPr>
                                      <w:rFonts w:ascii="標楷體" w:eastAsia="標楷體" w:hAnsi="標楷體"/>
                                      <w:color w:val="000000"/>
                                      <w:kern w:val="0"/>
                                      <w:sz w:val="20"/>
                                    </w:rPr>
                                  </w:pPr>
                                  <w:r>
                                    <w:rPr>
                                      <w:rFonts w:ascii="標楷體" w:eastAsia="標楷體" w:hAnsi="標楷體" w:hint="eastAsia"/>
                                      <w:color w:val="000000"/>
                                      <w:kern w:val="0"/>
                                      <w:sz w:val="20"/>
                                    </w:rPr>
                                    <w:t>1</w:t>
                                  </w:r>
                                  <w:r>
                                    <w:rPr>
                                      <w:rFonts w:ascii="標楷體" w:eastAsia="標楷體" w:hAnsi="標楷體"/>
                                      <w:color w:val="000000"/>
                                      <w:kern w:val="0"/>
                                      <w:sz w:val="20"/>
                                    </w:rPr>
                                    <w:t>11</w:t>
                                  </w:r>
                                </w:p>
                              </w:tc>
                              <w:tc>
                                <w:tcPr>
                                  <w:tcW w:w="1420" w:type="pct"/>
                                  <w:tcBorders>
                                    <w:top w:val="single" w:sz="4" w:space="0" w:color="auto"/>
                                    <w:left w:val="single" w:sz="4" w:space="0" w:color="auto"/>
                                    <w:bottom w:val="single" w:sz="4" w:space="0" w:color="auto"/>
                                    <w:right w:val="single" w:sz="4" w:space="0" w:color="auto"/>
                                  </w:tcBorders>
                                  <w:vAlign w:val="center"/>
                                </w:tcPr>
                                <w:p w14:paraId="16C1FA96" w14:textId="77777777" w:rsidR="00695589" w:rsidRPr="00506118" w:rsidRDefault="00695589" w:rsidP="008006B7">
                                  <w:pPr>
                                    <w:widowControl/>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1</w:t>
                                  </w:r>
                                  <w:r>
                                    <w:rPr>
                                      <w:rFonts w:ascii="標楷體" w:eastAsia="標楷體" w:hAnsi="標楷體"/>
                                      <w:color w:val="000000"/>
                                      <w:kern w:val="0"/>
                                      <w:sz w:val="20"/>
                                    </w:rPr>
                                    <w:t>1,613</w:t>
                                  </w:r>
                                </w:p>
                              </w:tc>
                              <w:tc>
                                <w:tcPr>
                                  <w:tcW w:w="1421" w:type="pct"/>
                                  <w:tcBorders>
                                    <w:top w:val="single" w:sz="4" w:space="0" w:color="auto"/>
                                    <w:left w:val="single" w:sz="4" w:space="0" w:color="auto"/>
                                    <w:bottom w:val="single" w:sz="4" w:space="0" w:color="auto"/>
                                    <w:right w:val="single" w:sz="4" w:space="0" w:color="auto"/>
                                  </w:tcBorders>
                                  <w:vAlign w:val="center"/>
                                </w:tcPr>
                                <w:p w14:paraId="2AB701FE" w14:textId="77777777" w:rsidR="00695589" w:rsidRPr="00506118" w:rsidRDefault="00695589" w:rsidP="008006B7">
                                  <w:pPr>
                                    <w:widowControl/>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4</w:t>
                                  </w:r>
                                  <w:r>
                                    <w:rPr>
                                      <w:rFonts w:ascii="標楷體" w:eastAsia="標楷體" w:hAnsi="標楷體"/>
                                      <w:color w:val="000000"/>
                                      <w:kern w:val="0"/>
                                      <w:sz w:val="20"/>
                                    </w:rPr>
                                    <w:t>,770</w:t>
                                  </w:r>
                                </w:p>
                              </w:tc>
                              <w:tc>
                                <w:tcPr>
                                  <w:tcW w:w="1249" w:type="pct"/>
                                  <w:tcBorders>
                                    <w:top w:val="single" w:sz="4" w:space="0" w:color="auto"/>
                                    <w:left w:val="single" w:sz="4" w:space="0" w:color="auto"/>
                                    <w:bottom w:val="single" w:sz="4" w:space="0" w:color="auto"/>
                                    <w:right w:val="single" w:sz="4" w:space="0" w:color="auto"/>
                                  </w:tcBorders>
                                </w:tcPr>
                                <w:p w14:paraId="49D43B46" w14:textId="293EAEC6"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41.0</w:t>
                                  </w:r>
                                  <w:r>
                                    <w:rPr>
                                      <w:rFonts w:ascii="標楷體" w:eastAsia="標楷體" w:hAnsi="標楷體" w:cs="新細明體"/>
                                      <w:color w:val="000000"/>
                                      <w:kern w:val="0"/>
                                      <w:sz w:val="20"/>
                                    </w:rPr>
                                    <w:t>8</w:t>
                                  </w:r>
                                </w:p>
                              </w:tc>
                            </w:tr>
                            <w:tr w:rsidR="00695589" w:rsidRPr="00506118" w14:paraId="0EAEC735" w14:textId="77777777" w:rsidTr="00824215">
                              <w:trPr>
                                <w:trHeight w:val="58"/>
                              </w:trPr>
                              <w:tc>
                                <w:tcPr>
                                  <w:tcW w:w="5000" w:type="pct"/>
                                  <w:gridSpan w:val="4"/>
                                  <w:tcBorders>
                                    <w:top w:val="single" w:sz="4" w:space="0" w:color="auto"/>
                                  </w:tcBorders>
                                  <w:vAlign w:val="center"/>
                                </w:tcPr>
                                <w:p w14:paraId="162E70EC" w14:textId="77777777" w:rsidR="00695589" w:rsidRPr="00A547E5" w:rsidRDefault="00695589" w:rsidP="008006B7">
                                  <w:pPr>
                                    <w:widowControl/>
                                    <w:adjustRightInd w:val="0"/>
                                    <w:snapToGrid w:val="0"/>
                                    <w:spacing w:line="240" w:lineRule="exact"/>
                                    <w:ind w:left="843" w:hangingChars="502" w:hanging="843"/>
                                    <w:rPr>
                                      <w:rFonts w:ascii="標楷體" w:eastAsia="標楷體" w:hAnsi="標楷體"/>
                                      <w:spacing w:val="-6"/>
                                      <w:kern w:val="0"/>
                                      <w:sz w:val="18"/>
                                      <w:szCs w:val="18"/>
                                    </w:rPr>
                                  </w:pPr>
                                  <w:r w:rsidRPr="00A547E5">
                                    <w:rPr>
                                      <w:rFonts w:ascii="標楷體" w:eastAsia="標楷體" w:hAnsi="標楷體" w:hint="eastAsia"/>
                                      <w:spacing w:val="-6"/>
                                      <w:kern w:val="0"/>
                                      <w:sz w:val="18"/>
                                      <w:szCs w:val="18"/>
                                    </w:rPr>
                                    <w:t>資料來源：整理自1</w:t>
                                  </w:r>
                                  <w:r w:rsidRPr="00A547E5">
                                    <w:rPr>
                                      <w:rFonts w:ascii="標楷體" w:eastAsia="標楷體" w:hAnsi="標楷體"/>
                                      <w:spacing w:val="-6"/>
                                      <w:kern w:val="0"/>
                                      <w:sz w:val="18"/>
                                      <w:szCs w:val="18"/>
                                    </w:rPr>
                                    <w:t>07</w:t>
                                  </w:r>
                                  <w:r w:rsidRPr="00A547E5">
                                    <w:rPr>
                                      <w:rFonts w:ascii="標楷體" w:eastAsia="標楷體" w:hAnsi="標楷體" w:hint="eastAsia"/>
                                      <w:spacing w:val="-6"/>
                                      <w:kern w:val="0"/>
                                      <w:sz w:val="18"/>
                                      <w:szCs w:val="18"/>
                                    </w:rPr>
                                    <w:t>至111年度航港建設基金附屬單位決算。</w:t>
                                  </w:r>
                                </w:p>
                              </w:tc>
                            </w:tr>
                          </w:tbl>
                          <w:p w14:paraId="621CFBF1" w14:textId="77777777" w:rsidR="00695589" w:rsidRPr="00506118" w:rsidRDefault="00695589" w:rsidP="00B44D87"/>
                        </w:txbxContent>
                      </wps:txbx>
                      <wps:bodyPr rot="0" vert="horz" wrap="square" lIns="36000" tIns="36000" rIns="3600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0134D" id="_x0000_t202" coordsize="21600,21600" o:spt="202" path="m,l,21600r21600,l21600,xe">
                <v:stroke joinstyle="miter"/>
                <v:path gradientshapeok="t" o:connecttype="rect"/>
              </v:shapetype>
              <v:shape id="文字方塊 2" o:spid="_x0000_s1026" type="#_x0000_t202" style="position:absolute;left:0;text-align:left;margin-left:284.4pt;margin-top:194.35pt;width:215.65pt;height:16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" filled="f" stroked="f">
                <v:textbox inset="1mm,1mm,1mm,0">
                  <w:txbxContent>
                    <w:tbl>
                      <w:tblPr>
                        <w:tblW w:w="4929" w:type="pct"/>
                        <w:tblCellMar>
                          <w:left w:w="28" w:type="dxa"/>
                          <w:right w:w="28" w:type="dxa"/>
                        </w:tblCellMar>
                        <w:tblLook w:val="04A0" w:firstRow="1" w:lastRow="0" w:firstColumn="1" w:lastColumn="0" w:noHBand="0" w:noVBand="1"/>
                      </w:tblPr>
                      <w:tblGrid>
                        <w:gridCol w:w="749"/>
                        <w:gridCol w:w="1172"/>
                        <w:gridCol w:w="1173"/>
                        <w:gridCol w:w="1032"/>
                      </w:tblGrid>
                      <w:tr w:rsidR="00695589" w:rsidRPr="00506118" w14:paraId="23E8D7D3" w14:textId="77777777" w:rsidTr="00824215">
                        <w:trPr>
                          <w:trHeight w:val="231"/>
                        </w:trPr>
                        <w:tc>
                          <w:tcPr>
                            <w:tcW w:w="5000" w:type="pct"/>
                            <w:gridSpan w:val="4"/>
                            <w:vAlign w:val="center"/>
                          </w:tcPr>
                          <w:p w14:paraId="7D96F959" w14:textId="30C863BA" w:rsidR="00695589" w:rsidRPr="00506118" w:rsidRDefault="00695589" w:rsidP="008006B7">
                            <w:pPr>
                              <w:ind w:left="728" w:hangingChars="308" w:hanging="728"/>
                              <w:jc w:val="both"/>
                              <w:rPr>
                                <w:rFonts w:ascii="標楷體" w:eastAsia="標楷體" w:hAnsi="標楷體"/>
                                <w:color w:val="000000"/>
                                <w:kern w:val="0"/>
                                <w:sz w:val="20"/>
                              </w:rPr>
                            </w:pPr>
                            <w:r w:rsidRPr="00B726AF">
                              <w:rPr>
                                <w:rFonts w:ascii="標楷體" w:eastAsia="標楷體" w:hAnsi="標楷體" w:cs="標楷體-WinCharSetFFFF-H"/>
                                <w:b/>
                                <w:color w:val="000000"/>
                                <w:spacing w:val="-2"/>
                                <w:szCs w:val="24"/>
                              </w:rPr>
                              <w:t>表</w:t>
                            </w:r>
                            <w:r w:rsidRPr="00B726AF">
                              <w:rPr>
                                <w:rFonts w:ascii="標楷體" w:eastAsia="標楷體" w:hAnsi="標楷體" w:cs="標楷體-WinCharSetFFFF-H" w:hint="eastAsia"/>
                                <w:b/>
                                <w:color w:val="000000"/>
                                <w:spacing w:val="-2"/>
                                <w:szCs w:val="24"/>
                              </w:rPr>
                              <w:t>1　商港服務費收入占基金來源</w:t>
                            </w:r>
                            <w:r>
                              <w:rPr>
                                <w:rFonts w:ascii="標楷體" w:eastAsia="標楷體" w:hAnsi="標楷體" w:cs="標楷體-WinCharSetFFFF-H" w:hint="eastAsia"/>
                                <w:b/>
                                <w:color w:val="000000"/>
                                <w:spacing w:val="-2"/>
                                <w:szCs w:val="24"/>
                              </w:rPr>
                              <w:t>比率</w:t>
                            </w:r>
                          </w:p>
                        </w:tc>
                      </w:tr>
                      <w:tr w:rsidR="00695589" w:rsidRPr="00506118" w14:paraId="13363662" w14:textId="77777777" w:rsidTr="00824215">
                        <w:trPr>
                          <w:trHeight w:val="231"/>
                        </w:trPr>
                        <w:tc>
                          <w:tcPr>
                            <w:tcW w:w="5000" w:type="pct"/>
                            <w:gridSpan w:val="4"/>
                            <w:tcBorders>
                              <w:bottom w:val="single" w:sz="4" w:space="0" w:color="auto"/>
                            </w:tcBorders>
                            <w:vAlign w:val="center"/>
                          </w:tcPr>
                          <w:p w14:paraId="36AC834F" w14:textId="77777777" w:rsidR="00695589" w:rsidRPr="00EB519F" w:rsidRDefault="00695589" w:rsidP="008006B7">
                            <w:pPr>
                              <w:widowControl/>
                              <w:adjustRightInd w:val="0"/>
                              <w:snapToGrid w:val="0"/>
                              <w:spacing w:line="240" w:lineRule="exact"/>
                              <w:jc w:val="right"/>
                              <w:rPr>
                                <w:rFonts w:ascii="標楷體" w:eastAsia="標楷體" w:hAnsi="標楷體"/>
                                <w:color w:val="000000"/>
                                <w:kern w:val="0"/>
                                <w:sz w:val="20"/>
                              </w:rPr>
                            </w:pPr>
                            <w:r w:rsidRPr="00EB519F">
                              <w:rPr>
                                <w:rFonts w:ascii="標楷體" w:eastAsia="標楷體" w:hAnsi="標楷體" w:cs="標楷體-WinCharSetFFFF-H"/>
                                <w:color w:val="000000"/>
                                <w:spacing w:val="-2"/>
                                <w:kern w:val="0"/>
                                <w:sz w:val="20"/>
                              </w:rPr>
                              <w:t>單位</w:t>
                            </w:r>
                            <w:r w:rsidRPr="00EB519F">
                              <w:rPr>
                                <w:rFonts w:ascii="標楷體" w:eastAsia="標楷體" w:hAnsi="標楷體" w:cs="標楷體-WinCharSetFFFF-H" w:hint="eastAsia"/>
                                <w:color w:val="000000"/>
                                <w:spacing w:val="-2"/>
                                <w:kern w:val="0"/>
                                <w:sz w:val="20"/>
                              </w:rPr>
                              <w:t>：新臺幣百萬元、％</w:t>
                            </w:r>
                          </w:p>
                        </w:tc>
                      </w:tr>
                      <w:tr w:rsidR="00695589" w:rsidRPr="00506118" w14:paraId="1DA8AB3F" w14:textId="77777777" w:rsidTr="00824215">
                        <w:trPr>
                          <w:trHeight w:val="272"/>
                        </w:trPr>
                        <w:tc>
                          <w:tcPr>
                            <w:tcW w:w="909" w:type="pct"/>
                            <w:vMerge w:val="restart"/>
                            <w:tcBorders>
                              <w:top w:val="single" w:sz="4" w:space="0" w:color="auto"/>
                              <w:left w:val="single" w:sz="4" w:space="0" w:color="auto"/>
                              <w:right w:val="single" w:sz="4" w:space="0" w:color="auto"/>
                              <w:tl2br w:val="single" w:sz="4" w:space="0" w:color="auto"/>
                            </w:tcBorders>
                            <w:vAlign w:val="center"/>
                          </w:tcPr>
                          <w:p w14:paraId="21D1086C" w14:textId="77777777" w:rsidR="0069558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項目</w:t>
                            </w:r>
                          </w:p>
                          <w:p w14:paraId="6B3CE143" w14:textId="77777777" w:rsidR="00695589" w:rsidRPr="00EB519F" w:rsidRDefault="00695589" w:rsidP="008006B7">
                            <w:pPr>
                              <w:widowControl/>
                              <w:adjustRightInd w:val="0"/>
                              <w:snapToGrid w:val="0"/>
                              <w:spacing w:line="240" w:lineRule="exact"/>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420" w:type="pct"/>
                            <w:vMerge w:val="restart"/>
                            <w:tcBorders>
                              <w:top w:val="single" w:sz="4" w:space="0" w:color="auto"/>
                              <w:left w:val="single" w:sz="4" w:space="0" w:color="auto"/>
                              <w:right w:val="single" w:sz="4" w:space="0" w:color="auto"/>
                            </w:tcBorders>
                            <w:vAlign w:val="center"/>
                          </w:tcPr>
                          <w:p w14:paraId="199AB2DD" w14:textId="10585234" w:rsidR="00695589" w:rsidRPr="00EB519F" w:rsidRDefault="00695589" w:rsidP="00910B4D">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基金來源</w:t>
                            </w:r>
                          </w:p>
                        </w:tc>
                        <w:tc>
                          <w:tcPr>
                            <w:tcW w:w="2670" w:type="pct"/>
                            <w:gridSpan w:val="2"/>
                            <w:tcBorders>
                              <w:top w:val="single" w:sz="4" w:space="0" w:color="auto"/>
                              <w:left w:val="single" w:sz="4" w:space="0" w:color="auto"/>
                              <w:right w:val="single" w:sz="4" w:space="0" w:color="auto"/>
                            </w:tcBorders>
                            <w:vAlign w:val="center"/>
                          </w:tcPr>
                          <w:p w14:paraId="697A8E0E" w14:textId="6D6C06C8"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商港服務費收入</w:t>
                            </w:r>
                          </w:p>
                        </w:tc>
                      </w:tr>
                      <w:tr w:rsidR="00695589" w:rsidRPr="00506118" w14:paraId="3B8F7117" w14:textId="77777777" w:rsidTr="00824215">
                        <w:trPr>
                          <w:trHeight w:val="271"/>
                        </w:trPr>
                        <w:tc>
                          <w:tcPr>
                            <w:tcW w:w="909" w:type="pct"/>
                            <w:vMerge/>
                            <w:tcBorders>
                              <w:left w:val="single" w:sz="4" w:space="0" w:color="auto"/>
                              <w:bottom w:val="single" w:sz="4" w:space="0" w:color="auto"/>
                              <w:right w:val="single" w:sz="4" w:space="0" w:color="auto"/>
                              <w:tl2br w:val="single" w:sz="4" w:space="0" w:color="auto"/>
                            </w:tcBorders>
                            <w:vAlign w:val="center"/>
                          </w:tcPr>
                          <w:p w14:paraId="68FA34AA" w14:textId="77777777" w:rsidR="00695589" w:rsidRDefault="00695589" w:rsidP="008006B7">
                            <w:pPr>
                              <w:widowControl/>
                              <w:adjustRightInd w:val="0"/>
                              <w:snapToGrid w:val="0"/>
                              <w:spacing w:line="240" w:lineRule="exact"/>
                              <w:jc w:val="right"/>
                              <w:rPr>
                                <w:rFonts w:ascii="標楷體" w:eastAsia="標楷體" w:hAnsi="標楷體" w:cs="新細明體"/>
                                <w:color w:val="000000"/>
                                <w:kern w:val="0"/>
                                <w:sz w:val="20"/>
                              </w:rPr>
                            </w:pPr>
                          </w:p>
                        </w:tc>
                        <w:tc>
                          <w:tcPr>
                            <w:tcW w:w="1420" w:type="pct"/>
                            <w:vMerge/>
                            <w:tcBorders>
                              <w:left w:val="single" w:sz="4" w:space="0" w:color="auto"/>
                              <w:bottom w:val="single" w:sz="4" w:space="0" w:color="auto"/>
                              <w:right w:val="single" w:sz="4" w:space="0" w:color="auto"/>
                            </w:tcBorders>
                            <w:vAlign w:val="center"/>
                          </w:tcPr>
                          <w:p w14:paraId="61C33A5E" w14:textId="77777777" w:rsidR="00695589" w:rsidRDefault="00695589" w:rsidP="00910B4D">
                            <w:pPr>
                              <w:widowControl/>
                              <w:adjustRightInd w:val="0"/>
                              <w:snapToGrid w:val="0"/>
                              <w:spacing w:line="240" w:lineRule="exact"/>
                              <w:jc w:val="center"/>
                              <w:rPr>
                                <w:rFonts w:ascii="標楷體" w:eastAsia="標楷體" w:hAnsi="標楷體" w:cs="新細明體"/>
                                <w:color w:val="000000"/>
                                <w:kern w:val="0"/>
                                <w:sz w:val="20"/>
                              </w:rPr>
                            </w:pPr>
                          </w:p>
                        </w:tc>
                        <w:tc>
                          <w:tcPr>
                            <w:tcW w:w="1421" w:type="pct"/>
                            <w:tcBorders>
                              <w:left w:val="single" w:sz="4" w:space="0" w:color="auto"/>
                              <w:bottom w:val="single" w:sz="4" w:space="0" w:color="auto"/>
                              <w:right w:val="single" w:sz="4" w:space="0" w:color="auto"/>
                            </w:tcBorders>
                            <w:vAlign w:val="center"/>
                          </w:tcPr>
                          <w:p w14:paraId="19A31579" w14:textId="3B091DC0"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p>
                        </w:tc>
                        <w:tc>
                          <w:tcPr>
                            <w:tcW w:w="1249" w:type="pct"/>
                            <w:tcBorders>
                              <w:top w:val="single" w:sz="4" w:space="0" w:color="auto"/>
                              <w:left w:val="single" w:sz="4" w:space="0" w:color="auto"/>
                              <w:bottom w:val="single" w:sz="4" w:space="0" w:color="auto"/>
                              <w:right w:val="single" w:sz="4" w:space="0" w:color="auto"/>
                            </w:tcBorders>
                            <w:vAlign w:val="center"/>
                          </w:tcPr>
                          <w:p w14:paraId="207B76F6" w14:textId="073D0F1B"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695589" w:rsidRPr="00506118" w14:paraId="6A76E0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5BFBF89F" w14:textId="502CCA7F" w:rsidR="00695589" w:rsidRPr="00D06A6B" w:rsidRDefault="00695589" w:rsidP="008006B7">
                            <w:pPr>
                              <w:widowControl/>
                              <w:adjustRightInd w:val="0"/>
                              <w:snapToGrid w:val="0"/>
                              <w:spacing w:line="240" w:lineRule="exact"/>
                              <w:jc w:val="center"/>
                              <w:rPr>
                                <w:rFonts w:ascii="標楷體" w:eastAsia="標楷體" w:hAnsi="標楷體" w:cs="新細明體"/>
                                <w:b/>
                                <w:bCs/>
                                <w:color w:val="000000"/>
                                <w:kern w:val="0"/>
                                <w:sz w:val="20"/>
                              </w:rPr>
                            </w:pPr>
                            <w:r w:rsidRPr="00D06A6B">
                              <w:rPr>
                                <w:rFonts w:ascii="標楷體" w:eastAsia="標楷體" w:hAnsi="標楷體" w:cs="新細明體" w:hint="eastAsia"/>
                                <w:b/>
                                <w:bCs/>
                                <w:color w:val="000000"/>
                                <w:kern w:val="0"/>
                                <w:sz w:val="20"/>
                              </w:rPr>
                              <w:t>合計</w:t>
                            </w:r>
                          </w:p>
                        </w:tc>
                        <w:tc>
                          <w:tcPr>
                            <w:tcW w:w="1420" w:type="pct"/>
                            <w:tcBorders>
                              <w:top w:val="single" w:sz="4" w:space="0" w:color="auto"/>
                              <w:left w:val="single" w:sz="4" w:space="0" w:color="auto"/>
                              <w:bottom w:val="single" w:sz="4" w:space="0" w:color="auto"/>
                              <w:right w:val="single" w:sz="4" w:space="0" w:color="auto"/>
                            </w:tcBorders>
                            <w:vAlign w:val="center"/>
                          </w:tcPr>
                          <w:p w14:paraId="6C7DD4CF" w14:textId="1913D0E9"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Pr>
                                <w:rFonts w:ascii="標楷體" w:eastAsia="標楷體" w:hAnsi="標楷體" w:cs="新細明體"/>
                                <w:b/>
                                <w:bCs/>
                                <w:color w:val="000000"/>
                                <w:kern w:val="0"/>
                                <w:sz w:val="20"/>
                              </w:rPr>
                              <w:t>9,692</w:t>
                            </w:r>
                          </w:p>
                        </w:tc>
                        <w:tc>
                          <w:tcPr>
                            <w:tcW w:w="1421" w:type="pct"/>
                            <w:tcBorders>
                              <w:top w:val="single" w:sz="4" w:space="0" w:color="auto"/>
                              <w:left w:val="single" w:sz="4" w:space="0" w:color="auto"/>
                              <w:bottom w:val="single" w:sz="4" w:space="0" w:color="auto"/>
                              <w:right w:val="single" w:sz="4" w:space="0" w:color="auto"/>
                            </w:tcBorders>
                            <w:vAlign w:val="center"/>
                          </w:tcPr>
                          <w:p w14:paraId="3259FC5D" w14:textId="081CFD23"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2</w:t>
                            </w:r>
                            <w:r>
                              <w:rPr>
                                <w:rFonts w:ascii="標楷體" w:eastAsia="標楷體" w:hAnsi="標楷體" w:cs="新細明體"/>
                                <w:b/>
                                <w:bCs/>
                                <w:color w:val="000000"/>
                                <w:kern w:val="0"/>
                                <w:sz w:val="20"/>
                              </w:rPr>
                              <w:t>4,948</w:t>
                            </w:r>
                          </w:p>
                        </w:tc>
                        <w:tc>
                          <w:tcPr>
                            <w:tcW w:w="1249" w:type="pct"/>
                            <w:tcBorders>
                              <w:top w:val="single" w:sz="4" w:space="0" w:color="auto"/>
                              <w:left w:val="single" w:sz="4" w:space="0" w:color="auto"/>
                              <w:bottom w:val="single" w:sz="4" w:space="0" w:color="auto"/>
                              <w:right w:val="single" w:sz="4" w:space="0" w:color="auto"/>
                            </w:tcBorders>
                          </w:tcPr>
                          <w:p w14:paraId="41335CAB" w14:textId="0DEA6787" w:rsidR="00695589" w:rsidRPr="00D06A6B" w:rsidRDefault="00695589" w:rsidP="008006B7">
                            <w:pPr>
                              <w:widowControl/>
                              <w:adjustRightInd w:val="0"/>
                              <w:snapToGrid w:val="0"/>
                              <w:spacing w:line="240" w:lineRule="exact"/>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5</w:t>
                            </w:r>
                            <w:r>
                              <w:rPr>
                                <w:rFonts w:ascii="標楷體" w:eastAsia="標楷體" w:hAnsi="標楷體" w:cs="新細明體"/>
                                <w:b/>
                                <w:bCs/>
                                <w:color w:val="000000"/>
                                <w:kern w:val="0"/>
                                <w:sz w:val="20"/>
                              </w:rPr>
                              <w:t>0.21</w:t>
                            </w:r>
                          </w:p>
                        </w:tc>
                      </w:tr>
                      <w:tr w:rsidR="00695589" w:rsidRPr="00506118" w14:paraId="5BFA77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6ABE4289"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07</w:t>
                            </w:r>
                          </w:p>
                        </w:tc>
                        <w:tc>
                          <w:tcPr>
                            <w:tcW w:w="1420" w:type="pct"/>
                            <w:tcBorders>
                              <w:top w:val="single" w:sz="4" w:space="0" w:color="auto"/>
                              <w:left w:val="single" w:sz="4" w:space="0" w:color="auto"/>
                              <w:bottom w:val="single" w:sz="4" w:space="0" w:color="auto"/>
                              <w:right w:val="single" w:sz="4" w:space="0" w:color="auto"/>
                            </w:tcBorders>
                            <w:vAlign w:val="center"/>
                          </w:tcPr>
                          <w:p w14:paraId="200B79E2"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,073</w:t>
                            </w:r>
                          </w:p>
                        </w:tc>
                        <w:tc>
                          <w:tcPr>
                            <w:tcW w:w="1421" w:type="pct"/>
                            <w:tcBorders>
                              <w:top w:val="single" w:sz="4" w:space="0" w:color="auto"/>
                              <w:left w:val="single" w:sz="4" w:space="0" w:color="auto"/>
                              <w:bottom w:val="single" w:sz="4" w:space="0" w:color="auto"/>
                              <w:right w:val="single" w:sz="4" w:space="0" w:color="auto"/>
                            </w:tcBorders>
                            <w:vAlign w:val="center"/>
                          </w:tcPr>
                          <w:p w14:paraId="734F8D18"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,061</w:t>
                            </w:r>
                          </w:p>
                        </w:tc>
                        <w:tc>
                          <w:tcPr>
                            <w:tcW w:w="1249" w:type="pct"/>
                            <w:tcBorders>
                              <w:top w:val="single" w:sz="4" w:space="0" w:color="auto"/>
                              <w:left w:val="single" w:sz="4" w:space="0" w:color="auto"/>
                              <w:bottom w:val="single" w:sz="4" w:space="0" w:color="auto"/>
                              <w:right w:val="single" w:sz="4" w:space="0" w:color="auto"/>
                            </w:tcBorders>
                          </w:tcPr>
                          <w:p w14:paraId="4DE4C230" w14:textId="2B7E8C24"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55.7</w:t>
                            </w:r>
                            <w:r>
                              <w:rPr>
                                <w:rFonts w:ascii="標楷體" w:eastAsia="標楷體" w:hAnsi="標楷體" w:cs="新細明體"/>
                                <w:color w:val="000000"/>
                                <w:kern w:val="0"/>
                                <w:sz w:val="20"/>
                              </w:rPr>
                              <w:t>8</w:t>
                            </w:r>
                          </w:p>
                        </w:tc>
                      </w:tr>
                      <w:tr w:rsidR="00695589" w:rsidRPr="00506118" w14:paraId="22BDAA82"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32CC9E01"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08</w:t>
                            </w:r>
                          </w:p>
                        </w:tc>
                        <w:tc>
                          <w:tcPr>
                            <w:tcW w:w="1420" w:type="pct"/>
                            <w:tcBorders>
                              <w:top w:val="single" w:sz="4" w:space="0" w:color="auto"/>
                              <w:left w:val="single" w:sz="4" w:space="0" w:color="auto"/>
                              <w:bottom w:val="single" w:sz="4" w:space="0" w:color="auto"/>
                              <w:right w:val="single" w:sz="4" w:space="0" w:color="auto"/>
                            </w:tcBorders>
                            <w:vAlign w:val="center"/>
                          </w:tcPr>
                          <w:p w14:paraId="6ED65484"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,264</w:t>
                            </w:r>
                          </w:p>
                        </w:tc>
                        <w:tc>
                          <w:tcPr>
                            <w:tcW w:w="1421" w:type="pct"/>
                            <w:tcBorders>
                              <w:top w:val="single" w:sz="4" w:space="0" w:color="auto"/>
                              <w:left w:val="single" w:sz="4" w:space="0" w:color="auto"/>
                              <w:bottom w:val="single" w:sz="4" w:space="0" w:color="auto"/>
                              <w:right w:val="single" w:sz="4" w:space="0" w:color="auto"/>
                            </w:tcBorders>
                            <w:vAlign w:val="center"/>
                          </w:tcPr>
                          <w:p w14:paraId="2F754916"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,963</w:t>
                            </w:r>
                          </w:p>
                        </w:tc>
                        <w:tc>
                          <w:tcPr>
                            <w:tcW w:w="1249" w:type="pct"/>
                            <w:tcBorders>
                              <w:top w:val="single" w:sz="4" w:space="0" w:color="auto"/>
                              <w:left w:val="single" w:sz="4" w:space="0" w:color="auto"/>
                              <w:bottom w:val="single" w:sz="4" w:space="0" w:color="auto"/>
                              <w:right w:val="single" w:sz="4" w:space="0" w:color="auto"/>
                            </w:tcBorders>
                          </w:tcPr>
                          <w:p w14:paraId="418191A8" w14:textId="7298FEC6"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53.5</w:t>
                            </w:r>
                            <w:r>
                              <w:rPr>
                                <w:rFonts w:ascii="標楷體" w:eastAsia="標楷體" w:hAnsi="標楷體" w:cs="新細明體"/>
                                <w:color w:val="000000"/>
                                <w:kern w:val="0"/>
                                <w:sz w:val="20"/>
                              </w:rPr>
                              <w:t>8</w:t>
                            </w:r>
                          </w:p>
                        </w:tc>
                      </w:tr>
                      <w:tr w:rsidR="00695589" w:rsidRPr="00506118" w14:paraId="5DB69326"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6142F3D9"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09</w:t>
                            </w:r>
                          </w:p>
                        </w:tc>
                        <w:tc>
                          <w:tcPr>
                            <w:tcW w:w="1420" w:type="pct"/>
                            <w:tcBorders>
                              <w:top w:val="single" w:sz="4" w:space="0" w:color="auto"/>
                              <w:left w:val="single" w:sz="4" w:space="0" w:color="auto"/>
                              <w:bottom w:val="single" w:sz="4" w:space="0" w:color="auto"/>
                              <w:right w:val="single" w:sz="4" w:space="0" w:color="auto"/>
                            </w:tcBorders>
                            <w:vAlign w:val="center"/>
                          </w:tcPr>
                          <w:p w14:paraId="6091B5A1"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r>
                              <w:rPr>
                                <w:rFonts w:ascii="標楷體" w:eastAsia="標楷體" w:hAnsi="標楷體" w:cs="新細明體"/>
                                <w:color w:val="000000"/>
                                <w:kern w:val="0"/>
                                <w:sz w:val="20"/>
                              </w:rPr>
                              <w:t>,355</w:t>
                            </w:r>
                          </w:p>
                        </w:tc>
                        <w:tc>
                          <w:tcPr>
                            <w:tcW w:w="1421" w:type="pct"/>
                            <w:tcBorders>
                              <w:top w:val="single" w:sz="4" w:space="0" w:color="auto"/>
                              <w:left w:val="single" w:sz="4" w:space="0" w:color="auto"/>
                              <w:bottom w:val="single" w:sz="4" w:space="0" w:color="auto"/>
                              <w:right w:val="single" w:sz="4" w:space="0" w:color="auto"/>
                            </w:tcBorders>
                            <w:vAlign w:val="center"/>
                          </w:tcPr>
                          <w:p w14:paraId="50F1CD9C"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,914</w:t>
                            </w:r>
                          </w:p>
                        </w:tc>
                        <w:tc>
                          <w:tcPr>
                            <w:tcW w:w="1249" w:type="pct"/>
                            <w:tcBorders>
                              <w:top w:val="single" w:sz="4" w:space="0" w:color="auto"/>
                              <w:left w:val="single" w:sz="4" w:space="0" w:color="auto"/>
                              <w:bottom w:val="single" w:sz="4" w:space="0" w:color="auto"/>
                              <w:right w:val="single" w:sz="4" w:space="0" w:color="auto"/>
                            </w:tcBorders>
                          </w:tcPr>
                          <w:p w14:paraId="6769B7A1" w14:textId="77777777"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52.53</w:t>
                            </w:r>
                          </w:p>
                        </w:tc>
                      </w:tr>
                      <w:tr w:rsidR="00695589" w:rsidRPr="00506118" w14:paraId="3F84489C"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4037F5B7" w14:textId="77777777" w:rsidR="00695589" w:rsidRPr="00EB519F" w:rsidRDefault="00695589" w:rsidP="008006B7">
                            <w:pPr>
                              <w:widowControl/>
                              <w:adjustRightInd w:val="0"/>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10</w:t>
                            </w:r>
                          </w:p>
                        </w:tc>
                        <w:tc>
                          <w:tcPr>
                            <w:tcW w:w="1420" w:type="pct"/>
                            <w:tcBorders>
                              <w:top w:val="single" w:sz="4" w:space="0" w:color="auto"/>
                              <w:left w:val="single" w:sz="4" w:space="0" w:color="auto"/>
                              <w:bottom w:val="single" w:sz="4" w:space="0" w:color="auto"/>
                              <w:right w:val="single" w:sz="4" w:space="0" w:color="auto"/>
                            </w:tcBorders>
                            <w:vAlign w:val="center"/>
                          </w:tcPr>
                          <w:p w14:paraId="3DDA5050"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r>
                              <w:rPr>
                                <w:rFonts w:ascii="標楷體" w:eastAsia="標楷體" w:hAnsi="標楷體" w:cs="新細明體"/>
                                <w:color w:val="000000"/>
                                <w:kern w:val="0"/>
                                <w:sz w:val="20"/>
                              </w:rPr>
                              <w:t>0,385</w:t>
                            </w:r>
                          </w:p>
                        </w:tc>
                        <w:tc>
                          <w:tcPr>
                            <w:tcW w:w="1421" w:type="pct"/>
                            <w:tcBorders>
                              <w:top w:val="single" w:sz="4" w:space="0" w:color="auto"/>
                              <w:left w:val="single" w:sz="4" w:space="0" w:color="auto"/>
                              <w:bottom w:val="single" w:sz="4" w:space="0" w:color="auto"/>
                              <w:right w:val="single" w:sz="4" w:space="0" w:color="auto"/>
                            </w:tcBorders>
                            <w:vAlign w:val="center"/>
                          </w:tcPr>
                          <w:p w14:paraId="7B47D6F0" w14:textId="77777777" w:rsidR="00695589" w:rsidRPr="00EB519F"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,238</w:t>
                            </w:r>
                          </w:p>
                        </w:tc>
                        <w:tc>
                          <w:tcPr>
                            <w:tcW w:w="1249" w:type="pct"/>
                            <w:tcBorders>
                              <w:top w:val="single" w:sz="4" w:space="0" w:color="auto"/>
                              <w:left w:val="single" w:sz="4" w:space="0" w:color="auto"/>
                              <w:bottom w:val="single" w:sz="4" w:space="0" w:color="auto"/>
                              <w:right w:val="single" w:sz="4" w:space="0" w:color="auto"/>
                            </w:tcBorders>
                          </w:tcPr>
                          <w:p w14:paraId="0E0DB924" w14:textId="77777777"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50.44</w:t>
                            </w:r>
                          </w:p>
                        </w:tc>
                      </w:tr>
                      <w:tr w:rsidR="00695589" w:rsidRPr="00506118" w14:paraId="6DF2C9A3" w14:textId="77777777" w:rsidTr="00824215">
                        <w:trPr>
                          <w:trHeight w:val="128"/>
                        </w:trPr>
                        <w:tc>
                          <w:tcPr>
                            <w:tcW w:w="909" w:type="pct"/>
                            <w:tcBorders>
                              <w:top w:val="single" w:sz="4" w:space="0" w:color="auto"/>
                              <w:left w:val="single" w:sz="4" w:space="0" w:color="auto"/>
                              <w:bottom w:val="single" w:sz="4" w:space="0" w:color="auto"/>
                              <w:right w:val="single" w:sz="4" w:space="0" w:color="auto"/>
                            </w:tcBorders>
                            <w:vAlign w:val="center"/>
                          </w:tcPr>
                          <w:p w14:paraId="50E25ACB" w14:textId="77777777" w:rsidR="00695589" w:rsidRPr="00506118" w:rsidRDefault="00695589" w:rsidP="008006B7">
                            <w:pPr>
                              <w:widowControl/>
                              <w:adjustRightInd w:val="0"/>
                              <w:snapToGrid w:val="0"/>
                              <w:spacing w:line="240" w:lineRule="exact"/>
                              <w:jc w:val="center"/>
                              <w:rPr>
                                <w:rFonts w:ascii="標楷體" w:eastAsia="標楷體" w:hAnsi="標楷體"/>
                                <w:color w:val="000000"/>
                                <w:kern w:val="0"/>
                                <w:sz w:val="20"/>
                              </w:rPr>
                            </w:pPr>
                            <w:r>
                              <w:rPr>
                                <w:rFonts w:ascii="標楷體" w:eastAsia="標楷體" w:hAnsi="標楷體" w:hint="eastAsia"/>
                                <w:color w:val="000000"/>
                                <w:kern w:val="0"/>
                                <w:sz w:val="20"/>
                              </w:rPr>
                              <w:t>1</w:t>
                            </w:r>
                            <w:r>
                              <w:rPr>
                                <w:rFonts w:ascii="標楷體" w:eastAsia="標楷體" w:hAnsi="標楷體"/>
                                <w:color w:val="000000"/>
                                <w:kern w:val="0"/>
                                <w:sz w:val="20"/>
                              </w:rPr>
                              <w:t>11</w:t>
                            </w:r>
                          </w:p>
                        </w:tc>
                        <w:tc>
                          <w:tcPr>
                            <w:tcW w:w="1420" w:type="pct"/>
                            <w:tcBorders>
                              <w:top w:val="single" w:sz="4" w:space="0" w:color="auto"/>
                              <w:left w:val="single" w:sz="4" w:space="0" w:color="auto"/>
                              <w:bottom w:val="single" w:sz="4" w:space="0" w:color="auto"/>
                              <w:right w:val="single" w:sz="4" w:space="0" w:color="auto"/>
                            </w:tcBorders>
                            <w:vAlign w:val="center"/>
                          </w:tcPr>
                          <w:p w14:paraId="16C1FA96" w14:textId="77777777" w:rsidR="00695589" w:rsidRPr="00506118" w:rsidRDefault="00695589" w:rsidP="008006B7">
                            <w:pPr>
                              <w:widowControl/>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1</w:t>
                            </w:r>
                            <w:r>
                              <w:rPr>
                                <w:rFonts w:ascii="標楷體" w:eastAsia="標楷體" w:hAnsi="標楷體"/>
                                <w:color w:val="000000"/>
                                <w:kern w:val="0"/>
                                <w:sz w:val="20"/>
                              </w:rPr>
                              <w:t>1,613</w:t>
                            </w:r>
                          </w:p>
                        </w:tc>
                        <w:tc>
                          <w:tcPr>
                            <w:tcW w:w="1421" w:type="pct"/>
                            <w:tcBorders>
                              <w:top w:val="single" w:sz="4" w:space="0" w:color="auto"/>
                              <w:left w:val="single" w:sz="4" w:space="0" w:color="auto"/>
                              <w:bottom w:val="single" w:sz="4" w:space="0" w:color="auto"/>
                              <w:right w:val="single" w:sz="4" w:space="0" w:color="auto"/>
                            </w:tcBorders>
                            <w:vAlign w:val="center"/>
                          </w:tcPr>
                          <w:p w14:paraId="2AB701FE" w14:textId="77777777" w:rsidR="00695589" w:rsidRPr="00506118" w:rsidRDefault="00695589" w:rsidP="008006B7">
                            <w:pPr>
                              <w:widowControl/>
                              <w:adjustRightInd w:val="0"/>
                              <w:snapToGrid w:val="0"/>
                              <w:spacing w:line="240" w:lineRule="exact"/>
                              <w:jc w:val="right"/>
                              <w:rPr>
                                <w:rFonts w:ascii="標楷體" w:eastAsia="標楷體" w:hAnsi="標楷體"/>
                                <w:color w:val="000000"/>
                                <w:kern w:val="0"/>
                                <w:sz w:val="20"/>
                              </w:rPr>
                            </w:pPr>
                            <w:r>
                              <w:rPr>
                                <w:rFonts w:ascii="標楷體" w:eastAsia="標楷體" w:hAnsi="標楷體" w:hint="eastAsia"/>
                                <w:color w:val="000000"/>
                                <w:kern w:val="0"/>
                                <w:sz w:val="20"/>
                              </w:rPr>
                              <w:t>4</w:t>
                            </w:r>
                            <w:r>
                              <w:rPr>
                                <w:rFonts w:ascii="標楷體" w:eastAsia="標楷體" w:hAnsi="標楷體"/>
                                <w:color w:val="000000"/>
                                <w:kern w:val="0"/>
                                <w:sz w:val="20"/>
                              </w:rPr>
                              <w:t>,770</w:t>
                            </w:r>
                          </w:p>
                        </w:tc>
                        <w:tc>
                          <w:tcPr>
                            <w:tcW w:w="1249" w:type="pct"/>
                            <w:tcBorders>
                              <w:top w:val="single" w:sz="4" w:space="0" w:color="auto"/>
                              <w:left w:val="single" w:sz="4" w:space="0" w:color="auto"/>
                              <w:bottom w:val="single" w:sz="4" w:space="0" w:color="auto"/>
                              <w:right w:val="single" w:sz="4" w:space="0" w:color="auto"/>
                            </w:tcBorders>
                          </w:tcPr>
                          <w:p w14:paraId="49D43B46" w14:textId="293EAEC6" w:rsidR="00695589" w:rsidRPr="000033E9" w:rsidRDefault="00695589" w:rsidP="008006B7">
                            <w:pPr>
                              <w:widowControl/>
                              <w:adjustRightInd w:val="0"/>
                              <w:snapToGrid w:val="0"/>
                              <w:spacing w:line="240" w:lineRule="exact"/>
                              <w:jc w:val="right"/>
                              <w:rPr>
                                <w:rFonts w:ascii="標楷體" w:eastAsia="標楷體" w:hAnsi="標楷體" w:cs="新細明體"/>
                                <w:color w:val="000000"/>
                                <w:kern w:val="0"/>
                                <w:sz w:val="20"/>
                              </w:rPr>
                            </w:pPr>
                            <w:r w:rsidRPr="000033E9">
                              <w:rPr>
                                <w:rFonts w:ascii="標楷體" w:eastAsia="標楷體" w:hAnsi="標楷體" w:cs="新細明體"/>
                                <w:color w:val="000000"/>
                                <w:kern w:val="0"/>
                                <w:sz w:val="20"/>
                              </w:rPr>
                              <w:t>41.0</w:t>
                            </w:r>
                            <w:r>
                              <w:rPr>
                                <w:rFonts w:ascii="標楷體" w:eastAsia="標楷體" w:hAnsi="標楷體" w:cs="新細明體"/>
                                <w:color w:val="000000"/>
                                <w:kern w:val="0"/>
                                <w:sz w:val="20"/>
                              </w:rPr>
                              <w:t>8</w:t>
                            </w:r>
                          </w:p>
                        </w:tc>
                      </w:tr>
                      <w:tr w:rsidR="00695589" w:rsidRPr="00506118" w14:paraId="0EAEC735" w14:textId="77777777" w:rsidTr="00824215">
                        <w:trPr>
                          <w:trHeight w:val="58"/>
                        </w:trPr>
                        <w:tc>
                          <w:tcPr>
                            <w:tcW w:w="5000" w:type="pct"/>
                            <w:gridSpan w:val="4"/>
                            <w:tcBorders>
                              <w:top w:val="single" w:sz="4" w:space="0" w:color="auto"/>
                            </w:tcBorders>
                            <w:vAlign w:val="center"/>
                          </w:tcPr>
                          <w:p w14:paraId="162E70EC" w14:textId="77777777" w:rsidR="00695589" w:rsidRPr="00A547E5" w:rsidRDefault="00695589" w:rsidP="008006B7">
                            <w:pPr>
                              <w:widowControl/>
                              <w:adjustRightInd w:val="0"/>
                              <w:snapToGrid w:val="0"/>
                              <w:spacing w:line="240" w:lineRule="exact"/>
                              <w:ind w:left="843" w:hangingChars="502" w:hanging="843"/>
                              <w:rPr>
                                <w:rFonts w:ascii="標楷體" w:eastAsia="標楷體" w:hAnsi="標楷體"/>
                                <w:spacing w:val="-6"/>
                                <w:kern w:val="0"/>
                                <w:sz w:val="18"/>
                                <w:szCs w:val="18"/>
                              </w:rPr>
                            </w:pPr>
                            <w:r w:rsidRPr="00A547E5">
                              <w:rPr>
                                <w:rFonts w:ascii="標楷體" w:eastAsia="標楷體" w:hAnsi="標楷體" w:hint="eastAsia"/>
                                <w:spacing w:val="-6"/>
                                <w:kern w:val="0"/>
                                <w:sz w:val="18"/>
                                <w:szCs w:val="18"/>
                              </w:rPr>
                              <w:t>資料來源：整理自1</w:t>
                            </w:r>
                            <w:r w:rsidRPr="00A547E5">
                              <w:rPr>
                                <w:rFonts w:ascii="標楷體" w:eastAsia="標楷體" w:hAnsi="標楷體"/>
                                <w:spacing w:val="-6"/>
                                <w:kern w:val="0"/>
                                <w:sz w:val="18"/>
                                <w:szCs w:val="18"/>
                              </w:rPr>
                              <w:t>07</w:t>
                            </w:r>
                            <w:r w:rsidRPr="00A547E5">
                              <w:rPr>
                                <w:rFonts w:ascii="標楷體" w:eastAsia="標楷體" w:hAnsi="標楷體" w:hint="eastAsia"/>
                                <w:spacing w:val="-6"/>
                                <w:kern w:val="0"/>
                                <w:sz w:val="18"/>
                                <w:szCs w:val="18"/>
                              </w:rPr>
                              <w:t>至111年度航港建設基金附屬單位決算。</w:t>
                            </w:r>
                          </w:p>
                        </w:tc>
                      </w:tr>
                    </w:tbl>
                    <w:p w14:paraId="621CFBF1" w14:textId="77777777" w:rsidR="00695589" w:rsidRPr="00506118" w:rsidRDefault="00695589" w:rsidP="00B44D87"/>
                  </w:txbxContent>
                </v:textbox>
                <w10:wrap type="square"/>
              </v:shape>
            </w:pict>
          </mc:Fallback>
        </mc:AlternateContent>
      </w:r>
      <w:r w:rsidR="00392BAA" w:rsidRPr="00392BAA">
        <w:rPr>
          <w:rFonts w:ascii="標楷體" w:eastAsia="標楷體" w:hAnsi="標楷體" w:hint="eastAsia"/>
          <w:noProof/>
          <w:spacing w:val="2"/>
          <w:szCs w:val="24"/>
        </w:rPr>
        <w:t>航港局依商港法第12條規定</w:t>
      </w:r>
      <w:r w:rsidR="00DF6649">
        <w:rPr>
          <w:rFonts w:ascii="標楷體" w:eastAsia="標楷體" w:hAnsi="標楷體" w:hint="eastAsia"/>
          <w:noProof/>
          <w:spacing w:val="2"/>
          <w:szCs w:val="24"/>
        </w:rPr>
        <w:t>，</w:t>
      </w:r>
      <w:r w:rsidR="00DF6649" w:rsidRPr="00DF6649">
        <w:rPr>
          <w:rFonts w:ascii="標楷體" w:eastAsia="標楷體" w:hAnsi="標楷體" w:hint="eastAsia"/>
          <w:noProof/>
          <w:spacing w:val="2"/>
          <w:szCs w:val="24"/>
        </w:rPr>
        <w:t>為促進國際商港建設及發展</w:t>
      </w:r>
      <w:r w:rsidR="00392BAA" w:rsidRPr="00392BAA">
        <w:rPr>
          <w:rFonts w:ascii="標楷體" w:eastAsia="標楷體" w:hAnsi="標楷體" w:hint="eastAsia"/>
          <w:noProof/>
          <w:spacing w:val="2"/>
          <w:szCs w:val="24"/>
        </w:rPr>
        <w:t>，就入港船舶、離境旅客及裝卸貨物收取商港服務費，並繳交航港建設基金，</w:t>
      </w:r>
      <w:r w:rsidR="00645292">
        <w:rPr>
          <w:rFonts w:ascii="標楷體" w:eastAsia="標楷體" w:hAnsi="標楷體" w:hint="eastAsia"/>
          <w:noProof/>
          <w:spacing w:val="2"/>
          <w:szCs w:val="24"/>
        </w:rPr>
        <w:t>所收之收入依</w:t>
      </w:r>
      <w:r w:rsidR="00645292" w:rsidRPr="00392BAA">
        <w:rPr>
          <w:rFonts w:ascii="標楷體" w:eastAsia="標楷體" w:hAnsi="標楷體" w:hint="eastAsia"/>
          <w:noProof/>
          <w:spacing w:val="2"/>
          <w:szCs w:val="24"/>
        </w:rPr>
        <w:t>商港服務費收取保管及運用辦法</w:t>
      </w:r>
      <w:r w:rsidR="00677F9B">
        <w:rPr>
          <w:rFonts w:ascii="標楷體" w:eastAsia="標楷體" w:hAnsi="標楷體" w:hint="eastAsia"/>
          <w:noProof/>
          <w:spacing w:val="2"/>
          <w:szCs w:val="24"/>
        </w:rPr>
        <w:t>第15條規定</w:t>
      </w:r>
      <w:r w:rsidR="00645292">
        <w:rPr>
          <w:rFonts w:ascii="標楷體" w:eastAsia="標楷體" w:hAnsi="標楷體" w:hint="eastAsia"/>
          <w:noProof/>
          <w:spacing w:val="2"/>
          <w:szCs w:val="24"/>
        </w:rPr>
        <w:t>，</w:t>
      </w:r>
      <w:r w:rsidR="00392BAA" w:rsidRPr="00392BAA">
        <w:rPr>
          <w:rFonts w:ascii="標楷體" w:eastAsia="標楷體" w:hAnsi="標楷體" w:hint="eastAsia"/>
          <w:noProof/>
          <w:spacing w:val="2"/>
          <w:szCs w:val="24"/>
        </w:rPr>
        <w:t>用於</w:t>
      </w:r>
      <w:r w:rsidR="003E4C9C">
        <w:rPr>
          <w:rFonts w:ascii="標楷體" w:eastAsia="標楷體" w:hAnsi="標楷體" w:hint="eastAsia"/>
          <w:noProof/>
          <w:spacing w:val="2"/>
          <w:szCs w:val="24"/>
        </w:rPr>
        <w:t>有收取商港服務費</w:t>
      </w:r>
      <w:r w:rsidR="00392BAA" w:rsidRPr="00392BAA">
        <w:rPr>
          <w:rFonts w:ascii="標楷體" w:eastAsia="標楷體" w:hAnsi="標楷體" w:hint="eastAsia"/>
          <w:noProof/>
          <w:spacing w:val="2"/>
          <w:szCs w:val="24"/>
        </w:rPr>
        <w:t>商港</w:t>
      </w:r>
      <w:r w:rsidR="003E4C9C">
        <w:rPr>
          <w:rFonts w:ascii="標楷體" w:eastAsia="標楷體" w:hAnsi="標楷體" w:hint="eastAsia"/>
          <w:noProof/>
          <w:spacing w:val="2"/>
          <w:szCs w:val="24"/>
        </w:rPr>
        <w:t>之</w:t>
      </w:r>
      <w:r w:rsidR="00392BAA" w:rsidRPr="00392BAA">
        <w:rPr>
          <w:rFonts w:ascii="標楷體" w:eastAsia="標楷體" w:hAnsi="標楷體" w:hint="eastAsia"/>
          <w:noProof/>
          <w:spacing w:val="2"/>
          <w:szCs w:val="24"/>
        </w:rPr>
        <w:t>建設。</w:t>
      </w:r>
      <w:r w:rsidR="003E4C9C">
        <w:rPr>
          <w:rFonts w:ascii="標楷體" w:eastAsia="標楷體" w:hAnsi="標楷體" w:hint="eastAsia"/>
          <w:noProof/>
          <w:spacing w:val="2"/>
          <w:szCs w:val="24"/>
        </w:rPr>
        <w:t>按</w:t>
      </w:r>
      <w:r w:rsidR="00392BAA" w:rsidRPr="00392BAA">
        <w:rPr>
          <w:rFonts w:ascii="標楷體" w:eastAsia="標楷體" w:hAnsi="標楷體" w:hint="eastAsia"/>
          <w:noProof/>
          <w:spacing w:val="2"/>
          <w:szCs w:val="24"/>
        </w:rPr>
        <w:t>商港服務費收入為</w:t>
      </w:r>
      <w:r w:rsidR="003E4C9C">
        <w:rPr>
          <w:rFonts w:ascii="標楷體" w:eastAsia="標楷體" w:hAnsi="標楷體" w:hint="eastAsia"/>
          <w:noProof/>
          <w:spacing w:val="2"/>
          <w:szCs w:val="24"/>
        </w:rPr>
        <w:t>航港建設</w:t>
      </w:r>
      <w:r w:rsidR="00392BAA" w:rsidRPr="00392BAA">
        <w:rPr>
          <w:rFonts w:ascii="標楷體" w:eastAsia="標楷體" w:hAnsi="標楷體" w:hint="eastAsia"/>
          <w:noProof/>
          <w:spacing w:val="2"/>
          <w:szCs w:val="24"/>
        </w:rPr>
        <w:t>基金之主要</w:t>
      </w:r>
      <w:r w:rsidR="003E4C9C">
        <w:rPr>
          <w:rFonts w:ascii="標楷體" w:eastAsia="標楷體" w:hAnsi="標楷體" w:hint="eastAsia"/>
          <w:noProof/>
          <w:spacing w:val="2"/>
          <w:szCs w:val="24"/>
        </w:rPr>
        <w:t>收入項目，占基金來源總數達5成</w:t>
      </w:r>
      <w:r w:rsidR="00392BAA" w:rsidRPr="00392BAA">
        <w:rPr>
          <w:rFonts w:ascii="標楷體" w:eastAsia="標楷體" w:hAnsi="標楷體" w:hint="eastAsia"/>
          <w:noProof/>
          <w:spacing w:val="2"/>
          <w:szCs w:val="24"/>
        </w:rPr>
        <w:t>（表1）</w:t>
      </w:r>
      <w:r w:rsidR="009E245A">
        <w:rPr>
          <w:rFonts w:ascii="標楷體" w:eastAsia="標楷體" w:hAnsi="標楷體" w:hint="eastAsia"/>
          <w:noProof/>
          <w:spacing w:val="2"/>
          <w:szCs w:val="24"/>
        </w:rPr>
        <w:t>，並為我國建設國際商港之主要資金來源</w:t>
      </w:r>
      <w:r w:rsidR="00EE52A9">
        <w:rPr>
          <w:rFonts w:ascii="標楷體" w:eastAsia="標楷體" w:hAnsi="標楷體" w:hint="eastAsia"/>
          <w:noProof/>
          <w:spacing w:val="2"/>
          <w:szCs w:val="24"/>
        </w:rPr>
        <w:t>。經</w:t>
      </w:r>
      <w:r w:rsidR="00392BAA" w:rsidRPr="00392BAA">
        <w:rPr>
          <w:rFonts w:ascii="標楷體" w:eastAsia="標楷體" w:hAnsi="標楷體" w:hint="eastAsia"/>
          <w:noProof/>
          <w:spacing w:val="2"/>
          <w:szCs w:val="24"/>
        </w:rPr>
        <w:t>查</w:t>
      </w:r>
      <w:r w:rsidR="00C1621D">
        <w:rPr>
          <w:rFonts w:ascii="標楷體" w:eastAsia="標楷體" w:hAnsi="標楷體" w:hint="eastAsia"/>
          <w:noProof/>
          <w:spacing w:val="2"/>
          <w:szCs w:val="24"/>
        </w:rPr>
        <w:t>航港局辦理商港服務費之</w:t>
      </w:r>
      <w:r w:rsidR="00392BAA" w:rsidRPr="00392BAA">
        <w:rPr>
          <w:rFonts w:ascii="標楷體" w:eastAsia="標楷體" w:hAnsi="標楷體" w:hint="eastAsia"/>
          <w:noProof/>
          <w:spacing w:val="2"/>
          <w:szCs w:val="24"/>
        </w:rPr>
        <w:t>收取及管理情形，核有：A.收繳</w:t>
      </w:r>
      <w:r w:rsidR="00764717">
        <w:rPr>
          <w:rFonts w:ascii="標楷體" w:eastAsia="標楷體" w:hAnsi="標楷體" w:hint="eastAsia"/>
          <w:noProof/>
          <w:spacing w:val="2"/>
          <w:szCs w:val="24"/>
        </w:rPr>
        <w:t>行政</w:t>
      </w:r>
      <w:r w:rsidR="00392BAA" w:rsidRPr="00392BAA">
        <w:rPr>
          <w:rFonts w:ascii="標楷體" w:eastAsia="標楷體" w:hAnsi="標楷體" w:hint="eastAsia"/>
          <w:noProof/>
          <w:spacing w:val="2"/>
          <w:szCs w:val="24"/>
        </w:rPr>
        <w:t>作業受內政部修正「各機關申請提供戶籍資料及親等關聯資料辦法」影響，無法取得繳</w:t>
      </w:r>
      <w:r w:rsidR="00C1621D">
        <w:rPr>
          <w:rFonts w:ascii="標楷體" w:eastAsia="標楷體" w:hAnsi="標楷體" w:hint="eastAsia"/>
          <w:noProof/>
          <w:spacing w:val="2"/>
          <w:szCs w:val="24"/>
        </w:rPr>
        <w:t>納</w:t>
      </w:r>
      <w:r w:rsidR="00392BAA" w:rsidRPr="00392BAA">
        <w:rPr>
          <w:rFonts w:ascii="標楷體" w:eastAsia="標楷體" w:hAnsi="標楷體" w:hint="eastAsia"/>
          <w:noProof/>
          <w:spacing w:val="2"/>
          <w:szCs w:val="24"/>
        </w:rPr>
        <w:t>義務人戶籍資料，據以辦理繳款通知書送達與移送執行作業</w:t>
      </w:r>
      <w:r w:rsidR="00C1621D">
        <w:rPr>
          <w:rFonts w:ascii="標楷體" w:eastAsia="標楷體" w:hAnsi="標楷體" w:hint="eastAsia"/>
          <w:noProof/>
          <w:spacing w:val="2"/>
          <w:szCs w:val="24"/>
        </w:rPr>
        <w:t>，亟須</w:t>
      </w:r>
      <w:r w:rsidR="00420F21">
        <w:rPr>
          <w:rFonts w:ascii="標楷體" w:eastAsia="標楷體" w:hAnsi="標楷體" w:hint="eastAsia"/>
          <w:noProof/>
          <w:spacing w:val="2"/>
          <w:szCs w:val="24"/>
        </w:rPr>
        <w:t>籌</w:t>
      </w:r>
      <w:r w:rsidR="00C1621D">
        <w:rPr>
          <w:rFonts w:ascii="標楷體" w:eastAsia="標楷體" w:hAnsi="標楷體" w:hint="eastAsia"/>
          <w:noProof/>
          <w:spacing w:val="2"/>
          <w:szCs w:val="24"/>
        </w:rPr>
        <w:t>謀妥處</w:t>
      </w:r>
      <w:r w:rsidR="00392BAA" w:rsidRPr="00392BAA">
        <w:rPr>
          <w:rFonts w:ascii="標楷體" w:eastAsia="標楷體" w:hAnsi="標楷體" w:hint="eastAsia"/>
          <w:noProof/>
          <w:spacing w:val="2"/>
          <w:szCs w:val="24"/>
        </w:rPr>
        <w:t>；B.</w:t>
      </w:r>
      <w:r w:rsidR="00407B5F" w:rsidRPr="00407B5F">
        <w:rPr>
          <w:rFonts w:ascii="標楷體" w:eastAsia="標楷體" w:hAnsi="標楷體" w:hint="eastAsia"/>
          <w:noProof/>
          <w:spacing w:val="2"/>
          <w:szCs w:val="24"/>
        </w:rPr>
        <w:t>介接</w:t>
      </w:r>
      <w:r w:rsidR="005732C8">
        <w:rPr>
          <w:rFonts w:ascii="標楷體" w:eastAsia="標楷體" w:hAnsi="標楷體" w:hint="eastAsia"/>
          <w:noProof/>
          <w:spacing w:val="2"/>
          <w:szCs w:val="24"/>
        </w:rPr>
        <w:t>「</w:t>
      </w:r>
      <w:r w:rsidR="00407B5F" w:rsidRPr="00407B5F">
        <w:rPr>
          <w:rFonts w:ascii="標楷體" w:eastAsia="標楷體" w:hAnsi="標楷體" w:hint="eastAsia"/>
          <w:noProof/>
          <w:spacing w:val="2"/>
          <w:szCs w:val="24"/>
        </w:rPr>
        <w:t>關港貿單一窗口</w:t>
      </w:r>
      <w:r w:rsidR="005732C8">
        <w:rPr>
          <w:rFonts w:ascii="標楷體" w:eastAsia="標楷體" w:hAnsi="標楷體" w:hint="eastAsia"/>
          <w:noProof/>
          <w:spacing w:val="2"/>
          <w:szCs w:val="24"/>
        </w:rPr>
        <w:t>」</w:t>
      </w:r>
      <w:r w:rsidR="007F201B">
        <w:rPr>
          <w:rFonts w:ascii="標楷體" w:eastAsia="標楷體" w:hAnsi="標楷體" w:hint="eastAsia"/>
          <w:noProof/>
          <w:spacing w:val="2"/>
          <w:szCs w:val="24"/>
        </w:rPr>
        <w:t>之報單資料，</w:t>
      </w:r>
      <w:r w:rsidR="008E3B22">
        <w:rPr>
          <w:rFonts w:ascii="標楷體" w:eastAsia="標楷體" w:hAnsi="標楷體" w:hint="eastAsia"/>
          <w:noProof/>
          <w:spacing w:val="2"/>
          <w:szCs w:val="24"/>
        </w:rPr>
        <w:t>據以核計</w:t>
      </w:r>
      <w:r w:rsidR="00392BAA" w:rsidRPr="00392BAA">
        <w:rPr>
          <w:rFonts w:ascii="標楷體" w:eastAsia="標楷體" w:hAnsi="標楷體" w:hint="eastAsia"/>
          <w:noProof/>
          <w:spacing w:val="2"/>
          <w:szCs w:val="24"/>
        </w:rPr>
        <w:t>國際航線貨物</w:t>
      </w:r>
      <w:r w:rsidR="007F201B">
        <w:rPr>
          <w:rFonts w:ascii="標楷體" w:eastAsia="標楷體" w:hAnsi="標楷體" w:hint="eastAsia"/>
          <w:noProof/>
          <w:spacing w:val="2"/>
          <w:szCs w:val="24"/>
        </w:rPr>
        <w:t>商港服務費</w:t>
      </w:r>
      <w:r w:rsidR="0021079C">
        <w:rPr>
          <w:rFonts w:ascii="標楷體" w:eastAsia="標楷體" w:hAnsi="標楷體" w:hint="eastAsia"/>
          <w:noProof/>
          <w:spacing w:val="2"/>
          <w:szCs w:val="24"/>
        </w:rPr>
        <w:t>，惟因部分報單資料不</w:t>
      </w:r>
      <w:r w:rsidR="008E3B22">
        <w:rPr>
          <w:rFonts w:ascii="標楷體" w:eastAsia="標楷體" w:hAnsi="標楷體" w:hint="eastAsia"/>
          <w:noProof/>
          <w:spacing w:val="2"/>
          <w:szCs w:val="24"/>
        </w:rPr>
        <w:t>全</w:t>
      </w:r>
      <w:r w:rsidR="0021079C">
        <w:rPr>
          <w:rFonts w:ascii="標楷體" w:eastAsia="標楷體" w:hAnsi="標楷體" w:hint="eastAsia"/>
          <w:noProof/>
          <w:spacing w:val="2"/>
          <w:szCs w:val="24"/>
        </w:rPr>
        <w:t>，致</w:t>
      </w:r>
      <w:r w:rsidR="00392BAA" w:rsidRPr="00392BAA">
        <w:rPr>
          <w:rFonts w:ascii="標楷體" w:eastAsia="標楷體" w:hAnsi="標楷體" w:hint="eastAsia"/>
          <w:noProof/>
          <w:spacing w:val="2"/>
          <w:szCs w:val="24"/>
        </w:rPr>
        <w:t>須耗費</w:t>
      </w:r>
      <w:r w:rsidR="0021079C">
        <w:rPr>
          <w:rFonts w:ascii="標楷體" w:eastAsia="標楷體" w:hAnsi="標楷體" w:hint="eastAsia"/>
          <w:noProof/>
          <w:spacing w:val="2"/>
          <w:szCs w:val="24"/>
        </w:rPr>
        <w:t>行政成本查詢或無法完成</w:t>
      </w:r>
      <w:r w:rsidR="00392BAA" w:rsidRPr="00392BAA">
        <w:rPr>
          <w:rFonts w:ascii="標楷體" w:eastAsia="標楷體" w:hAnsi="標楷體" w:hint="eastAsia"/>
          <w:noProof/>
          <w:spacing w:val="2"/>
          <w:szCs w:val="24"/>
        </w:rPr>
        <w:t>核單</w:t>
      </w:r>
      <w:r w:rsidR="0021079C">
        <w:rPr>
          <w:rFonts w:ascii="標楷體" w:eastAsia="標楷體" w:hAnsi="標楷體" w:hint="eastAsia"/>
          <w:noProof/>
          <w:spacing w:val="2"/>
          <w:szCs w:val="24"/>
        </w:rPr>
        <w:t>，且商港服務費收費系統內之</w:t>
      </w:r>
      <w:r w:rsidR="00392BAA" w:rsidRPr="00392BAA">
        <w:rPr>
          <w:rFonts w:ascii="標楷體" w:eastAsia="標楷體" w:hAnsi="標楷體" w:hint="eastAsia"/>
          <w:noProof/>
          <w:spacing w:val="2"/>
          <w:szCs w:val="24"/>
        </w:rPr>
        <w:t>公司資料庫亦未定期更新</w:t>
      </w:r>
      <w:r w:rsidR="0021079C">
        <w:rPr>
          <w:rFonts w:ascii="標楷體" w:eastAsia="標楷體" w:hAnsi="標楷體" w:hint="eastAsia"/>
          <w:noProof/>
          <w:spacing w:val="2"/>
          <w:szCs w:val="24"/>
        </w:rPr>
        <w:t>，影響</w:t>
      </w:r>
      <w:r w:rsidR="00437CE2">
        <w:rPr>
          <w:rFonts w:ascii="標楷體" w:eastAsia="標楷體" w:hAnsi="標楷體" w:hint="eastAsia"/>
          <w:noProof/>
          <w:spacing w:val="2"/>
          <w:szCs w:val="24"/>
        </w:rPr>
        <w:t>繳納單核發時程；</w:t>
      </w:r>
      <w:r w:rsidR="00392BAA" w:rsidRPr="00392BAA">
        <w:rPr>
          <w:rFonts w:ascii="標楷體" w:eastAsia="標楷體" w:hAnsi="標楷體" w:hint="eastAsia"/>
          <w:noProof/>
          <w:spacing w:val="2"/>
          <w:szCs w:val="24"/>
        </w:rPr>
        <w:t>C.</w:t>
      </w:r>
      <w:r w:rsidR="00641120">
        <w:rPr>
          <w:rFonts w:ascii="標楷體" w:eastAsia="標楷體" w:hAnsi="標楷體" w:hint="eastAsia"/>
          <w:noProof/>
          <w:spacing w:val="2"/>
          <w:szCs w:val="24"/>
        </w:rPr>
        <w:t>為</w:t>
      </w:r>
      <w:r w:rsidR="005138BD">
        <w:rPr>
          <w:rFonts w:ascii="標楷體" w:eastAsia="標楷體" w:hAnsi="標楷體" w:hint="eastAsia"/>
          <w:noProof/>
          <w:spacing w:val="2"/>
          <w:szCs w:val="24"/>
        </w:rPr>
        <w:t>簡化國內航線貨物商港服務費申報作業，</w:t>
      </w:r>
      <w:r w:rsidR="00A4781E">
        <w:rPr>
          <w:rFonts w:ascii="標楷體" w:eastAsia="標楷體" w:hAnsi="標楷體" w:hint="eastAsia"/>
          <w:noProof/>
          <w:spacing w:val="2"/>
          <w:szCs w:val="24"/>
        </w:rPr>
        <w:t>規劃透過</w:t>
      </w:r>
      <w:r w:rsidR="004654D7">
        <w:rPr>
          <w:rFonts w:ascii="標楷體" w:eastAsia="標楷體" w:hAnsi="標楷體" w:hint="eastAsia"/>
          <w:noProof/>
          <w:spacing w:val="2"/>
          <w:szCs w:val="24"/>
        </w:rPr>
        <w:t>臺灣</w:t>
      </w:r>
      <w:r w:rsidR="003D6E4E" w:rsidRPr="003D6E4E">
        <w:rPr>
          <w:rFonts w:ascii="標楷體" w:eastAsia="標楷體" w:hAnsi="標楷體" w:hint="eastAsia"/>
          <w:noProof/>
          <w:spacing w:val="2"/>
          <w:szCs w:val="24"/>
        </w:rPr>
        <w:t>港務公司</w:t>
      </w:r>
      <w:r w:rsidR="00663E39" w:rsidRPr="00291B81">
        <w:rPr>
          <w:rFonts w:ascii="標楷體" w:eastAsia="標楷體" w:hAnsi="標楷體" w:hint="eastAsia"/>
          <w:noProof/>
          <w:spacing w:val="2"/>
          <w:szCs w:val="24"/>
        </w:rPr>
        <w:t>建置之臺灣港棧服務網（</w:t>
      </w:r>
      <w:r w:rsidR="002367CD" w:rsidRPr="00291B81">
        <w:rPr>
          <w:rFonts w:ascii="標楷體" w:eastAsia="標楷體" w:hAnsi="標楷體" w:hint="eastAsia"/>
          <w:noProof/>
          <w:spacing w:val="2"/>
          <w:szCs w:val="24"/>
        </w:rPr>
        <w:t>下稱</w:t>
      </w:r>
      <w:r w:rsidR="00663E39" w:rsidRPr="00291B81">
        <w:rPr>
          <w:rFonts w:ascii="標楷體" w:eastAsia="標楷體" w:hAnsi="標楷體" w:hint="eastAsia"/>
          <w:noProof/>
          <w:spacing w:val="2"/>
          <w:szCs w:val="24"/>
        </w:rPr>
        <w:t>TPNet）</w:t>
      </w:r>
      <w:r w:rsidR="00392BAA" w:rsidRPr="00291B81">
        <w:rPr>
          <w:rFonts w:ascii="標楷體" w:eastAsia="標楷體" w:hAnsi="標楷體" w:hint="eastAsia"/>
          <w:noProof/>
          <w:spacing w:val="2"/>
          <w:szCs w:val="24"/>
        </w:rPr>
        <w:t>取得</w:t>
      </w:r>
      <w:r w:rsidR="00366BF0" w:rsidRPr="00291B81">
        <w:rPr>
          <w:rFonts w:ascii="標楷體" w:eastAsia="標楷體" w:hAnsi="標楷體" w:hint="eastAsia"/>
          <w:noProof/>
          <w:spacing w:val="2"/>
          <w:szCs w:val="24"/>
        </w:rPr>
        <w:t>繳納單所需計費資料，惟</w:t>
      </w:r>
      <w:r w:rsidR="006730EB">
        <w:rPr>
          <w:rFonts w:ascii="標楷體" w:eastAsia="標楷體" w:hAnsi="標楷體" w:hint="eastAsia"/>
          <w:noProof/>
          <w:spacing w:val="2"/>
          <w:szCs w:val="24"/>
        </w:rPr>
        <w:t>遲</w:t>
      </w:r>
      <w:r w:rsidR="00366BF0" w:rsidRPr="00291B81">
        <w:rPr>
          <w:rFonts w:ascii="標楷體" w:eastAsia="標楷體" w:hAnsi="標楷體" w:hint="eastAsia"/>
          <w:noProof/>
          <w:spacing w:val="2"/>
          <w:szCs w:val="24"/>
        </w:rPr>
        <w:t>未完成系統介接，且下載自TPNet</w:t>
      </w:r>
      <w:r w:rsidR="005665A4" w:rsidRPr="00291B81">
        <w:rPr>
          <w:rFonts w:ascii="標楷體" w:eastAsia="標楷體" w:hAnsi="標楷體" w:hint="eastAsia"/>
          <w:noProof/>
          <w:spacing w:val="2"/>
          <w:szCs w:val="24"/>
        </w:rPr>
        <w:t>之資料完整性與正確性</w:t>
      </w:r>
      <w:r w:rsidR="00542E44">
        <w:rPr>
          <w:rFonts w:ascii="標楷體" w:eastAsia="標楷體" w:hAnsi="標楷體" w:hint="eastAsia"/>
          <w:noProof/>
          <w:spacing w:val="2"/>
          <w:szCs w:val="24"/>
        </w:rPr>
        <w:t>不足</w:t>
      </w:r>
      <w:r w:rsidR="005665A4" w:rsidRPr="00291B81">
        <w:rPr>
          <w:rFonts w:ascii="標楷體" w:eastAsia="標楷體" w:hAnsi="標楷體" w:hint="eastAsia"/>
          <w:noProof/>
          <w:spacing w:val="2"/>
          <w:szCs w:val="24"/>
        </w:rPr>
        <w:t>，</w:t>
      </w:r>
      <w:r w:rsidR="005665A4" w:rsidRPr="00291B81">
        <w:rPr>
          <w:rFonts w:ascii="標楷體" w:eastAsia="標楷體" w:hAnsi="標楷體" w:hint="eastAsia"/>
          <w:noProof/>
          <w:spacing w:val="2"/>
          <w:szCs w:val="24"/>
        </w:rPr>
        <w:lastRenderedPageBreak/>
        <w:t>復未規範繳納義務人（船舶運送等業者）提供計費所需資料之時限</w:t>
      </w:r>
      <w:r w:rsidR="009E7566">
        <w:rPr>
          <w:rFonts w:ascii="標楷體" w:eastAsia="標楷體" w:hAnsi="標楷體" w:hint="eastAsia"/>
          <w:noProof/>
          <w:spacing w:val="2"/>
          <w:szCs w:val="24"/>
        </w:rPr>
        <w:t>，</w:t>
      </w:r>
      <w:r w:rsidR="0035453E">
        <w:rPr>
          <w:rFonts w:ascii="標楷體" w:eastAsia="標楷體" w:hAnsi="標楷體" w:hint="eastAsia"/>
          <w:noProof/>
          <w:spacing w:val="2"/>
          <w:szCs w:val="24"/>
        </w:rPr>
        <w:t>均</w:t>
      </w:r>
      <w:r w:rsidR="009E7566">
        <w:rPr>
          <w:rFonts w:ascii="標楷體" w:eastAsia="標楷體" w:hAnsi="標楷體" w:hint="eastAsia"/>
          <w:noProof/>
          <w:spacing w:val="2"/>
          <w:szCs w:val="24"/>
        </w:rPr>
        <w:t>不利核單作業</w:t>
      </w:r>
      <w:r w:rsidR="00392BAA" w:rsidRPr="00392BAA">
        <w:rPr>
          <w:rFonts w:ascii="標楷體" w:eastAsia="標楷體" w:hAnsi="標楷體" w:hint="eastAsia"/>
          <w:noProof/>
          <w:spacing w:val="2"/>
          <w:szCs w:val="24"/>
        </w:rPr>
        <w:t>；D.</w:t>
      </w:r>
      <w:r w:rsidR="00347F48">
        <w:rPr>
          <w:rFonts w:ascii="標楷體" w:eastAsia="標楷體" w:hAnsi="標楷體" w:hint="eastAsia"/>
          <w:noProof/>
          <w:spacing w:val="2"/>
          <w:szCs w:val="24"/>
        </w:rPr>
        <w:t>航港局業於110年7月修正國內航線貨物商港服務費申報方式，惟</w:t>
      </w:r>
      <w:r w:rsidR="005665A4">
        <w:rPr>
          <w:rFonts w:ascii="標楷體" w:eastAsia="標楷體" w:hAnsi="標楷體" w:hint="eastAsia"/>
          <w:noProof/>
          <w:spacing w:val="2"/>
          <w:szCs w:val="24"/>
        </w:rPr>
        <w:t>現行</w:t>
      </w:r>
      <w:r w:rsidR="00392BAA" w:rsidRPr="00392BAA">
        <w:rPr>
          <w:rFonts w:ascii="標楷體" w:eastAsia="標楷體" w:hAnsi="標楷體" w:hint="eastAsia"/>
          <w:noProof/>
          <w:spacing w:val="2"/>
          <w:szCs w:val="24"/>
        </w:rPr>
        <w:t>作業規範及相關稽核程序，迄未配合實務予以</w:t>
      </w:r>
      <w:r w:rsidR="005665A4">
        <w:rPr>
          <w:rFonts w:ascii="標楷體" w:eastAsia="標楷體" w:hAnsi="標楷體" w:hint="eastAsia"/>
          <w:noProof/>
          <w:spacing w:val="2"/>
          <w:szCs w:val="24"/>
        </w:rPr>
        <w:t>修正</w:t>
      </w:r>
      <w:r w:rsidR="00392BAA" w:rsidRPr="00392BAA">
        <w:rPr>
          <w:rFonts w:ascii="標楷體" w:eastAsia="標楷體" w:hAnsi="標楷體" w:hint="eastAsia"/>
          <w:noProof/>
          <w:spacing w:val="2"/>
          <w:szCs w:val="24"/>
        </w:rPr>
        <w:t>等情事，經函請航港局檢討改善。據復</w:t>
      </w:r>
      <w:r w:rsidR="00336DCA" w:rsidRPr="00336DCA">
        <w:rPr>
          <w:rFonts w:ascii="標楷體" w:eastAsia="標楷體" w:hAnsi="標楷體" w:hint="eastAsia"/>
          <w:bCs/>
          <w:szCs w:val="22"/>
        </w:rPr>
        <w:t>：</w:t>
      </w:r>
      <w:r w:rsidR="002F1E86">
        <w:rPr>
          <w:rFonts w:ascii="標楷體" w:eastAsia="標楷體" w:hAnsi="標楷體" w:hint="eastAsia"/>
          <w:bCs/>
          <w:szCs w:val="22"/>
        </w:rPr>
        <w:t>A</w:t>
      </w:r>
      <w:r w:rsidR="002F1E86">
        <w:rPr>
          <w:rFonts w:ascii="標楷體" w:eastAsia="標楷體" w:hAnsi="標楷體"/>
          <w:bCs/>
          <w:szCs w:val="22"/>
        </w:rPr>
        <w:t>.</w:t>
      </w:r>
      <w:r w:rsidR="009D3D89">
        <w:rPr>
          <w:rFonts w:ascii="標楷體" w:eastAsia="標楷體" w:hAnsi="標楷體" w:hint="eastAsia"/>
          <w:bCs/>
          <w:szCs w:val="22"/>
        </w:rPr>
        <w:t>已</w:t>
      </w:r>
      <w:r w:rsidR="00D621BA">
        <w:rPr>
          <w:rFonts w:ascii="標楷體" w:eastAsia="標楷體" w:hAnsi="標楷體" w:hint="eastAsia"/>
          <w:bCs/>
          <w:szCs w:val="22"/>
        </w:rPr>
        <w:t>依</w:t>
      </w:r>
      <w:r w:rsidR="009D3D89" w:rsidRPr="009D3D89">
        <w:rPr>
          <w:rFonts w:ascii="標楷體" w:eastAsia="標楷體" w:hAnsi="標楷體" w:hint="eastAsia"/>
          <w:bCs/>
          <w:szCs w:val="22"/>
        </w:rPr>
        <w:t>交通部</w:t>
      </w:r>
      <w:proofErr w:type="gramStart"/>
      <w:r w:rsidR="009D3D89" w:rsidRPr="009D3D89">
        <w:rPr>
          <w:rFonts w:ascii="標楷體" w:eastAsia="標楷體" w:hAnsi="標楷體" w:hint="eastAsia"/>
          <w:bCs/>
          <w:szCs w:val="22"/>
        </w:rPr>
        <w:t>研</w:t>
      </w:r>
      <w:proofErr w:type="gramEnd"/>
      <w:r w:rsidR="009D3D89" w:rsidRPr="009D3D89">
        <w:rPr>
          <w:rFonts w:ascii="標楷體" w:eastAsia="標楷體" w:hAnsi="標楷體" w:hint="eastAsia"/>
          <w:bCs/>
          <w:szCs w:val="22"/>
        </w:rPr>
        <w:t>擬</w:t>
      </w:r>
      <w:r w:rsidR="008F2938">
        <w:rPr>
          <w:rFonts w:ascii="標楷體" w:eastAsia="標楷體" w:hAnsi="標楷體" w:hint="eastAsia"/>
          <w:bCs/>
          <w:szCs w:val="22"/>
        </w:rPr>
        <w:t>之</w:t>
      </w:r>
      <w:r w:rsidR="009D3D89" w:rsidRPr="009D3D89">
        <w:rPr>
          <w:rFonts w:ascii="標楷體" w:eastAsia="標楷體" w:hAnsi="標楷體" w:hint="eastAsia"/>
          <w:bCs/>
          <w:szCs w:val="22"/>
        </w:rPr>
        <w:t>「交通部與所屬使用戶籍資料及親等關聯資料管理規定」</w:t>
      </w:r>
      <w:r w:rsidR="00263634">
        <w:rPr>
          <w:rFonts w:ascii="標楷體" w:eastAsia="標楷體" w:hAnsi="標楷體" w:hint="eastAsia"/>
          <w:bCs/>
          <w:szCs w:val="22"/>
        </w:rPr>
        <w:t>，</w:t>
      </w:r>
      <w:r w:rsidR="00E85D02" w:rsidRPr="00E85D02">
        <w:rPr>
          <w:rFonts w:ascii="標楷體" w:eastAsia="標楷體" w:hAnsi="標楷體" w:hint="eastAsia"/>
          <w:bCs/>
          <w:szCs w:val="22"/>
        </w:rPr>
        <w:t>擬</w:t>
      </w:r>
      <w:r w:rsidR="00B4561B">
        <w:rPr>
          <w:rFonts w:ascii="標楷體" w:eastAsia="標楷體" w:hAnsi="標楷體" w:hint="eastAsia"/>
          <w:bCs/>
          <w:szCs w:val="22"/>
        </w:rPr>
        <w:t>訂</w:t>
      </w:r>
      <w:r w:rsidR="00E85D02" w:rsidRPr="00E85D02">
        <w:rPr>
          <w:rFonts w:ascii="標楷體" w:eastAsia="標楷體" w:hAnsi="標楷體" w:hint="eastAsia"/>
          <w:bCs/>
          <w:szCs w:val="22"/>
        </w:rPr>
        <w:t>使用戶籍資料相關計畫</w:t>
      </w:r>
      <w:r w:rsidR="00B4561B">
        <w:rPr>
          <w:rFonts w:ascii="標楷體" w:eastAsia="標楷體" w:hAnsi="標楷體" w:hint="eastAsia"/>
          <w:bCs/>
          <w:szCs w:val="22"/>
        </w:rPr>
        <w:t>，並</w:t>
      </w:r>
      <w:proofErr w:type="gramStart"/>
      <w:r w:rsidR="00E85D02" w:rsidRPr="00E85D02">
        <w:rPr>
          <w:rFonts w:ascii="標楷體" w:eastAsia="標楷體" w:hAnsi="標楷體" w:hint="eastAsia"/>
          <w:bCs/>
          <w:szCs w:val="22"/>
        </w:rPr>
        <w:t>研</w:t>
      </w:r>
      <w:proofErr w:type="gramEnd"/>
      <w:r w:rsidR="00E85D02" w:rsidRPr="00E85D02">
        <w:rPr>
          <w:rFonts w:ascii="標楷體" w:eastAsia="標楷體" w:hAnsi="標楷體" w:hint="eastAsia"/>
          <w:bCs/>
          <w:szCs w:val="22"/>
        </w:rPr>
        <w:t>議取得資通安全責任等級A級證明文件</w:t>
      </w:r>
      <w:r w:rsidR="00AF7F8E">
        <w:rPr>
          <w:rFonts w:ascii="標楷體" w:eastAsia="標楷體" w:hAnsi="標楷體" w:hint="eastAsia"/>
          <w:bCs/>
          <w:szCs w:val="22"/>
        </w:rPr>
        <w:t>，</w:t>
      </w:r>
      <w:proofErr w:type="gramStart"/>
      <w:r w:rsidR="00AF7F8E">
        <w:rPr>
          <w:rFonts w:ascii="標楷體" w:eastAsia="標楷體" w:hAnsi="標楷體" w:hint="eastAsia"/>
          <w:bCs/>
          <w:szCs w:val="22"/>
        </w:rPr>
        <w:t>俾</w:t>
      </w:r>
      <w:proofErr w:type="gramEnd"/>
      <w:r w:rsidR="00AF7F8E">
        <w:rPr>
          <w:rFonts w:ascii="標楷體" w:eastAsia="標楷體" w:hAnsi="標楷體" w:hint="eastAsia"/>
          <w:bCs/>
          <w:szCs w:val="22"/>
        </w:rPr>
        <w:t>符合運用內政部戶役政系統之規定</w:t>
      </w:r>
      <w:r w:rsidR="00E85D02">
        <w:rPr>
          <w:rFonts w:ascii="標楷體" w:eastAsia="標楷體" w:hAnsi="標楷體" w:hint="eastAsia"/>
          <w:bCs/>
          <w:szCs w:val="22"/>
        </w:rPr>
        <w:t>；</w:t>
      </w:r>
      <w:r w:rsidR="00E85D02">
        <w:rPr>
          <w:rFonts w:ascii="標楷體" w:eastAsia="標楷體" w:hAnsi="標楷體"/>
          <w:bCs/>
          <w:szCs w:val="22"/>
        </w:rPr>
        <w:t>B.</w:t>
      </w:r>
      <w:r w:rsidR="00897FE2" w:rsidRPr="00897FE2">
        <w:rPr>
          <w:rFonts w:ascii="標楷體" w:eastAsia="標楷體" w:hAnsi="標楷體" w:hint="eastAsia"/>
          <w:bCs/>
          <w:szCs w:val="22"/>
        </w:rPr>
        <w:t>將洽</w:t>
      </w:r>
      <w:r w:rsidR="00817081">
        <w:rPr>
          <w:rFonts w:ascii="標楷體" w:eastAsia="標楷體" w:hAnsi="標楷體" w:hint="eastAsia"/>
          <w:bCs/>
          <w:szCs w:val="22"/>
        </w:rPr>
        <w:t>財政部</w:t>
      </w:r>
      <w:r w:rsidR="00897FE2" w:rsidRPr="00897FE2">
        <w:rPr>
          <w:rFonts w:ascii="標楷體" w:eastAsia="標楷體" w:hAnsi="標楷體" w:hint="eastAsia"/>
          <w:bCs/>
          <w:szCs w:val="22"/>
        </w:rPr>
        <w:t>關務署</w:t>
      </w:r>
      <w:proofErr w:type="gramStart"/>
      <w:r w:rsidR="00897FE2" w:rsidRPr="00897FE2">
        <w:rPr>
          <w:rFonts w:ascii="標楷體" w:eastAsia="標楷體" w:hAnsi="標楷體" w:hint="eastAsia"/>
          <w:bCs/>
          <w:szCs w:val="22"/>
        </w:rPr>
        <w:t>研議必填欄位</w:t>
      </w:r>
      <w:proofErr w:type="gramEnd"/>
      <w:r w:rsidR="00897FE2" w:rsidRPr="00897FE2">
        <w:rPr>
          <w:rFonts w:ascii="標楷體" w:eastAsia="標楷體" w:hAnsi="標楷體" w:hint="eastAsia"/>
          <w:bCs/>
          <w:szCs w:val="22"/>
        </w:rPr>
        <w:t>功能再優化之可行性</w:t>
      </w:r>
      <w:r w:rsidR="00A25037">
        <w:rPr>
          <w:rFonts w:ascii="標楷體" w:eastAsia="標楷體" w:hAnsi="標楷體" w:hint="eastAsia"/>
          <w:bCs/>
          <w:szCs w:val="22"/>
        </w:rPr>
        <w:t>，</w:t>
      </w:r>
      <w:r w:rsidR="00463C05">
        <w:rPr>
          <w:rFonts w:ascii="標楷體" w:eastAsia="標楷體" w:hAnsi="標楷體" w:hint="eastAsia"/>
          <w:bCs/>
          <w:szCs w:val="22"/>
        </w:rPr>
        <w:t>另就</w:t>
      </w:r>
      <w:r w:rsidR="00E2678E">
        <w:rPr>
          <w:rFonts w:ascii="標楷體" w:eastAsia="標楷體" w:hAnsi="標楷體" w:hint="eastAsia"/>
          <w:bCs/>
          <w:szCs w:val="22"/>
        </w:rPr>
        <w:t>商港服務費收費</w:t>
      </w:r>
      <w:r w:rsidR="00F1691E">
        <w:rPr>
          <w:rFonts w:ascii="標楷體" w:eastAsia="標楷體" w:hAnsi="標楷體" w:hint="eastAsia"/>
          <w:bCs/>
          <w:szCs w:val="22"/>
        </w:rPr>
        <w:t>系統</w:t>
      </w:r>
      <w:r w:rsidR="00463C05">
        <w:rPr>
          <w:rFonts w:ascii="標楷體" w:eastAsia="標楷體" w:hAnsi="標楷體" w:hint="eastAsia"/>
          <w:bCs/>
          <w:szCs w:val="22"/>
        </w:rPr>
        <w:t>內之公司</w:t>
      </w:r>
      <w:r w:rsidR="007C00F1">
        <w:rPr>
          <w:rFonts w:ascii="標楷體" w:eastAsia="標楷體" w:hAnsi="標楷體" w:hint="eastAsia"/>
          <w:bCs/>
          <w:szCs w:val="22"/>
        </w:rPr>
        <w:t>資料庫</w:t>
      </w:r>
      <w:r w:rsidR="00463C05">
        <w:rPr>
          <w:rFonts w:ascii="標楷體" w:eastAsia="標楷體" w:hAnsi="標楷體" w:hint="eastAsia"/>
          <w:bCs/>
          <w:szCs w:val="22"/>
        </w:rPr>
        <w:t>，</w:t>
      </w:r>
      <w:r w:rsidR="00001755">
        <w:rPr>
          <w:rFonts w:ascii="標楷體" w:eastAsia="標楷體" w:hAnsi="標楷體" w:hint="eastAsia"/>
          <w:bCs/>
          <w:szCs w:val="22"/>
        </w:rPr>
        <w:t>將</w:t>
      </w:r>
      <w:r w:rsidR="00463C05">
        <w:rPr>
          <w:rFonts w:ascii="標楷體" w:eastAsia="標楷體" w:hAnsi="標楷體" w:hint="eastAsia"/>
          <w:bCs/>
          <w:szCs w:val="22"/>
        </w:rPr>
        <w:t>於</w:t>
      </w:r>
      <w:r w:rsidR="00E2678E">
        <w:rPr>
          <w:rFonts w:ascii="標楷體" w:eastAsia="標楷體" w:hAnsi="標楷體" w:hint="eastAsia"/>
          <w:bCs/>
          <w:szCs w:val="22"/>
        </w:rPr>
        <w:t>繳納</w:t>
      </w:r>
      <w:r w:rsidR="00AC51F7">
        <w:rPr>
          <w:rFonts w:ascii="標楷體" w:eastAsia="標楷體" w:hAnsi="標楷體" w:hint="eastAsia"/>
          <w:bCs/>
          <w:szCs w:val="22"/>
        </w:rPr>
        <w:t>義務人</w:t>
      </w:r>
      <w:r w:rsidR="00F1691E" w:rsidRPr="00F1691E">
        <w:rPr>
          <w:rFonts w:ascii="標楷體" w:eastAsia="標楷體" w:hAnsi="標楷體" w:hint="eastAsia"/>
          <w:bCs/>
          <w:szCs w:val="22"/>
        </w:rPr>
        <w:t>地址變更遭退件</w:t>
      </w:r>
      <w:r w:rsidR="00463C05">
        <w:rPr>
          <w:rFonts w:ascii="標楷體" w:eastAsia="標楷體" w:hAnsi="標楷體" w:hint="eastAsia"/>
          <w:bCs/>
          <w:szCs w:val="22"/>
        </w:rPr>
        <w:t>時</w:t>
      </w:r>
      <w:r w:rsidR="00F1691E" w:rsidRPr="00F1691E">
        <w:rPr>
          <w:rFonts w:ascii="標楷體" w:eastAsia="標楷體" w:hAnsi="標楷體" w:hint="eastAsia"/>
          <w:bCs/>
          <w:szCs w:val="22"/>
        </w:rPr>
        <w:t>，至經濟部商業司</w:t>
      </w:r>
      <w:r w:rsidR="00463C05">
        <w:rPr>
          <w:rFonts w:ascii="標楷體" w:eastAsia="標楷體" w:hAnsi="標楷體" w:hint="eastAsia"/>
          <w:bCs/>
          <w:szCs w:val="22"/>
        </w:rPr>
        <w:t>工商登記資料庫</w:t>
      </w:r>
      <w:r w:rsidR="00F1691E" w:rsidRPr="00F1691E">
        <w:rPr>
          <w:rFonts w:ascii="標楷體" w:eastAsia="標楷體" w:hAnsi="標楷體" w:hint="eastAsia"/>
          <w:bCs/>
          <w:szCs w:val="22"/>
        </w:rPr>
        <w:t>查詢更新</w:t>
      </w:r>
      <w:r w:rsidR="002731AE">
        <w:rPr>
          <w:rFonts w:ascii="標楷體" w:eastAsia="標楷體" w:hAnsi="標楷體" w:hint="eastAsia"/>
          <w:bCs/>
          <w:szCs w:val="22"/>
        </w:rPr>
        <w:t>；C</w:t>
      </w:r>
      <w:r w:rsidR="002731AE">
        <w:rPr>
          <w:rFonts w:ascii="標楷體" w:eastAsia="標楷體" w:hAnsi="標楷體"/>
          <w:bCs/>
          <w:szCs w:val="22"/>
        </w:rPr>
        <w:t>.</w:t>
      </w:r>
      <w:r w:rsidR="003D6E4E" w:rsidRPr="003D6E4E">
        <w:rPr>
          <w:rFonts w:ascii="標楷體" w:eastAsia="標楷體" w:hAnsi="標楷體" w:hint="eastAsia"/>
          <w:bCs/>
          <w:szCs w:val="22"/>
        </w:rPr>
        <w:t>將持續向</w:t>
      </w:r>
      <w:r w:rsidR="004654D7">
        <w:rPr>
          <w:rFonts w:ascii="標楷體" w:eastAsia="標楷體" w:hAnsi="標楷體" w:hint="eastAsia"/>
          <w:bCs/>
          <w:szCs w:val="22"/>
        </w:rPr>
        <w:t>臺灣</w:t>
      </w:r>
      <w:r w:rsidR="003D6E4E" w:rsidRPr="003D6E4E">
        <w:rPr>
          <w:rFonts w:ascii="標楷體" w:eastAsia="標楷體" w:hAnsi="標楷體" w:hint="eastAsia"/>
          <w:bCs/>
          <w:szCs w:val="22"/>
        </w:rPr>
        <w:t>港務公司協調</w:t>
      </w:r>
      <w:proofErr w:type="spellStart"/>
      <w:r w:rsidR="0037444D" w:rsidRPr="0037444D">
        <w:rPr>
          <w:rFonts w:ascii="標楷體" w:eastAsia="標楷體" w:hAnsi="標楷體" w:hint="eastAsia"/>
          <w:bCs/>
          <w:szCs w:val="22"/>
        </w:rPr>
        <w:t>TPNet</w:t>
      </w:r>
      <w:proofErr w:type="spellEnd"/>
      <w:r w:rsidR="0037444D" w:rsidRPr="0037444D">
        <w:rPr>
          <w:rFonts w:ascii="標楷體" w:eastAsia="標楷體" w:hAnsi="標楷體" w:hint="eastAsia"/>
          <w:bCs/>
          <w:szCs w:val="22"/>
        </w:rPr>
        <w:t>系統</w:t>
      </w:r>
      <w:proofErr w:type="gramStart"/>
      <w:r w:rsidR="003D6E4E" w:rsidRPr="003D6E4E">
        <w:rPr>
          <w:rFonts w:ascii="標楷體" w:eastAsia="標楷體" w:hAnsi="標楷體" w:hint="eastAsia"/>
          <w:bCs/>
          <w:szCs w:val="22"/>
        </w:rPr>
        <w:t>介</w:t>
      </w:r>
      <w:proofErr w:type="gramEnd"/>
      <w:r w:rsidR="003D6E4E" w:rsidRPr="003D6E4E">
        <w:rPr>
          <w:rFonts w:ascii="標楷體" w:eastAsia="標楷體" w:hAnsi="標楷體" w:hint="eastAsia"/>
          <w:bCs/>
          <w:szCs w:val="22"/>
        </w:rPr>
        <w:t>接事宜</w:t>
      </w:r>
      <w:r w:rsidR="0037444D">
        <w:rPr>
          <w:rFonts w:ascii="標楷體" w:eastAsia="標楷體" w:hAnsi="標楷體" w:hint="eastAsia"/>
          <w:bCs/>
          <w:szCs w:val="22"/>
        </w:rPr>
        <w:t>，</w:t>
      </w:r>
      <w:r w:rsidR="00463C05">
        <w:rPr>
          <w:rFonts w:ascii="標楷體" w:eastAsia="標楷體" w:hAnsi="標楷體" w:hint="eastAsia"/>
          <w:bCs/>
          <w:szCs w:val="22"/>
        </w:rPr>
        <w:t>及</w:t>
      </w:r>
      <w:proofErr w:type="gramStart"/>
      <w:r w:rsidR="0037444D">
        <w:rPr>
          <w:rFonts w:ascii="標楷體" w:eastAsia="標楷體" w:hAnsi="標楷體" w:hint="eastAsia"/>
          <w:bCs/>
          <w:szCs w:val="22"/>
        </w:rPr>
        <w:t>釐</w:t>
      </w:r>
      <w:proofErr w:type="gramEnd"/>
      <w:r w:rsidR="0037444D">
        <w:rPr>
          <w:rFonts w:ascii="標楷體" w:eastAsia="標楷體" w:hAnsi="標楷體" w:hint="eastAsia"/>
          <w:bCs/>
          <w:szCs w:val="22"/>
        </w:rPr>
        <w:t>清自該系統下載資料之正確性</w:t>
      </w:r>
      <w:r w:rsidR="00AF7E80">
        <w:rPr>
          <w:rFonts w:ascii="標楷體" w:eastAsia="標楷體" w:hAnsi="標楷體" w:hint="eastAsia"/>
          <w:bCs/>
          <w:szCs w:val="22"/>
        </w:rPr>
        <w:t>，並透過勾</w:t>
      </w:r>
      <w:proofErr w:type="gramStart"/>
      <w:r w:rsidR="00AF7E80">
        <w:rPr>
          <w:rFonts w:ascii="標楷體" w:eastAsia="標楷體" w:hAnsi="標楷體" w:hint="eastAsia"/>
          <w:bCs/>
          <w:szCs w:val="22"/>
        </w:rPr>
        <w:t>稽</w:t>
      </w:r>
      <w:proofErr w:type="spellStart"/>
      <w:proofErr w:type="gramEnd"/>
      <w:r w:rsidR="00AF7E80" w:rsidRPr="00AF7E80">
        <w:rPr>
          <w:rFonts w:ascii="標楷體" w:eastAsia="標楷體" w:hAnsi="標楷體" w:hint="eastAsia"/>
          <w:bCs/>
          <w:szCs w:val="22"/>
        </w:rPr>
        <w:t>TPNet</w:t>
      </w:r>
      <w:proofErr w:type="spellEnd"/>
      <w:r w:rsidR="00AF7E80" w:rsidRPr="00AF7E80">
        <w:rPr>
          <w:rFonts w:ascii="標楷體" w:eastAsia="標楷體" w:hAnsi="標楷體" w:hint="eastAsia"/>
          <w:bCs/>
          <w:szCs w:val="22"/>
        </w:rPr>
        <w:t>系統</w:t>
      </w:r>
      <w:r w:rsidR="00AF7E80">
        <w:rPr>
          <w:rFonts w:ascii="標楷體" w:eastAsia="標楷體" w:hAnsi="標楷體" w:hint="eastAsia"/>
          <w:bCs/>
          <w:szCs w:val="22"/>
        </w:rPr>
        <w:t>資料，主動通知遲未提供</w:t>
      </w:r>
      <w:r w:rsidR="00500DA1">
        <w:rPr>
          <w:rFonts w:ascii="標楷體" w:eastAsia="標楷體" w:hAnsi="標楷體" w:hint="eastAsia"/>
          <w:bCs/>
          <w:szCs w:val="22"/>
        </w:rPr>
        <w:t>計費</w:t>
      </w:r>
      <w:r w:rsidR="00AF7E80" w:rsidRPr="00AF7E80">
        <w:rPr>
          <w:rFonts w:ascii="標楷體" w:eastAsia="標楷體" w:hAnsi="標楷體" w:hint="eastAsia"/>
          <w:bCs/>
          <w:szCs w:val="22"/>
        </w:rPr>
        <w:t>資料之</w:t>
      </w:r>
      <w:r w:rsidR="00AF7E80">
        <w:rPr>
          <w:rFonts w:ascii="標楷體" w:eastAsia="標楷體" w:hAnsi="標楷體" w:hint="eastAsia"/>
          <w:bCs/>
          <w:szCs w:val="22"/>
        </w:rPr>
        <w:t>繳納義務人儘速</w:t>
      </w:r>
      <w:r w:rsidR="00463C05">
        <w:rPr>
          <w:rFonts w:ascii="標楷體" w:eastAsia="標楷體" w:hAnsi="標楷體" w:hint="eastAsia"/>
          <w:bCs/>
          <w:szCs w:val="22"/>
        </w:rPr>
        <w:t>完成</w:t>
      </w:r>
      <w:r w:rsidR="00AF7E80">
        <w:rPr>
          <w:rFonts w:ascii="標楷體" w:eastAsia="標楷體" w:hAnsi="標楷體" w:hint="eastAsia"/>
          <w:bCs/>
          <w:szCs w:val="22"/>
        </w:rPr>
        <w:t>申報</w:t>
      </w:r>
      <w:r w:rsidR="002731AE">
        <w:rPr>
          <w:rFonts w:ascii="標楷體" w:eastAsia="標楷體" w:hAnsi="標楷體" w:hint="eastAsia"/>
          <w:bCs/>
          <w:szCs w:val="22"/>
        </w:rPr>
        <w:t>；D.</w:t>
      </w:r>
      <w:r w:rsidR="00B509D2">
        <w:rPr>
          <w:rFonts w:ascii="標楷體" w:eastAsia="標楷體" w:hAnsi="標楷體" w:hint="eastAsia"/>
          <w:bCs/>
          <w:szCs w:val="22"/>
        </w:rPr>
        <w:t>將</w:t>
      </w:r>
      <w:r w:rsidR="00B509D2" w:rsidRPr="00B509D2">
        <w:rPr>
          <w:rFonts w:ascii="標楷體" w:eastAsia="標楷體" w:hAnsi="標楷體" w:hint="eastAsia"/>
          <w:bCs/>
          <w:szCs w:val="22"/>
        </w:rPr>
        <w:t>配合現行實務</w:t>
      </w:r>
      <w:r w:rsidR="002F0F63">
        <w:rPr>
          <w:rFonts w:ascii="標楷體" w:eastAsia="標楷體" w:hAnsi="標楷體" w:hint="eastAsia"/>
          <w:bCs/>
          <w:szCs w:val="22"/>
        </w:rPr>
        <w:t>作</w:t>
      </w:r>
      <w:r w:rsidR="00B509D2" w:rsidRPr="00B509D2">
        <w:rPr>
          <w:rFonts w:ascii="標楷體" w:eastAsia="標楷體" w:hAnsi="標楷體" w:hint="eastAsia"/>
          <w:bCs/>
          <w:szCs w:val="22"/>
        </w:rPr>
        <w:t>法</w:t>
      </w:r>
      <w:r w:rsidR="00FE3BC7">
        <w:rPr>
          <w:rFonts w:ascii="標楷體" w:eastAsia="標楷體" w:hAnsi="標楷體" w:hint="eastAsia"/>
          <w:bCs/>
          <w:szCs w:val="22"/>
        </w:rPr>
        <w:t>，於112年完成作業規範</w:t>
      </w:r>
      <w:r w:rsidR="00185DC4">
        <w:rPr>
          <w:rFonts w:ascii="標楷體" w:eastAsia="標楷體" w:hAnsi="標楷體" w:hint="eastAsia"/>
          <w:bCs/>
          <w:szCs w:val="22"/>
        </w:rPr>
        <w:t>及相關稽核程序</w:t>
      </w:r>
      <w:r w:rsidR="00AF7F8E">
        <w:rPr>
          <w:rFonts w:ascii="標楷體" w:eastAsia="標楷體" w:hAnsi="標楷體" w:hint="eastAsia"/>
          <w:bCs/>
          <w:szCs w:val="22"/>
        </w:rPr>
        <w:t>之修正</w:t>
      </w:r>
      <w:r w:rsidR="00185DC4">
        <w:rPr>
          <w:rFonts w:ascii="標楷體" w:eastAsia="標楷體" w:hAnsi="標楷體" w:hint="eastAsia"/>
          <w:bCs/>
          <w:szCs w:val="22"/>
        </w:rPr>
        <w:t>。</w:t>
      </w:r>
    </w:p>
    <w:p w14:paraId="61C50B97" w14:textId="6E4C22B6" w:rsidR="00D03C92" w:rsidRDefault="00A25C61" w:rsidP="008E5D59">
      <w:pPr>
        <w:overflowPunct w:val="0"/>
        <w:adjustRightInd w:val="0"/>
        <w:snapToGrid w:val="0"/>
        <w:spacing w:line="480" w:lineRule="exact"/>
        <w:ind w:firstLineChars="450" w:firstLine="1261"/>
        <w:jc w:val="both"/>
        <w:rPr>
          <w:rFonts w:ascii="標楷體" w:eastAsia="標楷體" w:hAnsi="標楷體"/>
          <w:b/>
          <w:sz w:val="28"/>
          <w:szCs w:val="24"/>
        </w:rPr>
      </w:pPr>
      <w:r>
        <w:rPr>
          <w:rFonts w:ascii="標楷體" w:eastAsia="標楷體" w:hAnsi="標楷體" w:hint="eastAsia"/>
          <w:b/>
          <w:sz w:val="28"/>
          <w:szCs w:val="24"/>
        </w:rPr>
        <w:t>（</w:t>
      </w:r>
      <w:r w:rsidR="00D03C92">
        <w:rPr>
          <w:rFonts w:ascii="標楷體" w:eastAsia="標楷體" w:hAnsi="標楷體" w:hint="eastAsia"/>
          <w:b/>
          <w:sz w:val="28"/>
          <w:szCs w:val="24"/>
        </w:rPr>
        <w:t>2</w:t>
      </w:r>
      <w:r>
        <w:rPr>
          <w:rFonts w:ascii="標楷體" w:eastAsia="標楷體" w:hAnsi="標楷體" w:hint="eastAsia"/>
          <w:b/>
          <w:sz w:val="28"/>
          <w:szCs w:val="24"/>
        </w:rPr>
        <w:t>）</w:t>
      </w:r>
      <w:r w:rsidR="00381E3D" w:rsidRPr="00235B2D">
        <w:rPr>
          <w:rFonts w:ascii="標楷體" w:eastAsia="標楷體" w:hAnsi="標楷體" w:hint="eastAsia"/>
          <w:b/>
          <w:sz w:val="28"/>
          <w:szCs w:val="24"/>
        </w:rPr>
        <w:t xml:space="preserve">　</w:t>
      </w:r>
      <w:r w:rsidR="00215A98">
        <w:rPr>
          <w:rFonts w:ascii="標楷體" w:eastAsia="標楷體" w:hAnsi="標楷體" w:hint="eastAsia"/>
          <w:b/>
          <w:sz w:val="28"/>
          <w:szCs w:val="24"/>
        </w:rPr>
        <w:t>為維護我國海域環境安全，協助</w:t>
      </w:r>
      <w:r w:rsidR="00381E3D" w:rsidRPr="00A04769">
        <w:rPr>
          <w:rFonts w:ascii="標楷體" w:eastAsia="標楷體" w:hAnsi="標楷體" w:hint="eastAsia"/>
          <w:b/>
          <w:sz w:val="28"/>
          <w:szCs w:val="24"/>
        </w:rPr>
        <w:t>處</w:t>
      </w:r>
      <w:r w:rsidR="00215A98">
        <w:rPr>
          <w:rFonts w:ascii="標楷體" w:eastAsia="標楷體" w:hAnsi="標楷體" w:hint="eastAsia"/>
          <w:b/>
          <w:sz w:val="28"/>
          <w:szCs w:val="24"/>
        </w:rPr>
        <w:t>置</w:t>
      </w:r>
      <w:r w:rsidR="00381E3D" w:rsidRPr="00A04769">
        <w:rPr>
          <w:rFonts w:ascii="標楷體" w:eastAsia="標楷體" w:hAnsi="標楷體" w:hint="eastAsia"/>
          <w:b/>
          <w:sz w:val="28"/>
          <w:szCs w:val="24"/>
        </w:rPr>
        <w:t>外籍船舶擱淺等</w:t>
      </w:r>
      <w:r w:rsidR="00215A98">
        <w:rPr>
          <w:rFonts w:ascii="標楷體" w:eastAsia="標楷體" w:hAnsi="標楷體" w:hint="eastAsia"/>
          <w:b/>
          <w:sz w:val="28"/>
          <w:szCs w:val="24"/>
        </w:rPr>
        <w:t>相關應變作業</w:t>
      </w:r>
      <w:r w:rsidR="00E60EDD">
        <w:rPr>
          <w:rFonts w:ascii="標楷體" w:eastAsia="標楷體" w:hAnsi="標楷體" w:hint="eastAsia"/>
          <w:b/>
          <w:sz w:val="28"/>
          <w:szCs w:val="24"/>
        </w:rPr>
        <w:t>，</w:t>
      </w:r>
      <w:proofErr w:type="gramStart"/>
      <w:r w:rsidR="00215A98" w:rsidRPr="00926517">
        <w:rPr>
          <w:rFonts w:ascii="標楷體" w:eastAsia="標楷體" w:hAnsi="標楷體" w:hint="eastAsia"/>
          <w:b/>
          <w:sz w:val="28"/>
          <w:szCs w:val="24"/>
        </w:rPr>
        <w:t>惟懸帳</w:t>
      </w:r>
      <w:proofErr w:type="gramEnd"/>
      <w:r w:rsidR="00215A98" w:rsidRPr="00926517">
        <w:rPr>
          <w:rFonts w:ascii="標楷體" w:eastAsia="標楷體" w:hAnsi="標楷體" w:hint="eastAsia"/>
          <w:b/>
          <w:sz w:val="28"/>
          <w:szCs w:val="24"/>
        </w:rPr>
        <w:t>之</w:t>
      </w:r>
      <w:r w:rsidR="00617C87" w:rsidRPr="00A04769">
        <w:rPr>
          <w:rFonts w:ascii="標楷體" w:eastAsia="標楷體" w:hAnsi="標楷體" w:hint="eastAsia"/>
          <w:b/>
          <w:sz w:val="28"/>
          <w:szCs w:val="24"/>
        </w:rPr>
        <w:t>墊</w:t>
      </w:r>
      <w:r w:rsidR="00617C87">
        <w:rPr>
          <w:rFonts w:ascii="標楷體" w:eastAsia="標楷體" w:hAnsi="標楷體" w:hint="eastAsia"/>
          <w:b/>
          <w:sz w:val="28"/>
          <w:szCs w:val="24"/>
        </w:rPr>
        <w:t>付</w:t>
      </w:r>
      <w:r w:rsidR="00617C87" w:rsidRPr="00A04769">
        <w:rPr>
          <w:rFonts w:ascii="標楷體" w:eastAsia="標楷體" w:hAnsi="標楷體" w:hint="eastAsia"/>
          <w:b/>
          <w:sz w:val="28"/>
          <w:szCs w:val="24"/>
        </w:rPr>
        <w:t>經費</w:t>
      </w:r>
      <w:r w:rsidR="00381E3D" w:rsidRPr="00926517">
        <w:rPr>
          <w:rFonts w:ascii="標楷體" w:eastAsia="標楷體" w:hAnsi="標楷體" w:hint="eastAsia"/>
          <w:b/>
          <w:sz w:val="28"/>
          <w:szCs w:val="24"/>
        </w:rPr>
        <w:t>待追償數額仍</w:t>
      </w:r>
      <w:proofErr w:type="gramStart"/>
      <w:r w:rsidR="00381E3D" w:rsidRPr="00926517">
        <w:rPr>
          <w:rFonts w:ascii="標楷體" w:eastAsia="標楷體" w:hAnsi="標楷體" w:hint="eastAsia"/>
          <w:b/>
          <w:sz w:val="28"/>
          <w:szCs w:val="24"/>
        </w:rPr>
        <w:t>鉅</w:t>
      </w:r>
      <w:proofErr w:type="gramEnd"/>
      <w:r w:rsidR="00215A98">
        <w:rPr>
          <w:rFonts w:ascii="標楷體" w:eastAsia="標楷體" w:hAnsi="標楷體" w:hint="eastAsia"/>
          <w:b/>
          <w:sz w:val="28"/>
          <w:szCs w:val="24"/>
        </w:rPr>
        <w:t>；</w:t>
      </w:r>
      <w:r w:rsidR="00381E3D" w:rsidRPr="00A04769">
        <w:rPr>
          <w:rFonts w:ascii="標楷體" w:eastAsia="標楷體" w:hAnsi="標楷體" w:hint="eastAsia"/>
          <w:b/>
          <w:sz w:val="28"/>
          <w:szCs w:val="24"/>
        </w:rPr>
        <w:t>又</w:t>
      </w:r>
      <w:r w:rsidR="00215A98">
        <w:rPr>
          <w:rFonts w:ascii="標楷體" w:eastAsia="標楷體" w:hAnsi="標楷體" w:hint="eastAsia"/>
          <w:b/>
          <w:sz w:val="28"/>
          <w:szCs w:val="24"/>
        </w:rPr>
        <w:t>建置</w:t>
      </w:r>
      <w:r w:rsidR="00215A98" w:rsidRPr="00215A98">
        <w:rPr>
          <w:rFonts w:ascii="標楷體" w:eastAsia="標楷體" w:hAnsi="標楷體" w:hint="eastAsia"/>
          <w:b/>
          <w:sz w:val="28"/>
          <w:szCs w:val="24"/>
        </w:rPr>
        <w:t>智慧航安資訊平</w:t>
      </w:r>
      <w:proofErr w:type="gramStart"/>
      <w:r w:rsidR="00215A98" w:rsidRPr="00215A98">
        <w:rPr>
          <w:rFonts w:ascii="標楷體" w:eastAsia="標楷體" w:hAnsi="標楷體" w:hint="eastAsia"/>
          <w:b/>
          <w:sz w:val="28"/>
          <w:szCs w:val="24"/>
        </w:rPr>
        <w:t>臺</w:t>
      </w:r>
      <w:proofErr w:type="gramEnd"/>
      <w:r w:rsidR="00215A98">
        <w:rPr>
          <w:rFonts w:ascii="標楷體" w:eastAsia="標楷體" w:hAnsi="標楷體" w:hint="eastAsia"/>
          <w:b/>
          <w:sz w:val="28"/>
          <w:szCs w:val="24"/>
        </w:rPr>
        <w:t>，期提升航安監控預警、海難救援等效能，惟系統功能仍待持續強化</w:t>
      </w:r>
      <w:r w:rsidR="00AF3A5A">
        <w:rPr>
          <w:rFonts w:ascii="標楷體" w:eastAsia="標楷體" w:hAnsi="標楷體" w:hint="eastAsia"/>
          <w:b/>
          <w:sz w:val="28"/>
          <w:szCs w:val="24"/>
        </w:rPr>
        <w:t>，</w:t>
      </w:r>
      <w:proofErr w:type="gramStart"/>
      <w:r w:rsidR="003A2663">
        <w:rPr>
          <w:rFonts w:ascii="標楷體" w:eastAsia="標楷體" w:hAnsi="標楷體" w:hint="eastAsia"/>
          <w:b/>
          <w:sz w:val="28"/>
          <w:szCs w:val="24"/>
        </w:rPr>
        <w:t>均待</w:t>
      </w:r>
      <w:r w:rsidR="001260E9" w:rsidRPr="001260E9">
        <w:rPr>
          <w:rFonts w:ascii="標楷體" w:eastAsia="標楷體" w:hAnsi="標楷體" w:hint="eastAsia"/>
          <w:b/>
          <w:sz w:val="28"/>
          <w:szCs w:val="24"/>
        </w:rPr>
        <w:t>檢討</w:t>
      </w:r>
      <w:proofErr w:type="gramEnd"/>
      <w:r w:rsidR="001260E9" w:rsidRPr="001260E9">
        <w:rPr>
          <w:rFonts w:ascii="標楷體" w:eastAsia="標楷體" w:hAnsi="標楷體" w:hint="eastAsia"/>
          <w:b/>
          <w:sz w:val="28"/>
          <w:szCs w:val="24"/>
        </w:rPr>
        <w:t>改善</w:t>
      </w:r>
      <w:r w:rsidR="00381E3D">
        <w:rPr>
          <w:rFonts w:ascii="標楷體" w:eastAsia="標楷體" w:hAnsi="標楷體" w:hint="eastAsia"/>
          <w:b/>
          <w:sz w:val="28"/>
          <w:szCs w:val="24"/>
        </w:rPr>
        <w:t>。</w:t>
      </w:r>
    </w:p>
    <w:p w14:paraId="41F8794E" w14:textId="360CBDF3" w:rsidR="009D0349" w:rsidRDefault="001321A8" w:rsidP="008E5D59">
      <w:pPr>
        <w:overflowPunct w:val="0"/>
        <w:adjustRightInd w:val="0"/>
        <w:snapToGrid w:val="0"/>
        <w:spacing w:afterLines="100" w:after="360" w:line="480" w:lineRule="exact"/>
        <w:ind w:firstLineChars="200" w:firstLine="480"/>
        <w:jc w:val="both"/>
        <w:rPr>
          <w:rFonts w:ascii="標楷體" w:eastAsia="標楷體" w:hAnsi="標楷體"/>
          <w:bCs/>
          <w:snapToGrid w:val="0"/>
          <w:kern w:val="0"/>
          <w:szCs w:val="24"/>
        </w:rPr>
      </w:pPr>
      <w:r w:rsidRPr="001321A8">
        <w:rPr>
          <w:rFonts w:ascii="標楷體" w:eastAsia="標楷體" w:hAnsi="標楷體" w:hint="eastAsia"/>
          <w:bCs/>
          <w:snapToGrid w:val="0"/>
          <w:kern w:val="0"/>
          <w:szCs w:val="24"/>
        </w:rPr>
        <w:t>我國周邊海域每年發生船舶因海難或意外事故之碰撞、擱淺、傾覆、故障等海事案件約2</w:t>
      </w:r>
      <w:proofErr w:type="gramStart"/>
      <w:r w:rsidRPr="001321A8">
        <w:rPr>
          <w:rFonts w:ascii="標楷體" w:eastAsia="標楷體" w:hAnsi="標楷體" w:hint="eastAsia"/>
          <w:bCs/>
          <w:snapToGrid w:val="0"/>
          <w:kern w:val="0"/>
          <w:szCs w:val="24"/>
        </w:rPr>
        <w:t>百</w:t>
      </w:r>
      <w:proofErr w:type="gramEnd"/>
      <w:r w:rsidRPr="001321A8">
        <w:rPr>
          <w:rFonts w:ascii="標楷體" w:eastAsia="標楷體" w:hAnsi="標楷體" w:hint="eastAsia"/>
          <w:bCs/>
          <w:snapToGrid w:val="0"/>
          <w:kern w:val="0"/>
          <w:szCs w:val="24"/>
        </w:rPr>
        <w:t>件，航港局依規定命船舶所有人及船長採取必要應變措施，</w:t>
      </w:r>
      <w:proofErr w:type="gramStart"/>
      <w:r w:rsidRPr="001321A8">
        <w:rPr>
          <w:rFonts w:ascii="標楷體" w:eastAsia="標楷體" w:hAnsi="標楷體" w:hint="eastAsia"/>
          <w:bCs/>
          <w:snapToGrid w:val="0"/>
          <w:kern w:val="0"/>
          <w:szCs w:val="24"/>
        </w:rPr>
        <w:t>惟屢有</w:t>
      </w:r>
      <w:proofErr w:type="gramEnd"/>
      <w:r w:rsidRPr="001321A8">
        <w:rPr>
          <w:rFonts w:ascii="標楷體" w:eastAsia="標楷體" w:hAnsi="標楷體" w:hint="eastAsia"/>
          <w:bCs/>
          <w:snapToGrid w:val="0"/>
          <w:kern w:val="0"/>
          <w:szCs w:val="24"/>
        </w:rPr>
        <w:t>聯繫不到外籍船舶所有人出面處理之情形，為免影響海域環境、船舶航行及人命安全等，該局</w:t>
      </w:r>
      <w:proofErr w:type="gramStart"/>
      <w:r w:rsidRPr="001321A8">
        <w:rPr>
          <w:rFonts w:ascii="標楷體" w:eastAsia="標楷體" w:hAnsi="標楷體" w:hint="eastAsia"/>
          <w:bCs/>
          <w:snapToGrid w:val="0"/>
          <w:kern w:val="0"/>
          <w:szCs w:val="24"/>
        </w:rPr>
        <w:t>爰</w:t>
      </w:r>
      <w:proofErr w:type="gramEnd"/>
      <w:r w:rsidRPr="001321A8">
        <w:rPr>
          <w:rFonts w:ascii="標楷體" w:eastAsia="標楷體" w:hAnsi="標楷體" w:hint="eastAsia"/>
          <w:bCs/>
          <w:snapToGrid w:val="0"/>
          <w:kern w:val="0"/>
          <w:szCs w:val="24"/>
        </w:rPr>
        <w:t>依商港法第53條第2項規定介入代為應變或處理措施，所生墊付費用</w:t>
      </w:r>
      <w:r w:rsidR="00AF7F8E">
        <w:rPr>
          <w:rFonts w:ascii="標楷體" w:eastAsia="標楷體" w:hAnsi="標楷體" w:hint="eastAsia"/>
          <w:bCs/>
          <w:snapToGrid w:val="0"/>
          <w:kern w:val="0"/>
          <w:szCs w:val="24"/>
        </w:rPr>
        <w:t>主要係由航港建設基金墊付，</w:t>
      </w:r>
      <w:r w:rsidRPr="001321A8">
        <w:rPr>
          <w:rFonts w:ascii="標楷體" w:eastAsia="標楷體" w:hAnsi="標楷體" w:hint="eastAsia"/>
          <w:bCs/>
          <w:snapToGrid w:val="0"/>
          <w:kern w:val="0"/>
          <w:szCs w:val="24"/>
        </w:rPr>
        <w:t>並應</w:t>
      </w:r>
      <w:r w:rsidR="00AF7F8E">
        <w:rPr>
          <w:rFonts w:ascii="標楷體" w:eastAsia="標楷體" w:hAnsi="標楷體" w:hint="eastAsia"/>
          <w:bCs/>
          <w:snapToGrid w:val="0"/>
          <w:kern w:val="0"/>
          <w:szCs w:val="24"/>
        </w:rPr>
        <w:t>責</w:t>
      </w:r>
      <w:r w:rsidRPr="001321A8">
        <w:rPr>
          <w:rFonts w:ascii="標楷體" w:eastAsia="標楷體" w:hAnsi="標楷體" w:hint="eastAsia"/>
          <w:bCs/>
          <w:snapToGrid w:val="0"/>
          <w:kern w:val="0"/>
          <w:szCs w:val="24"/>
        </w:rPr>
        <w:t>由該等船舶所有人負擔；</w:t>
      </w:r>
      <w:r w:rsidR="00AF7F8E">
        <w:rPr>
          <w:rFonts w:ascii="標楷體" w:eastAsia="標楷體" w:hAnsi="標楷體" w:hint="eastAsia"/>
          <w:bCs/>
          <w:snapToGrid w:val="0"/>
          <w:kern w:val="0"/>
          <w:szCs w:val="24"/>
        </w:rPr>
        <w:t>另該</w:t>
      </w:r>
      <w:r w:rsidRPr="001321A8">
        <w:rPr>
          <w:rFonts w:ascii="標楷體" w:eastAsia="標楷體" w:hAnsi="標楷體" w:hint="eastAsia"/>
          <w:bCs/>
          <w:snapToGrid w:val="0"/>
          <w:kern w:val="0"/>
          <w:szCs w:val="24"/>
        </w:rPr>
        <w:t>基金辦理「我國智慧航安服務建置暨發展計畫」，新增建置智慧航安資訊平</w:t>
      </w:r>
      <w:proofErr w:type="gramStart"/>
      <w:r w:rsidRPr="001321A8">
        <w:rPr>
          <w:rFonts w:ascii="標楷體" w:eastAsia="標楷體" w:hAnsi="標楷體" w:hint="eastAsia"/>
          <w:bCs/>
          <w:snapToGrid w:val="0"/>
          <w:kern w:val="0"/>
          <w:szCs w:val="24"/>
        </w:rPr>
        <w:t>臺</w:t>
      </w:r>
      <w:proofErr w:type="gramEnd"/>
      <w:r w:rsidRPr="001321A8">
        <w:rPr>
          <w:rFonts w:ascii="標楷體" w:eastAsia="標楷體" w:hAnsi="標楷體" w:hint="eastAsia"/>
          <w:bCs/>
          <w:snapToGrid w:val="0"/>
          <w:kern w:val="0"/>
          <w:szCs w:val="24"/>
        </w:rPr>
        <w:t>系統，以針對滯留我國領海之異常船舶等進行航安監控、預警，並提供海事通報與海難救援所需資訊</w:t>
      </w:r>
      <w:r w:rsidR="00AF7F8E">
        <w:rPr>
          <w:rFonts w:ascii="標楷體" w:eastAsia="標楷體" w:hAnsi="標楷體" w:hint="eastAsia"/>
          <w:bCs/>
          <w:snapToGrid w:val="0"/>
          <w:kern w:val="0"/>
          <w:szCs w:val="24"/>
        </w:rPr>
        <w:t>。經</w:t>
      </w:r>
      <w:r w:rsidRPr="001321A8">
        <w:rPr>
          <w:rFonts w:ascii="標楷體" w:eastAsia="標楷體" w:hAnsi="標楷體" w:hint="eastAsia"/>
          <w:bCs/>
          <w:snapToGrid w:val="0"/>
          <w:kern w:val="0"/>
          <w:szCs w:val="24"/>
        </w:rPr>
        <w:t>查航港局</w:t>
      </w:r>
      <w:r w:rsidR="00AF7F8E">
        <w:rPr>
          <w:rFonts w:ascii="標楷體" w:eastAsia="標楷體" w:hAnsi="標楷體" w:hint="eastAsia"/>
          <w:bCs/>
          <w:snapToGrid w:val="0"/>
          <w:kern w:val="0"/>
          <w:szCs w:val="24"/>
        </w:rPr>
        <w:t>支援海難事件處置作業</w:t>
      </w:r>
      <w:r w:rsidRPr="001321A8">
        <w:rPr>
          <w:rFonts w:ascii="標楷體" w:eastAsia="標楷體" w:hAnsi="標楷體" w:hint="eastAsia"/>
          <w:bCs/>
          <w:snapToGrid w:val="0"/>
          <w:kern w:val="0"/>
          <w:szCs w:val="24"/>
        </w:rPr>
        <w:t>情形，核有：A.截至</w:t>
      </w:r>
      <w:proofErr w:type="gramStart"/>
      <w:r w:rsidRPr="001321A8">
        <w:rPr>
          <w:rFonts w:ascii="標楷體" w:eastAsia="標楷體" w:hAnsi="標楷體" w:hint="eastAsia"/>
          <w:bCs/>
          <w:snapToGrid w:val="0"/>
          <w:kern w:val="0"/>
          <w:szCs w:val="24"/>
        </w:rPr>
        <w:t>112年4月15日止帳列</w:t>
      </w:r>
      <w:proofErr w:type="gramEnd"/>
      <w:r w:rsidR="00EC2FAB" w:rsidRPr="001321A8">
        <w:rPr>
          <w:rFonts w:ascii="標楷體" w:eastAsia="標楷體" w:hAnsi="標楷體" w:hint="eastAsia"/>
          <w:bCs/>
          <w:snapToGrid w:val="0"/>
          <w:kern w:val="0"/>
          <w:szCs w:val="24"/>
        </w:rPr>
        <w:t>尚未清結</w:t>
      </w:r>
      <w:r w:rsidRPr="001321A8">
        <w:rPr>
          <w:rFonts w:ascii="標楷體" w:eastAsia="標楷體" w:hAnsi="標楷體" w:hint="eastAsia"/>
          <w:bCs/>
          <w:snapToGrid w:val="0"/>
          <w:kern w:val="0"/>
          <w:szCs w:val="24"/>
        </w:rPr>
        <w:t>之</w:t>
      </w:r>
      <w:r w:rsidR="00AF7F8E" w:rsidRPr="00274F91">
        <w:rPr>
          <w:rFonts w:ascii="標楷體" w:eastAsia="標楷體" w:hAnsi="標楷體" w:hint="eastAsia"/>
          <w:bCs/>
          <w:snapToGrid w:val="0"/>
          <w:kern w:val="0"/>
          <w:szCs w:val="24"/>
        </w:rPr>
        <w:t>外籍船</w:t>
      </w:r>
      <w:r w:rsidR="00AF7F8E">
        <w:rPr>
          <w:rFonts w:ascii="標楷體" w:eastAsia="標楷體" w:hAnsi="標楷體" w:hint="eastAsia"/>
          <w:bCs/>
          <w:snapToGrid w:val="0"/>
          <w:kern w:val="0"/>
          <w:szCs w:val="24"/>
        </w:rPr>
        <w:t>舶</w:t>
      </w:r>
      <w:r w:rsidR="00AF7F8E" w:rsidRPr="00274F91">
        <w:rPr>
          <w:rFonts w:ascii="標楷體" w:eastAsia="標楷體" w:hAnsi="標楷體" w:hint="eastAsia"/>
          <w:bCs/>
          <w:snapToGrid w:val="0"/>
          <w:kern w:val="0"/>
          <w:szCs w:val="24"/>
        </w:rPr>
        <w:t>海事事件</w:t>
      </w:r>
      <w:r w:rsidR="007D7128">
        <w:rPr>
          <w:rFonts w:ascii="標楷體" w:eastAsia="標楷體" w:hAnsi="標楷體" w:hint="eastAsia"/>
          <w:bCs/>
          <w:snapToGrid w:val="0"/>
          <w:kern w:val="0"/>
          <w:szCs w:val="24"/>
        </w:rPr>
        <w:t>代</w:t>
      </w:r>
      <w:r w:rsidRPr="001321A8">
        <w:rPr>
          <w:rFonts w:ascii="標楷體" w:eastAsia="標楷體" w:hAnsi="標楷體" w:hint="eastAsia"/>
          <w:bCs/>
          <w:snapToGrid w:val="0"/>
          <w:kern w:val="0"/>
          <w:szCs w:val="24"/>
        </w:rPr>
        <w:t>墊案件</w:t>
      </w:r>
      <w:r w:rsidR="007D7128">
        <w:rPr>
          <w:rFonts w:ascii="標楷體" w:eastAsia="標楷體" w:hAnsi="標楷體" w:hint="eastAsia"/>
          <w:bCs/>
          <w:snapToGrid w:val="0"/>
          <w:kern w:val="0"/>
          <w:szCs w:val="24"/>
        </w:rPr>
        <w:t>，計有15案</w:t>
      </w:r>
      <w:r w:rsidRPr="001321A8">
        <w:rPr>
          <w:rFonts w:ascii="標楷體" w:eastAsia="標楷體" w:hAnsi="標楷體" w:hint="eastAsia"/>
          <w:bCs/>
          <w:snapToGrid w:val="0"/>
          <w:kern w:val="0"/>
          <w:szCs w:val="24"/>
        </w:rPr>
        <w:t>（表2），實際墊付</w:t>
      </w:r>
      <w:r w:rsidR="007D7128">
        <w:rPr>
          <w:rFonts w:ascii="標楷體" w:eastAsia="標楷體" w:hAnsi="標楷體" w:hint="eastAsia"/>
          <w:bCs/>
          <w:snapToGrid w:val="0"/>
          <w:kern w:val="0"/>
          <w:szCs w:val="24"/>
        </w:rPr>
        <w:t>總</w:t>
      </w:r>
      <w:r w:rsidRPr="001321A8">
        <w:rPr>
          <w:rFonts w:ascii="標楷體" w:eastAsia="標楷體" w:hAnsi="標楷體" w:hint="eastAsia"/>
          <w:bCs/>
          <w:snapToGrid w:val="0"/>
          <w:kern w:val="0"/>
          <w:szCs w:val="24"/>
        </w:rPr>
        <w:t>額2億5,473萬餘元，經扣除保險賠償、拍賣費用後，尚有1億6,591萬餘元，因船舶所有人態度消極或無力負擔鉅額移除費用，仍待追償</w:t>
      </w:r>
      <w:r w:rsidR="00367B6E">
        <w:rPr>
          <w:rFonts w:ascii="標楷體" w:eastAsia="標楷體" w:hAnsi="標楷體" w:hint="eastAsia"/>
          <w:bCs/>
          <w:snapToGrid w:val="0"/>
          <w:kern w:val="0"/>
          <w:szCs w:val="24"/>
        </w:rPr>
        <w:t>，且部分款項墊付已3年餘，遲未能收回</w:t>
      </w:r>
      <w:r w:rsidRPr="001321A8">
        <w:rPr>
          <w:rFonts w:ascii="標楷體" w:eastAsia="標楷體" w:hAnsi="標楷體" w:hint="eastAsia"/>
          <w:bCs/>
          <w:snapToGrid w:val="0"/>
          <w:kern w:val="0"/>
          <w:szCs w:val="24"/>
        </w:rPr>
        <w:t>；另尚有待移除之船舶，預估須再墊付處置費1億2,962萬餘元，</w:t>
      </w:r>
      <w:r w:rsidR="00367B6E">
        <w:rPr>
          <w:rFonts w:ascii="標楷體" w:eastAsia="標楷體" w:hAnsi="標楷體" w:hint="eastAsia"/>
          <w:bCs/>
          <w:snapToGrid w:val="0"/>
          <w:kern w:val="0"/>
          <w:szCs w:val="24"/>
        </w:rPr>
        <w:t>亟</w:t>
      </w:r>
      <w:r w:rsidRPr="001321A8">
        <w:rPr>
          <w:rFonts w:ascii="標楷體" w:eastAsia="標楷體" w:hAnsi="標楷體" w:hint="eastAsia"/>
          <w:bCs/>
          <w:snapToGrid w:val="0"/>
          <w:kern w:val="0"/>
          <w:szCs w:val="24"/>
        </w:rPr>
        <w:t>待</w:t>
      </w:r>
      <w:proofErr w:type="gramStart"/>
      <w:r w:rsidRPr="001321A8">
        <w:rPr>
          <w:rFonts w:ascii="標楷體" w:eastAsia="標楷體" w:hAnsi="標楷體" w:hint="eastAsia"/>
          <w:bCs/>
          <w:snapToGrid w:val="0"/>
          <w:kern w:val="0"/>
          <w:szCs w:val="24"/>
        </w:rPr>
        <w:t>就懸列之</w:t>
      </w:r>
      <w:proofErr w:type="gramEnd"/>
      <w:r w:rsidRPr="001321A8">
        <w:rPr>
          <w:rFonts w:ascii="標楷體" w:eastAsia="標楷體" w:hAnsi="標楷體" w:hint="eastAsia"/>
          <w:bCs/>
          <w:snapToGrid w:val="0"/>
          <w:kern w:val="0"/>
          <w:szCs w:val="24"/>
        </w:rPr>
        <w:t>墊付款項積極</w:t>
      </w:r>
      <w:proofErr w:type="gramStart"/>
      <w:r w:rsidRPr="001321A8">
        <w:rPr>
          <w:rFonts w:ascii="標楷體" w:eastAsia="標楷體" w:hAnsi="標楷體" w:hint="eastAsia"/>
          <w:bCs/>
          <w:snapToGrid w:val="0"/>
          <w:kern w:val="0"/>
          <w:szCs w:val="24"/>
        </w:rPr>
        <w:t>研</w:t>
      </w:r>
      <w:proofErr w:type="gramEnd"/>
      <w:r w:rsidRPr="001321A8">
        <w:rPr>
          <w:rFonts w:ascii="標楷體" w:eastAsia="標楷體" w:hAnsi="標楷體" w:hint="eastAsia"/>
          <w:bCs/>
          <w:snapToGrid w:val="0"/>
          <w:kern w:val="0"/>
          <w:szCs w:val="24"/>
        </w:rPr>
        <w:t>議處理方式</w:t>
      </w:r>
      <w:r w:rsidR="00A949D6">
        <w:rPr>
          <w:rFonts w:ascii="標楷體" w:eastAsia="標楷體" w:hAnsi="標楷體" w:hint="eastAsia"/>
          <w:bCs/>
          <w:snapToGrid w:val="0"/>
          <w:kern w:val="0"/>
          <w:szCs w:val="24"/>
        </w:rPr>
        <w:t>，</w:t>
      </w:r>
      <w:r w:rsidRPr="001321A8">
        <w:rPr>
          <w:rFonts w:ascii="標楷體" w:eastAsia="標楷體" w:hAnsi="標楷體" w:hint="eastAsia"/>
          <w:bCs/>
          <w:snapToGrid w:val="0"/>
          <w:kern w:val="0"/>
          <w:szCs w:val="24"/>
        </w:rPr>
        <w:t>加強追償及清理</w:t>
      </w:r>
      <w:r w:rsidR="00367B6E">
        <w:rPr>
          <w:rFonts w:ascii="標楷體" w:eastAsia="標楷體" w:hAnsi="標楷體" w:hint="eastAsia"/>
          <w:bCs/>
          <w:snapToGrid w:val="0"/>
          <w:kern w:val="0"/>
          <w:szCs w:val="24"/>
        </w:rPr>
        <w:t>；</w:t>
      </w:r>
      <w:r w:rsidRPr="001321A8">
        <w:rPr>
          <w:rFonts w:ascii="標楷體" w:eastAsia="標楷體" w:hAnsi="標楷體" w:hint="eastAsia"/>
          <w:bCs/>
          <w:snapToGrid w:val="0"/>
          <w:kern w:val="0"/>
          <w:szCs w:val="24"/>
        </w:rPr>
        <w:t>B.對於航經臺灣海域卻未進入我國國際商港之船舶，除船舶自動識別系統靜動態資料外，尚無其餘船舶基本資料，亦乏對於落海人員或無動力船舶漂流方向之資訊，</w:t>
      </w:r>
      <w:r w:rsidR="00367B6E">
        <w:rPr>
          <w:rFonts w:ascii="標楷體" w:eastAsia="標楷體" w:hAnsi="標楷體" w:hint="eastAsia"/>
          <w:bCs/>
          <w:snapToGrid w:val="0"/>
          <w:kern w:val="0"/>
          <w:szCs w:val="24"/>
        </w:rPr>
        <w:t>致</w:t>
      </w:r>
      <w:r w:rsidRPr="001321A8">
        <w:rPr>
          <w:rFonts w:ascii="標楷體" w:eastAsia="標楷體" w:hAnsi="標楷體" w:hint="eastAsia"/>
          <w:bCs/>
          <w:snapToGrid w:val="0"/>
          <w:kern w:val="0"/>
          <w:szCs w:val="24"/>
        </w:rPr>
        <w:t>未能有效提供系統服務予相關機關執行搜索救難或驅離作業，</w:t>
      </w:r>
      <w:r w:rsidR="00367B6E">
        <w:rPr>
          <w:rFonts w:ascii="標楷體" w:eastAsia="標楷體" w:hAnsi="標楷體" w:hint="eastAsia"/>
          <w:bCs/>
          <w:snapToGrid w:val="0"/>
          <w:kern w:val="0"/>
          <w:szCs w:val="24"/>
        </w:rPr>
        <w:t>有待</w:t>
      </w:r>
      <w:proofErr w:type="gramStart"/>
      <w:r w:rsidR="00367B6E">
        <w:rPr>
          <w:rFonts w:ascii="標楷體" w:eastAsia="標楷體" w:hAnsi="標楷體" w:hint="eastAsia"/>
          <w:bCs/>
          <w:snapToGrid w:val="0"/>
          <w:kern w:val="0"/>
          <w:szCs w:val="24"/>
        </w:rPr>
        <w:t>賡</w:t>
      </w:r>
      <w:proofErr w:type="gramEnd"/>
      <w:r w:rsidR="00367B6E">
        <w:rPr>
          <w:rFonts w:ascii="標楷體" w:eastAsia="標楷體" w:hAnsi="標楷體" w:hint="eastAsia"/>
          <w:bCs/>
          <w:snapToGrid w:val="0"/>
          <w:kern w:val="0"/>
          <w:szCs w:val="24"/>
        </w:rPr>
        <w:t>續強化整合系統資源等情事，</w:t>
      </w:r>
      <w:r w:rsidRPr="001321A8">
        <w:rPr>
          <w:rFonts w:ascii="標楷體" w:eastAsia="標楷體" w:hAnsi="標楷體" w:hint="eastAsia"/>
          <w:bCs/>
          <w:snapToGrid w:val="0"/>
          <w:kern w:val="0"/>
          <w:szCs w:val="24"/>
        </w:rPr>
        <w:t>經函請航港局</w:t>
      </w:r>
      <w:proofErr w:type="gramStart"/>
      <w:r w:rsidRPr="001321A8">
        <w:rPr>
          <w:rFonts w:ascii="標楷體" w:eastAsia="標楷體" w:hAnsi="標楷體" w:hint="eastAsia"/>
          <w:bCs/>
          <w:snapToGrid w:val="0"/>
          <w:kern w:val="0"/>
          <w:szCs w:val="24"/>
        </w:rPr>
        <w:t>研</w:t>
      </w:r>
      <w:proofErr w:type="gramEnd"/>
      <w:r w:rsidRPr="001321A8">
        <w:rPr>
          <w:rFonts w:ascii="標楷體" w:eastAsia="標楷體" w:hAnsi="標楷體" w:hint="eastAsia"/>
          <w:bCs/>
          <w:snapToGrid w:val="0"/>
          <w:kern w:val="0"/>
          <w:szCs w:val="24"/>
        </w:rPr>
        <w:t>謀改善。據復：A.將持續透過各種管道求償，向國稅局清查船舶所有人於我國之財產情況，</w:t>
      </w:r>
      <w:proofErr w:type="gramStart"/>
      <w:r w:rsidR="00F86F60">
        <w:rPr>
          <w:rFonts w:ascii="標楷體" w:eastAsia="標楷體" w:hAnsi="標楷體" w:hint="eastAsia"/>
          <w:bCs/>
          <w:snapToGrid w:val="0"/>
          <w:kern w:val="0"/>
          <w:szCs w:val="24"/>
        </w:rPr>
        <w:t>俾</w:t>
      </w:r>
      <w:proofErr w:type="gramEnd"/>
      <w:r w:rsidRPr="001321A8">
        <w:rPr>
          <w:rFonts w:ascii="標楷體" w:eastAsia="標楷體" w:hAnsi="標楷體" w:hint="eastAsia"/>
          <w:bCs/>
          <w:snapToGrid w:val="0"/>
          <w:kern w:val="0"/>
          <w:szCs w:val="24"/>
        </w:rPr>
        <w:t>移送行政執行，另將函請大陸委員會及外交部協助請船籍國督促船舶所有人清償費用，及協調保險公司或</w:t>
      </w:r>
      <w:r w:rsidRPr="001321A8">
        <w:rPr>
          <w:rFonts w:ascii="標楷體" w:eastAsia="標楷體" w:hAnsi="標楷體" w:hint="eastAsia"/>
          <w:bCs/>
          <w:snapToGrid w:val="0"/>
          <w:kern w:val="0"/>
          <w:szCs w:val="24"/>
        </w:rPr>
        <w:lastRenderedPageBreak/>
        <w:t>貨主支付相關費用，並</w:t>
      </w:r>
      <w:proofErr w:type="gramStart"/>
      <w:r w:rsidRPr="001321A8">
        <w:rPr>
          <w:rFonts w:ascii="標楷體" w:eastAsia="標楷體" w:hAnsi="標楷體" w:hint="eastAsia"/>
          <w:bCs/>
          <w:snapToGrid w:val="0"/>
          <w:kern w:val="0"/>
          <w:szCs w:val="24"/>
        </w:rPr>
        <w:t>每季列管</w:t>
      </w:r>
      <w:proofErr w:type="gramEnd"/>
      <w:r w:rsidRPr="001321A8">
        <w:rPr>
          <w:rFonts w:ascii="標楷體" w:eastAsia="標楷體" w:hAnsi="標楷體" w:hint="eastAsia"/>
          <w:bCs/>
          <w:snapToGrid w:val="0"/>
          <w:kern w:val="0"/>
          <w:szCs w:val="24"/>
        </w:rPr>
        <w:t>各船舶墊付費用之追償情形；B.有關智慧航安資訊平</w:t>
      </w:r>
      <w:proofErr w:type="gramStart"/>
      <w:r w:rsidRPr="001321A8">
        <w:rPr>
          <w:rFonts w:ascii="標楷體" w:eastAsia="標楷體" w:hAnsi="標楷體" w:hint="eastAsia"/>
          <w:bCs/>
          <w:snapToGrid w:val="0"/>
          <w:kern w:val="0"/>
          <w:szCs w:val="24"/>
        </w:rPr>
        <w:t>臺</w:t>
      </w:r>
      <w:proofErr w:type="gramEnd"/>
      <w:r w:rsidRPr="001321A8">
        <w:rPr>
          <w:rFonts w:ascii="標楷體" w:eastAsia="標楷體" w:hAnsi="標楷體" w:hint="eastAsia"/>
          <w:bCs/>
          <w:snapToGrid w:val="0"/>
          <w:kern w:val="0"/>
          <w:szCs w:val="24"/>
        </w:rPr>
        <w:t>部分，刻正辦理</w:t>
      </w:r>
      <w:proofErr w:type="gramStart"/>
      <w:r w:rsidRPr="001321A8">
        <w:rPr>
          <w:rFonts w:ascii="標楷體" w:eastAsia="標楷體" w:hAnsi="標楷體" w:hint="eastAsia"/>
          <w:bCs/>
          <w:snapToGrid w:val="0"/>
          <w:kern w:val="0"/>
          <w:szCs w:val="24"/>
        </w:rPr>
        <w:t>介</w:t>
      </w:r>
      <w:proofErr w:type="gramEnd"/>
      <w:r w:rsidRPr="001321A8">
        <w:rPr>
          <w:rFonts w:ascii="標楷體" w:eastAsia="標楷體" w:hAnsi="標楷體" w:hint="eastAsia"/>
          <w:bCs/>
          <w:snapToGrid w:val="0"/>
          <w:kern w:val="0"/>
          <w:szCs w:val="24"/>
        </w:rPr>
        <w:t>接英國勞</w:t>
      </w:r>
      <w:r w:rsidR="00AA69E1">
        <w:rPr>
          <w:rFonts w:ascii="標楷體" w:eastAsia="標楷體" w:hAnsi="標楷體" w:hint="eastAsia"/>
          <w:bCs/>
          <w:snapToGrid w:val="0"/>
          <w:kern w:val="0"/>
          <w:szCs w:val="24"/>
        </w:rPr>
        <w:t>氏</w:t>
      </w:r>
      <w:r w:rsidRPr="001321A8">
        <w:rPr>
          <w:rFonts w:ascii="標楷體" w:eastAsia="標楷體" w:hAnsi="標楷體" w:hint="eastAsia"/>
          <w:bCs/>
          <w:snapToGrid w:val="0"/>
          <w:kern w:val="0"/>
          <w:szCs w:val="24"/>
        </w:rPr>
        <w:t>（Lloyd's）資料庫，預計於112年完成測試及上線，將可充實我國附近海域船舶基本資料</w:t>
      </w:r>
      <w:r w:rsidR="00170E55">
        <w:rPr>
          <w:rFonts w:ascii="標楷體" w:eastAsia="標楷體" w:hAnsi="標楷體" w:hint="eastAsia"/>
          <w:bCs/>
          <w:snapToGrid w:val="0"/>
          <w:kern w:val="0"/>
          <w:szCs w:val="24"/>
        </w:rPr>
        <w:t>之</w:t>
      </w:r>
      <w:r w:rsidRPr="001321A8">
        <w:rPr>
          <w:rFonts w:ascii="標楷體" w:eastAsia="標楷體" w:hAnsi="標楷體" w:hint="eastAsia"/>
          <w:bCs/>
          <w:snapToGrid w:val="0"/>
          <w:kern w:val="0"/>
          <w:szCs w:val="24"/>
        </w:rPr>
        <w:t>掌握</w:t>
      </w:r>
      <w:r w:rsidR="00367B6E">
        <w:rPr>
          <w:rFonts w:ascii="標楷體" w:eastAsia="標楷體" w:hAnsi="標楷體" w:hint="eastAsia"/>
          <w:bCs/>
          <w:snapToGrid w:val="0"/>
          <w:kern w:val="0"/>
          <w:szCs w:val="24"/>
        </w:rPr>
        <w:t>；</w:t>
      </w:r>
      <w:r w:rsidRPr="001321A8">
        <w:rPr>
          <w:rFonts w:ascii="標楷體" w:eastAsia="標楷體" w:hAnsi="標楷體" w:hint="eastAsia"/>
          <w:bCs/>
          <w:snapToGrid w:val="0"/>
          <w:kern w:val="0"/>
          <w:szCs w:val="24"/>
        </w:rPr>
        <w:t>另對於落海人員或無動力船舶之漂流方向資訊，已與海洋委員會海巡</w:t>
      </w:r>
      <w:r w:rsidR="001118A2" w:rsidRPr="00A25C61">
        <w:rPr>
          <w:rFonts w:ascii="標楷體" w:eastAsia="標楷體" w:hAnsi="標楷體"/>
          <w:b/>
          <w:noProof/>
          <w:color w:val="000000"/>
          <w:sz w:val="28"/>
          <w:szCs w:val="24"/>
        </w:rPr>
        <mc:AlternateContent>
          <mc:Choice Requires="wps">
            <w:drawing>
              <wp:anchor distT="45720" distB="45720" distL="114300" distR="114300" simplePos="0" relativeHeight="251663360" behindDoc="0" locked="0" layoutInCell="1" allowOverlap="1" wp14:anchorId="6FA5AD79" wp14:editId="54196F3E">
                <wp:simplePos x="0" y="0"/>
                <wp:positionH relativeFrom="page">
                  <wp:posOffset>552450</wp:posOffset>
                </wp:positionH>
                <wp:positionV relativeFrom="paragraph">
                  <wp:posOffset>1328420</wp:posOffset>
                </wp:positionV>
                <wp:extent cx="6328410" cy="4772025"/>
                <wp:effectExtent l="0" t="0" r="0" b="952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4772025"/>
                        </a:xfrm>
                        <a:prstGeom prst="rect">
                          <a:avLst/>
                        </a:prstGeom>
                        <a:solidFill>
                          <a:srgbClr val="FFFFFF"/>
                        </a:solidFill>
                        <a:ln w="9525">
                          <a:noFill/>
                          <a:miter lim="800000"/>
                          <a:headEnd/>
                          <a:tailEnd/>
                        </a:ln>
                      </wps:spPr>
                      <wps:txbx>
                        <w:txbxContent>
                          <w:tbl>
                            <w:tblPr>
                              <w:tblStyle w:val="11"/>
                              <w:tblW w:w="4953" w:type="pct"/>
                              <w:tblCellMar>
                                <w:left w:w="28" w:type="dxa"/>
                                <w:right w:w="28" w:type="dxa"/>
                              </w:tblCellMar>
                              <w:tblLook w:val="04A0" w:firstRow="1" w:lastRow="0" w:firstColumn="1" w:lastColumn="0" w:noHBand="0" w:noVBand="1"/>
                            </w:tblPr>
                            <w:tblGrid>
                              <w:gridCol w:w="584"/>
                              <w:gridCol w:w="1653"/>
                              <w:gridCol w:w="1202"/>
                              <w:gridCol w:w="1343"/>
                              <w:gridCol w:w="1672"/>
                              <w:gridCol w:w="1672"/>
                              <w:gridCol w:w="1676"/>
                            </w:tblGrid>
                            <w:tr w:rsidR="00695589" w:rsidRPr="00E80C67" w14:paraId="0C0A7013" w14:textId="77777777" w:rsidTr="002604C1">
                              <w:trPr>
                                <w:trHeight w:val="237"/>
                                <w:tblHeader/>
                              </w:trPr>
                              <w:tc>
                                <w:tcPr>
                                  <w:tcW w:w="5000" w:type="pct"/>
                                  <w:gridSpan w:val="7"/>
                                  <w:tcBorders>
                                    <w:top w:val="nil"/>
                                    <w:left w:val="nil"/>
                                    <w:bottom w:val="nil"/>
                                    <w:right w:val="nil"/>
                                  </w:tcBorders>
                                  <w:vAlign w:val="center"/>
                                </w:tcPr>
                                <w:p w14:paraId="693AB3A3" w14:textId="77777777" w:rsidR="00695589" w:rsidRPr="005841DF" w:rsidRDefault="00695589" w:rsidP="007D33FC">
                                  <w:pPr>
                                    <w:overflowPunct w:val="0"/>
                                    <w:jc w:val="center"/>
                                    <w:rPr>
                                      <w:rFonts w:ascii="標楷體" w:eastAsia="標楷體" w:hAnsi="標楷體"/>
                                      <w:b/>
                                      <w:bCs/>
                                      <w:color w:val="000000"/>
                                      <w:szCs w:val="24"/>
                                    </w:rPr>
                                  </w:pPr>
                                  <w:r w:rsidRPr="005841DF">
                                    <w:rPr>
                                      <w:rFonts w:ascii="標楷體" w:eastAsia="標楷體" w:hAnsi="標楷體" w:hint="eastAsia"/>
                                      <w:b/>
                                      <w:bCs/>
                                      <w:color w:val="000000"/>
                                      <w:szCs w:val="24"/>
                                    </w:rPr>
                                    <w:t>表</w:t>
                                  </w:r>
                                  <w:r>
                                    <w:rPr>
                                      <w:rFonts w:ascii="標楷體" w:eastAsia="標楷體" w:hAnsi="標楷體" w:hint="eastAsia"/>
                                      <w:b/>
                                      <w:bCs/>
                                      <w:color w:val="000000"/>
                                      <w:szCs w:val="24"/>
                                    </w:rPr>
                                    <w:t>2</w:t>
                                  </w:r>
                                  <w:r w:rsidRPr="005841DF">
                                    <w:rPr>
                                      <w:rFonts w:ascii="標楷體" w:eastAsia="標楷體" w:hAnsi="標楷體" w:hint="eastAsia"/>
                                      <w:b/>
                                      <w:bCs/>
                                      <w:color w:val="000000"/>
                                      <w:szCs w:val="24"/>
                                    </w:rPr>
                                    <w:t xml:space="preserve">　航港局代處理外籍船舶</w:t>
                                  </w:r>
                                  <w:r>
                                    <w:rPr>
                                      <w:rFonts w:ascii="標楷體" w:eastAsia="標楷體" w:hAnsi="標楷體" w:hint="eastAsia"/>
                                      <w:b/>
                                      <w:bCs/>
                                      <w:color w:val="000000"/>
                                      <w:szCs w:val="24"/>
                                    </w:rPr>
                                    <w:t>海事</w:t>
                                  </w:r>
                                  <w:r w:rsidRPr="005841DF">
                                    <w:rPr>
                                      <w:rFonts w:ascii="標楷體" w:eastAsia="標楷體" w:hAnsi="標楷體" w:hint="eastAsia"/>
                                      <w:b/>
                                      <w:bCs/>
                                      <w:color w:val="000000"/>
                                      <w:szCs w:val="24"/>
                                    </w:rPr>
                                    <w:t>案件墊</w:t>
                                  </w:r>
                                  <w:r>
                                    <w:rPr>
                                      <w:rFonts w:ascii="標楷體" w:eastAsia="標楷體" w:hAnsi="標楷體" w:hint="eastAsia"/>
                                      <w:b/>
                                      <w:bCs/>
                                      <w:color w:val="000000"/>
                                      <w:szCs w:val="24"/>
                                    </w:rPr>
                                    <w:t>付費用</w:t>
                                  </w:r>
                                  <w:r w:rsidRPr="005841DF">
                                    <w:rPr>
                                      <w:rFonts w:ascii="標楷體" w:eastAsia="標楷體" w:hAnsi="標楷體" w:hint="eastAsia"/>
                                      <w:b/>
                                      <w:bCs/>
                                      <w:color w:val="000000"/>
                                      <w:szCs w:val="24"/>
                                    </w:rPr>
                                    <w:t>情形</w:t>
                                  </w:r>
                                </w:p>
                              </w:tc>
                            </w:tr>
                            <w:tr w:rsidR="00695589" w:rsidRPr="00657B2D" w14:paraId="78DDF639" w14:textId="77777777" w:rsidTr="002604C1">
                              <w:trPr>
                                <w:trHeight w:val="143"/>
                                <w:tblHeader/>
                              </w:trPr>
                              <w:tc>
                                <w:tcPr>
                                  <w:tcW w:w="5000" w:type="pct"/>
                                  <w:gridSpan w:val="7"/>
                                  <w:tcBorders>
                                    <w:top w:val="nil"/>
                                    <w:left w:val="nil"/>
                                    <w:right w:val="nil"/>
                                  </w:tcBorders>
                                  <w:vAlign w:val="center"/>
                                </w:tcPr>
                                <w:p w14:paraId="077A460C" w14:textId="77777777" w:rsidR="00695589" w:rsidRPr="00657B2D" w:rsidRDefault="00695589" w:rsidP="007D33FC">
                                  <w:pPr>
                                    <w:overflowPunct w:val="0"/>
                                    <w:spacing w:line="240" w:lineRule="exact"/>
                                    <w:jc w:val="right"/>
                                    <w:rPr>
                                      <w:rFonts w:ascii="標楷體" w:eastAsia="標楷體" w:hAnsi="標楷體"/>
                                      <w:color w:val="000000"/>
                                      <w:sz w:val="20"/>
                                    </w:rPr>
                                  </w:pPr>
                                  <w:r w:rsidRPr="00657B2D">
                                    <w:rPr>
                                      <w:rFonts w:ascii="標楷體" w:eastAsia="標楷體" w:hAnsi="標楷體" w:hint="eastAsia"/>
                                      <w:color w:val="000000"/>
                                      <w:sz w:val="20"/>
                                    </w:rPr>
                                    <w:t>單位：新臺幣元</w:t>
                                  </w:r>
                                </w:p>
                              </w:tc>
                            </w:tr>
                            <w:tr w:rsidR="00695589" w:rsidRPr="00657B2D" w14:paraId="39850BF4" w14:textId="77777777" w:rsidTr="008A5B5C">
                              <w:trPr>
                                <w:trHeight w:val="334"/>
                                <w:tblHeader/>
                              </w:trPr>
                              <w:tc>
                                <w:tcPr>
                                  <w:tcW w:w="298" w:type="pct"/>
                                  <w:vAlign w:val="center"/>
                                </w:tcPr>
                                <w:p w14:paraId="763BEDED" w14:textId="77777777" w:rsidR="00695589" w:rsidRPr="00A361D5" w:rsidRDefault="00695589" w:rsidP="007D33FC">
                                  <w:pPr>
                                    <w:overflowPunct w:val="0"/>
                                    <w:spacing w:line="240" w:lineRule="exact"/>
                                    <w:jc w:val="center"/>
                                    <w:rPr>
                                      <w:rFonts w:ascii="標楷體" w:eastAsia="標楷體" w:hAnsi="標楷體"/>
                                      <w:spacing w:val="-12"/>
                                      <w:sz w:val="20"/>
                                    </w:rPr>
                                  </w:pPr>
                                  <w:r w:rsidRPr="00A361D5">
                                    <w:rPr>
                                      <w:rFonts w:ascii="標楷體" w:eastAsia="標楷體" w:hAnsi="標楷體" w:hint="eastAsia"/>
                                      <w:spacing w:val="-12"/>
                                      <w:sz w:val="20"/>
                                    </w:rPr>
                                    <w:t>序號</w:t>
                                  </w:r>
                                </w:p>
                              </w:tc>
                              <w:tc>
                                <w:tcPr>
                                  <w:tcW w:w="843" w:type="pct"/>
                                  <w:vAlign w:val="center"/>
                                </w:tcPr>
                                <w:p w14:paraId="74239BCC"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船名</w:t>
                                  </w:r>
                                </w:p>
                              </w:tc>
                              <w:tc>
                                <w:tcPr>
                                  <w:tcW w:w="613" w:type="pct"/>
                                  <w:vAlign w:val="center"/>
                                </w:tcPr>
                                <w:p w14:paraId="151CE74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船籍</w:t>
                                  </w:r>
                                </w:p>
                              </w:tc>
                              <w:tc>
                                <w:tcPr>
                                  <w:tcW w:w="685" w:type="pct"/>
                                  <w:vAlign w:val="center"/>
                                </w:tcPr>
                                <w:p w14:paraId="10E28177"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移除日期</w:t>
                                  </w:r>
                                </w:p>
                              </w:tc>
                              <w:tc>
                                <w:tcPr>
                                  <w:tcW w:w="853" w:type="pct"/>
                                  <w:shd w:val="clear" w:color="auto" w:fill="auto"/>
                                  <w:vAlign w:val="center"/>
                                </w:tcPr>
                                <w:p w14:paraId="5C8D7BC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實際墊付經費</w:t>
                                  </w:r>
                                </w:p>
                              </w:tc>
                              <w:tc>
                                <w:tcPr>
                                  <w:tcW w:w="853" w:type="pct"/>
                                  <w:tcBorders>
                                    <w:right w:val="double" w:sz="4" w:space="0" w:color="auto"/>
                                  </w:tcBorders>
                                  <w:shd w:val="clear" w:color="auto" w:fill="auto"/>
                                  <w:vAlign w:val="center"/>
                                </w:tcPr>
                                <w:p w14:paraId="3AD39C4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待</w:t>
                                  </w:r>
                                  <w:proofErr w:type="gramStart"/>
                                  <w:r w:rsidRPr="00A361D5">
                                    <w:rPr>
                                      <w:rFonts w:ascii="標楷體" w:eastAsia="標楷體" w:hAnsi="標楷體" w:hint="eastAsia"/>
                                      <w:color w:val="000000"/>
                                      <w:sz w:val="20"/>
                                    </w:rPr>
                                    <w:t>追償費</w:t>
                                  </w:r>
                                  <w:proofErr w:type="gramEnd"/>
                                </w:p>
                              </w:tc>
                              <w:tc>
                                <w:tcPr>
                                  <w:tcW w:w="854" w:type="pct"/>
                                  <w:tcBorders>
                                    <w:left w:val="double" w:sz="4" w:space="0" w:color="auto"/>
                                  </w:tcBorders>
                                  <w:vAlign w:val="center"/>
                                </w:tcPr>
                                <w:p w14:paraId="631F0EBB" w14:textId="77777777" w:rsidR="00695589" w:rsidRPr="00A361D5" w:rsidRDefault="00695589" w:rsidP="007D33FC">
                                  <w:pPr>
                                    <w:overflowPunct w:val="0"/>
                                    <w:spacing w:line="240" w:lineRule="exact"/>
                                    <w:jc w:val="center"/>
                                    <w:rPr>
                                      <w:rFonts w:ascii="標楷體" w:eastAsia="標楷體" w:hAnsi="標楷體"/>
                                      <w:color w:val="000000"/>
                                      <w:spacing w:val="-10"/>
                                      <w:sz w:val="20"/>
                                    </w:rPr>
                                  </w:pPr>
                                  <w:r w:rsidRPr="00A361D5">
                                    <w:rPr>
                                      <w:rFonts w:ascii="標楷體" w:eastAsia="標楷體" w:hAnsi="標楷體" w:hint="eastAsia"/>
                                      <w:color w:val="000000"/>
                                      <w:spacing w:val="-10"/>
                                      <w:sz w:val="20"/>
                                    </w:rPr>
                                    <w:t>預估尚須代墊經費</w:t>
                                  </w:r>
                                </w:p>
                              </w:tc>
                            </w:tr>
                            <w:tr w:rsidR="00695589" w:rsidRPr="00657B2D" w14:paraId="4AC2419E" w14:textId="77777777" w:rsidTr="008A5B5C">
                              <w:trPr>
                                <w:trHeight w:val="334"/>
                              </w:trPr>
                              <w:tc>
                                <w:tcPr>
                                  <w:tcW w:w="24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285852"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b/>
                                      <w:bCs/>
                                      <w:sz w:val="20"/>
                                    </w:rPr>
                                    <w:t>合計</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6D122F8"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254,730,102</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037747E"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165,915,608</w:t>
                                  </w:r>
                                </w:p>
                              </w:tc>
                              <w:tc>
                                <w:tcPr>
                                  <w:tcW w:w="854" w:type="pct"/>
                                  <w:tcBorders>
                                    <w:left w:val="double" w:sz="4" w:space="0" w:color="auto"/>
                                  </w:tcBorders>
                                  <w:shd w:val="clear" w:color="auto" w:fill="auto"/>
                                  <w:vAlign w:val="center"/>
                                </w:tcPr>
                                <w:p w14:paraId="6A7CA491"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129,629,109</w:t>
                                  </w:r>
                                </w:p>
                              </w:tc>
                            </w:tr>
                            <w:tr w:rsidR="00695589" w:rsidRPr="00657B2D" w14:paraId="0A2FBE3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5C24B1"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EF8490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振豐</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7851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宏都拉斯</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F5A7A1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109.5.20</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D0A5B9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6,759,000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416848CF"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5,754,000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58BDF36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49,095,000</w:t>
                                  </w:r>
                                </w:p>
                              </w:tc>
                            </w:tr>
                            <w:tr w:rsidR="00695589" w:rsidRPr="00657B2D" w14:paraId="79B1475E"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A0165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2</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C8719A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無主無動力船舶</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5F0A930"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中國大陸</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C9757D9"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109.7.6</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5120FA0"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10,659,715</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0EE474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8,171,755</w:t>
                                  </w:r>
                                </w:p>
                              </w:tc>
                              <w:tc>
                                <w:tcPr>
                                  <w:tcW w:w="854" w:type="pct"/>
                                  <w:tcBorders>
                                    <w:top w:val="single" w:sz="4" w:space="0" w:color="auto"/>
                                    <w:left w:val="double" w:sz="4" w:space="0" w:color="auto"/>
                                    <w:bottom w:val="single" w:sz="4" w:space="0" w:color="auto"/>
                                  </w:tcBorders>
                                  <w:shd w:val="clear" w:color="auto" w:fill="auto"/>
                                  <w:vAlign w:val="center"/>
                                </w:tcPr>
                                <w:p w14:paraId="5030C2E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13A35890"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0BE2B4"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3</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004C91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東海696</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2A4407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248FFE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110.8.11</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258DF40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7,141,008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51D7390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6,141,008</w:t>
                                  </w:r>
                                </w:p>
                              </w:tc>
                              <w:tc>
                                <w:tcPr>
                                  <w:tcW w:w="854" w:type="pct"/>
                                  <w:tcBorders>
                                    <w:top w:val="single" w:sz="4" w:space="0" w:color="auto"/>
                                    <w:left w:val="double" w:sz="4" w:space="0" w:color="auto"/>
                                    <w:bottom w:val="single" w:sz="4" w:space="0" w:color="auto"/>
                                  </w:tcBorders>
                                  <w:shd w:val="clear" w:color="auto" w:fill="auto"/>
                                  <w:vAlign w:val="center"/>
                                </w:tcPr>
                                <w:p w14:paraId="48B2EFB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3B2E8103"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89434E"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4</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8E813F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昌豐</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53356A"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喀麥隆</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534E3F3"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w:t>
                                  </w:r>
                                  <w:r w:rsidRPr="00A361D5">
                                    <w:rPr>
                                      <w:rFonts w:ascii="標楷體" w:eastAsia="標楷體" w:hAnsi="標楷體"/>
                                      <w:color w:val="000000"/>
                                      <w:sz w:val="20"/>
                                    </w:rPr>
                                    <w:t>11</w:t>
                                  </w:r>
                                  <w:r w:rsidRPr="00A361D5">
                                    <w:rPr>
                                      <w:rFonts w:ascii="標楷體" w:eastAsia="標楷體" w:hAnsi="標楷體" w:hint="eastAsia"/>
                                      <w:color w:val="000000"/>
                                      <w:sz w:val="20"/>
                                    </w:rPr>
                                    <w:t>.8.2</w:t>
                                  </w:r>
                                  <w:r w:rsidRPr="00A361D5">
                                    <w:rPr>
                                      <w:rFonts w:ascii="標楷體" w:eastAsia="標楷體" w:hAnsi="標楷體"/>
                                      <w:color w:val="000000"/>
                                      <w:sz w:val="20"/>
                                    </w:rPr>
                                    <w:t>8</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9199CD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96,500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66A2F3D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4" w:type="pct"/>
                                  <w:tcBorders>
                                    <w:top w:val="single" w:sz="4" w:space="0" w:color="auto"/>
                                    <w:left w:val="double" w:sz="4" w:space="0" w:color="auto"/>
                                    <w:bottom w:val="single" w:sz="4" w:space="0" w:color="auto"/>
                                  </w:tcBorders>
                                  <w:shd w:val="clear" w:color="auto" w:fill="auto"/>
                                  <w:vAlign w:val="center"/>
                                </w:tcPr>
                                <w:p w14:paraId="147081C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930C3B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21816E7"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5</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13341FB"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金輝輪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771E8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蒙古</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2DA80C0"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110.12.13</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38A149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19,858,720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6344288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19,858,720</w:t>
                                  </w:r>
                                </w:p>
                              </w:tc>
                              <w:tc>
                                <w:tcPr>
                                  <w:tcW w:w="854" w:type="pct"/>
                                  <w:tcBorders>
                                    <w:top w:val="single" w:sz="4" w:space="0" w:color="auto"/>
                                    <w:left w:val="double" w:sz="4" w:space="0" w:color="auto"/>
                                    <w:bottom w:val="single" w:sz="4" w:space="0" w:color="auto"/>
                                  </w:tcBorders>
                                  <w:shd w:val="clear" w:color="auto" w:fill="auto"/>
                                  <w:vAlign w:val="center"/>
                                </w:tcPr>
                                <w:p w14:paraId="48D4078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6E96977B"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D22EBC"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6</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057AC8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無動力船舶</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83774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中國大陸</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4841219"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color w:val="000000"/>
                                      <w:sz w:val="20"/>
                                    </w:rPr>
                                    <w:t>110</w:t>
                                  </w:r>
                                  <w:r w:rsidRPr="00A361D5">
                                    <w:rPr>
                                      <w:rFonts w:ascii="標楷體" w:eastAsia="標楷體" w:hAnsi="標楷體" w:hint="eastAsia"/>
                                      <w:color w:val="000000"/>
                                      <w:sz w:val="20"/>
                                    </w:rPr>
                                    <w:t>.</w:t>
                                  </w:r>
                                  <w:r w:rsidRPr="00A361D5">
                                    <w:rPr>
                                      <w:rFonts w:ascii="標楷體" w:eastAsia="標楷體" w:hAnsi="標楷體"/>
                                      <w:color w:val="000000"/>
                                      <w:sz w:val="20"/>
                                    </w:rPr>
                                    <w:t>11</w:t>
                                  </w:r>
                                  <w:r w:rsidRPr="00A361D5">
                                    <w:rPr>
                                      <w:rFonts w:ascii="標楷體" w:eastAsia="標楷體" w:hAnsi="標楷體" w:hint="eastAsia"/>
                                      <w:color w:val="000000"/>
                                      <w:sz w:val="20"/>
                                    </w:rPr>
                                    <w:t>.</w:t>
                                  </w:r>
                                  <w:r w:rsidRPr="00A361D5">
                                    <w:rPr>
                                      <w:rFonts w:ascii="標楷體" w:eastAsia="標楷體" w:hAnsi="標楷體"/>
                                      <w:color w:val="000000"/>
                                      <w:sz w:val="20"/>
                                    </w:rPr>
                                    <w:t>4</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9B7161B"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99,000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FD7FF8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99,000</w:t>
                                  </w:r>
                                </w:p>
                              </w:tc>
                              <w:tc>
                                <w:tcPr>
                                  <w:tcW w:w="854" w:type="pct"/>
                                  <w:tcBorders>
                                    <w:top w:val="single" w:sz="4" w:space="0" w:color="auto"/>
                                    <w:left w:val="double" w:sz="4" w:space="0" w:color="auto"/>
                                    <w:bottom w:val="single" w:sz="4" w:space="0" w:color="auto"/>
                                  </w:tcBorders>
                                  <w:shd w:val="clear" w:color="auto" w:fill="auto"/>
                                  <w:vAlign w:val="center"/>
                                </w:tcPr>
                                <w:p w14:paraId="1C7278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36D5C4F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3E3309"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7</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4738A2B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福臨88</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C7BE3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3D84AF9" w14:textId="18C1526B"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決議不予移除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3BC0FEE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88,995</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5FF086D"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88,995</w:t>
                                  </w:r>
                                </w:p>
                              </w:tc>
                              <w:tc>
                                <w:tcPr>
                                  <w:tcW w:w="854" w:type="pct"/>
                                  <w:tcBorders>
                                    <w:top w:val="single" w:sz="4" w:space="0" w:color="auto"/>
                                    <w:left w:val="double" w:sz="4" w:space="0" w:color="auto"/>
                                    <w:bottom w:val="single" w:sz="4" w:space="0" w:color="auto"/>
                                  </w:tcBorders>
                                  <w:shd w:val="clear" w:color="auto" w:fill="auto"/>
                                  <w:vAlign w:val="center"/>
                                </w:tcPr>
                                <w:p w14:paraId="53F3461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7C2BAE23"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1F11570"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8</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8D032E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利</w:t>
                                  </w:r>
                                  <w:proofErr w:type="gramStart"/>
                                  <w:r w:rsidRPr="00A361D5">
                                    <w:rPr>
                                      <w:rFonts w:ascii="標楷體" w:eastAsia="標楷體" w:hAnsi="標楷體" w:hint="eastAsia"/>
                                      <w:color w:val="000000"/>
                                      <w:sz w:val="20"/>
                                    </w:rPr>
                                    <w:t>迪</w:t>
                                  </w:r>
                                  <w:proofErr w:type="gramEnd"/>
                                  <w:r w:rsidRPr="00A361D5">
                                    <w:rPr>
                                      <w:rFonts w:ascii="標楷體" w:eastAsia="標楷體" w:hAnsi="標楷體" w:hint="eastAsia"/>
                                      <w:color w:val="000000"/>
                                      <w:sz w:val="20"/>
                                    </w:rPr>
                                    <w:t>亞</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3D406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尚比亞</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6DD6925"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717783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21,430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A6BFD00"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21,430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BD597C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58,</w:t>
                                  </w:r>
                                  <w:r w:rsidRPr="00A361D5">
                                    <w:rPr>
                                      <w:rFonts w:ascii="標楷體" w:eastAsia="標楷體" w:hAnsi="標楷體" w:hint="eastAsia"/>
                                      <w:sz w:val="20"/>
                                    </w:rPr>
                                    <w:t>4</w:t>
                                  </w:r>
                                  <w:r w:rsidRPr="00A361D5">
                                    <w:rPr>
                                      <w:rFonts w:ascii="標楷體" w:eastAsia="標楷體" w:hAnsi="標楷體"/>
                                      <w:sz w:val="20"/>
                                    </w:rPr>
                                    <w:t>88,9</w:t>
                                  </w:r>
                                  <w:r w:rsidRPr="00A361D5">
                                    <w:rPr>
                                      <w:rFonts w:ascii="標楷體" w:eastAsia="標楷體" w:hAnsi="標楷體" w:hint="eastAsia"/>
                                      <w:sz w:val="20"/>
                                    </w:rPr>
                                    <w:t>45</w:t>
                                  </w:r>
                                </w:p>
                              </w:tc>
                            </w:tr>
                            <w:tr w:rsidR="00695589" w:rsidRPr="00657B2D" w14:paraId="5C1F475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C46BA1"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9</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461BD28"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信燕輪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A26DD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巴拿馬</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65BACF1"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111.6.12</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6064E0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96,973,036</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3AEB358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96,973,036</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C7192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4C791869"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01F249"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10</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0B8AE23"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幸運</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FD69D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FD1C02F"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CC6A09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9,159,870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1B0ABE2F"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9,159,870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062ECC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16,780,000</w:t>
                                  </w:r>
                                </w:p>
                              </w:tc>
                            </w:tr>
                            <w:tr w:rsidR="00695589" w:rsidRPr="00657B2D" w14:paraId="70F2576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AA4C55"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11</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0C3F5111"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合茂輪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15BA23"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貝里斯</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092BD11"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111.12.28</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186BDB7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5,329,148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CCF371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5,329,148</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3481C1B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2570D43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112D1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12</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9FCB20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建業</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46F0D0"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多哥</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2914AD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111.2.23</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AF09D1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7,900,833</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2BC7D27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2BE258A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62CD118"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489327D"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color w:val="000000"/>
                                      <w:sz w:val="20"/>
                                    </w:rPr>
                                    <w:t>1</w:t>
                                  </w:r>
                                  <w:r w:rsidRPr="00A361D5">
                                    <w:rPr>
                                      <w:rFonts w:ascii="標楷體" w:eastAsia="標楷體" w:hAnsi="標楷體" w:hint="eastAsia"/>
                                      <w:color w:val="000000"/>
                                      <w:sz w:val="20"/>
                                    </w:rPr>
                                    <w:t>3</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4E62EBAE"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KYOTO 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F85F3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A6A3F4A"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111.8.22</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490AC017"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8,681,508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3C7813C3"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6,015,770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59AFEC6"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90765D1" w14:textId="77777777" w:rsidTr="008A5B5C">
                              <w:trPr>
                                <w:trHeight w:val="334"/>
                              </w:trPr>
                              <w:tc>
                                <w:tcPr>
                                  <w:tcW w:w="298" w:type="pct"/>
                                  <w:shd w:val="clear" w:color="auto" w:fill="auto"/>
                                  <w:vAlign w:val="center"/>
                                </w:tcPr>
                                <w:p w14:paraId="005E2D0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color w:val="000000"/>
                                      <w:sz w:val="20"/>
                                    </w:rPr>
                                    <w:t>1</w:t>
                                  </w:r>
                                  <w:r w:rsidRPr="00A361D5">
                                    <w:rPr>
                                      <w:rFonts w:ascii="標楷體" w:eastAsia="標楷體" w:hAnsi="標楷體" w:hint="eastAsia"/>
                                      <w:color w:val="000000"/>
                                      <w:sz w:val="20"/>
                                    </w:rPr>
                                    <w:t>4</w:t>
                                  </w:r>
                                </w:p>
                              </w:tc>
                              <w:tc>
                                <w:tcPr>
                                  <w:tcW w:w="843" w:type="pct"/>
                                  <w:shd w:val="clear" w:color="auto" w:fill="auto"/>
                                  <w:vAlign w:val="center"/>
                                </w:tcPr>
                                <w:p w14:paraId="37F359C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聯利</w:t>
                                  </w:r>
                                  <w:proofErr w:type="gramEnd"/>
                                </w:p>
                              </w:tc>
                              <w:tc>
                                <w:tcPr>
                                  <w:tcW w:w="613" w:type="pct"/>
                                  <w:shd w:val="clear" w:color="auto" w:fill="auto"/>
                                  <w:vAlign w:val="center"/>
                                </w:tcPr>
                                <w:p w14:paraId="0DC85CD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貝里斯</w:t>
                                  </w:r>
                                </w:p>
                              </w:tc>
                              <w:tc>
                                <w:tcPr>
                                  <w:tcW w:w="685" w:type="pct"/>
                                  <w:shd w:val="clear" w:color="auto" w:fill="auto"/>
                                  <w:vAlign w:val="center"/>
                                </w:tcPr>
                                <w:p w14:paraId="5A9EB71D"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111.3.22</w:t>
                                  </w:r>
                                </w:p>
                              </w:tc>
                              <w:tc>
                                <w:tcPr>
                                  <w:tcW w:w="853" w:type="pct"/>
                                  <w:shd w:val="clear" w:color="auto" w:fill="auto"/>
                                  <w:vAlign w:val="center"/>
                                </w:tcPr>
                                <w:p w14:paraId="15E3BBE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81,961,339</w:t>
                                  </w:r>
                                </w:p>
                              </w:tc>
                              <w:tc>
                                <w:tcPr>
                                  <w:tcW w:w="853" w:type="pct"/>
                                  <w:tcBorders>
                                    <w:right w:val="double" w:sz="4" w:space="0" w:color="auto"/>
                                  </w:tcBorders>
                                  <w:shd w:val="clear" w:color="auto" w:fill="auto"/>
                                  <w:vAlign w:val="center"/>
                                </w:tcPr>
                                <w:p w14:paraId="5CACB47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8,302,876</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893CC0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5,256,124</w:t>
                                  </w:r>
                                </w:p>
                              </w:tc>
                            </w:tr>
                            <w:tr w:rsidR="00695589" w:rsidRPr="00657B2D" w14:paraId="011321C8" w14:textId="77777777" w:rsidTr="008A5B5C">
                              <w:trPr>
                                <w:trHeight w:val="334"/>
                              </w:trPr>
                              <w:tc>
                                <w:tcPr>
                                  <w:tcW w:w="298" w:type="pct"/>
                                  <w:tcBorders>
                                    <w:bottom w:val="single" w:sz="4" w:space="0" w:color="auto"/>
                                  </w:tcBorders>
                                  <w:shd w:val="clear" w:color="auto" w:fill="auto"/>
                                  <w:vAlign w:val="center"/>
                                </w:tcPr>
                                <w:p w14:paraId="7BD9AFA8"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15</w:t>
                                  </w:r>
                                </w:p>
                              </w:tc>
                              <w:tc>
                                <w:tcPr>
                                  <w:tcW w:w="843" w:type="pct"/>
                                  <w:tcBorders>
                                    <w:bottom w:val="single" w:sz="4" w:space="0" w:color="auto"/>
                                  </w:tcBorders>
                                  <w:shd w:val="clear" w:color="auto" w:fill="auto"/>
                                  <w:vAlign w:val="center"/>
                                </w:tcPr>
                                <w:p w14:paraId="6934AAB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鑫</w:t>
                                  </w:r>
                                  <w:proofErr w:type="gramEnd"/>
                                  <w:r w:rsidRPr="00A361D5">
                                    <w:rPr>
                                      <w:rFonts w:ascii="標楷體" w:eastAsia="標楷體" w:hAnsi="標楷體" w:hint="eastAsia"/>
                                      <w:color w:val="000000"/>
                                      <w:sz w:val="20"/>
                                    </w:rPr>
                                    <w:t>順1號</w:t>
                                  </w:r>
                                </w:p>
                              </w:tc>
                              <w:tc>
                                <w:tcPr>
                                  <w:tcW w:w="613" w:type="pct"/>
                                  <w:tcBorders>
                                    <w:bottom w:val="single" w:sz="4" w:space="0" w:color="auto"/>
                                  </w:tcBorders>
                                  <w:shd w:val="clear" w:color="auto" w:fill="auto"/>
                                  <w:vAlign w:val="center"/>
                                </w:tcPr>
                                <w:p w14:paraId="24869496"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巴拿馬</w:t>
                                  </w:r>
                                </w:p>
                              </w:tc>
                              <w:tc>
                                <w:tcPr>
                                  <w:tcW w:w="685" w:type="pct"/>
                                  <w:tcBorders>
                                    <w:bottom w:val="single" w:sz="4" w:space="0" w:color="auto"/>
                                  </w:tcBorders>
                                  <w:shd w:val="clear" w:color="auto" w:fill="auto"/>
                                  <w:vAlign w:val="center"/>
                                </w:tcPr>
                                <w:p w14:paraId="59FF115D"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bottom w:val="single" w:sz="4" w:space="0" w:color="auto"/>
                                  </w:tcBorders>
                                  <w:shd w:val="clear" w:color="auto" w:fill="auto"/>
                                  <w:vAlign w:val="center"/>
                                </w:tcPr>
                                <w:p w14:paraId="2949F29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3" w:type="pct"/>
                                  <w:tcBorders>
                                    <w:bottom w:val="single" w:sz="4" w:space="0" w:color="auto"/>
                                    <w:right w:val="double" w:sz="4" w:space="0" w:color="auto"/>
                                  </w:tcBorders>
                                  <w:shd w:val="clear" w:color="auto" w:fill="auto"/>
                                  <w:vAlign w:val="center"/>
                                </w:tcPr>
                                <w:p w14:paraId="14EBF0C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3A80FA67"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9</w:t>
                                  </w:r>
                                  <w:r w:rsidRPr="00A361D5">
                                    <w:rPr>
                                      <w:rFonts w:ascii="標楷體" w:eastAsia="標楷體" w:hAnsi="標楷體"/>
                                      <w:sz w:val="20"/>
                                    </w:rPr>
                                    <w:t>,</w:t>
                                  </w:r>
                                  <w:r w:rsidRPr="00A361D5">
                                    <w:rPr>
                                      <w:rFonts w:ascii="標楷體" w:eastAsia="標楷體" w:hAnsi="標楷體" w:hint="eastAsia"/>
                                      <w:sz w:val="20"/>
                                    </w:rPr>
                                    <w:t>040</w:t>
                                  </w:r>
                                </w:p>
                              </w:tc>
                            </w:tr>
                            <w:tr w:rsidR="00695589" w:rsidRPr="00657B2D" w14:paraId="2C861AE6" w14:textId="77777777" w:rsidTr="002604C1">
                              <w:trPr>
                                <w:trHeight w:val="263"/>
                              </w:trPr>
                              <w:tc>
                                <w:tcPr>
                                  <w:tcW w:w="5000" w:type="pct"/>
                                  <w:gridSpan w:val="7"/>
                                  <w:tcBorders>
                                    <w:left w:val="nil"/>
                                    <w:bottom w:val="nil"/>
                                    <w:right w:val="nil"/>
                                  </w:tcBorders>
                                  <w:shd w:val="clear" w:color="auto" w:fill="auto"/>
                                  <w:vAlign w:val="center"/>
                                </w:tcPr>
                                <w:p w14:paraId="56039965" w14:textId="7BE3CFC9" w:rsidR="00695589" w:rsidRPr="00D94091" w:rsidRDefault="00695589" w:rsidP="007D33FC">
                                  <w:pPr>
                                    <w:overflowPunct w:val="0"/>
                                    <w:spacing w:beforeLines="15" w:before="54" w:line="240" w:lineRule="exact"/>
                                    <w:jc w:val="both"/>
                                    <w:rPr>
                                      <w:rFonts w:ascii="標楷體" w:eastAsia="標楷體" w:hAnsi="標楷體"/>
                                      <w:color w:val="000000"/>
                                      <w:kern w:val="0"/>
                                      <w:sz w:val="18"/>
                                      <w:szCs w:val="18"/>
                                    </w:rPr>
                                  </w:pPr>
                                  <w:proofErr w:type="gramStart"/>
                                  <w:r>
                                    <w:rPr>
                                      <w:rFonts w:ascii="標楷體" w:eastAsia="標楷體" w:hAnsi="標楷體" w:hint="eastAsia"/>
                                      <w:color w:val="000000"/>
                                      <w:kern w:val="0"/>
                                      <w:sz w:val="18"/>
                                      <w:szCs w:val="18"/>
                                    </w:rPr>
                                    <w:t>註</w:t>
                                  </w:r>
                                  <w:proofErr w:type="gramEnd"/>
                                  <w:r w:rsidRPr="00657B2D">
                                    <w:rPr>
                                      <w:rFonts w:ascii="標楷體" w:eastAsia="標楷體" w:hAnsi="標楷體" w:hint="eastAsia"/>
                                      <w:color w:val="000000"/>
                                      <w:kern w:val="0"/>
                                      <w:sz w:val="18"/>
                                      <w:szCs w:val="18"/>
                                    </w:rPr>
                                    <w:t>：</w:t>
                                  </w:r>
                                  <w:r w:rsidRPr="00D94091">
                                    <w:rPr>
                                      <w:rFonts w:ascii="標楷體" w:eastAsia="標楷體" w:hAnsi="標楷體" w:hint="eastAsia"/>
                                      <w:color w:val="000000"/>
                                      <w:kern w:val="0"/>
                                      <w:sz w:val="18"/>
                                      <w:szCs w:val="18"/>
                                    </w:rPr>
                                    <w:t>1</w:t>
                                  </w:r>
                                  <w:r w:rsidRPr="00D94091">
                                    <w:rPr>
                                      <w:rFonts w:ascii="標楷體" w:eastAsia="標楷體" w:hAnsi="標楷體"/>
                                      <w:color w:val="000000"/>
                                      <w:kern w:val="0"/>
                                      <w:sz w:val="18"/>
                                      <w:szCs w:val="18"/>
                                    </w:rPr>
                                    <w:t>.</w:t>
                                  </w:r>
                                  <w:r w:rsidRPr="00D94091">
                                    <w:rPr>
                                      <w:rFonts w:ascii="標楷體" w:eastAsia="標楷體" w:hAnsi="標楷體" w:hint="eastAsia"/>
                                      <w:color w:val="000000"/>
                                      <w:kern w:val="0"/>
                                      <w:sz w:val="18"/>
                                      <w:szCs w:val="18"/>
                                    </w:rPr>
                                    <w:t>資料統計係截至112年4月15日止。</w:t>
                                  </w:r>
                                </w:p>
                                <w:p w14:paraId="6320AA2E" w14:textId="4FB523B0" w:rsidR="00695589" w:rsidRPr="00D94091" w:rsidRDefault="00695589" w:rsidP="007D33FC">
                                  <w:pPr>
                                    <w:overflowPunct w:val="0"/>
                                    <w:spacing w:line="240" w:lineRule="exact"/>
                                    <w:ind w:leftChars="150" w:left="545" w:hangingChars="103" w:hanging="185"/>
                                    <w:jc w:val="both"/>
                                    <w:rPr>
                                      <w:rFonts w:ascii="標楷體" w:eastAsia="標楷體" w:hAnsi="標楷體"/>
                                      <w:color w:val="000000"/>
                                      <w:kern w:val="0"/>
                                      <w:sz w:val="18"/>
                                      <w:szCs w:val="18"/>
                                    </w:rPr>
                                  </w:pPr>
                                  <w:r w:rsidRPr="00D94091">
                                    <w:rPr>
                                      <w:rFonts w:ascii="標楷體" w:eastAsia="標楷體" w:hAnsi="標楷體" w:hint="eastAsia"/>
                                      <w:color w:val="000000"/>
                                      <w:kern w:val="0"/>
                                      <w:sz w:val="18"/>
                                      <w:szCs w:val="18"/>
                                    </w:rPr>
                                    <w:t>2</w:t>
                                  </w:r>
                                  <w:r w:rsidRPr="00D94091">
                                    <w:rPr>
                                      <w:rFonts w:ascii="標楷體" w:eastAsia="標楷體" w:hAnsi="標楷體"/>
                                      <w:color w:val="000000"/>
                                      <w:kern w:val="0"/>
                                      <w:sz w:val="18"/>
                                      <w:szCs w:val="18"/>
                                    </w:rPr>
                                    <w:t>.</w:t>
                                  </w:r>
                                  <w:r>
                                    <w:rPr>
                                      <w:rFonts w:ascii="標楷體" w:eastAsia="標楷體" w:hAnsi="標楷體" w:hint="eastAsia"/>
                                      <w:color w:val="000000"/>
                                      <w:kern w:val="0"/>
                                      <w:sz w:val="18"/>
                                      <w:szCs w:val="18"/>
                                    </w:rPr>
                                    <w:t>實際墊付</w:t>
                                  </w:r>
                                  <w:r w:rsidRPr="00D94091">
                                    <w:rPr>
                                      <w:rFonts w:ascii="標楷體" w:eastAsia="標楷體" w:hAnsi="標楷體" w:hint="eastAsia"/>
                                      <w:color w:val="000000"/>
                                      <w:kern w:val="0"/>
                                      <w:sz w:val="18"/>
                                      <w:szCs w:val="18"/>
                                    </w:rPr>
                                    <w:t>經費中，協助處置船舶產生之人事費用1</w:t>
                                  </w:r>
                                  <w:r w:rsidRPr="00D94091">
                                    <w:rPr>
                                      <w:rFonts w:ascii="標楷體" w:eastAsia="標楷體" w:hAnsi="標楷體"/>
                                      <w:color w:val="000000"/>
                                      <w:kern w:val="0"/>
                                      <w:sz w:val="18"/>
                                      <w:szCs w:val="18"/>
                                    </w:rPr>
                                    <w:t>44</w:t>
                                  </w:r>
                                  <w:r w:rsidRPr="00D94091">
                                    <w:rPr>
                                      <w:rFonts w:ascii="標楷體" w:eastAsia="標楷體" w:hAnsi="標楷體" w:hint="eastAsia"/>
                                      <w:color w:val="000000"/>
                                      <w:kern w:val="0"/>
                                      <w:sz w:val="18"/>
                                      <w:szCs w:val="18"/>
                                    </w:rPr>
                                    <w:t>萬3</w:t>
                                  </w:r>
                                  <w:r w:rsidRPr="00D94091">
                                    <w:rPr>
                                      <w:rFonts w:ascii="標楷體" w:eastAsia="標楷體" w:hAnsi="標楷體"/>
                                      <w:color w:val="000000"/>
                                      <w:kern w:val="0"/>
                                      <w:sz w:val="18"/>
                                      <w:szCs w:val="18"/>
                                    </w:rPr>
                                    <w:t>,314</w:t>
                                  </w:r>
                                  <w:r w:rsidRPr="00D94091">
                                    <w:rPr>
                                      <w:rFonts w:ascii="標楷體" w:eastAsia="標楷體" w:hAnsi="標楷體" w:hint="eastAsia"/>
                                      <w:color w:val="000000"/>
                                      <w:kern w:val="0"/>
                                      <w:sz w:val="18"/>
                                      <w:szCs w:val="18"/>
                                    </w:rPr>
                                    <w:t>元，係由航港局公務預算墊付；其餘拖帶回港、殘骸清除等費用</w:t>
                                  </w:r>
                                  <w:r w:rsidRPr="00D94091">
                                    <w:rPr>
                                      <w:rFonts w:ascii="標楷體" w:eastAsia="標楷體" w:hAnsi="標楷體"/>
                                      <w:color w:val="000000"/>
                                      <w:kern w:val="0"/>
                                      <w:sz w:val="18"/>
                                      <w:szCs w:val="18"/>
                                    </w:rPr>
                                    <w:t>2</w:t>
                                  </w:r>
                                  <w:r w:rsidRPr="00D94091">
                                    <w:rPr>
                                      <w:rFonts w:ascii="標楷體" w:eastAsia="標楷體" w:hAnsi="標楷體" w:hint="eastAsia"/>
                                      <w:color w:val="000000"/>
                                      <w:kern w:val="0"/>
                                      <w:sz w:val="18"/>
                                      <w:szCs w:val="18"/>
                                    </w:rPr>
                                    <w:t>億</w:t>
                                  </w:r>
                                  <w:r w:rsidRPr="00D94091">
                                    <w:rPr>
                                      <w:rFonts w:ascii="標楷體" w:eastAsia="標楷體" w:hAnsi="標楷體"/>
                                      <w:color w:val="000000"/>
                                      <w:kern w:val="0"/>
                                      <w:sz w:val="18"/>
                                      <w:szCs w:val="18"/>
                                    </w:rPr>
                                    <w:t>5,328</w:t>
                                  </w:r>
                                  <w:r w:rsidRPr="00D94091">
                                    <w:rPr>
                                      <w:rFonts w:ascii="標楷體" w:eastAsia="標楷體" w:hAnsi="標楷體" w:hint="eastAsia"/>
                                      <w:color w:val="000000"/>
                                      <w:kern w:val="0"/>
                                      <w:sz w:val="18"/>
                                      <w:szCs w:val="18"/>
                                    </w:rPr>
                                    <w:t>萬</w:t>
                                  </w:r>
                                  <w:r w:rsidRPr="00D94091">
                                    <w:rPr>
                                      <w:rFonts w:ascii="標楷體" w:eastAsia="標楷體" w:hAnsi="標楷體"/>
                                      <w:color w:val="000000"/>
                                      <w:kern w:val="0"/>
                                      <w:sz w:val="18"/>
                                      <w:szCs w:val="18"/>
                                    </w:rPr>
                                    <w:t>6,788</w:t>
                                  </w:r>
                                  <w:r w:rsidRPr="00D94091">
                                    <w:rPr>
                                      <w:rFonts w:ascii="標楷體" w:eastAsia="標楷體" w:hAnsi="標楷體" w:hint="eastAsia"/>
                                      <w:color w:val="000000"/>
                                      <w:kern w:val="0"/>
                                      <w:sz w:val="18"/>
                                      <w:szCs w:val="18"/>
                                    </w:rPr>
                                    <w:t>元，則由航港建設基金墊付。另預估尚須代墊經費，將由航港建設基金代墊。</w:t>
                                  </w:r>
                                </w:p>
                                <w:p w14:paraId="772DA0FE" w14:textId="6E88516A" w:rsidR="00695589" w:rsidRPr="00657B2D" w:rsidRDefault="00695589" w:rsidP="007D33FC">
                                  <w:pPr>
                                    <w:overflowPunct w:val="0"/>
                                    <w:spacing w:line="240" w:lineRule="exact"/>
                                    <w:ind w:leftChars="150" w:left="562" w:hangingChars="112" w:hanging="202"/>
                                    <w:jc w:val="both"/>
                                    <w:rPr>
                                      <w:rFonts w:ascii="標楷體" w:eastAsia="標楷體" w:hAnsi="標楷體"/>
                                      <w:sz w:val="20"/>
                                    </w:rPr>
                                  </w:pPr>
                                  <w:r w:rsidRPr="00D94091">
                                    <w:rPr>
                                      <w:rFonts w:ascii="標楷體" w:eastAsia="標楷體" w:hAnsi="標楷體"/>
                                      <w:color w:val="000000"/>
                                      <w:kern w:val="0"/>
                                      <w:sz w:val="18"/>
                                      <w:szCs w:val="18"/>
                                    </w:rPr>
                                    <w:t>3.</w:t>
                                  </w:r>
                                  <w:r w:rsidRPr="00D94091">
                                    <w:rPr>
                                      <w:rFonts w:ascii="標楷體" w:eastAsia="標楷體" w:hAnsi="標楷體" w:hint="eastAsia"/>
                                      <w:color w:val="000000"/>
                                      <w:kern w:val="0"/>
                                      <w:sz w:val="18"/>
                                      <w:szCs w:val="18"/>
                                    </w:rPr>
                                    <w:t>資料來源：整理自</w:t>
                                  </w:r>
                                  <w:r w:rsidRPr="00EE09C8">
                                    <w:rPr>
                                      <w:rFonts w:ascii="標楷體" w:eastAsia="標楷體" w:hAnsi="標楷體" w:hint="eastAsia"/>
                                      <w:color w:val="000000"/>
                                      <w:kern w:val="0"/>
                                      <w:sz w:val="18"/>
                                      <w:szCs w:val="18"/>
                                    </w:rPr>
                                    <w:t>航港局提供資料。</w:t>
                                  </w:r>
                                </w:p>
                              </w:tc>
                            </w:tr>
                          </w:tbl>
                          <w:p w14:paraId="2FC2AF50" w14:textId="77777777" w:rsidR="00695589" w:rsidRPr="00E80C67" w:rsidRDefault="00695589" w:rsidP="007D33FC">
                            <w:pPr>
                              <w:overflowPunct w:val="0"/>
                            </w:pPr>
                          </w:p>
                        </w:txbxContent>
                      </wps:txbx>
                      <wps:bodyPr rot="0" vert="horz" wrap="square" lIns="36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5AD79" id="_x0000_s1027" type="#_x0000_t202" style="position:absolute;left:0;text-align:left;margin-left:43.5pt;margin-top:104.6pt;width:498.3pt;height:375.75pt;z-index:25166336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" stroked="f">
                <v:textbox inset="1mm,0,0,0">
                  <w:txbxContent>
                    <w:tbl>
                      <w:tblPr>
                        <w:tblStyle w:val="11"/>
                        <w:tblW w:w="4953" w:type="pct"/>
                        <w:tblCellMar>
                          <w:left w:w="28" w:type="dxa"/>
                          <w:right w:w="28" w:type="dxa"/>
                        </w:tblCellMar>
                        <w:tblLook w:val="04A0" w:firstRow="1" w:lastRow="0" w:firstColumn="1" w:lastColumn="0" w:noHBand="0" w:noVBand="1"/>
                      </w:tblPr>
                      <w:tblGrid>
                        <w:gridCol w:w="584"/>
                        <w:gridCol w:w="1653"/>
                        <w:gridCol w:w="1202"/>
                        <w:gridCol w:w="1343"/>
                        <w:gridCol w:w="1672"/>
                        <w:gridCol w:w="1672"/>
                        <w:gridCol w:w="1676"/>
                      </w:tblGrid>
                      <w:tr w:rsidR="00695589" w:rsidRPr="00E80C67" w14:paraId="0C0A7013" w14:textId="77777777" w:rsidTr="002604C1">
                        <w:trPr>
                          <w:trHeight w:val="237"/>
                          <w:tblHeader/>
                        </w:trPr>
                        <w:tc>
                          <w:tcPr>
                            <w:tcW w:w="5000" w:type="pct"/>
                            <w:gridSpan w:val="7"/>
                            <w:tcBorders>
                              <w:top w:val="nil"/>
                              <w:left w:val="nil"/>
                              <w:bottom w:val="nil"/>
                              <w:right w:val="nil"/>
                            </w:tcBorders>
                            <w:vAlign w:val="center"/>
                          </w:tcPr>
                          <w:p w14:paraId="693AB3A3" w14:textId="77777777" w:rsidR="00695589" w:rsidRPr="005841DF" w:rsidRDefault="00695589" w:rsidP="007D33FC">
                            <w:pPr>
                              <w:overflowPunct w:val="0"/>
                              <w:jc w:val="center"/>
                              <w:rPr>
                                <w:rFonts w:ascii="標楷體" w:eastAsia="標楷體" w:hAnsi="標楷體"/>
                                <w:b/>
                                <w:bCs/>
                                <w:color w:val="000000"/>
                                <w:szCs w:val="24"/>
                              </w:rPr>
                            </w:pPr>
                            <w:r w:rsidRPr="005841DF">
                              <w:rPr>
                                <w:rFonts w:ascii="標楷體" w:eastAsia="標楷體" w:hAnsi="標楷體" w:hint="eastAsia"/>
                                <w:b/>
                                <w:bCs/>
                                <w:color w:val="000000"/>
                                <w:szCs w:val="24"/>
                              </w:rPr>
                              <w:t>表</w:t>
                            </w:r>
                            <w:r>
                              <w:rPr>
                                <w:rFonts w:ascii="標楷體" w:eastAsia="標楷體" w:hAnsi="標楷體" w:hint="eastAsia"/>
                                <w:b/>
                                <w:bCs/>
                                <w:color w:val="000000"/>
                                <w:szCs w:val="24"/>
                              </w:rPr>
                              <w:t>2</w:t>
                            </w:r>
                            <w:r w:rsidRPr="005841DF">
                              <w:rPr>
                                <w:rFonts w:ascii="標楷體" w:eastAsia="標楷體" w:hAnsi="標楷體" w:hint="eastAsia"/>
                                <w:b/>
                                <w:bCs/>
                                <w:color w:val="000000"/>
                                <w:szCs w:val="24"/>
                              </w:rPr>
                              <w:t xml:space="preserve">　航港局代處理外籍船舶</w:t>
                            </w:r>
                            <w:r>
                              <w:rPr>
                                <w:rFonts w:ascii="標楷體" w:eastAsia="標楷體" w:hAnsi="標楷體" w:hint="eastAsia"/>
                                <w:b/>
                                <w:bCs/>
                                <w:color w:val="000000"/>
                                <w:szCs w:val="24"/>
                              </w:rPr>
                              <w:t>海事</w:t>
                            </w:r>
                            <w:r w:rsidRPr="005841DF">
                              <w:rPr>
                                <w:rFonts w:ascii="標楷體" w:eastAsia="標楷體" w:hAnsi="標楷體" w:hint="eastAsia"/>
                                <w:b/>
                                <w:bCs/>
                                <w:color w:val="000000"/>
                                <w:szCs w:val="24"/>
                              </w:rPr>
                              <w:t>案件墊</w:t>
                            </w:r>
                            <w:r>
                              <w:rPr>
                                <w:rFonts w:ascii="標楷體" w:eastAsia="標楷體" w:hAnsi="標楷體" w:hint="eastAsia"/>
                                <w:b/>
                                <w:bCs/>
                                <w:color w:val="000000"/>
                                <w:szCs w:val="24"/>
                              </w:rPr>
                              <w:t>付費用</w:t>
                            </w:r>
                            <w:r w:rsidRPr="005841DF">
                              <w:rPr>
                                <w:rFonts w:ascii="標楷體" w:eastAsia="標楷體" w:hAnsi="標楷體" w:hint="eastAsia"/>
                                <w:b/>
                                <w:bCs/>
                                <w:color w:val="000000"/>
                                <w:szCs w:val="24"/>
                              </w:rPr>
                              <w:t>情形</w:t>
                            </w:r>
                          </w:p>
                        </w:tc>
                      </w:tr>
                      <w:tr w:rsidR="00695589" w:rsidRPr="00657B2D" w14:paraId="78DDF639" w14:textId="77777777" w:rsidTr="002604C1">
                        <w:trPr>
                          <w:trHeight w:val="143"/>
                          <w:tblHeader/>
                        </w:trPr>
                        <w:tc>
                          <w:tcPr>
                            <w:tcW w:w="5000" w:type="pct"/>
                            <w:gridSpan w:val="7"/>
                            <w:tcBorders>
                              <w:top w:val="nil"/>
                              <w:left w:val="nil"/>
                              <w:right w:val="nil"/>
                            </w:tcBorders>
                            <w:vAlign w:val="center"/>
                          </w:tcPr>
                          <w:p w14:paraId="077A460C" w14:textId="77777777" w:rsidR="00695589" w:rsidRPr="00657B2D" w:rsidRDefault="00695589" w:rsidP="007D33FC">
                            <w:pPr>
                              <w:overflowPunct w:val="0"/>
                              <w:spacing w:line="240" w:lineRule="exact"/>
                              <w:jc w:val="right"/>
                              <w:rPr>
                                <w:rFonts w:ascii="標楷體" w:eastAsia="標楷體" w:hAnsi="標楷體"/>
                                <w:color w:val="000000"/>
                                <w:sz w:val="20"/>
                              </w:rPr>
                            </w:pPr>
                            <w:r w:rsidRPr="00657B2D">
                              <w:rPr>
                                <w:rFonts w:ascii="標楷體" w:eastAsia="標楷體" w:hAnsi="標楷體" w:hint="eastAsia"/>
                                <w:color w:val="000000"/>
                                <w:sz w:val="20"/>
                              </w:rPr>
                              <w:t>單位：新臺幣元</w:t>
                            </w:r>
                          </w:p>
                        </w:tc>
                      </w:tr>
                      <w:tr w:rsidR="00695589" w:rsidRPr="00657B2D" w14:paraId="39850BF4" w14:textId="77777777" w:rsidTr="008A5B5C">
                        <w:trPr>
                          <w:trHeight w:val="334"/>
                          <w:tblHeader/>
                        </w:trPr>
                        <w:tc>
                          <w:tcPr>
                            <w:tcW w:w="298" w:type="pct"/>
                            <w:vAlign w:val="center"/>
                          </w:tcPr>
                          <w:p w14:paraId="763BEDED" w14:textId="77777777" w:rsidR="00695589" w:rsidRPr="00A361D5" w:rsidRDefault="00695589" w:rsidP="007D33FC">
                            <w:pPr>
                              <w:overflowPunct w:val="0"/>
                              <w:spacing w:line="240" w:lineRule="exact"/>
                              <w:jc w:val="center"/>
                              <w:rPr>
                                <w:rFonts w:ascii="標楷體" w:eastAsia="標楷體" w:hAnsi="標楷體"/>
                                <w:spacing w:val="-12"/>
                                <w:sz w:val="20"/>
                              </w:rPr>
                            </w:pPr>
                            <w:r w:rsidRPr="00A361D5">
                              <w:rPr>
                                <w:rFonts w:ascii="標楷體" w:eastAsia="標楷體" w:hAnsi="標楷體" w:hint="eastAsia"/>
                                <w:spacing w:val="-12"/>
                                <w:sz w:val="20"/>
                              </w:rPr>
                              <w:t>序號</w:t>
                            </w:r>
                          </w:p>
                        </w:tc>
                        <w:tc>
                          <w:tcPr>
                            <w:tcW w:w="843" w:type="pct"/>
                            <w:vAlign w:val="center"/>
                          </w:tcPr>
                          <w:p w14:paraId="74239BCC"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船名</w:t>
                            </w:r>
                          </w:p>
                        </w:tc>
                        <w:tc>
                          <w:tcPr>
                            <w:tcW w:w="613" w:type="pct"/>
                            <w:vAlign w:val="center"/>
                          </w:tcPr>
                          <w:p w14:paraId="151CE74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船籍</w:t>
                            </w:r>
                          </w:p>
                        </w:tc>
                        <w:tc>
                          <w:tcPr>
                            <w:tcW w:w="685" w:type="pct"/>
                            <w:vAlign w:val="center"/>
                          </w:tcPr>
                          <w:p w14:paraId="10E28177"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sz w:val="20"/>
                              </w:rPr>
                              <w:t>移除日期</w:t>
                            </w:r>
                          </w:p>
                        </w:tc>
                        <w:tc>
                          <w:tcPr>
                            <w:tcW w:w="853" w:type="pct"/>
                            <w:shd w:val="clear" w:color="auto" w:fill="auto"/>
                            <w:vAlign w:val="center"/>
                          </w:tcPr>
                          <w:p w14:paraId="5C8D7BC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實際墊付經費</w:t>
                            </w:r>
                          </w:p>
                        </w:tc>
                        <w:tc>
                          <w:tcPr>
                            <w:tcW w:w="853" w:type="pct"/>
                            <w:tcBorders>
                              <w:right w:val="double" w:sz="4" w:space="0" w:color="auto"/>
                            </w:tcBorders>
                            <w:shd w:val="clear" w:color="auto" w:fill="auto"/>
                            <w:vAlign w:val="center"/>
                          </w:tcPr>
                          <w:p w14:paraId="3AD39C4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待</w:t>
                            </w:r>
                            <w:proofErr w:type="gramStart"/>
                            <w:r w:rsidRPr="00A361D5">
                              <w:rPr>
                                <w:rFonts w:ascii="標楷體" w:eastAsia="標楷體" w:hAnsi="標楷體" w:hint="eastAsia"/>
                                <w:color w:val="000000"/>
                                <w:sz w:val="20"/>
                              </w:rPr>
                              <w:t>追償費</w:t>
                            </w:r>
                            <w:proofErr w:type="gramEnd"/>
                          </w:p>
                        </w:tc>
                        <w:tc>
                          <w:tcPr>
                            <w:tcW w:w="854" w:type="pct"/>
                            <w:tcBorders>
                              <w:left w:val="double" w:sz="4" w:space="0" w:color="auto"/>
                            </w:tcBorders>
                            <w:vAlign w:val="center"/>
                          </w:tcPr>
                          <w:p w14:paraId="631F0EBB" w14:textId="77777777" w:rsidR="00695589" w:rsidRPr="00A361D5" w:rsidRDefault="00695589" w:rsidP="007D33FC">
                            <w:pPr>
                              <w:overflowPunct w:val="0"/>
                              <w:spacing w:line="240" w:lineRule="exact"/>
                              <w:jc w:val="center"/>
                              <w:rPr>
                                <w:rFonts w:ascii="標楷體" w:eastAsia="標楷體" w:hAnsi="標楷體"/>
                                <w:color w:val="000000"/>
                                <w:spacing w:val="-10"/>
                                <w:sz w:val="20"/>
                              </w:rPr>
                            </w:pPr>
                            <w:r w:rsidRPr="00A361D5">
                              <w:rPr>
                                <w:rFonts w:ascii="標楷體" w:eastAsia="標楷體" w:hAnsi="標楷體" w:hint="eastAsia"/>
                                <w:color w:val="000000"/>
                                <w:spacing w:val="-10"/>
                                <w:sz w:val="20"/>
                              </w:rPr>
                              <w:t>預估尚須代墊經費</w:t>
                            </w:r>
                          </w:p>
                        </w:tc>
                      </w:tr>
                      <w:tr w:rsidR="00695589" w:rsidRPr="00657B2D" w14:paraId="4AC2419E" w14:textId="77777777" w:rsidTr="008A5B5C">
                        <w:trPr>
                          <w:trHeight w:val="334"/>
                        </w:trPr>
                        <w:tc>
                          <w:tcPr>
                            <w:tcW w:w="243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285852"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b/>
                                <w:bCs/>
                                <w:sz w:val="20"/>
                              </w:rPr>
                              <w:t>合計</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6D122F8"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254,730,102</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037747E"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165,915,608</w:t>
                            </w:r>
                          </w:p>
                        </w:tc>
                        <w:tc>
                          <w:tcPr>
                            <w:tcW w:w="854" w:type="pct"/>
                            <w:tcBorders>
                              <w:left w:val="double" w:sz="4" w:space="0" w:color="auto"/>
                            </w:tcBorders>
                            <w:shd w:val="clear" w:color="auto" w:fill="auto"/>
                            <w:vAlign w:val="center"/>
                          </w:tcPr>
                          <w:p w14:paraId="6A7CA491" w14:textId="77777777" w:rsidR="00695589" w:rsidRPr="00A361D5" w:rsidRDefault="00695589" w:rsidP="007D33FC">
                            <w:pPr>
                              <w:overflowPunct w:val="0"/>
                              <w:spacing w:line="240" w:lineRule="exact"/>
                              <w:jc w:val="right"/>
                              <w:rPr>
                                <w:rFonts w:ascii="標楷體" w:eastAsia="標楷體" w:hAnsi="標楷體"/>
                                <w:b/>
                                <w:bCs/>
                                <w:sz w:val="20"/>
                              </w:rPr>
                            </w:pPr>
                            <w:r w:rsidRPr="00A361D5">
                              <w:rPr>
                                <w:rFonts w:ascii="標楷體" w:eastAsia="標楷體" w:hAnsi="標楷體"/>
                                <w:b/>
                                <w:bCs/>
                                <w:sz w:val="20"/>
                              </w:rPr>
                              <w:t>129,629,109</w:t>
                            </w:r>
                          </w:p>
                        </w:tc>
                      </w:tr>
                      <w:tr w:rsidR="00695589" w:rsidRPr="00657B2D" w14:paraId="0A2FBE3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95C24B1"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EF8490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振豐</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7851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宏都拉斯</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F5A7A1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109.5.20</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D0A5B9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6,759,000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416848CF"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5,754,000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58BDF36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49,095,000</w:t>
                            </w:r>
                          </w:p>
                        </w:tc>
                      </w:tr>
                      <w:tr w:rsidR="00695589" w:rsidRPr="00657B2D" w14:paraId="79B1475E"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64A0165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2</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C8719A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無主無動力船舶</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5F0A930"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中國大陸</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4C9757D9"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109.7.6</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5120FA0"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10,659,715</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0EE474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8,171,755</w:t>
                            </w:r>
                          </w:p>
                        </w:tc>
                        <w:tc>
                          <w:tcPr>
                            <w:tcW w:w="854" w:type="pct"/>
                            <w:tcBorders>
                              <w:top w:val="single" w:sz="4" w:space="0" w:color="auto"/>
                              <w:left w:val="double" w:sz="4" w:space="0" w:color="auto"/>
                              <w:bottom w:val="single" w:sz="4" w:space="0" w:color="auto"/>
                            </w:tcBorders>
                            <w:shd w:val="clear" w:color="auto" w:fill="auto"/>
                            <w:vAlign w:val="center"/>
                          </w:tcPr>
                          <w:p w14:paraId="5030C2E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13A35890"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10BE2B4"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3</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004C91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東海696</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2A4407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6248FFE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110.8.11</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258DF40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7,141,008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51D7390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6,141,008</w:t>
                            </w:r>
                          </w:p>
                        </w:tc>
                        <w:tc>
                          <w:tcPr>
                            <w:tcW w:w="854" w:type="pct"/>
                            <w:tcBorders>
                              <w:top w:val="single" w:sz="4" w:space="0" w:color="auto"/>
                              <w:left w:val="double" w:sz="4" w:space="0" w:color="auto"/>
                              <w:bottom w:val="single" w:sz="4" w:space="0" w:color="auto"/>
                            </w:tcBorders>
                            <w:shd w:val="clear" w:color="auto" w:fill="auto"/>
                            <w:vAlign w:val="center"/>
                          </w:tcPr>
                          <w:p w14:paraId="48B2EFB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3B2E8103"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C89434E"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4</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8E813F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昌豐</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53356A"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喀麥隆</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534E3F3"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w:t>
                            </w:r>
                            <w:r w:rsidRPr="00A361D5">
                              <w:rPr>
                                <w:rFonts w:ascii="標楷體" w:eastAsia="標楷體" w:hAnsi="標楷體"/>
                                <w:color w:val="000000"/>
                                <w:sz w:val="20"/>
                              </w:rPr>
                              <w:t>11</w:t>
                            </w:r>
                            <w:r w:rsidRPr="00A361D5">
                              <w:rPr>
                                <w:rFonts w:ascii="標楷體" w:eastAsia="標楷體" w:hAnsi="標楷體" w:hint="eastAsia"/>
                                <w:color w:val="000000"/>
                                <w:sz w:val="20"/>
                              </w:rPr>
                              <w:t>.8.2</w:t>
                            </w:r>
                            <w:r w:rsidRPr="00A361D5">
                              <w:rPr>
                                <w:rFonts w:ascii="標楷體" w:eastAsia="標楷體" w:hAnsi="標楷體"/>
                                <w:color w:val="000000"/>
                                <w:sz w:val="20"/>
                              </w:rPr>
                              <w:t>8</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9199CD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96,500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66A2F3D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4" w:type="pct"/>
                            <w:tcBorders>
                              <w:top w:val="single" w:sz="4" w:space="0" w:color="auto"/>
                              <w:left w:val="double" w:sz="4" w:space="0" w:color="auto"/>
                              <w:bottom w:val="single" w:sz="4" w:space="0" w:color="auto"/>
                            </w:tcBorders>
                            <w:shd w:val="clear" w:color="auto" w:fill="auto"/>
                            <w:vAlign w:val="center"/>
                          </w:tcPr>
                          <w:p w14:paraId="147081C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930C3B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021816E7"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5</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713341FB"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金輝輪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771E8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蒙古</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2DA80C0"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110.12.13</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38A149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19,858,720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6344288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19,858,720</w:t>
                            </w:r>
                          </w:p>
                        </w:tc>
                        <w:tc>
                          <w:tcPr>
                            <w:tcW w:w="854" w:type="pct"/>
                            <w:tcBorders>
                              <w:top w:val="single" w:sz="4" w:space="0" w:color="auto"/>
                              <w:left w:val="double" w:sz="4" w:space="0" w:color="auto"/>
                              <w:bottom w:val="single" w:sz="4" w:space="0" w:color="auto"/>
                            </w:tcBorders>
                            <w:shd w:val="clear" w:color="auto" w:fill="auto"/>
                            <w:vAlign w:val="center"/>
                          </w:tcPr>
                          <w:p w14:paraId="48D4078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6E96977B"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ED22EBC"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6</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057AC8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無動力船舶</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83774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中國大陸</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4841219"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color w:val="000000"/>
                                <w:sz w:val="20"/>
                              </w:rPr>
                              <w:t>110</w:t>
                            </w:r>
                            <w:r w:rsidRPr="00A361D5">
                              <w:rPr>
                                <w:rFonts w:ascii="標楷體" w:eastAsia="標楷體" w:hAnsi="標楷體" w:hint="eastAsia"/>
                                <w:color w:val="000000"/>
                                <w:sz w:val="20"/>
                              </w:rPr>
                              <w:t>.</w:t>
                            </w:r>
                            <w:r w:rsidRPr="00A361D5">
                              <w:rPr>
                                <w:rFonts w:ascii="標楷體" w:eastAsia="標楷體" w:hAnsi="標楷體"/>
                                <w:color w:val="000000"/>
                                <w:sz w:val="20"/>
                              </w:rPr>
                              <w:t>11</w:t>
                            </w:r>
                            <w:r w:rsidRPr="00A361D5">
                              <w:rPr>
                                <w:rFonts w:ascii="標楷體" w:eastAsia="標楷體" w:hAnsi="標楷體" w:hint="eastAsia"/>
                                <w:color w:val="000000"/>
                                <w:sz w:val="20"/>
                              </w:rPr>
                              <w:t>.</w:t>
                            </w:r>
                            <w:r w:rsidRPr="00A361D5">
                              <w:rPr>
                                <w:rFonts w:ascii="標楷體" w:eastAsia="標楷體" w:hAnsi="標楷體"/>
                                <w:color w:val="000000"/>
                                <w:sz w:val="20"/>
                              </w:rPr>
                              <w:t>4</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79B7161B"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99,000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FD7FF8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99,000</w:t>
                            </w:r>
                          </w:p>
                        </w:tc>
                        <w:tc>
                          <w:tcPr>
                            <w:tcW w:w="854" w:type="pct"/>
                            <w:tcBorders>
                              <w:top w:val="single" w:sz="4" w:space="0" w:color="auto"/>
                              <w:left w:val="double" w:sz="4" w:space="0" w:color="auto"/>
                              <w:bottom w:val="single" w:sz="4" w:space="0" w:color="auto"/>
                            </w:tcBorders>
                            <w:shd w:val="clear" w:color="auto" w:fill="auto"/>
                            <w:vAlign w:val="center"/>
                          </w:tcPr>
                          <w:p w14:paraId="1C7278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36D5C4F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223E3309"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7</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4738A2B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福臨88</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C7BE3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3D84AF9" w14:textId="18C1526B"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決議不予移除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3BC0FEE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88,995</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5FF086D"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88,995</w:t>
                            </w:r>
                          </w:p>
                        </w:tc>
                        <w:tc>
                          <w:tcPr>
                            <w:tcW w:w="854" w:type="pct"/>
                            <w:tcBorders>
                              <w:top w:val="single" w:sz="4" w:space="0" w:color="auto"/>
                              <w:left w:val="double" w:sz="4" w:space="0" w:color="auto"/>
                              <w:bottom w:val="single" w:sz="4" w:space="0" w:color="auto"/>
                            </w:tcBorders>
                            <w:shd w:val="clear" w:color="auto" w:fill="auto"/>
                            <w:vAlign w:val="center"/>
                          </w:tcPr>
                          <w:p w14:paraId="53F3461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7C2BAE23"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41F11570"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8</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8D032E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利</w:t>
                            </w:r>
                            <w:proofErr w:type="gramStart"/>
                            <w:r w:rsidRPr="00A361D5">
                              <w:rPr>
                                <w:rFonts w:ascii="標楷體" w:eastAsia="標楷體" w:hAnsi="標楷體" w:hint="eastAsia"/>
                                <w:color w:val="000000"/>
                                <w:sz w:val="20"/>
                              </w:rPr>
                              <w:t>迪</w:t>
                            </w:r>
                            <w:proofErr w:type="gramEnd"/>
                            <w:r w:rsidRPr="00A361D5">
                              <w:rPr>
                                <w:rFonts w:ascii="標楷體" w:eastAsia="標楷體" w:hAnsi="標楷體" w:hint="eastAsia"/>
                                <w:color w:val="000000"/>
                                <w:sz w:val="20"/>
                              </w:rPr>
                              <w:t>亞</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3D406D"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尚比亞</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6DD6925"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717783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21,430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0A6BFD00"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21,430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BD597C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58,</w:t>
                            </w:r>
                            <w:r w:rsidRPr="00A361D5">
                              <w:rPr>
                                <w:rFonts w:ascii="標楷體" w:eastAsia="標楷體" w:hAnsi="標楷體" w:hint="eastAsia"/>
                                <w:sz w:val="20"/>
                              </w:rPr>
                              <w:t>4</w:t>
                            </w:r>
                            <w:r w:rsidRPr="00A361D5">
                              <w:rPr>
                                <w:rFonts w:ascii="標楷體" w:eastAsia="標楷體" w:hAnsi="標楷體"/>
                                <w:sz w:val="20"/>
                              </w:rPr>
                              <w:t>88,9</w:t>
                            </w:r>
                            <w:r w:rsidRPr="00A361D5">
                              <w:rPr>
                                <w:rFonts w:ascii="標楷體" w:eastAsia="標楷體" w:hAnsi="標楷體" w:hint="eastAsia"/>
                                <w:sz w:val="20"/>
                              </w:rPr>
                              <w:t>45</w:t>
                            </w:r>
                          </w:p>
                        </w:tc>
                      </w:tr>
                      <w:tr w:rsidR="00695589" w:rsidRPr="00657B2D" w14:paraId="5C1F475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2C46BA1"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9</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3461BD28"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信燕輪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A26DD1"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巴拿馬</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65BACF1"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111.6.12</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06064E0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96,973,036</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3AEB358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96,973,036</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C7192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4C791869"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3701F249"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10</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60B8AE23"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幸運</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FD69D4"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3FD1C02F"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CC6A091"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9,159,870</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1B0ABE2F"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9,159,870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062ECCF2"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16,780,000</w:t>
                            </w:r>
                          </w:p>
                        </w:tc>
                      </w:tr>
                      <w:tr w:rsidR="00695589" w:rsidRPr="00657B2D" w14:paraId="70F2576F"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5CAA4C55"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11</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0C3F5111"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合茂輪</w:t>
                            </w:r>
                            <w:proofErr w:type="gramEnd"/>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15BA23"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貝里斯</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0092BD11"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111.12.28</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186BDB78"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5,329,148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7CCF371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5,329,148</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3481C1B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2570D431"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1C112D1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12</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59FCB20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建業</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46F0D0"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多哥</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12914AD6"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111.2.23</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6AF09D1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7,900,833</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2BC7D27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2BE258AE"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62CD118" w14:textId="77777777" w:rsidTr="008A5B5C">
                        <w:trPr>
                          <w:trHeight w:val="334"/>
                        </w:trPr>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14:paraId="7489327D"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color w:val="000000"/>
                                <w:sz w:val="20"/>
                              </w:rPr>
                              <w:t>1</w:t>
                            </w:r>
                            <w:r w:rsidRPr="00A361D5">
                              <w:rPr>
                                <w:rFonts w:ascii="標楷體" w:eastAsia="標楷體" w:hAnsi="標楷體" w:hint="eastAsia"/>
                                <w:color w:val="000000"/>
                                <w:sz w:val="20"/>
                              </w:rPr>
                              <w:t>3</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14:paraId="4E62EBAE"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KYOTO 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F85F3B"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獅子山</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tcPr>
                          <w:p w14:paraId="2A6A3F4A"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111.8.22</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14:paraId="490AC017"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8,681,508</w:t>
                            </w:r>
                          </w:p>
                        </w:tc>
                        <w:tc>
                          <w:tcPr>
                            <w:tcW w:w="853" w:type="pct"/>
                            <w:tcBorders>
                              <w:top w:val="single" w:sz="4" w:space="0" w:color="auto"/>
                              <w:left w:val="single" w:sz="4" w:space="0" w:color="auto"/>
                              <w:bottom w:val="single" w:sz="4" w:space="0" w:color="auto"/>
                              <w:right w:val="double" w:sz="4" w:space="0" w:color="auto"/>
                            </w:tcBorders>
                            <w:shd w:val="clear" w:color="auto" w:fill="auto"/>
                            <w:vAlign w:val="center"/>
                          </w:tcPr>
                          <w:p w14:paraId="3C7813C3"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6,015,770</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59AFEC6"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w:t>
                            </w:r>
                          </w:p>
                        </w:tc>
                      </w:tr>
                      <w:tr w:rsidR="00695589" w:rsidRPr="00657B2D" w14:paraId="090765D1" w14:textId="77777777" w:rsidTr="008A5B5C">
                        <w:trPr>
                          <w:trHeight w:val="334"/>
                        </w:trPr>
                        <w:tc>
                          <w:tcPr>
                            <w:tcW w:w="298" w:type="pct"/>
                            <w:shd w:val="clear" w:color="auto" w:fill="auto"/>
                            <w:vAlign w:val="center"/>
                          </w:tcPr>
                          <w:p w14:paraId="005E2D0F"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color w:val="000000"/>
                                <w:sz w:val="20"/>
                              </w:rPr>
                              <w:t>1</w:t>
                            </w:r>
                            <w:r w:rsidRPr="00A361D5">
                              <w:rPr>
                                <w:rFonts w:ascii="標楷體" w:eastAsia="標楷體" w:hAnsi="標楷體" w:hint="eastAsia"/>
                                <w:color w:val="000000"/>
                                <w:sz w:val="20"/>
                              </w:rPr>
                              <w:t>4</w:t>
                            </w:r>
                          </w:p>
                        </w:tc>
                        <w:tc>
                          <w:tcPr>
                            <w:tcW w:w="843" w:type="pct"/>
                            <w:shd w:val="clear" w:color="auto" w:fill="auto"/>
                            <w:vAlign w:val="center"/>
                          </w:tcPr>
                          <w:p w14:paraId="37F359C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聯利</w:t>
                            </w:r>
                            <w:proofErr w:type="gramEnd"/>
                          </w:p>
                        </w:tc>
                        <w:tc>
                          <w:tcPr>
                            <w:tcW w:w="613" w:type="pct"/>
                            <w:shd w:val="clear" w:color="auto" w:fill="auto"/>
                            <w:vAlign w:val="center"/>
                          </w:tcPr>
                          <w:p w14:paraId="0DC85CD9"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貝里斯</w:t>
                            </w:r>
                          </w:p>
                        </w:tc>
                        <w:tc>
                          <w:tcPr>
                            <w:tcW w:w="685" w:type="pct"/>
                            <w:shd w:val="clear" w:color="auto" w:fill="auto"/>
                            <w:vAlign w:val="center"/>
                          </w:tcPr>
                          <w:p w14:paraId="5A9EB71D"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111.3.22</w:t>
                            </w:r>
                          </w:p>
                        </w:tc>
                        <w:tc>
                          <w:tcPr>
                            <w:tcW w:w="853" w:type="pct"/>
                            <w:shd w:val="clear" w:color="auto" w:fill="auto"/>
                            <w:vAlign w:val="center"/>
                          </w:tcPr>
                          <w:p w14:paraId="15E3BBEA"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81,961,339</w:t>
                            </w:r>
                          </w:p>
                        </w:tc>
                        <w:tc>
                          <w:tcPr>
                            <w:tcW w:w="853" w:type="pct"/>
                            <w:tcBorders>
                              <w:right w:val="double" w:sz="4" w:space="0" w:color="auto"/>
                            </w:tcBorders>
                            <w:shd w:val="clear" w:color="auto" w:fill="auto"/>
                            <w:vAlign w:val="center"/>
                          </w:tcPr>
                          <w:p w14:paraId="5CACB475"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8,302,876</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6893CC0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sz w:val="20"/>
                              </w:rPr>
                              <w:t>5,256,124</w:t>
                            </w:r>
                          </w:p>
                        </w:tc>
                      </w:tr>
                      <w:tr w:rsidR="00695589" w:rsidRPr="00657B2D" w14:paraId="011321C8" w14:textId="77777777" w:rsidTr="008A5B5C">
                        <w:trPr>
                          <w:trHeight w:val="334"/>
                        </w:trPr>
                        <w:tc>
                          <w:tcPr>
                            <w:tcW w:w="298" w:type="pct"/>
                            <w:tcBorders>
                              <w:bottom w:val="single" w:sz="4" w:space="0" w:color="auto"/>
                            </w:tcBorders>
                            <w:shd w:val="clear" w:color="auto" w:fill="auto"/>
                            <w:vAlign w:val="center"/>
                          </w:tcPr>
                          <w:p w14:paraId="7BD9AFA8" w14:textId="77777777" w:rsidR="00695589" w:rsidRPr="00A361D5" w:rsidRDefault="00695589" w:rsidP="007D33FC">
                            <w:pPr>
                              <w:overflowPunct w:val="0"/>
                              <w:spacing w:line="240" w:lineRule="exact"/>
                              <w:jc w:val="center"/>
                              <w:rPr>
                                <w:rFonts w:ascii="標楷體" w:eastAsia="標楷體" w:hAnsi="標楷體"/>
                                <w:sz w:val="20"/>
                              </w:rPr>
                            </w:pPr>
                            <w:r w:rsidRPr="00A361D5">
                              <w:rPr>
                                <w:rFonts w:ascii="標楷體" w:eastAsia="標楷體" w:hAnsi="標楷體" w:hint="eastAsia"/>
                                <w:color w:val="000000"/>
                                <w:sz w:val="20"/>
                              </w:rPr>
                              <w:t>15</w:t>
                            </w:r>
                          </w:p>
                        </w:tc>
                        <w:tc>
                          <w:tcPr>
                            <w:tcW w:w="843" w:type="pct"/>
                            <w:tcBorders>
                              <w:bottom w:val="single" w:sz="4" w:space="0" w:color="auto"/>
                            </w:tcBorders>
                            <w:shd w:val="clear" w:color="auto" w:fill="auto"/>
                            <w:vAlign w:val="center"/>
                          </w:tcPr>
                          <w:p w14:paraId="6934AABA" w14:textId="77777777" w:rsidR="00695589" w:rsidRPr="00A361D5" w:rsidRDefault="00695589" w:rsidP="007D33FC">
                            <w:pPr>
                              <w:overflowPunct w:val="0"/>
                              <w:spacing w:line="240" w:lineRule="exact"/>
                              <w:rPr>
                                <w:rFonts w:ascii="標楷體" w:eastAsia="標楷體" w:hAnsi="標楷體"/>
                                <w:sz w:val="20"/>
                              </w:rPr>
                            </w:pPr>
                            <w:proofErr w:type="gramStart"/>
                            <w:r w:rsidRPr="00A361D5">
                              <w:rPr>
                                <w:rFonts w:ascii="標楷體" w:eastAsia="標楷體" w:hAnsi="標楷體" w:hint="eastAsia"/>
                                <w:color w:val="000000"/>
                                <w:sz w:val="20"/>
                              </w:rPr>
                              <w:t>鑫</w:t>
                            </w:r>
                            <w:proofErr w:type="gramEnd"/>
                            <w:r w:rsidRPr="00A361D5">
                              <w:rPr>
                                <w:rFonts w:ascii="標楷體" w:eastAsia="標楷體" w:hAnsi="標楷體" w:hint="eastAsia"/>
                                <w:color w:val="000000"/>
                                <w:sz w:val="20"/>
                              </w:rPr>
                              <w:t>順1號</w:t>
                            </w:r>
                          </w:p>
                        </w:tc>
                        <w:tc>
                          <w:tcPr>
                            <w:tcW w:w="613" w:type="pct"/>
                            <w:tcBorders>
                              <w:bottom w:val="single" w:sz="4" w:space="0" w:color="auto"/>
                            </w:tcBorders>
                            <w:shd w:val="clear" w:color="auto" w:fill="auto"/>
                            <w:vAlign w:val="center"/>
                          </w:tcPr>
                          <w:p w14:paraId="24869496" w14:textId="77777777" w:rsidR="00695589" w:rsidRPr="00A361D5" w:rsidRDefault="00695589" w:rsidP="007D33FC">
                            <w:pPr>
                              <w:overflowPunct w:val="0"/>
                              <w:spacing w:line="240" w:lineRule="exact"/>
                              <w:rPr>
                                <w:rFonts w:ascii="標楷體" w:eastAsia="標楷體" w:hAnsi="標楷體"/>
                                <w:sz w:val="20"/>
                              </w:rPr>
                            </w:pPr>
                            <w:r w:rsidRPr="00A361D5">
                              <w:rPr>
                                <w:rFonts w:ascii="標楷體" w:eastAsia="標楷體" w:hAnsi="標楷體" w:hint="eastAsia"/>
                                <w:color w:val="000000"/>
                                <w:sz w:val="20"/>
                              </w:rPr>
                              <w:t>巴拿馬</w:t>
                            </w:r>
                          </w:p>
                        </w:tc>
                        <w:tc>
                          <w:tcPr>
                            <w:tcW w:w="685" w:type="pct"/>
                            <w:tcBorders>
                              <w:bottom w:val="single" w:sz="4" w:space="0" w:color="auto"/>
                            </w:tcBorders>
                            <w:shd w:val="clear" w:color="auto" w:fill="auto"/>
                            <w:vAlign w:val="center"/>
                          </w:tcPr>
                          <w:p w14:paraId="59FF115D" w14:textId="77777777" w:rsidR="00695589" w:rsidRPr="00A361D5" w:rsidRDefault="00695589" w:rsidP="007D33FC">
                            <w:pPr>
                              <w:overflowPunct w:val="0"/>
                              <w:spacing w:line="240" w:lineRule="exact"/>
                              <w:jc w:val="center"/>
                              <w:rPr>
                                <w:rFonts w:ascii="標楷體" w:eastAsia="標楷體" w:hAnsi="標楷體"/>
                                <w:color w:val="000000"/>
                                <w:sz w:val="20"/>
                              </w:rPr>
                            </w:pPr>
                            <w:r w:rsidRPr="00A361D5">
                              <w:rPr>
                                <w:rFonts w:ascii="標楷體" w:eastAsia="標楷體" w:hAnsi="標楷體" w:hint="eastAsia"/>
                                <w:color w:val="000000"/>
                                <w:sz w:val="20"/>
                              </w:rPr>
                              <w:t>尚未移除</w:t>
                            </w:r>
                          </w:p>
                        </w:tc>
                        <w:tc>
                          <w:tcPr>
                            <w:tcW w:w="853" w:type="pct"/>
                            <w:tcBorders>
                              <w:bottom w:val="single" w:sz="4" w:space="0" w:color="auto"/>
                            </w:tcBorders>
                            <w:shd w:val="clear" w:color="auto" w:fill="auto"/>
                            <w:vAlign w:val="center"/>
                          </w:tcPr>
                          <w:p w14:paraId="2949F294"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3" w:type="pct"/>
                            <w:tcBorders>
                              <w:bottom w:val="single" w:sz="4" w:space="0" w:color="auto"/>
                              <w:right w:val="double" w:sz="4" w:space="0" w:color="auto"/>
                            </w:tcBorders>
                            <w:shd w:val="clear" w:color="auto" w:fill="auto"/>
                            <w:vAlign w:val="center"/>
                          </w:tcPr>
                          <w:p w14:paraId="14EBF0C9"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color w:val="000000"/>
                                <w:sz w:val="20"/>
                              </w:rPr>
                              <w:t>－</w:t>
                            </w:r>
                          </w:p>
                        </w:tc>
                        <w:tc>
                          <w:tcPr>
                            <w:tcW w:w="854" w:type="pct"/>
                            <w:tcBorders>
                              <w:top w:val="single" w:sz="4" w:space="0" w:color="auto"/>
                              <w:left w:val="double" w:sz="4" w:space="0" w:color="auto"/>
                              <w:bottom w:val="single" w:sz="4" w:space="0" w:color="auto"/>
                              <w:right w:val="single" w:sz="4" w:space="0" w:color="auto"/>
                            </w:tcBorders>
                            <w:shd w:val="clear" w:color="auto" w:fill="auto"/>
                            <w:vAlign w:val="center"/>
                          </w:tcPr>
                          <w:p w14:paraId="3A80FA67" w14:textId="77777777" w:rsidR="00695589" w:rsidRPr="00A361D5" w:rsidRDefault="00695589" w:rsidP="007D33FC">
                            <w:pPr>
                              <w:overflowPunct w:val="0"/>
                              <w:spacing w:line="240" w:lineRule="exact"/>
                              <w:jc w:val="right"/>
                              <w:rPr>
                                <w:rFonts w:ascii="標楷體" w:eastAsia="標楷體" w:hAnsi="標楷體"/>
                                <w:sz w:val="20"/>
                              </w:rPr>
                            </w:pPr>
                            <w:r w:rsidRPr="00A361D5">
                              <w:rPr>
                                <w:rFonts w:ascii="標楷體" w:eastAsia="標楷體" w:hAnsi="標楷體" w:hint="eastAsia"/>
                                <w:sz w:val="20"/>
                              </w:rPr>
                              <w:t>9</w:t>
                            </w:r>
                            <w:r w:rsidRPr="00A361D5">
                              <w:rPr>
                                <w:rFonts w:ascii="標楷體" w:eastAsia="標楷體" w:hAnsi="標楷體"/>
                                <w:sz w:val="20"/>
                              </w:rPr>
                              <w:t>,</w:t>
                            </w:r>
                            <w:r w:rsidRPr="00A361D5">
                              <w:rPr>
                                <w:rFonts w:ascii="標楷體" w:eastAsia="標楷體" w:hAnsi="標楷體" w:hint="eastAsia"/>
                                <w:sz w:val="20"/>
                              </w:rPr>
                              <w:t>040</w:t>
                            </w:r>
                          </w:p>
                        </w:tc>
                      </w:tr>
                      <w:tr w:rsidR="00695589" w:rsidRPr="00657B2D" w14:paraId="2C861AE6" w14:textId="77777777" w:rsidTr="002604C1">
                        <w:trPr>
                          <w:trHeight w:val="263"/>
                        </w:trPr>
                        <w:tc>
                          <w:tcPr>
                            <w:tcW w:w="5000" w:type="pct"/>
                            <w:gridSpan w:val="7"/>
                            <w:tcBorders>
                              <w:left w:val="nil"/>
                              <w:bottom w:val="nil"/>
                              <w:right w:val="nil"/>
                            </w:tcBorders>
                            <w:shd w:val="clear" w:color="auto" w:fill="auto"/>
                            <w:vAlign w:val="center"/>
                          </w:tcPr>
                          <w:p w14:paraId="56039965" w14:textId="7BE3CFC9" w:rsidR="00695589" w:rsidRPr="00D94091" w:rsidRDefault="00695589" w:rsidP="007D33FC">
                            <w:pPr>
                              <w:overflowPunct w:val="0"/>
                              <w:spacing w:beforeLines="15" w:before="54" w:line="240" w:lineRule="exact"/>
                              <w:jc w:val="both"/>
                              <w:rPr>
                                <w:rFonts w:ascii="標楷體" w:eastAsia="標楷體" w:hAnsi="標楷體"/>
                                <w:color w:val="000000"/>
                                <w:kern w:val="0"/>
                                <w:sz w:val="18"/>
                                <w:szCs w:val="18"/>
                              </w:rPr>
                            </w:pPr>
                            <w:proofErr w:type="gramStart"/>
                            <w:r>
                              <w:rPr>
                                <w:rFonts w:ascii="標楷體" w:eastAsia="標楷體" w:hAnsi="標楷體" w:hint="eastAsia"/>
                                <w:color w:val="000000"/>
                                <w:kern w:val="0"/>
                                <w:sz w:val="18"/>
                                <w:szCs w:val="18"/>
                              </w:rPr>
                              <w:t>註</w:t>
                            </w:r>
                            <w:proofErr w:type="gramEnd"/>
                            <w:r w:rsidRPr="00657B2D">
                              <w:rPr>
                                <w:rFonts w:ascii="標楷體" w:eastAsia="標楷體" w:hAnsi="標楷體" w:hint="eastAsia"/>
                                <w:color w:val="000000"/>
                                <w:kern w:val="0"/>
                                <w:sz w:val="18"/>
                                <w:szCs w:val="18"/>
                              </w:rPr>
                              <w:t>：</w:t>
                            </w:r>
                            <w:r w:rsidRPr="00D94091">
                              <w:rPr>
                                <w:rFonts w:ascii="標楷體" w:eastAsia="標楷體" w:hAnsi="標楷體" w:hint="eastAsia"/>
                                <w:color w:val="000000"/>
                                <w:kern w:val="0"/>
                                <w:sz w:val="18"/>
                                <w:szCs w:val="18"/>
                              </w:rPr>
                              <w:t>1</w:t>
                            </w:r>
                            <w:r w:rsidRPr="00D94091">
                              <w:rPr>
                                <w:rFonts w:ascii="標楷體" w:eastAsia="標楷體" w:hAnsi="標楷體"/>
                                <w:color w:val="000000"/>
                                <w:kern w:val="0"/>
                                <w:sz w:val="18"/>
                                <w:szCs w:val="18"/>
                              </w:rPr>
                              <w:t>.</w:t>
                            </w:r>
                            <w:r w:rsidRPr="00D94091">
                              <w:rPr>
                                <w:rFonts w:ascii="標楷體" w:eastAsia="標楷體" w:hAnsi="標楷體" w:hint="eastAsia"/>
                                <w:color w:val="000000"/>
                                <w:kern w:val="0"/>
                                <w:sz w:val="18"/>
                                <w:szCs w:val="18"/>
                              </w:rPr>
                              <w:t>資料統計係截至112年4月15日止。</w:t>
                            </w:r>
                          </w:p>
                          <w:p w14:paraId="6320AA2E" w14:textId="4FB523B0" w:rsidR="00695589" w:rsidRPr="00D94091" w:rsidRDefault="00695589" w:rsidP="007D33FC">
                            <w:pPr>
                              <w:overflowPunct w:val="0"/>
                              <w:spacing w:line="240" w:lineRule="exact"/>
                              <w:ind w:leftChars="150" w:left="545" w:hangingChars="103" w:hanging="185"/>
                              <w:jc w:val="both"/>
                              <w:rPr>
                                <w:rFonts w:ascii="標楷體" w:eastAsia="標楷體" w:hAnsi="標楷體"/>
                                <w:color w:val="000000"/>
                                <w:kern w:val="0"/>
                                <w:sz w:val="18"/>
                                <w:szCs w:val="18"/>
                              </w:rPr>
                            </w:pPr>
                            <w:r w:rsidRPr="00D94091">
                              <w:rPr>
                                <w:rFonts w:ascii="標楷體" w:eastAsia="標楷體" w:hAnsi="標楷體" w:hint="eastAsia"/>
                                <w:color w:val="000000"/>
                                <w:kern w:val="0"/>
                                <w:sz w:val="18"/>
                                <w:szCs w:val="18"/>
                              </w:rPr>
                              <w:t>2</w:t>
                            </w:r>
                            <w:r w:rsidRPr="00D94091">
                              <w:rPr>
                                <w:rFonts w:ascii="標楷體" w:eastAsia="標楷體" w:hAnsi="標楷體"/>
                                <w:color w:val="000000"/>
                                <w:kern w:val="0"/>
                                <w:sz w:val="18"/>
                                <w:szCs w:val="18"/>
                              </w:rPr>
                              <w:t>.</w:t>
                            </w:r>
                            <w:r>
                              <w:rPr>
                                <w:rFonts w:ascii="標楷體" w:eastAsia="標楷體" w:hAnsi="標楷體" w:hint="eastAsia"/>
                                <w:color w:val="000000"/>
                                <w:kern w:val="0"/>
                                <w:sz w:val="18"/>
                                <w:szCs w:val="18"/>
                              </w:rPr>
                              <w:t>實際墊付</w:t>
                            </w:r>
                            <w:r w:rsidRPr="00D94091">
                              <w:rPr>
                                <w:rFonts w:ascii="標楷體" w:eastAsia="標楷體" w:hAnsi="標楷體" w:hint="eastAsia"/>
                                <w:color w:val="000000"/>
                                <w:kern w:val="0"/>
                                <w:sz w:val="18"/>
                                <w:szCs w:val="18"/>
                              </w:rPr>
                              <w:t>經費中，協助處置船舶產生之人事費用1</w:t>
                            </w:r>
                            <w:r w:rsidRPr="00D94091">
                              <w:rPr>
                                <w:rFonts w:ascii="標楷體" w:eastAsia="標楷體" w:hAnsi="標楷體"/>
                                <w:color w:val="000000"/>
                                <w:kern w:val="0"/>
                                <w:sz w:val="18"/>
                                <w:szCs w:val="18"/>
                              </w:rPr>
                              <w:t>44</w:t>
                            </w:r>
                            <w:r w:rsidRPr="00D94091">
                              <w:rPr>
                                <w:rFonts w:ascii="標楷體" w:eastAsia="標楷體" w:hAnsi="標楷體" w:hint="eastAsia"/>
                                <w:color w:val="000000"/>
                                <w:kern w:val="0"/>
                                <w:sz w:val="18"/>
                                <w:szCs w:val="18"/>
                              </w:rPr>
                              <w:t>萬3</w:t>
                            </w:r>
                            <w:r w:rsidRPr="00D94091">
                              <w:rPr>
                                <w:rFonts w:ascii="標楷體" w:eastAsia="標楷體" w:hAnsi="標楷體"/>
                                <w:color w:val="000000"/>
                                <w:kern w:val="0"/>
                                <w:sz w:val="18"/>
                                <w:szCs w:val="18"/>
                              </w:rPr>
                              <w:t>,314</w:t>
                            </w:r>
                            <w:r w:rsidRPr="00D94091">
                              <w:rPr>
                                <w:rFonts w:ascii="標楷體" w:eastAsia="標楷體" w:hAnsi="標楷體" w:hint="eastAsia"/>
                                <w:color w:val="000000"/>
                                <w:kern w:val="0"/>
                                <w:sz w:val="18"/>
                                <w:szCs w:val="18"/>
                              </w:rPr>
                              <w:t>元，係由航港局公務預算墊付；其餘拖帶回港、殘骸清除等費用</w:t>
                            </w:r>
                            <w:r w:rsidRPr="00D94091">
                              <w:rPr>
                                <w:rFonts w:ascii="標楷體" w:eastAsia="標楷體" w:hAnsi="標楷體"/>
                                <w:color w:val="000000"/>
                                <w:kern w:val="0"/>
                                <w:sz w:val="18"/>
                                <w:szCs w:val="18"/>
                              </w:rPr>
                              <w:t>2</w:t>
                            </w:r>
                            <w:r w:rsidRPr="00D94091">
                              <w:rPr>
                                <w:rFonts w:ascii="標楷體" w:eastAsia="標楷體" w:hAnsi="標楷體" w:hint="eastAsia"/>
                                <w:color w:val="000000"/>
                                <w:kern w:val="0"/>
                                <w:sz w:val="18"/>
                                <w:szCs w:val="18"/>
                              </w:rPr>
                              <w:t>億</w:t>
                            </w:r>
                            <w:r w:rsidRPr="00D94091">
                              <w:rPr>
                                <w:rFonts w:ascii="標楷體" w:eastAsia="標楷體" w:hAnsi="標楷體"/>
                                <w:color w:val="000000"/>
                                <w:kern w:val="0"/>
                                <w:sz w:val="18"/>
                                <w:szCs w:val="18"/>
                              </w:rPr>
                              <w:t>5,328</w:t>
                            </w:r>
                            <w:r w:rsidRPr="00D94091">
                              <w:rPr>
                                <w:rFonts w:ascii="標楷體" w:eastAsia="標楷體" w:hAnsi="標楷體" w:hint="eastAsia"/>
                                <w:color w:val="000000"/>
                                <w:kern w:val="0"/>
                                <w:sz w:val="18"/>
                                <w:szCs w:val="18"/>
                              </w:rPr>
                              <w:t>萬</w:t>
                            </w:r>
                            <w:r w:rsidRPr="00D94091">
                              <w:rPr>
                                <w:rFonts w:ascii="標楷體" w:eastAsia="標楷體" w:hAnsi="標楷體"/>
                                <w:color w:val="000000"/>
                                <w:kern w:val="0"/>
                                <w:sz w:val="18"/>
                                <w:szCs w:val="18"/>
                              </w:rPr>
                              <w:t>6,788</w:t>
                            </w:r>
                            <w:r w:rsidRPr="00D94091">
                              <w:rPr>
                                <w:rFonts w:ascii="標楷體" w:eastAsia="標楷體" w:hAnsi="標楷體" w:hint="eastAsia"/>
                                <w:color w:val="000000"/>
                                <w:kern w:val="0"/>
                                <w:sz w:val="18"/>
                                <w:szCs w:val="18"/>
                              </w:rPr>
                              <w:t>元，則由航港建設基金墊付。另預估尚須代墊經費，將由航港建設基金代墊。</w:t>
                            </w:r>
                          </w:p>
                          <w:p w14:paraId="772DA0FE" w14:textId="6E88516A" w:rsidR="00695589" w:rsidRPr="00657B2D" w:rsidRDefault="00695589" w:rsidP="007D33FC">
                            <w:pPr>
                              <w:overflowPunct w:val="0"/>
                              <w:spacing w:line="240" w:lineRule="exact"/>
                              <w:ind w:leftChars="150" w:left="562" w:hangingChars="112" w:hanging="202"/>
                              <w:jc w:val="both"/>
                              <w:rPr>
                                <w:rFonts w:ascii="標楷體" w:eastAsia="標楷體" w:hAnsi="標楷體"/>
                                <w:sz w:val="20"/>
                              </w:rPr>
                            </w:pPr>
                            <w:r w:rsidRPr="00D94091">
                              <w:rPr>
                                <w:rFonts w:ascii="標楷體" w:eastAsia="標楷體" w:hAnsi="標楷體"/>
                                <w:color w:val="000000"/>
                                <w:kern w:val="0"/>
                                <w:sz w:val="18"/>
                                <w:szCs w:val="18"/>
                              </w:rPr>
                              <w:t>3.</w:t>
                            </w:r>
                            <w:r w:rsidRPr="00D94091">
                              <w:rPr>
                                <w:rFonts w:ascii="標楷體" w:eastAsia="標楷體" w:hAnsi="標楷體" w:hint="eastAsia"/>
                                <w:color w:val="000000"/>
                                <w:kern w:val="0"/>
                                <w:sz w:val="18"/>
                                <w:szCs w:val="18"/>
                              </w:rPr>
                              <w:t>資料來源：整理自</w:t>
                            </w:r>
                            <w:r w:rsidRPr="00EE09C8">
                              <w:rPr>
                                <w:rFonts w:ascii="標楷體" w:eastAsia="標楷體" w:hAnsi="標楷體" w:hint="eastAsia"/>
                                <w:color w:val="000000"/>
                                <w:kern w:val="0"/>
                                <w:sz w:val="18"/>
                                <w:szCs w:val="18"/>
                              </w:rPr>
                              <w:t>航港局提供資料。</w:t>
                            </w:r>
                          </w:p>
                        </w:tc>
                      </w:tr>
                    </w:tbl>
                    <w:p w14:paraId="2FC2AF50" w14:textId="77777777" w:rsidR="00695589" w:rsidRPr="00E80C67" w:rsidRDefault="00695589" w:rsidP="007D33FC">
                      <w:pPr>
                        <w:overflowPunct w:val="0"/>
                      </w:pPr>
                    </w:p>
                  </w:txbxContent>
                </v:textbox>
                <w10:wrap type="square" anchorx="page"/>
              </v:shape>
            </w:pict>
          </mc:Fallback>
        </mc:AlternateContent>
      </w:r>
      <w:r w:rsidRPr="00731EA2">
        <w:rPr>
          <w:rFonts w:ascii="標楷體" w:eastAsia="標楷體" w:hAnsi="標楷體" w:hint="eastAsia"/>
          <w:bCs/>
          <w:snapToGrid w:val="0"/>
          <w:spacing w:val="-2"/>
          <w:kern w:val="0"/>
          <w:szCs w:val="24"/>
        </w:rPr>
        <w:t>署達成搜救優選規劃系統之資料交換協議，將取得有關預測資料，提供完整資訊予相關機關參考</w:t>
      </w:r>
      <w:r w:rsidR="008A458C" w:rsidRPr="00731EA2">
        <w:rPr>
          <w:rFonts w:ascii="標楷體" w:eastAsia="標楷體" w:hAnsi="標楷體" w:hint="eastAsia"/>
          <w:bCs/>
          <w:snapToGrid w:val="0"/>
          <w:spacing w:val="-2"/>
          <w:kern w:val="0"/>
          <w:szCs w:val="24"/>
        </w:rPr>
        <w:t>。</w:t>
      </w:r>
    </w:p>
    <w:p w14:paraId="1C7A9544" w14:textId="360B2A44" w:rsidR="00C1452A" w:rsidRDefault="00C1452A" w:rsidP="008E5D59">
      <w:pPr>
        <w:overflowPunct w:val="0"/>
        <w:adjustRightInd w:val="0"/>
        <w:snapToGrid w:val="0"/>
        <w:spacing w:line="480" w:lineRule="exact"/>
        <w:ind w:firstLineChars="450" w:firstLine="1279"/>
        <w:jc w:val="both"/>
        <w:outlineLvl w:val="0"/>
        <w:rPr>
          <w:rFonts w:ascii="標楷體" w:eastAsia="標楷體" w:hAnsi="標楷體"/>
          <w:b/>
          <w:bCs/>
          <w:spacing w:val="2"/>
          <w:sz w:val="28"/>
          <w:szCs w:val="28"/>
        </w:rPr>
      </w:pPr>
      <w:r w:rsidRPr="00C1452A">
        <w:rPr>
          <w:rFonts w:ascii="標楷體" w:eastAsia="標楷體" w:hAnsi="標楷體" w:hint="eastAsia"/>
          <w:b/>
          <w:bCs/>
          <w:spacing w:val="2"/>
          <w:sz w:val="28"/>
          <w:szCs w:val="28"/>
        </w:rPr>
        <w:t xml:space="preserve">6.　</w:t>
      </w:r>
      <w:proofErr w:type="gramStart"/>
      <w:r w:rsidRPr="00C1452A">
        <w:rPr>
          <w:rFonts w:ascii="標楷體" w:eastAsia="標楷體" w:hAnsi="標楷體" w:hint="eastAsia"/>
          <w:b/>
          <w:bCs/>
          <w:spacing w:val="2"/>
          <w:sz w:val="28"/>
          <w:szCs w:val="28"/>
        </w:rPr>
        <w:t>1</w:t>
      </w:r>
      <w:r>
        <w:rPr>
          <w:rFonts w:ascii="標楷體" w:eastAsia="標楷體" w:hAnsi="標楷體" w:hint="eastAsia"/>
          <w:b/>
          <w:bCs/>
          <w:spacing w:val="2"/>
          <w:sz w:val="28"/>
          <w:szCs w:val="28"/>
        </w:rPr>
        <w:t>10</w:t>
      </w:r>
      <w:proofErr w:type="gramEnd"/>
      <w:r w:rsidRPr="00C1452A">
        <w:rPr>
          <w:rFonts w:ascii="標楷體" w:eastAsia="標楷體" w:hAnsi="標楷體" w:hint="eastAsia"/>
          <w:b/>
          <w:bCs/>
          <w:spacing w:val="2"/>
          <w:sz w:val="28"/>
          <w:szCs w:val="28"/>
        </w:rPr>
        <w:t>年度重要審核意見追蹤查核情形</w:t>
      </w:r>
    </w:p>
    <w:p w14:paraId="7FD17A38" w14:textId="078A9A89" w:rsidR="006A7272" w:rsidRDefault="00C1452A" w:rsidP="00362103">
      <w:pPr>
        <w:overflowPunct w:val="0"/>
        <w:adjustRightInd w:val="0"/>
        <w:snapToGrid w:val="0"/>
        <w:spacing w:line="460" w:lineRule="exact"/>
        <w:ind w:firstLineChars="200" w:firstLine="488"/>
        <w:jc w:val="both"/>
        <w:outlineLvl w:val="0"/>
        <w:rPr>
          <w:rFonts w:ascii="標楷體" w:eastAsia="標楷體" w:hAnsi="標楷體"/>
          <w:spacing w:val="2"/>
          <w:szCs w:val="24"/>
        </w:rPr>
      </w:pPr>
      <w:r w:rsidRPr="00C1452A">
        <w:rPr>
          <w:rFonts w:ascii="標楷體" w:eastAsia="標楷體" w:hAnsi="標楷體" w:hint="eastAsia"/>
          <w:spacing w:val="2"/>
          <w:szCs w:val="24"/>
        </w:rPr>
        <w:t>本部於</w:t>
      </w:r>
      <w:proofErr w:type="gramStart"/>
      <w:r w:rsidRPr="00C1452A">
        <w:rPr>
          <w:rFonts w:ascii="標楷體" w:eastAsia="標楷體" w:hAnsi="標楷體" w:hint="eastAsia"/>
          <w:spacing w:val="2"/>
          <w:szCs w:val="24"/>
        </w:rPr>
        <w:t>1</w:t>
      </w:r>
      <w:r>
        <w:rPr>
          <w:rFonts w:ascii="標楷體" w:eastAsia="標楷體" w:hAnsi="標楷體" w:hint="eastAsia"/>
          <w:spacing w:val="2"/>
          <w:szCs w:val="24"/>
        </w:rPr>
        <w:t>10</w:t>
      </w:r>
      <w:proofErr w:type="gramEnd"/>
      <w:r w:rsidRPr="00C1452A">
        <w:rPr>
          <w:rFonts w:ascii="標楷體" w:eastAsia="標楷體" w:hAnsi="標楷體" w:hint="eastAsia"/>
          <w:spacing w:val="2"/>
          <w:szCs w:val="24"/>
        </w:rPr>
        <w:t>年度審核報告非營業部分內列重要審核意見2項，經</w:t>
      </w:r>
      <w:proofErr w:type="gramStart"/>
      <w:r w:rsidRPr="00C1452A">
        <w:rPr>
          <w:rFonts w:ascii="標楷體" w:eastAsia="標楷體" w:hAnsi="標楷體" w:hint="eastAsia"/>
          <w:spacing w:val="2"/>
          <w:szCs w:val="24"/>
        </w:rPr>
        <w:t>賡</w:t>
      </w:r>
      <w:proofErr w:type="gramEnd"/>
      <w:r w:rsidRPr="00C1452A">
        <w:rPr>
          <w:rFonts w:ascii="標楷體" w:eastAsia="標楷體" w:hAnsi="標楷體" w:hint="eastAsia"/>
          <w:spacing w:val="2"/>
          <w:szCs w:val="24"/>
        </w:rPr>
        <w:t>續追蹤查核實際辦理結果，</w:t>
      </w:r>
      <w:r w:rsidR="001118A2">
        <w:rPr>
          <w:rFonts w:ascii="標楷體" w:eastAsia="標楷體" w:hAnsi="標楷體" w:hint="eastAsia"/>
          <w:spacing w:val="2"/>
          <w:szCs w:val="24"/>
        </w:rPr>
        <w:t>均</w:t>
      </w:r>
      <w:r w:rsidRPr="00C1452A">
        <w:rPr>
          <w:rFonts w:ascii="標楷體" w:eastAsia="標楷體" w:hAnsi="標楷體" w:hint="eastAsia"/>
          <w:spacing w:val="2"/>
          <w:szCs w:val="24"/>
        </w:rPr>
        <w:t>已</w:t>
      </w:r>
      <w:proofErr w:type="gramStart"/>
      <w:r w:rsidRPr="00C1452A">
        <w:rPr>
          <w:rFonts w:ascii="標楷體" w:eastAsia="標楷體" w:hAnsi="標楷體" w:hint="eastAsia"/>
          <w:spacing w:val="2"/>
          <w:szCs w:val="24"/>
        </w:rPr>
        <w:t>研</w:t>
      </w:r>
      <w:proofErr w:type="gramEnd"/>
      <w:r w:rsidRPr="00C1452A">
        <w:rPr>
          <w:rFonts w:ascii="標楷體" w:eastAsia="標楷體" w:hAnsi="標楷體" w:hint="eastAsia"/>
          <w:spacing w:val="2"/>
          <w:szCs w:val="24"/>
        </w:rPr>
        <w:t>謀改善或依改善措施持續辦理（表</w:t>
      </w:r>
      <w:r w:rsidR="00690391" w:rsidRPr="00690391">
        <w:rPr>
          <w:rFonts w:ascii="標楷體" w:eastAsia="標楷體" w:hAnsi="標楷體" w:cs="新細明體" w:hint="eastAsia"/>
          <w:spacing w:val="2"/>
          <w:szCs w:val="24"/>
        </w:rPr>
        <w:t>3</w:t>
      </w:r>
      <w:r w:rsidRPr="00C1452A">
        <w:rPr>
          <w:rFonts w:ascii="標楷體" w:eastAsia="標楷體" w:hAnsi="標楷體" w:hint="eastAsia"/>
          <w:spacing w:val="2"/>
          <w:szCs w:val="24"/>
        </w:rPr>
        <w:t>）。</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10"/>
        <w:gridCol w:w="3268"/>
      </w:tblGrid>
      <w:tr w:rsidR="002515BC" w:rsidRPr="006A7272" w14:paraId="20B6993E" w14:textId="77777777" w:rsidTr="001D33C1">
        <w:trPr>
          <w:trHeight w:val="283"/>
          <w:tblHeader/>
          <w:jc w:val="center"/>
        </w:trPr>
        <w:tc>
          <w:tcPr>
            <w:tcW w:w="10178" w:type="dxa"/>
            <w:gridSpan w:val="2"/>
            <w:tcBorders>
              <w:top w:val="nil"/>
              <w:left w:val="nil"/>
              <w:bottom w:val="single" w:sz="4" w:space="0" w:color="auto"/>
              <w:right w:val="nil"/>
            </w:tcBorders>
            <w:vAlign w:val="center"/>
          </w:tcPr>
          <w:p w14:paraId="19D1CD1D" w14:textId="6CCB896C" w:rsidR="002515BC" w:rsidRPr="00C13E66" w:rsidRDefault="002515BC" w:rsidP="00362103">
            <w:pPr>
              <w:widowControl/>
              <w:spacing w:line="500" w:lineRule="exact"/>
              <w:jc w:val="center"/>
              <w:rPr>
                <w:rFonts w:ascii="標楷體" w:eastAsia="標楷體" w:hAnsi="標楷體"/>
                <w:b/>
                <w:bCs/>
                <w:szCs w:val="24"/>
              </w:rPr>
            </w:pPr>
            <w:r w:rsidRPr="00C13E66">
              <w:rPr>
                <w:rFonts w:ascii="標楷體" w:eastAsia="標楷體" w:hAnsi="標楷體" w:hint="eastAsia"/>
                <w:b/>
                <w:bCs/>
                <w:szCs w:val="24"/>
              </w:rPr>
              <w:t>表</w:t>
            </w:r>
            <w:r w:rsidR="00D57556">
              <w:rPr>
                <w:rFonts w:ascii="標楷體" w:hAnsi="標楷體" w:hint="eastAsia"/>
                <w:b/>
                <w:bCs/>
                <w:szCs w:val="24"/>
              </w:rPr>
              <w:t>3</w:t>
            </w:r>
            <w:r w:rsidR="007E5FA7" w:rsidRPr="00C13E66">
              <w:rPr>
                <w:rFonts w:ascii="標楷體" w:hAnsi="標楷體" w:hint="eastAsia"/>
                <w:b/>
                <w:bCs/>
                <w:szCs w:val="24"/>
              </w:rPr>
              <w:t xml:space="preserve">　</w:t>
            </w:r>
            <w:proofErr w:type="gramStart"/>
            <w:r w:rsidRPr="00C13E66">
              <w:rPr>
                <w:rFonts w:ascii="標楷體" w:eastAsia="標楷體" w:hAnsi="標楷體" w:hint="eastAsia"/>
                <w:b/>
                <w:bCs/>
                <w:szCs w:val="24"/>
              </w:rPr>
              <w:t>1</w:t>
            </w:r>
            <w:r w:rsidRPr="00C13E66">
              <w:rPr>
                <w:rFonts w:ascii="標楷體" w:eastAsia="標楷體" w:hAnsi="標楷體"/>
                <w:b/>
                <w:bCs/>
                <w:szCs w:val="24"/>
              </w:rPr>
              <w:t>10</w:t>
            </w:r>
            <w:proofErr w:type="gramEnd"/>
            <w:r w:rsidRPr="00C13E66">
              <w:rPr>
                <w:rFonts w:ascii="標楷體" w:eastAsia="標楷體" w:hAnsi="標楷體" w:hint="eastAsia"/>
                <w:b/>
                <w:bCs/>
                <w:szCs w:val="24"/>
              </w:rPr>
              <w:t>年度審核報告非營業部分</w:t>
            </w:r>
            <w:proofErr w:type="gramStart"/>
            <w:r w:rsidRPr="00C13E66">
              <w:rPr>
                <w:rFonts w:ascii="標楷體" w:eastAsia="標楷體" w:hAnsi="標楷體" w:hint="eastAsia"/>
                <w:b/>
                <w:bCs/>
                <w:szCs w:val="24"/>
              </w:rPr>
              <w:t>所列航港</w:t>
            </w:r>
            <w:proofErr w:type="gramEnd"/>
            <w:r w:rsidRPr="00C13E66">
              <w:rPr>
                <w:rFonts w:ascii="標楷體" w:eastAsia="標楷體" w:hAnsi="標楷體" w:hint="eastAsia"/>
                <w:b/>
                <w:bCs/>
                <w:szCs w:val="24"/>
              </w:rPr>
              <w:t>建設基金重要審核意見覆核辦理情形</w:t>
            </w:r>
          </w:p>
        </w:tc>
      </w:tr>
      <w:tr w:rsidR="006A7272" w:rsidRPr="006A7272" w14:paraId="24DBD8C2" w14:textId="77777777" w:rsidTr="00362103">
        <w:trPr>
          <w:trHeight w:val="170"/>
          <w:tblHeader/>
          <w:jc w:val="center"/>
        </w:trPr>
        <w:tc>
          <w:tcPr>
            <w:tcW w:w="6910" w:type="dxa"/>
            <w:tcBorders>
              <w:top w:val="single" w:sz="4" w:space="0" w:color="auto"/>
              <w:left w:val="single" w:sz="4" w:space="0" w:color="auto"/>
              <w:bottom w:val="single" w:sz="4" w:space="0" w:color="auto"/>
              <w:right w:val="single" w:sz="4" w:space="0" w:color="auto"/>
            </w:tcBorders>
            <w:vAlign w:val="center"/>
          </w:tcPr>
          <w:p w14:paraId="52B09447" w14:textId="22A8F87D" w:rsidR="006A7272" w:rsidRPr="006A7272" w:rsidRDefault="006A7272" w:rsidP="006A7272">
            <w:pPr>
              <w:widowControl/>
              <w:spacing w:line="240" w:lineRule="exact"/>
              <w:jc w:val="center"/>
              <w:rPr>
                <w:rFonts w:ascii="標楷體" w:eastAsia="標楷體" w:hAnsi="標楷體"/>
                <w:sz w:val="20"/>
              </w:rPr>
            </w:pPr>
            <w:r w:rsidRPr="006A7272">
              <w:rPr>
                <w:rFonts w:ascii="標楷體" w:eastAsia="標楷體" w:hAnsi="標楷體" w:hint="eastAsia"/>
                <w:sz w:val="20"/>
              </w:rPr>
              <w:t>重要審核意見標題</w:t>
            </w:r>
          </w:p>
        </w:tc>
        <w:tc>
          <w:tcPr>
            <w:tcW w:w="3268" w:type="dxa"/>
            <w:tcBorders>
              <w:top w:val="single" w:sz="4" w:space="0" w:color="auto"/>
              <w:left w:val="single" w:sz="4" w:space="0" w:color="auto"/>
              <w:bottom w:val="single" w:sz="4" w:space="0" w:color="auto"/>
              <w:right w:val="single" w:sz="4" w:space="0" w:color="auto"/>
            </w:tcBorders>
            <w:vAlign w:val="center"/>
          </w:tcPr>
          <w:p w14:paraId="5B353FC2" w14:textId="77777777" w:rsidR="006A7272" w:rsidRPr="006A7272" w:rsidRDefault="006A7272" w:rsidP="006A7272">
            <w:pPr>
              <w:widowControl/>
              <w:spacing w:line="240" w:lineRule="exact"/>
              <w:jc w:val="center"/>
              <w:rPr>
                <w:rFonts w:ascii="標楷體" w:eastAsia="標楷體" w:hAnsi="標楷體"/>
                <w:sz w:val="20"/>
              </w:rPr>
            </w:pPr>
            <w:r w:rsidRPr="006A7272">
              <w:rPr>
                <w:rFonts w:ascii="標楷體" w:eastAsia="標楷體" w:hAnsi="標楷體" w:hint="eastAsia"/>
                <w:sz w:val="20"/>
              </w:rPr>
              <w:t>說明</w:t>
            </w:r>
          </w:p>
        </w:tc>
      </w:tr>
      <w:tr w:rsidR="006A7272" w:rsidRPr="006A7272" w14:paraId="17903EB3" w14:textId="77777777" w:rsidTr="00362103">
        <w:trPr>
          <w:trHeight w:val="170"/>
          <w:jc w:val="center"/>
        </w:trPr>
        <w:tc>
          <w:tcPr>
            <w:tcW w:w="10178" w:type="dxa"/>
            <w:gridSpan w:val="2"/>
            <w:tcBorders>
              <w:top w:val="single" w:sz="4" w:space="0" w:color="auto"/>
              <w:left w:val="single" w:sz="4" w:space="0" w:color="auto"/>
              <w:bottom w:val="single" w:sz="4" w:space="0" w:color="auto"/>
              <w:right w:val="single" w:sz="4" w:space="0" w:color="auto"/>
            </w:tcBorders>
            <w:vAlign w:val="center"/>
          </w:tcPr>
          <w:p w14:paraId="211757CE" w14:textId="6B440CC3" w:rsidR="006A7272" w:rsidRPr="006A7272" w:rsidRDefault="006A7272" w:rsidP="002E3B82">
            <w:pPr>
              <w:widowControl/>
              <w:snapToGrid w:val="0"/>
              <w:jc w:val="both"/>
              <w:rPr>
                <w:rFonts w:ascii="標楷體" w:eastAsia="標楷體" w:hAnsi="標楷體"/>
                <w:b/>
                <w:sz w:val="20"/>
              </w:rPr>
            </w:pPr>
            <w:r w:rsidRPr="006A7272">
              <w:rPr>
                <w:rFonts w:ascii="標楷體" w:eastAsia="標楷體" w:hAnsi="標楷體" w:hint="eastAsia"/>
                <w:b/>
                <w:noProof/>
                <w:sz w:val="20"/>
              </w:rPr>
              <w:t>已研謀改善或依改善措施持續辦理</w:t>
            </w:r>
          </w:p>
        </w:tc>
      </w:tr>
      <w:tr w:rsidR="006A7272" w:rsidRPr="006A7272" w14:paraId="057D4D35" w14:textId="77777777" w:rsidTr="00362103">
        <w:trPr>
          <w:trHeight w:val="170"/>
          <w:jc w:val="center"/>
        </w:trPr>
        <w:tc>
          <w:tcPr>
            <w:tcW w:w="6910" w:type="dxa"/>
            <w:tcBorders>
              <w:top w:val="single" w:sz="4" w:space="0" w:color="auto"/>
              <w:left w:val="single" w:sz="4" w:space="0" w:color="auto"/>
              <w:bottom w:val="single" w:sz="4" w:space="0" w:color="auto"/>
              <w:right w:val="single" w:sz="4" w:space="0" w:color="auto"/>
            </w:tcBorders>
          </w:tcPr>
          <w:p w14:paraId="13C209BC" w14:textId="44BEF57E" w:rsidR="006A7272" w:rsidRPr="006A7272" w:rsidRDefault="002E3B82" w:rsidP="002E3B82">
            <w:pPr>
              <w:widowControl/>
              <w:snapToGrid w:val="0"/>
              <w:spacing w:line="240" w:lineRule="exact"/>
              <w:ind w:leftChars="-12" w:left="467" w:hangingChars="248" w:hanging="496"/>
              <w:jc w:val="both"/>
              <w:rPr>
                <w:rFonts w:ascii="標楷體" w:eastAsia="標楷體" w:hAnsi="標楷體"/>
                <w:noProof/>
                <w:sz w:val="20"/>
              </w:rPr>
            </w:pPr>
            <w:r w:rsidRPr="00E9363E">
              <w:rPr>
                <w:rFonts w:ascii="標楷體" w:eastAsia="標楷體" w:hAnsi="標楷體" w:hint="eastAsia"/>
                <w:noProof/>
                <w:sz w:val="20"/>
              </w:rPr>
              <w:t>（1）</w:t>
            </w:r>
            <w:r w:rsidR="0020665D" w:rsidRPr="00E9363E">
              <w:rPr>
                <w:rFonts w:ascii="標楷體" w:eastAsia="標楷體" w:hAnsi="標楷體" w:hint="eastAsia"/>
                <w:noProof/>
                <w:sz w:val="20"/>
              </w:rPr>
              <w:t>航港局為宣傳交通部人本交通理念委外製作出版「守護大海的人」繪本，惟未本撙節原則逕以新任部長指示為由銷毀已印製完成之交通繪本並重新印製，徒增不經濟支出，並斲傷政府形象，亟待檢討改進</w:t>
            </w:r>
            <w:r w:rsidR="006A7272" w:rsidRPr="006A7272">
              <w:rPr>
                <w:rFonts w:ascii="標楷體" w:eastAsia="標楷體" w:hAnsi="標楷體" w:hint="eastAsia"/>
                <w:noProof/>
                <w:sz w:val="20"/>
              </w:rPr>
              <w:t>。</w:t>
            </w:r>
          </w:p>
        </w:tc>
        <w:tc>
          <w:tcPr>
            <w:tcW w:w="3268" w:type="dxa"/>
            <w:vMerge w:val="restart"/>
            <w:tcBorders>
              <w:top w:val="single" w:sz="4" w:space="0" w:color="auto"/>
              <w:left w:val="single" w:sz="4" w:space="0" w:color="auto"/>
              <w:right w:val="single" w:sz="4" w:space="0" w:color="auto"/>
              <w:tl2br w:val="single" w:sz="4" w:space="0" w:color="auto"/>
            </w:tcBorders>
          </w:tcPr>
          <w:p w14:paraId="15FC2753" w14:textId="77777777" w:rsidR="006A7272" w:rsidRPr="006A7272" w:rsidRDefault="006A7272" w:rsidP="006A7272">
            <w:pPr>
              <w:widowControl/>
              <w:overflowPunct w:val="0"/>
              <w:spacing w:line="240" w:lineRule="exact"/>
              <w:ind w:firstLineChars="100" w:firstLine="200"/>
              <w:jc w:val="both"/>
              <w:rPr>
                <w:rFonts w:ascii="標楷體" w:eastAsia="標楷體" w:hAnsi="標楷體"/>
                <w:sz w:val="20"/>
              </w:rPr>
            </w:pPr>
          </w:p>
        </w:tc>
      </w:tr>
      <w:tr w:rsidR="006A7272" w:rsidRPr="006A7272" w14:paraId="731698E4" w14:textId="77777777" w:rsidTr="00362103">
        <w:trPr>
          <w:trHeight w:val="20"/>
          <w:jc w:val="center"/>
        </w:trPr>
        <w:tc>
          <w:tcPr>
            <w:tcW w:w="6910" w:type="dxa"/>
            <w:tcBorders>
              <w:top w:val="single" w:sz="4" w:space="0" w:color="auto"/>
              <w:left w:val="single" w:sz="4" w:space="0" w:color="auto"/>
              <w:bottom w:val="single" w:sz="4" w:space="0" w:color="auto"/>
              <w:right w:val="single" w:sz="4" w:space="0" w:color="auto"/>
            </w:tcBorders>
          </w:tcPr>
          <w:p w14:paraId="3307AA9E" w14:textId="4F056F66" w:rsidR="006A7272" w:rsidRPr="006A7272" w:rsidRDefault="002E3B82" w:rsidP="002E3B82">
            <w:pPr>
              <w:widowControl/>
              <w:snapToGrid w:val="0"/>
              <w:spacing w:line="240" w:lineRule="exact"/>
              <w:ind w:left="468" w:hangingChars="234" w:hanging="468"/>
              <w:jc w:val="both"/>
              <w:rPr>
                <w:rFonts w:ascii="標楷體" w:eastAsia="標楷體" w:hAnsi="標楷體"/>
                <w:noProof/>
                <w:sz w:val="20"/>
              </w:rPr>
            </w:pPr>
            <w:r w:rsidRPr="00E9363E">
              <w:rPr>
                <w:rFonts w:ascii="標楷體" w:eastAsia="標楷體" w:hAnsi="標楷體" w:hint="eastAsia"/>
                <w:noProof/>
                <w:sz w:val="20"/>
              </w:rPr>
              <w:t>（</w:t>
            </w:r>
            <w:r w:rsidR="006A7272" w:rsidRPr="006A7272">
              <w:rPr>
                <w:rFonts w:ascii="標楷體" w:eastAsia="標楷體" w:hAnsi="標楷體" w:hint="eastAsia"/>
                <w:noProof/>
                <w:sz w:val="20"/>
              </w:rPr>
              <w:t>2</w:t>
            </w:r>
            <w:r w:rsidRPr="00E9363E">
              <w:rPr>
                <w:rFonts w:ascii="標楷體" w:eastAsia="標楷體" w:hAnsi="標楷體" w:hint="eastAsia"/>
                <w:noProof/>
                <w:sz w:val="20"/>
              </w:rPr>
              <w:t>）</w:t>
            </w:r>
            <w:r w:rsidR="0020665D" w:rsidRPr="00E9363E">
              <w:rPr>
                <w:rFonts w:ascii="標楷體" w:eastAsia="標楷體" w:hAnsi="標楷體" w:hint="eastAsia"/>
                <w:noProof/>
                <w:sz w:val="20"/>
              </w:rPr>
              <w:t>經管港區外土地及設施尚乏巡查管理機制，被占用土地清理成效欠佳，有待檢討改善</w:t>
            </w:r>
            <w:r w:rsidR="006A7272" w:rsidRPr="006A7272">
              <w:rPr>
                <w:rFonts w:ascii="標楷體" w:eastAsia="標楷體" w:hAnsi="標楷體" w:hint="eastAsia"/>
                <w:noProof/>
                <w:sz w:val="20"/>
              </w:rPr>
              <w:t>。</w:t>
            </w:r>
          </w:p>
        </w:tc>
        <w:tc>
          <w:tcPr>
            <w:tcW w:w="3268" w:type="dxa"/>
            <w:vMerge/>
            <w:tcBorders>
              <w:top w:val="single" w:sz="4" w:space="0" w:color="auto"/>
              <w:left w:val="single" w:sz="4" w:space="0" w:color="auto"/>
              <w:bottom w:val="single" w:sz="4" w:space="0" w:color="auto"/>
              <w:right w:val="single" w:sz="4" w:space="0" w:color="auto"/>
              <w:tl2br w:val="single" w:sz="4" w:space="0" w:color="auto"/>
            </w:tcBorders>
          </w:tcPr>
          <w:p w14:paraId="48294A5C" w14:textId="77777777" w:rsidR="006A7272" w:rsidRPr="006A7272" w:rsidRDefault="006A7272" w:rsidP="006A7272">
            <w:pPr>
              <w:widowControl/>
              <w:spacing w:line="240" w:lineRule="exact"/>
              <w:jc w:val="both"/>
              <w:rPr>
                <w:rFonts w:ascii="標楷體" w:eastAsia="標楷體" w:hAnsi="標楷體"/>
                <w:sz w:val="20"/>
              </w:rPr>
            </w:pPr>
          </w:p>
        </w:tc>
      </w:tr>
    </w:tbl>
    <w:p w14:paraId="4DDE6EC9" w14:textId="7AB86626" w:rsidR="003D1809" w:rsidRDefault="00004789" w:rsidP="00362103">
      <w:pPr>
        <w:overflowPunct w:val="0"/>
        <w:adjustRightInd w:val="0"/>
        <w:snapToGrid w:val="0"/>
        <w:spacing w:afterLines="100" w:after="360" w:line="480" w:lineRule="exact"/>
        <w:ind w:firstLineChars="200" w:firstLine="456"/>
        <w:jc w:val="both"/>
        <w:outlineLvl w:val="0"/>
        <w:rPr>
          <w:rFonts w:ascii="標楷體" w:eastAsia="標楷體" w:hAnsi="標楷體" w:cs="標楷體"/>
          <w:spacing w:val="-2"/>
          <w:sz w:val="32"/>
          <w:szCs w:val="32"/>
        </w:rPr>
        <w:sectPr w:rsidR="003D1809" w:rsidSect="00FA0144">
          <w:footerReference w:type="even" r:id="rId7"/>
          <w:footerReference w:type="default" r:id="rId8"/>
          <w:pgSz w:w="11906" w:h="16838" w:code="9"/>
          <w:pgMar w:top="1418" w:right="851" w:bottom="1418" w:left="851" w:header="1021" w:footer="737" w:gutter="284"/>
          <w:pgNumType w:start="433"/>
          <w:cols w:space="425"/>
          <w:docGrid w:type="lines" w:linePitch="360"/>
        </w:sectPr>
      </w:pPr>
      <w:r w:rsidRPr="005B7038">
        <w:rPr>
          <w:rFonts w:ascii="標楷體" w:eastAsia="標楷體" w:hAnsi="標楷體" w:cs="標楷體" w:hint="eastAsia"/>
          <w:spacing w:val="-6"/>
          <w:szCs w:val="24"/>
        </w:rPr>
        <w:t>茲將該基金來源用途及餘</w:t>
      </w:r>
      <w:proofErr w:type="gramStart"/>
      <w:r w:rsidRPr="005B7038">
        <w:rPr>
          <w:rFonts w:ascii="標楷體" w:eastAsia="標楷體" w:hAnsi="標楷體" w:cs="標楷體" w:hint="eastAsia"/>
          <w:spacing w:val="-6"/>
          <w:szCs w:val="24"/>
        </w:rPr>
        <w:t>絀</w:t>
      </w:r>
      <w:proofErr w:type="gramEnd"/>
      <w:r w:rsidRPr="005B7038">
        <w:rPr>
          <w:rFonts w:ascii="標楷體" w:eastAsia="標楷體" w:hAnsi="標楷體" w:cs="標楷體" w:hint="eastAsia"/>
          <w:spacing w:val="-6"/>
          <w:szCs w:val="24"/>
        </w:rPr>
        <w:t>之審定，暨餘</w:t>
      </w:r>
      <w:proofErr w:type="gramStart"/>
      <w:r w:rsidRPr="005B7038">
        <w:rPr>
          <w:rFonts w:ascii="標楷體" w:eastAsia="標楷體" w:hAnsi="標楷體" w:cs="標楷體" w:hint="eastAsia"/>
          <w:spacing w:val="-6"/>
          <w:szCs w:val="24"/>
        </w:rPr>
        <w:t>絀</w:t>
      </w:r>
      <w:proofErr w:type="gramEnd"/>
      <w:r w:rsidRPr="005B7038">
        <w:rPr>
          <w:rFonts w:ascii="標楷體" w:eastAsia="標楷體" w:hAnsi="標楷體" w:cs="標楷體" w:hint="eastAsia"/>
          <w:spacing w:val="-6"/>
          <w:szCs w:val="24"/>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299"/>
        <w:gridCol w:w="1393"/>
        <w:gridCol w:w="1436"/>
        <w:gridCol w:w="1317"/>
        <w:gridCol w:w="1436"/>
        <w:gridCol w:w="1389"/>
        <w:gridCol w:w="650"/>
      </w:tblGrid>
      <w:tr w:rsidR="00576243" w:rsidRPr="00576243" w14:paraId="2572D404" w14:textId="77777777" w:rsidTr="00813482">
        <w:trPr>
          <w:tblHeader/>
        </w:trPr>
        <w:tc>
          <w:tcPr>
            <w:tcW w:w="5000" w:type="pct"/>
            <w:gridSpan w:val="7"/>
            <w:tcBorders>
              <w:bottom w:val="single" w:sz="8" w:space="0" w:color="auto"/>
            </w:tcBorders>
          </w:tcPr>
          <w:p w14:paraId="329BE0D9" w14:textId="36E33C22" w:rsidR="00576243" w:rsidRPr="00576243" w:rsidRDefault="00576243" w:rsidP="00711B65">
            <w:pPr>
              <w:adjustRightInd w:val="0"/>
              <w:snapToGrid w:val="0"/>
              <w:jc w:val="center"/>
              <w:rPr>
                <w:rFonts w:ascii="標楷體" w:eastAsia="標楷體" w:hAnsi="標楷體"/>
                <w:b/>
                <w:sz w:val="32"/>
                <w:u w:val="single"/>
              </w:rPr>
            </w:pPr>
            <w:r w:rsidRPr="00576243">
              <w:rPr>
                <w:rFonts w:ascii="標楷體" w:eastAsia="標楷體" w:hAnsi="標楷體" w:hint="eastAsia"/>
                <w:b/>
                <w:sz w:val="32"/>
                <w:u w:val="single"/>
              </w:rPr>
              <w:lastRenderedPageBreak/>
              <w:t xml:space="preserve">　航港建設基金</w:t>
            </w:r>
            <w:r w:rsidRPr="00576243">
              <w:rPr>
                <w:rFonts w:ascii="標楷體" w:eastAsia="標楷體" w:hAnsi="標楷體"/>
                <w:b/>
                <w:sz w:val="32"/>
                <w:u w:val="single"/>
              </w:rPr>
              <w:t>來源用途及</w:t>
            </w:r>
            <w:r w:rsidRPr="00576243">
              <w:rPr>
                <w:rFonts w:ascii="標楷體" w:eastAsia="標楷體" w:hAnsi="標楷體" w:hint="eastAsia"/>
                <w:b/>
                <w:sz w:val="32"/>
                <w:u w:val="single"/>
              </w:rPr>
              <w:t>餘</w:t>
            </w:r>
            <w:proofErr w:type="gramStart"/>
            <w:r w:rsidRPr="00576243">
              <w:rPr>
                <w:rFonts w:ascii="標楷體" w:eastAsia="標楷體" w:hAnsi="標楷體" w:hint="eastAsia"/>
                <w:b/>
                <w:sz w:val="32"/>
                <w:u w:val="single"/>
              </w:rPr>
              <w:t>絀</w:t>
            </w:r>
            <w:proofErr w:type="gramEnd"/>
            <w:r w:rsidRPr="00576243">
              <w:rPr>
                <w:rFonts w:ascii="標楷體" w:eastAsia="標楷體" w:hAnsi="標楷體" w:hint="eastAsia"/>
                <w:b/>
                <w:sz w:val="32"/>
                <w:u w:val="single"/>
              </w:rPr>
              <w:t xml:space="preserve">審定表　</w:t>
            </w:r>
          </w:p>
          <w:p w14:paraId="210DB203" w14:textId="7BBFD641" w:rsidR="00576243" w:rsidRPr="00576243" w:rsidRDefault="00576243" w:rsidP="00CF479B">
            <w:pPr>
              <w:tabs>
                <w:tab w:val="left" w:pos="4074"/>
                <w:tab w:val="left" w:pos="8456"/>
              </w:tabs>
              <w:adjustRightInd w:val="0"/>
              <w:snapToGrid w:val="0"/>
              <w:ind w:rightChars="-13" w:right="-31"/>
              <w:jc w:val="both"/>
              <w:rPr>
                <w:rFonts w:ascii="標楷體" w:eastAsia="標楷體" w:hAnsi="標楷體"/>
                <w:b/>
                <w:sz w:val="32"/>
                <w:u w:val="single"/>
              </w:rPr>
            </w:pPr>
            <w:r w:rsidRPr="00576243">
              <w:rPr>
                <w:rFonts w:ascii="標楷體" w:eastAsia="標楷體" w:hAnsi="標楷體"/>
                <w:spacing w:val="60"/>
              </w:rPr>
              <w:tab/>
            </w:r>
            <w:r w:rsidRPr="00576243">
              <w:rPr>
                <w:rFonts w:ascii="標楷體" w:eastAsia="標楷體" w:hAnsi="標楷體" w:hint="eastAsia"/>
              </w:rPr>
              <w:t>中華民國</w:t>
            </w:r>
            <w:proofErr w:type="gramStart"/>
            <w:r w:rsidRPr="00576243">
              <w:rPr>
                <w:rFonts w:ascii="標楷體" w:eastAsia="標楷體" w:hAnsi="標楷體" w:hint="eastAsia"/>
              </w:rPr>
              <w:t>11</w:t>
            </w:r>
            <w:r w:rsidR="00981EF3">
              <w:rPr>
                <w:rFonts w:ascii="標楷體" w:eastAsia="標楷體" w:hAnsi="標楷體"/>
              </w:rPr>
              <w:t>1</w:t>
            </w:r>
            <w:proofErr w:type="gramEnd"/>
            <w:r w:rsidRPr="00576243">
              <w:rPr>
                <w:rFonts w:ascii="標楷體" w:eastAsia="標楷體" w:hAnsi="標楷體" w:hint="eastAsia"/>
              </w:rPr>
              <w:t>年度</w:t>
            </w:r>
            <w:r w:rsidR="00AF5123" w:rsidRPr="00576243">
              <w:rPr>
                <w:rFonts w:ascii="標楷體" w:eastAsia="標楷體" w:hAnsi="標楷體"/>
                <w:spacing w:val="60"/>
              </w:rPr>
              <w:tab/>
            </w:r>
            <w:r w:rsidRPr="00576243">
              <w:rPr>
                <w:rFonts w:ascii="標楷體" w:eastAsia="標楷體" w:hAnsi="標楷體" w:hint="eastAsia"/>
                <w:spacing w:val="-20"/>
                <w:kern w:val="0"/>
              </w:rPr>
              <w:t>單位：新臺幣元</w:t>
            </w:r>
          </w:p>
        </w:tc>
      </w:tr>
      <w:tr w:rsidR="00576243" w:rsidRPr="00576243" w14:paraId="4D577230" w14:textId="77777777" w:rsidTr="003D180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159" w:type="pct"/>
            <w:vMerge w:val="restart"/>
            <w:tcBorders>
              <w:top w:val="single" w:sz="8" w:space="0" w:color="auto"/>
              <w:left w:val="nil"/>
              <w:bottom w:val="nil"/>
            </w:tcBorders>
            <w:vAlign w:val="center"/>
          </w:tcPr>
          <w:p w14:paraId="413C5666" w14:textId="77777777" w:rsidR="00576243" w:rsidRPr="00576243" w:rsidRDefault="00576243" w:rsidP="00711B65">
            <w:pPr>
              <w:adjustRightInd w:val="0"/>
              <w:snapToGrid w:val="0"/>
              <w:ind w:left="113" w:right="113"/>
              <w:jc w:val="distribute"/>
              <w:rPr>
                <w:rFonts w:ascii="標楷體" w:eastAsia="標楷體" w:hAnsi="標楷體"/>
              </w:rPr>
            </w:pPr>
            <w:r w:rsidRPr="00576243">
              <w:rPr>
                <w:rFonts w:ascii="標楷體" w:eastAsia="標楷體" w:hAnsi="標楷體" w:hint="eastAsia"/>
              </w:rPr>
              <w:t>科目</w:t>
            </w:r>
          </w:p>
        </w:tc>
        <w:tc>
          <w:tcPr>
            <w:tcW w:w="702" w:type="pct"/>
            <w:vMerge w:val="restart"/>
            <w:tcBorders>
              <w:top w:val="single" w:sz="8" w:space="0" w:color="auto"/>
            </w:tcBorders>
            <w:vAlign w:val="center"/>
          </w:tcPr>
          <w:p w14:paraId="42CB62B1" w14:textId="77777777" w:rsidR="00576243" w:rsidRPr="00576243" w:rsidRDefault="00576243" w:rsidP="00711B65">
            <w:pPr>
              <w:adjustRightInd w:val="0"/>
              <w:snapToGrid w:val="0"/>
              <w:ind w:left="19" w:right="56"/>
              <w:jc w:val="distribute"/>
              <w:rPr>
                <w:rFonts w:ascii="標楷體" w:eastAsia="標楷體" w:hAnsi="標楷體"/>
                <w:spacing w:val="-20"/>
              </w:rPr>
            </w:pPr>
            <w:r w:rsidRPr="00576243">
              <w:rPr>
                <w:rFonts w:ascii="標楷體" w:eastAsia="標楷體" w:hAnsi="標楷體" w:hint="eastAsia"/>
                <w:spacing w:val="-20"/>
              </w:rPr>
              <w:t>預算數</w:t>
            </w:r>
          </w:p>
        </w:tc>
        <w:tc>
          <w:tcPr>
            <w:tcW w:w="724" w:type="pct"/>
            <w:vMerge w:val="restart"/>
            <w:tcBorders>
              <w:top w:val="single" w:sz="8" w:space="0" w:color="auto"/>
            </w:tcBorders>
            <w:vAlign w:val="center"/>
          </w:tcPr>
          <w:p w14:paraId="0F95FFC3" w14:textId="77777777" w:rsidR="00576243" w:rsidRPr="00576243" w:rsidRDefault="00576243" w:rsidP="00711B65">
            <w:pPr>
              <w:adjustRightInd w:val="0"/>
              <w:snapToGrid w:val="0"/>
              <w:ind w:left="28" w:right="21"/>
              <w:jc w:val="distribute"/>
              <w:rPr>
                <w:rFonts w:ascii="標楷體" w:eastAsia="標楷體" w:hAnsi="標楷體"/>
              </w:rPr>
            </w:pPr>
            <w:r w:rsidRPr="00576243">
              <w:rPr>
                <w:rFonts w:ascii="標楷體" w:eastAsia="標楷體" w:hAnsi="標楷體" w:hint="eastAsia"/>
              </w:rPr>
              <w:t>決算數</w:t>
            </w:r>
          </w:p>
        </w:tc>
        <w:tc>
          <w:tcPr>
            <w:tcW w:w="664" w:type="pct"/>
            <w:vMerge w:val="restart"/>
            <w:tcBorders>
              <w:top w:val="single" w:sz="8" w:space="0" w:color="auto"/>
            </w:tcBorders>
            <w:vAlign w:val="center"/>
          </w:tcPr>
          <w:p w14:paraId="08819F0E" w14:textId="77777777" w:rsidR="00576243" w:rsidRPr="00576243" w:rsidRDefault="00576243" w:rsidP="00711B65">
            <w:pPr>
              <w:adjustRightInd w:val="0"/>
              <w:snapToGrid w:val="0"/>
              <w:jc w:val="distribute"/>
              <w:rPr>
                <w:rFonts w:ascii="標楷體" w:eastAsia="標楷體" w:hAnsi="標楷體"/>
              </w:rPr>
            </w:pPr>
            <w:r w:rsidRPr="00576243">
              <w:rPr>
                <w:rFonts w:ascii="標楷體" w:eastAsia="標楷體" w:hAnsi="標楷體" w:hint="eastAsia"/>
              </w:rPr>
              <w:t>修正數</w:t>
            </w:r>
          </w:p>
        </w:tc>
        <w:tc>
          <w:tcPr>
            <w:tcW w:w="724" w:type="pct"/>
            <w:vMerge w:val="restart"/>
            <w:tcBorders>
              <w:top w:val="single" w:sz="8" w:space="0" w:color="auto"/>
            </w:tcBorders>
            <w:vAlign w:val="center"/>
          </w:tcPr>
          <w:p w14:paraId="6FBF8CF0" w14:textId="77777777" w:rsidR="00576243" w:rsidRPr="00576243" w:rsidRDefault="00576243" w:rsidP="00711B65">
            <w:pPr>
              <w:adjustRightInd w:val="0"/>
              <w:snapToGrid w:val="0"/>
              <w:ind w:left="19" w:right="14"/>
              <w:jc w:val="distribute"/>
              <w:rPr>
                <w:rFonts w:ascii="標楷體" w:eastAsia="標楷體" w:hAnsi="標楷體"/>
                <w:spacing w:val="-10"/>
              </w:rPr>
            </w:pPr>
            <w:r w:rsidRPr="00576243">
              <w:rPr>
                <w:rFonts w:ascii="標楷體" w:eastAsia="標楷體" w:hAnsi="標楷體" w:hint="eastAsia"/>
                <w:spacing w:val="-10"/>
              </w:rPr>
              <w:t>決算審定數</w:t>
            </w:r>
          </w:p>
        </w:tc>
        <w:tc>
          <w:tcPr>
            <w:tcW w:w="1028" w:type="pct"/>
            <w:gridSpan w:val="2"/>
            <w:tcBorders>
              <w:top w:val="single" w:sz="8" w:space="0" w:color="auto"/>
              <w:bottom w:val="nil"/>
              <w:right w:val="nil"/>
            </w:tcBorders>
            <w:vAlign w:val="center"/>
          </w:tcPr>
          <w:p w14:paraId="228EBD83" w14:textId="77777777" w:rsidR="00576243" w:rsidRPr="00576243" w:rsidRDefault="00576243" w:rsidP="00711B65">
            <w:pPr>
              <w:adjustRightInd w:val="0"/>
              <w:snapToGrid w:val="0"/>
              <w:jc w:val="distribute"/>
              <w:rPr>
                <w:rFonts w:ascii="標楷體" w:eastAsia="標楷體" w:hAnsi="標楷體"/>
                <w:spacing w:val="-20"/>
              </w:rPr>
            </w:pPr>
            <w:r w:rsidRPr="00576243">
              <w:rPr>
                <w:rFonts w:ascii="標楷體" w:eastAsia="標楷體" w:hAnsi="標楷體" w:hint="eastAsia"/>
                <w:spacing w:val="-20"/>
              </w:rPr>
              <w:t>審定數與預算數</w:t>
            </w:r>
          </w:p>
          <w:p w14:paraId="59091AD6" w14:textId="77777777" w:rsidR="00576243" w:rsidRPr="00576243" w:rsidRDefault="00576243" w:rsidP="00711B65">
            <w:pPr>
              <w:adjustRightInd w:val="0"/>
              <w:snapToGrid w:val="0"/>
              <w:ind w:rightChars="-13" w:right="-31"/>
              <w:jc w:val="distribute"/>
              <w:rPr>
                <w:rFonts w:ascii="標楷體" w:eastAsia="標楷體" w:hAnsi="標楷體"/>
              </w:rPr>
            </w:pPr>
            <w:r w:rsidRPr="00576243">
              <w:rPr>
                <w:rFonts w:ascii="標楷體" w:eastAsia="標楷體" w:hAnsi="標楷體" w:hint="eastAsia"/>
              </w:rPr>
              <w:t>比較增減</w:t>
            </w:r>
          </w:p>
        </w:tc>
      </w:tr>
      <w:tr w:rsidR="00576243" w:rsidRPr="00576243" w14:paraId="76D09B6C" w14:textId="77777777" w:rsidTr="00CD3F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6"/>
          <w:tblHeader/>
        </w:trPr>
        <w:tc>
          <w:tcPr>
            <w:tcW w:w="1159" w:type="pct"/>
            <w:vMerge/>
            <w:tcBorders>
              <w:top w:val="nil"/>
              <w:left w:val="nil"/>
              <w:bottom w:val="single" w:sz="8" w:space="0" w:color="auto"/>
            </w:tcBorders>
            <w:vAlign w:val="center"/>
          </w:tcPr>
          <w:p w14:paraId="2EC46B3D" w14:textId="77777777" w:rsidR="00576243" w:rsidRPr="00576243" w:rsidRDefault="00576243" w:rsidP="00711B65">
            <w:pPr>
              <w:adjustRightInd w:val="0"/>
              <w:snapToGrid w:val="0"/>
              <w:ind w:left="113" w:right="113"/>
              <w:jc w:val="distribute"/>
              <w:rPr>
                <w:rFonts w:ascii="標楷體" w:eastAsia="標楷體" w:hAnsi="標楷體"/>
              </w:rPr>
            </w:pPr>
          </w:p>
        </w:tc>
        <w:tc>
          <w:tcPr>
            <w:tcW w:w="702" w:type="pct"/>
            <w:vMerge/>
            <w:tcBorders>
              <w:bottom w:val="single" w:sz="8" w:space="0" w:color="auto"/>
            </w:tcBorders>
            <w:vAlign w:val="center"/>
          </w:tcPr>
          <w:p w14:paraId="4052C7CB" w14:textId="77777777" w:rsidR="00576243" w:rsidRPr="00576243" w:rsidRDefault="00576243" w:rsidP="00711B65">
            <w:pPr>
              <w:adjustRightInd w:val="0"/>
              <w:snapToGrid w:val="0"/>
              <w:ind w:left="113" w:right="113"/>
              <w:jc w:val="distribute"/>
              <w:rPr>
                <w:rFonts w:ascii="標楷體" w:eastAsia="標楷體" w:hAnsi="標楷體"/>
              </w:rPr>
            </w:pPr>
          </w:p>
        </w:tc>
        <w:tc>
          <w:tcPr>
            <w:tcW w:w="724" w:type="pct"/>
            <w:vMerge/>
            <w:tcBorders>
              <w:bottom w:val="single" w:sz="8" w:space="0" w:color="auto"/>
            </w:tcBorders>
            <w:vAlign w:val="center"/>
          </w:tcPr>
          <w:p w14:paraId="42C79F45" w14:textId="77777777" w:rsidR="00576243" w:rsidRPr="00576243" w:rsidRDefault="00576243" w:rsidP="00711B65">
            <w:pPr>
              <w:adjustRightInd w:val="0"/>
              <w:snapToGrid w:val="0"/>
              <w:ind w:left="113" w:right="113"/>
              <w:jc w:val="distribute"/>
              <w:rPr>
                <w:rFonts w:ascii="標楷體" w:eastAsia="標楷體" w:hAnsi="標楷體"/>
              </w:rPr>
            </w:pPr>
          </w:p>
        </w:tc>
        <w:tc>
          <w:tcPr>
            <w:tcW w:w="664" w:type="pct"/>
            <w:vMerge/>
            <w:tcBorders>
              <w:bottom w:val="single" w:sz="8" w:space="0" w:color="auto"/>
            </w:tcBorders>
            <w:vAlign w:val="center"/>
          </w:tcPr>
          <w:p w14:paraId="7F3602D0" w14:textId="77777777" w:rsidR="00576243" w:rsidRPr="00576243" w:rsidRDefault="00576243" w:rsidP="00711B65">
            <w:pPr>
              <w:adjustRightInd w:val="0"/>
              <w:snapToGrid w:val="0"/>
              <w:ind w:left="113" w:right="113"/>
              <w:jc w:val="distribute"/>
              <w:rPr>
                <w:rFonts w:ascii="標楷體" w:eastAsia="標楷體" w:hAnsi="標楷體"/>
              </w:rPr>
            </w:pPr>
          </w:p>
        </w:tc>
        <w:tc>
          <w:tcPr>
            <w:tcW w:w="724" w:type="pct"/>
            <w:vMerge/>
            <w:tcBorders>
              <w:bottom w:val="single" w:sz="8" w:space="0" w:color="auto"/>
            </w:tcBorders>
            <w:vAlign w:val="center"/>
          </w:tcPr>
          <w:p w14:paraId="5616E337" w14:textId="77777777" w:rsidR="00576243" w:rsidRPr="00576243" w:rsidRDefault="00576243" w:rsidP="00711B65">
            <w:pPr>
              <w:adjustRightInd w:val="0"/>
              <w:snapToGrid w:val="0"/>
              <w:ind w:left="113" w:right="113"/>
              <w:jc w:val="distribute"/>
              <w:rPr>
                <w:rFonts w:ascii="標楷體" w:eastAsia="標楷體" w:hAnsi="標楷體"/>
              </w:rPr>
            </w:pPr>
          </w:p>
        </w:tc>
        <w:tc>
          <w:tcPr>
            <w:tcW w:w="700" w:type="pct"/>
            <w:tcBorders>
              <w:bottom w:val="single" w:sz="8" w:space="0" w:color="auto"/>
            </w:tcBorders>
            <w:vAlign w:val="center"/>
          </w:tcPr>
          <w:p w14:paraId="4717A659" w14:textId="77777777" w:rsidR="00576243" w:rsidRPr="00576243" w:rsidRDefault="00576243" w:rsidP="00CD3F7A">
            <w:pPr>
              <w:adjustRightInd w:val="0"/>
              <w:snapToGrid w:val="0"/>
              <w:ind w:leftChars="-5" w:right="113" w:hangingChars="5" w:hanging="12"/>
              <w:jc w:val="distribute"/>
              <w:rPr>
                <w:rFonts w:ascii="標楷體" w:eastAsia="標楷體" w:hAnsi="標楷體"/>
              </w:rPr>
            </w:pPr>
            <w:r w:rsidRPr="00576243">
              <w:rPr>
                <w:rFonts w:ascii="標楷體" w:eastAsia="標楷體" w:hAnsi="標楷體" w:hint="eastAsia"/>
              </w:rPr>
              <w:t>金額</w:t>
            </w:r>
          </w:p>
        </w:tc>
        <w:tc>
          <w:tcPr>
            <w:tcW w:w="328" w:type="pct"/>
            <w:tcBorders>
              <w:bottom w:val="single" w:sz="8" w:space="0" w:color="auto"/>
              <w:right w:val="nil"/>
            </w:tcBorders>
            <w:vAlign w:val="center"/>
          </w:tcPr>
          <w:p w14:paraId="7155775A" w14:textId="77777777" w:rsidR="00576243" w:rsidRPr="00576243" w:rsidRDefault="00576243" w:rsidP="00711B65">
            <w:pPr>
              <w:adjustRightInd w:val="0"/>
              <w:snapToGrid w:val="0"/>
              <w:ind w:left="113" w:right="113"/>
              <w:jc w:val="distribute"/>
              <w:rPr>
                <w:rFonts w:ascii="標楷體" w:eastAsia="標楷體" w:hAnsi="標楷體"/>
              </w:rPr>
            </w:pPr>
            <w:r w:rsidRPr="00576243">
              <w:rPr>
                <w:rFonts w:ascii="標楷體" w:eastAsia="標楷體" w:hAnsi="標楷體" w:hint="eastAsia"/>
              </w:rPr>
              <w:t>％</w:t>
            </w:r>
          </w:p>
        </w:tc>
      </w:tr>
      <w:tr w:rsidR="00D32CBB" w:rsidRPr="00576243" w14:paraId="27ADCDFA"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3BE77572" w14:textId="77777777" w:rsidR="00D32CBB" w:rsidRPr="00576243" w:rsidRDefault="00D32CBB" w:rsidP="00D32CBB">
            <w:pPr>
              <w:jc w:val="distribute"/>
              <w:rPr>
                <w:rFonts w:ascii="標楷體" w:eastAsia="標楷體" w:hAnsi="標楷體"/>
                <w:kern w:val="0"/>
                <w:sz w:val="22"/>
              </w:rPr>
            </w:pPr>
            <w:r w:rsidRPr="00576243">
              <w:rPr>
                <w:rFonts w:ascii="標楷體" w:eastAsia="標楷體" w:hAnsi="標楷體" w:hint="eastAsia"/>
                <w:b/>
                <w:kern w:val="0"/>
                <w:sz w:val="22"/>
              </w:rPr>
              <w:t>基金來源</w:t>
            </w:r>
          </w:p>
        </w:tc>
        <w:tc>
          <w:tcPr>
            <w:tcW w:w="702" w:type="pct"/>
            <w:tcBorders>
              <w:top w:val="nil"/>
              <w:bottom w:val="nil"/>
            </w:tcBorders>
            <w:vAlign w:val="center"/>
          </w:tcPr>
          <w:p w14:paraId="39916FF4" w14:textId="5DA42029"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b/>
                <w:sz w:val="18"/>
                <w:szCs w:val="18"/>
              </w:rPr>
              <w:t>8,958,065,000</w:t>
            </w:r>
          </w:p>
        </w:tc>
        <w:tc>
          <w:tcPr>
            <w:tcW w:w="724" w:type="pct"/>
            <w:tcBorders>
              <w:top w:val="nil"/>
              <w:bottom w:val="nil"/>
            </w:tcBorders>
            <w:vAlign w:val="center"/>
          </w:tcPr>
          <w:p w14:paraId="1B80BFCE" w14:textId="6CAFB3D1" w:rsidR="00D32CBB" w:rsidRPr="00BC3486"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11,602,664,005</w:t>
            </w:r>
          </w:p>
        </w:tc>
        <w:tc>
          <w:tcPr>
            <w:tcW w:w="664" w:type="pct"/>
            <w:tcBorders>
              <w:top w:val="nil"/>
              <w:bottom w:val="nil"/>
            </w:tcBorders>
            <w:vAlign w:val="center"/>
          </w:tcPr>
          <w:p w14:paraId="354B0559" w14:textId="77B920D4" w:rsidR="00D32CBB" w:rsidRPr="00BC3486" w:rsidRDefault="00D32CBB" w:rsidP="00DB420C">
            <w:pPr>
              <w:jc w:val="right"/>
              <w:rPr>
                <w:rFonts w:asciiTheme="minorEastAsia" w:eastAsiaTheme="minorEastAsia" w:hAnsiTheme="minorEastAsia"/>
                <w:b/>
                <w:bCs/>
                <w:sz w:val="18"/>
                <w:szCs w:val="18"/>
              </w:rPr>
            </w:pPr>
            <w:r w:rsidRPr="00BC3486">
              <w:rPr>
                <w:rFonts w:asciiTheme="minorEastAsia" w:eastAsiaTheme="minorEastAsia" w:hAnsiTheme="minorEastAsia"/>
                <w:b/>
                <w:bCs/>
                <w:sz w:val="18"/>
                <w:szCs w:val="18"/>
              </w:rPr>
              <w:t>10,594,743</w:t>
            </w:r>
          </w:p>
        </w:tc>
        <w:tc>
          <w:tcPr>
            <w:tcW w:w="724" w:type="pct"/>
            <w:tcBorders>
              <w:top w:val="nil"/>
              <w:bottom w:val="nil"/>
            </w:tcBorders>
            <w:vAlign w:val="center"/>
          </w:tcPr>
          <w:p w14:paraId="1A18F410" w14:textId="1DEDD099"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b/>
                <w:sz w:val="18"/>
                <w:szCs w:val="18"/>
              </w:rPr>
              <w:t>11,613,258,748</w:t>
            </w:r>
          </w:p>
        </w:tc>
        <w:tc>
          <w:tcPr>
            <w:tcW w:w="700" w:type="pct"/>
            <w:tcBorders>
              <w:top w:val="nil"/>
              <w:bottom w:val="nil"/>
            </w:tcBorders>
            <w:vAlign w:val="center"/>
          </w:tcPr>
          <w:p w14:paraId="4A57BD4A" w14:textId="074D83A5"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b/>
                <w:noProof/>
                <w:sz w:val="18"/>
                <w:szCs w:val="18"/>
              </w:rPr>
              <w:t>2,655,193,748</w:t>
            </w:r>
          </w:p>
        </w:tc>
        <w:tc>
          <w:tcPr>
            <w:tcW w:w="328" w:type="pct"/>
            <w:tcBorders>
              <w:top w:val="nil"/>
              <w:bottom w:val="nil"/>
              <w:right w:val="nil"/>
            </w:tcBorders>
            <w:vAlign w:val="center"/>
          </w:tcPr>
          <w:p w14:paraId="2305918F" w14:textId="349FFDC1"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b/>
                <w:kern w:val="0"/>
                <w:sz w:val="18"/>
                <w:szCs w:val="18"/>
              </w:rPr>
              <w:t>29.64</w:t>
            </w:r>
          </w:p>
        </w:tc>
      </w:tr>
      <w:tr w:rsidR="00D32CBB" w:rsidRPr="00576243" w14:paraId="6D3D2C56"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51C3BE0B"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徵收及依法分配收入</w:t>
            </w:r>
          </w:p>
        </w:tc>
        <w:tc>
          <w:tcPr>
            <w:tcW w:w="702" w:type="pct"/>
            <w:tcBorders>
              <w:top w:val="nil"/>
              <w:bottom w:val="nil"/>
            </w:tcBorders>
            <w:vAlign w:val="center"/>
          </w:tcPr>
          <w:p w14:paraId="5D5E9E1C" w14:textId="09BB69E7"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6,452,996,000</w:t>
            </w:r>
          </w:p>
        </w:tc>
        <w:tc>
          <w:tcPr>
            <w:tcW w:w="724" w:type="pct"/>
            <w:tcBorders>
              <w:top w:val="nil"/>
              <w:bottom w:val="nil"/>
            </w:tcBorders>
            <w:vAlign w:val="center"/>
          </w:tcPr>
          <w:p w14:paraId="11E48A84" w14:textId="25A0991F"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8,713,700,461</w:t>
            </w:r>
          </w:p>
        </w:tc>
        <w:tc>
          <w:tcPr>
            <w:tcW w:w="664" w:type="pct"/>
            <w:tcBorders>
              <w:top w:val="nil"/>
              <w:bottom w:val="nil"/>
            </w:tcBorders>
            <w:vAlign w:val="center"/>
          </w:tcPr>
          <w:p w14:paraId="07A2A47A" w14:textId="049AEABD" w:rsidR="00D32CBB" w:rsidRPr="00711B65" w:rsidRDefault="00D32CBB" w:rsidP="00DB420C">
            <w:pPr>
              <w:jc w:val="right"/>
              <w:rPr>
                <w:rFonts w:asciiTheme="minorEastAsia" w:eastAsiaTheme="minorEastAsia" w:hAnsiTheme="minorEastAsia"/>
                <w:sz w:val="18"/>
                <w:szCs w:val="18"/>
              </w:rPr>
            </w:pPr>
            <w:r w:rsidRPr="00BC3486">
              <w:rPr>
                <w:rFonts w:asciiTheme="minorEastAsia" w:eastAsiaTheme="minorEastAsia" w:hAnsiTheme="minorEastAsia"/>
                <w:sz w:val="18"/>
                <w:szCs w:val="18"/>
              </w:rPr>
              <w:t>10,594,743</w:t>
            </w:r>
          </w:p>
        </w:tc>
        <w:tc>
          <w:tcPr>
            <w:tcW w:w="724" w:type="pct"/>
            <w:tcBorders>
              <w:top w:val="nil"/>
              <w:bottom w:val="nil"/>
            </w:tcBorders>
            <w:vAlign w:val="center"/>
          </w:tcPr>
          <w:p w14:paraId="058C8A7B" w14:textId="05BB60C5"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8,724,295,204</w:t>
            </w:r>
          </w:p>
        </w:tc>
        <w:tc>
          <w:tcPr>
            <w:tcW w:w="700" w:type="pct"/>
            <w:tcBorders>
              <w:top w:val="nil"/>
              <w:bottom w:val="nil"/>
            </w:tcBorders>
            <w:vAlign w:val="center"/>
          </w:tcPr>
          <w:p w14:paraId="7BA93FF6" w14:textId="381D328E"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2,271,299,204</w:t>
            </w:r>
          </w:p>
        </w:tc>
        <w:tc>
          <w:tcPr>
            <w:tcW w:w="328" w:type="pct"/>
            <w:tcBorders>
              <w:top w:val="nil"/>
              <w:bottom w:val="nil"/>
              <w:right w:val="nil"/>
            </w:tcBorders>
            <w:vAlign w:val="center"/>
          </w:tcPr>
          <w:p w14:paraId="2707B1CF" w14:textId="5C95B43F"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35.20</w:t>
            </w:r>
          </w:p>
        </w:tc>
      </w:tr>
      <w:tr w:rsidR="00D32CBB" w:rsidRPr="00576243" w14:paraId="1BC2FE37"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5EDACCC9"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財產收入</w:t>
            </w:r>
          </w:p>
        </w:tc>
        <w:tc>
          <w:tcPr>
            <w:tcW w:w="702" w:type="pct"/>
            <w:tcBorders>
              <w:top w:val="nil"/>
              <w:bottom w:val="nil"/>
            </w:tcBorders>
            <w:vAlign w:val="center"/>
          </w:tcPr>
          <w:p w14:paraId="0AEF2A71" w14:textId="3A63CDC9"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2,371,069,000</w:t>
            </w:r>
          </w:p>
        </w:tc>
        <w:tc>
          <w:tcPr>
            <w:tcW w:w="724" w:type="pct"/>
            <w:tcBorders>
              <w:top w:val="nil"/>
              <w:bottom w:val="nil"/>
            </w:tcBorders>
            <w:vAlign w:val="center"/>
          </w:tcPr>
          <w:p w14:paraId="143BE85A" w14:textId="4C0B1E5A"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2,181,501,084</w:t>
            </w:r>
          </w:p>
        </w:tc>
        <w:tc>
          <w:tcPr>
            <w:tcW w:w="664" w:type="pct"/>
            <w:tcBorders>
              <w:top w:val="nil"/>
              <w:bottom w:val="nil"/>
            </w:tcBorders>
            <w:vAlign w:val="center"/>
          </w:tcPr>
          <w:p w14:paraId="594D7A1E"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0C52BE4C" w14:textId="319206EC"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2,181,501,084</w:t>
            </w:r>
          </w:p>
        </w:tc>
        <w:tc>
          <w:tcPr>
            <w:tcW w:w="700" w:type="pct"/>
            <w:tcBorders>
              <w:top w:val="nil"/>
              <w:bottom w:val="nil"/>
            </w:tcBorders>
            <w:vAlign w:val="center"/>
          </w:tcPr>
          <w:p w14:paraId="5D5B2494" w14:textId="6E543367"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- 189,567,916</w:t>
            </w:r>
          </w:p>
        </w:tc>
        <w:tc>
          <w:tcPr>
            <w:tcW w:w="328" w:type="pct"/>
            <w:tcBorders>
              <w:top w:val="nil"/>
              <w:bottom w:val="nil"/>
              <w:right w:val="nil"/>
            </w:tcBorders>
            <w:vAlign w:val="center"/>
          </w:tcPr>
          <w:p w14:paraId="0C9719BC" w14:textId="45CB5A4F"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- 8.00</w:t>
            </w:r>
          </w:p>
        </w:tc>
      </w:tr>
      <w:tr w:rsidR="00D32CBB" w:rsidRPr="00576243" w14:paraId="72BCDF79"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229F514F"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其他收入</w:t>
            </w:r>
          </w:p>
        </w:tc>
        <w:tc>
          <w:tcPr>
            <w:tcW w:w="702" w:type="pct"/>
            <w:tcBorders>
              <w:top w:val="nil"/>
              <w:bottom w:val="nil"/>
            </w:tcBorders>
            <w:vAlign w:val="center"/>
          </w:tcPr>
          <w:p w14:paraId="54FF088F" w14:textId="3B04E4D2"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134,000,000</w:t>
            </w:r>
          </w:p>
        </w:tc>
        <w:tc>
          <w:tcPr>
            <w:tcW w:w="724" w:type="pct"/>
            <w:tcBorders>
              <w:top w:val="nil"/>
              <w:bottom w:val="nil"/>
            </w:tcBorders>
            <w:vAlign w:val="center"/>
          </w:tcPr>
          <w:p w14:paraId="56F82D04" w14:textId="26771B0A"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707,462,460</w:t>
            </w:r>
          </w:p>
        </w:tc>
        <w:tc>
          <w:tcPr>
            <w:tcW w:w="664" w:type="pct"/>
            <w:tcBorders>
              <w:top w:val="nil"/>
              <w:bottom w:val="nil"/>
            </w:tcBorders>
            <w:vAlign w:val="center"/>
          </w:tcPr>
          <w:p w14:paraId="09E3CED8"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0382E686" w14:textId="56B7C327"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707,462,460</w:t>
            </w:r>
          </w:p>
        </w:tc>
        <w:tc>
          <w:tcPr>
            <w:tcW w:w="700" w:type="pct"/>
            <w:tcBorders>
              <w:top w:val="nil"/>
              <w:bottom w:val="nil"/>
            </w:tcBorders>
            <w:vAlign w:val="center"/>
          </w:tcPr>
          <w:p w14:paraId="4FD2630B" w14:textId="00B685F8"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573,462,460</w:t>
            </w:r>
          </w:p>
        </w:tc>
        <w:tc>
          <w:tcPr>
            <w:tcW w:w="328" w:type="pct"/>
            <w:tcBorders>
              <w:top w:val="nil"/>
              <w:bottom w:val="nil"/>
              <w:right w:val="nil"/>
            </w:tcBorders>
            <w:vAlign w:val="center"/>
          </w:tcPr>
          <w:p w14:paraId="552E77F5" w14:textId="32C50941"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427.96</w:t>
            </w:r>
          </w:p>
        </w:tc>
      </w:tr>
      <w:tr w:rsidR="00D32CBB" w:rsidRPr="00576243" w14:paraId="65321509"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52D60D42" w14:textId="77777777" w:rsidR="00D32CBB" w:rsidRPr="00576243" w:rsidRDefault="00D32CBB" w:rsidP="00D32CBB">
            <w:pPr>
              <w:jc w:val="distribute"/>
              <w:rPr>
                <w:rFonts w:ascii="標楷體" w:eastAsia="標楷體" w:hAnsi="標楷體"/>
                <w:kern w:val="0"/>
                <w:sz w:val="22"/>
              </w:rPr>
            </w:pPr>
            <w:r w:rsidRPr="00576243">
              <w:rPr>
                <w:rFonts w:ascii="標楷體" w:eastAsia="標楷體" w:hAnsi="標楷體" w:hint="eastAsia"/>
                <w:b/>
                <w:kern w:val="0"/>
                <w:sz w:val="22"/>
              </w:rPr>
              <w:t>基金用途</w:t>
            </w:r>
          </w:p>
        </w:tc>
        <w:tc>
          <w:tcPr>
            <w:tcW w:w="702" w:type="pct"/>
            <w:tcBorders>
              <w:top w:val="nil"/>
              <w:bottom w:val="nil"/>
            </w:tcBorders>
            <w:vAlign w:val="center"/>
          </w:tcPr>
          <w:p w14:paraId="78C770D1" w14:textId="0A2693AA"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b/>
                <w:sz w:val="18"/>
                <w:szCs w:val="18"/>
              </w:rPr>
              <w:t>8,756,825,000</w:t>
            </w:r>
          </w:p>
        </w:tc>
        <w:tc>
          <w:tcPr>
            <w:tcW w:w="724" w:type="pct"/>
            <w:tcBorders>
              <w:top w:val="nil"/>
              <w:bottom w:val="nil"/>
            </w:tcBorders>
            <w:vAlign w:val="center"/>
          </w:tcPr>
          <w:p w14:paraId="16400BF2" w14:textId="5794206A" w:rsidR="00D32CBB" w:rsidRPr="00BC3486"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8,811,392,483</w:t>
            </w:r>
          </w:p>
        </w:tc>
        <w:tc>
          <w:tcPr>
            <w:tcW w:w="664" w:type="pct"/>
            <w:tcBorders>
              <w:top w:val="nil"/>
              <w:bottom w:val="nil"/>
            </w:tcBorders>
            <w:vAlign w:val="center"/>
          </w:tcPr>
          <w:p w14:paraId="32170CDF"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b/>
                <w:sz w:val="18"/>
                <w:szCs w:val="18"/>
              </w:rPr>
              <w:t>－</w:t>
            </w:r>
          </w:p>
        </w:tc>
        <w:tc>
          <w:tcPr>
            <w:tcW w:w="724" w:type="pct"/>
            <w:tcBorders>
              <w:top w:val="nil"/>
              <w:bottom w:val="nil"/>
            </w:tcBorders>
            <w:vAlign w:val="center"/>
          </w:tcPr>
          <w:p w14:paraId="39558534" w14:textId="79401854"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b/>
                <w:sz w:val="18"/>
                <w:szCs w:val="18"/>
              </w:rPr>
              <w:t>8,811,392,483</w:t>
            </w:r>
          </w:p>
        </w:tc>
        <w:tc>
          <w:tcPr>
            <w:tcW w:w="700" w:type="pct"/>
            <w:tcBorders>
              <w:top w:val="nil"/>
              <w:bottom w:val="nil"/>
            </w:tcBorders>
            <w:vAlign w:val="center"/>
          </w:tcPr>
          <w:p w14:paraId="20E3EC97" w14:textId="6BA79E91"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b/>
                <w:noProof/>
                <w:sz w:val="18"/>
                <w:szCs w:val="18"/>
              </w:rPr>
              <w:t>54,567,483</w:t>
            </w:r>
          </w:p>
        </w:tc>
        <w:tc>
          <w:tcPr>
            <w:tcW w:w="328" w:type="pct"/>
            <w:tcBorders>
              <w:top w:val="nil"/>
              <w:bottom w:val="nil"/>
              <w:right w:val="nil"/>
            </w:tcBorders>
            <w:vAlign w:val="center"/>
          </w:tcPr>
          <w:p w14:paraId="62F82862" w14:textId="53B51240"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b/>
                <w:kern w:val="0"/>
                <w:sz w:val="18"/>
                <w:szCs w:val="18"/>
              </w:rPr>
              <w:t>0.62</w:t>
            </w:r>
          </w:p>
        </w:tc>
      </w:tr>
      <w:tr w:rsidR="00D32CBB" w:rsidRPr="00576243" w14:paraId="21F60ABC"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4D5DE784"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港灣建設計畫</w:t>
            </w:r>
          </w:p>
        </w:tc>
        <w:tc>
          <w:tcPr>
            <w:tcW w:w="702" w:type="pct"/>
            <w:tcBorders>
              <w:top w:val="nil"/>
              <w:bottom w:val="nil"/>
            </w:tcBorders>
            <w:vAlign w:val="center"/>
          </w:tcPr>
          <w:p w14:paraId="2687865A" w14:textId="148A4EB1"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2,353,219,000</w:t>
            </w:r>
          </w:p>
        </w:tc>
        <w:tc>
          <w:tcPr>
            <w:tcW w:w="724" w:type="pct"/>
            <w:tcBorders>
              <w:top w:val="nil"/>
              <w:bottom w:val="nil"/>
            </w:tcBorders>
            <w:vAlign w:val="center"/>
          </w:tcPr>
          <w:p w14:paraId="3839E48A" w14:textId="3728F676"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2,059,960,523</w:t>
            </w:r>
          </w:p>
        </w:tc>
        <w:tc>
          <w:tcPr>
            <w:tcW w:w="664" w:type="pct"/>
            <w:tcBorders>
              <w:top w:val="nil"/>
              <w:bottom w:val="nil"/>
            </w:tcBorders>
            <w:vAlign w:val="center"/>
          </w:tcPr>
          <w:p w14:paraId="200164AA"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707FA220" w14:textId="2E01CC50"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2,059,960,523</w:t>
            </w:r>
          </w:p>
        </w:tc>
        <w:tc>
          <w:tcPr>
            <w:tcW w:w="700" w:type="pct"/>
            <w:tcBorders>
              <w:top w:val="nil"/>
              <w:bottom w:val="nil"/>
            </w:tcBorders>
            <w:vAlign w:val="center"/>
          </w:tcPr>
          <w:p w14:paraId="6B7B93B1" w14:textId="4378CE37"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- 293,258,477</w:t>
            </w:r>
          </w:p>
        </w:tc>
        <w:tc>
          <w:tcPr>
            <w:tcW w:w="328" w:type="pct"/>
            <w:tcBorders>
              <w:top w:val="nil"/>
              <w:bottom w:val="nil"/>
              <w:right w:val="nil"/>
            </w:tcBorders>
            <w:vAlign w:val="center"/>
          </w:tcPr>
          <w:p w14:paraId="7EDDE70E" w14:textId="1BC5FACA"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- 12.46</w:t>
            </w:r>
          </w:p>
        </w:tc>
      </w:tr>
      <w:tr w:rsidR="00D32CBB" w:rsidRPr="00576243" w14:paraId="1B2C7A57" w14:textId="77777777" w:rsidTr="00AB71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97"/>
        </w:trPr>
        <w:tc>
          <w:tcPr>
            <w:tcW w:w="1159" w:type="pct"/>
            <w:tcBorders>
              <w:top w:val="nil"/>
              <w:left w:val="nil"/>
              <w:bottom w:val="nil"/>
            </w:tcBorders>
            <w:vAlign w:val="center"/>
          </w:tcPr>
          <w:p w14:paraId="5D4B8446" w14:textId="77777777" w:rsidR="00EB0161" w:rsidRPr="001E2CBC" w:rsidRDefault="00D32CBB" w:rsidP="00D32CBB">
            <w:pPr>
              <w:adjustRightInd w:val="0"/>
              <w:snapToGrid w:val="0"/>
              <w:ind w:leftChars="100" w:left="240"/>
              <w:jc w:val="distribute"/>
              <w:rPr>
                <w:rFonts w:ascii="標楷體" w:eastAsia="標楷體" w:hAnsi="標楷體"/>
                <w:spacing w:val="-8"/>
                <w:kern w:val="0"/>
                <w:sz w:val="22"/>
              </w:rPr>
            </w:pPr>
            <w:r w:rsidRPr="001E2CBC">
              <w:rPr>
                <w:rFonts w:ascii="標楷體" w:eastAsia="標楷體" w:hAnsi="標楷體" w:hint="eastAsia"/>
                <w:spacing w:val="-8"/>
                <w:kern w:val="0"/>
                <w:sz w:val="22"/>
              </w:rPr>
              <w:t>臺灣國際商港未來</w:t>
            </w:r>
          </w:p>
          <w:p w14:paraId="69523D24" w14:textId="77777777" w:rsidR="00EB0161" w:rsidRPr="001E2CBC" w:rsidRDefault="00D32CBB" w:rsidP="00D32CBB">
            <w:pPr>
              <w:adjustRightInd w:val="0"/>
              <w:snapToGrid w:val="0"/>
              <w:ind w:leftChars="100" w:left="240"/>
              <w:jc w:val="distribute"/>
              <w:rPr>
                <w:rFonts w:ascii="標楷體" w:eastAsia="標楷體" w:hAnsi="標楷體"/>
                <w:spacing w:val="-8"/>
                <w:kern w:val="0"/>
                <w:sz w:val="22"/>
              </w:rPr>
            </w:pPr>
            <w:r w:rsidRPr="001E2CBC">
              <w:rPr>
                <w:rFonts w:ascii="標楷體" w:eastAsia="標楷體" w:hAnsi="標楷體" w:hint="eastAsia"/>
                <w:spacing w:val="-8"/>
                <w:kern w:val="0"/>
                <w:sz w:val="22"/>
              </w:rPr>
              <w:t>發展及建設計畫</w:t>
            </w:r>
          </w:p>
          <w:p w14:paraId="317C3F0D" w14:textId="6A9B4A80" w:rsidR="00D32CBB" w:rsidRPr="007E0259" w:rsidRDefault="001E2CBC" w:rsidP="001E2CBC">
            <w:pPr>
              <w:adjustRightInd w:val="0"/>
              <w:snapToGrid w:val="0"/>
              <w:ind w:leftChars="100" w:left="240"/>
              <w:jc w:val="distribute"/>
              <w:rPr>
                <w:rFonts w:ascii="標楷體" w:eastAsia="標楷體" w:hAnsi="標楷體"/>
                <w:kern w:val="0"/>
                <w:sz w:val="22"/>
              </w:rPr>
            </w:pPr>
            <w:r w:rsidRPr="001E2CBC">
              <w:rPr>
                <w:rFonts w:ascii="標楷體" w:eastAsia="標楷體" w:hAnsi="標楷體" w:hint="eastAsia"/>
                <w:spacing w:val="-8"/>
                <w:kern w:val="0"/>
                <w:sz w:val="22"/>
              </w:rPr>
              <w:t>（</w:t>
            </w:r>
            <w:r w:rsidR="00D32CBB" w:rsidRPr="001E2CBC">
              <w:rPr>
                <w:rFonts w:ascii="標楷體" w:eastAsia="標楷體" w:hAnsi="標楷體" w:hint="eastAsia"/>
                <w:spacing w:val="-8"/>
                <w:kern w:val="0"/>
                <w:sz w:val="22"/>
              </w:rPr>
              <w:t>111</w:t>
            </w:r>
            <w:r w:rsidR="000B6897" w:rsidRPr="001E2CBC">
              <w:rPr>
                <w:rFonts w:ascii="標楷體" w:eastAsia="標楷體" w:hAnsi="標楷體" w:hint="eastAsia"/>
                <w:spacing w:val="-8"/>
                <w:kern w:val="0"/>
                <w:sz w:val="22"/>
              </w:rPr>
              <w:t>－</w:t>
            </w:r>
            <w:r w:rsidR="00D32CBB" w:rsidRPr="001E2CBC">
              <w:rPr>
                <w:rFonts w:ascii="標楷體" w:eastAsia="標楷體" w:hAnsi="標楷體" w:hint="eastAsia"/>
                <w:spacing w:val="-8"/>
                <w:kern w:val="0"/>
                <w:sz w:val="22"/>
              </w:rPr>
              <w:t>115年</w:t>
            </w:r>
            <w:r w:rsidR="007D620A">
              <w:rPr>
                <w:rFonts w:ascii="標楷體" w:eastAsia="標楷體" w:hAnsi="標楷體"/>
                <w:spacing w:val="-8"/>
                <w:kern w:val="0"/>
                <w:sz w:val="22"/>
              </w:rPr>
              <w:t>）</w:t>
            </w:r>
            <w:proofErr w:type="gramStart"/>
            <w:r w:rsidR="00D32CBB" w:rsidRPr="001E2CBC">
              <w:rPr>
                <w:rFonts w:ascii="標楷體" w:eastAsia="標楷體" w:hAnsi="標楷體" w:hint="eastAsia"/>
                <w:spacing w:val="-8"/>
                <w:kern w:val="0"/>
                <w:sz w:val="22"/>
              </w:rPr>
              <w:t>－航港</w:t>
            </w:r>
            <w:proofErr w:type="gramEnd"/>
            <w:r w:rsidR="00D32CBB" w:rsidRPr="001E2CBC">
              <w:rPr>
                <w:rFonts w:ascii="標楷體" w:eastAsia="標楷體" w:hAnsi="標楷體" w:hint="eastAsia"/>
                <w:spacing w:val="-8"/>
                <w:kern w:val="0"/>
                <w:sz w:val="22"/>
              </w:rPr>
              <w:t>建設基金辦理部分</w:t>
            </w:r>
          </w:p>
        </w:tc>
        <w:tc>
          <w:tcPr>
            <w:tcW w:w="702" w:type="pct"/>
            <w:tcBorders>
              <w:top w:val="nil"/>
              <w:bottom w:val="nil"/>
            </w:tcBorders>
            <w:vAlign w:val="center"/>
          </w:tcPr>
          <w:p w14:paraId="068B96D7" w14:textId="7A7F9991"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4,355,189,000</w:t>
            </w:r>
          </w:p>
        </w:tc>
        <w:tc>
          <w:tcPr>
            <w:tcW w:w="724" w:type="pct"/>
            <w:tcBorders>
              <w:top w:val="nil"/>
              <w:bottom w:val="nil"/>
            </w:tcBorders>
            <w:vAlign w:val="center"/>
          </w:tcPr>
          <w:p w14:paraId="342663AA" w14:textId="14619D7D"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4,815,756,722</w:t>
            </w:r>
          </w:p>
        </w:tc>
        <w:tc>
          <w:tcPr>
            <w:tcW w:w="664" w:type="pct"/>
            <w:tcBorders>
              <w:top w:val="nil"/>
              <w:bottom w:val="nil"/>
            </w:tcBorders>
            <w:vAlign w:val="center"/>
          </w:tcPr>
          <w:p w14:paraId="3FCA3505"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4B60C680" w14:textId="46B41F7B"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4,815,756,722</w:t>
            </w:r>
          </w:p>
        </w:tc>
        <w:tc>
          <w:tcPr>
            <w:tcW w:w="700" w:type="pct"/>
            <w:tcBorders>
              <w:top w:val="nil"/>
              <w:bottom w:val="nil"/>
            </w:tcBorders>
            <w:vAlign w:val="center"/>
          </w:tcPr>
          <w:p w14:paraId="5AABF37E" w14:textId="6D55184C"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460,567,722</w:t>
            </w:r>
          </w:p>
        </w:tc>
        <w:tc>
          <w:tcPr>
            <w:tcW w:w="328" w:type="pct"/>
            <w:tcBorders>
              <w:top w:val="nil"/>
              <w:bottom w:val="nil"/>
              <w:right w:val="nil"/>
            </w:tcBorders>
            <w:vAlign w:val="center"/>
          </w:tcPr>
          <w:p w14:paraId="11A8FE32" w14:textId="5B1B4EE2" w:rsidR="00D32CBB" w:rsidRPr="00DB420C"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10.58</w:t>
            </w:r>
          </w:p>
        </w:tc>
      </w:tr>
      <w:tr w:rsidR="00473236" w:rsidRPr="00576243" w14:paraId="457E2C44" w14:textId="77777777" w:rsidTr="004732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13"/>
        </w:trPr>
        <w:tc>
          <w:tcPr>
            <w:tcW w:w="1159" w:type="pct"/>
            <w:tcBorders>
              <w:top w:val="nil"/>
              <w:left w:val="nil"/>
              <w:bottom w:val="nil"/>
            </w:tcBorders>
            <w:vAlign w:val="center"/>
          </w:tcPr>
          <w:p w14:paraId="52B60348" w14:textId="77777777" w:rsidR="00473236" w:rsidRPr="00473236" w:rsidRDefault="00473236" w:rsidP="00473236">
            <w:pPr>
              <w:adjustRightInd w:val="0"/>
              <w:snapToGrid w:val="0"/>
              <w:spacing w:line="0" w:lineRule="atLeast"/>
              <w:ind w:leftChars="100" w:left="240"/>
              <w:jc w:val="distribute"/>
              <w:rPr>
                <w:rFonts w:ascii="標楷體" w:eastAsia="標楷體" w:hAnsi="標楷體"/>
                <w:spacing w:val="-8"/>
                <w:kern w:val="0"/>
                <w:sz w:val="2"/>
                <w:szCs w:val="2"/>
              </w:rPr>
            </w:pPr>
          </w:p>
        </w:tc>
        <w:tc>
          <w:tcPr>
            <w:tcW w:w="702" w:type="pct"/>
            <w:tcBorders>
              <w:top w:val="nil"/>
              <w:bottom w:val="nil"/>
            </w:tcBorders>
            <w:vAlign w:val="center"/>
          </w:tcPr>
          <w:p w14:paraId="2BA8D2D3" w14:textId="77777777" w:rsidR="00473236" w:rsidRPr="00473236" w:rsidRDefault="00473236" w:rsidP="00473236">
            <w:pPr>
              <w:spacing w:line="0" w:lineRule="atLeast"/>
              <w:jc w:val="right"/>
              <w:rPr>
                <w:rFonts w:asciiTheme="minorEastAsia" w:eastAsiaTheme="minorEastAsia" w:hAnsiTheme="minorEastAsia"/>
                <w:sz w:val="2"/>
                <w:szCs w:val="2"/>
              </w:rPr>
            </w:pPr>
          </w:p>
        </w:tc>
        <w:tc>
          <w:tcPr>
            <w:tcW w:w="724" w:type="pct"/>
            <w:tcBorders>
              <w:top w:val="nil"/>
              <w:bottom w:val="nil"/>
            </w:tcBorders>
            <w:vAlign w:val="center"/>
          </w:tcPr>
          <w:p w14:paraId="06ACB130" w14:textId="77777777" w:rsidR="00473236" w:rsidRPr="00473236" w:rsidRDefault="00473236" w:rsidP="00473236">
            <w:pPr>
              <w:spacing w:line="0" w:lineRule="atLeast"/>
              <w:jc w:val="right"/>
              <w:rPr>
                <w:rFonts w:asciiTheme="minorEastAsia" w:eastAsiaTheme="minorEastAsia" w:hAnsiTheme="minorEastAsia"/>
                <w:bCs/>
                <w:sz w:val="2"/>
                <w:szCs w:val="2"/>
              </w:rPr>
            </w:pPr>
          </w:p>
        </w:tc>
        <w:tc>
          <w:tcPr>
            <w:tcW w:w="664" w:type="pct"/>
            <w:tcBorders>
              <w:top w:val="nil"/>
              <w:bottom w:val="nil"/>
            </w:tcBorders>
            <w:vAlign w:val="center"/>
          </w:tcPr>
          <w:p w14:paraId="2A162B52" w14:textId="77777777" w:rsidR="00473236" w:rsidRPr="00473236" w:rsidRDefault="00473236" w:rsidP="00473236">
            <w:pPr>
              <w:spacing w:line="0" w:lineRule="atLeast"/>
              <w:jc w:val="right"/>
              <w:rPr>
                <w:rFonts w:asciiTheme="minorEastAsia" w:eastAsiaTheme="minorEastAsia" w:hAnsiTheme="minorEastAsia"/>
                <w:sz w:val="2"/>
                <w:szCs w:val="2"/>
              </w:rPr>
            </w:pPr>
          </w:p>
        </w:tc>
        <w:tc>
          <w:tcPr>
            <w:tcW w:w="724" w:type="pct"/>
            <w:tcBorders>
              <w:top w:val="nil"/>
              <w:bottom w:val="nil"/>
            </w:tcBorders>
            <w:vAlign w:val="center"/>
          </w:tcPr>
          <w:p w14:paraId="2F88BB10" w14:textId="77777777" w:rsidR="00473236" w:rsidRPr="00473236" w:rsidRDefault="00473236" w:rsidP="00473236">
            <w:pPr>
              <w:spacing w:line="0" w:lineRule="atLeast"/>
              <w:jc w:val="right"/>
              <w:rPr>
                <w:rFonts w:asciiTheme="minorEastAsia" w:eastAsiaTheme="minorEastAsia" w:hAnsiTheme="minorEastAsia"/>
                <w:sz w:val="2"/>
                <w:szCs w:val="2"/>
              </w:rPr>
            </w:pPr>
          </w:p>
        </w:tc>
        <w:tc>
          <w:tcPr>
            <w:tcW w:w="700" w:type="pct"/>
            <w:tcBorders>
              <w:top w:val="nil"/>
              <w:bottom w:val="nil"/>
            </w:tcBorders>
            <w:vAlign w:val="center"/>
          </w:tcPr>
          <w:p w14:paraId="2B7D1939" w14:textId="77777777" w:rsidR="00473236" w:rsidRPr="00473236" w:rsidRDefault="00473236" w:rsidP="00473236">
            <w:pPr>
              <w:spacing w:line="0" w:lineRule="atLeast"/>
              <w:jc w:val="right"/>
              <w:rPr>
                <w:rFonts w:asciiTheme="minorEastAsia" w:eastAsiaTheme="minorEastAsia" w:hAnsiTheme="minorEastAsia"/>
                <w:sz w:val="2"/>
                <w:szCs w:val="2"/>
              </w:rPr>
            </w:pPr>
          </w:p>
        </w:tc>
        <w:tc>
          <w:tcPr>
            <w:tcW w:w="328" w:type="pct"/>
            <w:tcBorders>
              <w:top w:val="nil"/>
              <w:bottom w:val="nil"/>
              <w:right w:val="nil"/>
            </w:tcBorders>
            <w:vAlign w:val="center"/>
          </w:tcPr>
          <w:p w14:paraId="793D7353" w14:textId="77777777" w:rsidR="00473236" w:rsidRPr="00473236" w:rsidRDefault="00473236" w:rsidP="00473236">
            <w:pPr>
              <w:spacing w:line="0" w:lineRule="atLeast"/>
              <w:jc w:val="right"/>
              <w:rPr>
                <w:rFonts w:asciiTheme="minorEastAsia" w:eastAsiaTheme="minorEastAsia" w:hAnsiTheme="minorEastAsia"/>
                <w:sz w:val="2"/>
                <w:szCs w:val="2"/>
              </w:rPr>
            </w:pPr>
          </w:p>
        </w:tc>
      </w:tr>
      <w:tr w:rsidR="00D32CBB" w:rsidRPr="00576243" w14:paraId="77C8C33C" w14:textId="77777777" w:rsidTr="004174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91"/>
        </w:trPr>
        <w:tc>
          <w:tcPr>
            <w:tcW w:w="1159" w:type="pct"/>
            <w:tcBorders>
              <w:top w:val="nil"/>
              <w:left w:val="nil"/>
              <w:bottom w:val="nil"/>
            </w:tcBorders>
            <w:vAlign w:val="center"/>
          </w:tcPr>
          <w:p w14:paraId="720F7602" w14:textId="77777777" w:rsidR="00EB0161" w:rsidRPr="001A3193" w:rsidRDefault="00D32CBB" w:rsidP="00D32CBB">
            <w:pPr>
              <w:adjustRightInd w:val="0"/>
              <w:snapToGrid w:val="0"/>
              <w:ind w:leftChars="100" w:left="240"/>
              <w:jc w:val="distribute"/>
              <w:rPr>
                <w:rFonts w:ascii="標楷體" w:eastAsia="標楷體" w:hAnsi="標楷體"/>
                <w:spacing w:val="-4"/>
                <w:kern w:val="0"/>
                <w:sz w:val="22"/>
              </w:rPr>
            </w:pPr>
            <w:r w:rsidRPr="001A3193">
              <w:rPr>
                <w:rFonts w:ascii="標楷體" w:eastAsia="標楷體" w:hAnsi="標楷體" w:hint="eastAsia"/>
                <w:spacing w:val="-4"/>
                <w:kern w:val="0"/>
                <w:sz w:val="22"/>
              </w:rPr>
              <w:t>國內商港整體</w:t>
            </w:r>
          </w:p>
          <w:p w14:paraId="15C42453" w14:textId="20B2450B" w:rsidR="00EB0161" w:rsidRPr="001A3193" w:rsidRDefault="00D32CBB" w:rsidP="00D32CBB">
            <w:pPr>
              <w:adjustRightInd w:val="0"/>
              <w:snapToGrid w:val="0"/>
              <w:ind w:leftChars="100" w:left="240"/>
              <w:jc w:val="distribute"/>
              <w:rPr>
                <w:rFonts w:ascii="標楷體" w:eastAsia="標楷體" w:hAnsi="標楷體"/>
                <w:spacing w:val="-4"/>
                <w:kern w:val="0"/>
                <w:sz w:val="22"/>
              </w:rPr>
            </w:pPr>
            <w:r w:rsidRPr="001A3193">
              <w:rPr>
                <w:rFonts w:ascii="標楷體" w:eastAsia="標楷體" w:hAnsi="標楷體" w:hint="eastAsia"/>
                <w:spacing w:val="-4"/>
                <w:kern w:val="0"/>
                <w:sz w:val="22"/>
              </w:rPr>
              <w:t>規劃及發展計畫</w:t>
            </w:r>
          </w:p>
          <w:p w14:paraId="48E340DF" w14:textId="5C34F628" w:rsidR="00D32CBB" w:rsidRPr="001A3193" w:rsidRDefault="001E2CBC" w:rsidP="001A3193">
            <w:pPr>
              <w:adjustRightInd w:val="0"/>
              <w:snapToGrid w:val="0"/>
              <w:ind w:leftChars="100" w:left="240"/>
              <w:jc w:val="distribute"/>
              <w:rPr>
                <w:rFonts w:ascii="標楷體" w:eastAsia="標楷體" w:hAnsi="標楷體"/>
                <w:spacing w:val="-4"/>
                <w:kern w:val="0"/>
                <w:sz w:val="22"/>
              </w:rPr>
            </w:pPr>
            <w:r w:rsidRPr="001A3193">
              <w:rPr>
                <w:rFonts w:ascii="標楷體" w:eastAsia="標楷體" w:hAnsi="標楷體" w:hint="eastAsia"/>
                <w:spacing w:val="-4"/>
                <w:kern w:val="0"/>
                <w:sz w:val="22"/>
              </w:rPr>
              <w:t>（</w:t>
            </w:r>
            <w:r w:rsidR="00D32CBB" w:rsidRPr="001A3193">
              <w:rPr>
                <w:rFonts w:ascii="標楷體" w:eastAsia="標楷體" w:hAnsi="標楷體" w:hint="eastAsia"/>
                <w:spacing w:val="-4"/>
                <w:kern w:val="0"/>
                <w:sz w:val="22"/>
              </w:rPr>
              <w:t>111</w:t>
            </w:r>
            <w:r w:rsidR="00382FD2" w:rsidRPr="001A3193">
              <w:rPr>
                <w:rFonts w:ascii="標楷體" w:eastAsia="標楷體" w:hAnsi="標楷體" w:hint="eastAsia"/>
                <w:spacing w:val="-4"/>
                <w:kern w:val="0"/>
                <w:sz w:val="22"/>
              </w:rPr>
              <w:t>－</w:t>
            </w:r>
            <w:r w:rsidR="00D32CBB" w:rsidRPr="001A3193">
              <w:rPr>
                <w:rFonts w:ascii="標楷體" w:eastAsia="標楷體" w:hAnsi="標楷體" w:hint="eastAsia"/>
                <w:spacing w:val="-4"/>
                <w:kern w:val="0"/>
                <w:sz w:val="22"/>
              </w:rPr>
              <w:t>11</w:t>
            </w:r>
            <w:bookmarkStart w:id="1" w:name="_GoBack"/>
            <w:bookmarkEnd w:id="1"/>
            <w:r w:rsidR="00D32CBB" w:rsidRPr="001A3193">
              <w:rPr>
                <w:rFonts w:ascii="標楷體" w:eastAsia="標楷體" w:hAnsi="標楷體" w:hint="eastAsia"/>
                <w:spacing w:val="-4"/>
                <w:kern w:val="0"/>
                <w:sz w:val="22"/>
              </w:rPr>
              <w:t>5年</w:t>
            </w:r>
            <w:r w:rsidRPr="001A3193">
              <w:rPr>
                <w:rFonts w:ascii="標楷體" w:eastAsia="標楷體" w:hAnsi="標楷體" w:hint="eastAsia"/>
                <w:spacing w:val="-4"/>
                <w:kern w:val="0"/>
                <w:sz w:val="22"/>
              </w:rPr>
              <w:t>）</w:t>
            </w:r>
            <w:r w:rsidR="00D32CBB" w:rsidRPr="001A3193">
              <w:rPr>
                <w:rFonts w:ascii="標楷體" w:eastAsia="標楷體" w:hAnsi="標楷體" w:hint="eastAsia"/>
                <w:spacing w:val="-4"/>
                <w:kern w:val="0"/>
                <w:sz w:val="22"/>
              </w:rPr>
              <w:t>－澎湖</w:t>
            </w:r>
            <w:r w:rsidR="00AF6918" w:rsidRPr="001A3193">
              <w:rPr>
                <w:rFonts w:ascii="標楷體" w:eastAsia="標楷體" w:hAnsi="標楷體" w:hint="eastAsia"/>
                <w:spacing w:val="-4"/>
                <w:kern w:val="0"/>
                <w:sz w:val="22"/>
              </w:rPr>
              <w:t>/</w:t>
            </w:r>
            <w:r w:rsidR="00D32CBB" w:rsidRPr="001A3193">
              <w:rPr>
                <w:rFonts w:ascii="標楷體" w:eastAsia="標楷體" w:hAnsi="標楷體" w:hint="eastAsia"/>
                <w:spacing w:val="-4"/>
                <w:kern w:val="0"/>
                <w:sz w:val="22"/>
              </w:rPr>
              <w:t>布袋港埠建</w:t>
            </w:r>
            <w:r w:rsidR="00D32CBB" w:rsidRPr="001E2CBC">
              <w:rPr>
                <w:rFonts w:ascii="標楷體" w:eastAsia="標楷體" w:hAnsi="標楷體" w:hint="eastAsia"/>
                <w:spacing w:val="-8"/>
                <w:kern w:val="0"/>
                <w:sz w:val="22"/>
              </w:rPr>
              <w:t>設計畫</w:t>
            </w:r>
          </w:p>
        </w:tc>
        <w:tc>
          <w:tcPr>
            <w:tcW w:w="702" w:type="pct"/>
            <w:tcBorders>
              <w:top w:val="nil"/>
              <w:bottom w:val="nil"/>
            </w:tcBorders>
            <w:vAlign w:val="center"/>
          </w:tcPr>
          <w:p w14:paraId="513C9077" w14:textId="63339F67"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404,525,000</w:t>
            </w:r>
          </w:p>
        </w:tc>
        <w:tc>
          <w:tcPr>
            <w:tcW w:w="724" w:type="pct"/>
            <w:tcBorders>
              <w:top w:val="nil"/>
              <w:bottom w:val="nil"/>
            </w:tcBorders>
            <w:vAlign w:val="center"/>
          </w:tcPr>
          <w:p w14:paraId="1B7EFCD3" w14:textId="56A5D82D"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464,339,042</w:t>
            </w:r>
          </w:p>
        </w:tc>
        <w:tc>
          <w:tcPr>
            <w:tcW w:w="664" w:type="pct"/>
            <w:tcBorders>
              <w:top w:val="nil"/>
              <w:bottom w:val="nil"/>
            </w:tcBorders>
            <w:vAlign w:val="center"/>
          </w:tcPr>
          <w:p w14:paraId="71B5EB17"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6B08B349" w14:textId="3C26A6B4"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464,339,042</w:t>
            </w:r>
          </w:p>
        </w:tc>
        <w:tc>
          <w:tcPr>
            <w:tcW w:w="700" w:type="pct"/>
            <w:tcBorders>
              <w:top w:val="nil"/>
              <w:bottom w:val="nil"/>
            </w:tcBorders>
            <w:vAlign w:val="center"/>
          </w:tcPr>
          <w:p w14:paraId="47D2E0F2" w14:textId="229B3F3F"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59,814,042</w:t>
            </w:r>
          </w:p>
        </w:tc>
        <w:tc>
          <w:tcPr>
            <w:tcW w:w="328" w:type="pct"/>
            <w:tcBorders>
              <w:top w:val="nil"/>
              <w:bottom w:val="nil"/>
              <w:right w:val="nil"/>
            </w:tcBorders>
            <w:vAlign w:val="center"/>
          </w:tcPr>
          <w:p w14:paraId="000C6D46" w14:textId="4E289EE9" w:rsidR="00D32CBB" w:rsidRPr="00DB420C"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14.79</w:t>
            </w:r>
          </w:p>
        </w:tc>
      </w:tr>
      <w:tr w:rsidR="00D32CBB" w:rsidRPr="00576243" w14:paraId="4052C9BC" w14:textId="77777777" w:rsidTr="004174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99"/>
        </w:trPr>
        <w:tc>
          <w:tcPr>
            <w:tcW w:w="1159" w:type="pct"/>
            <w:tcBorders>
              <w:top w:val="nil"/>
              <w:left w:val="nil"/>
              <w:bottom w:val="nil"/>
            </w:tcBorders>
            <w:vAlign w:val="center"/>
          </w:tcPr>
          <w:p w14:paraId="7E9655DE" w14:textId="77777777" w:rsidR="009E569D" w:rsidRDefault="00D32CBB" w:rsidP="00D32CBB">
            <w:pPr>
              <w:adjustRightInd w:val="0"/>
              <w:snapToGrid w:val="0"/>
              <w:ind w:leftChars="100" w:left="240"/>
              <w:jc w:val="distribute"/>
              <w:rPr>
                <w:rFonts w:ascii="標楷體" w:eastAsia="標楷體" w:hAnsi="標楷體"/>
                <w:kern w:val="0"/>
                <w:sz w:val="22"/>
              </w:rPr>
            </w:pPr>
            <w:r w:rsidRPr="004B03BC">
              <w:rPr>
                <w:rFonts w:ascii="標楷體" w:eastAsia="標楷體" w:hAnsi="標楷體" w:hint="eastAsia"/>
                <w:kern w:val="0"/>
                <w:sz w:val="22"/>
              </w:rPr>
              <w:t>我國智慧航安服務</w:t>
            </w:r>
          </w:p>
          <w:p w14:paraId="2BEB2F34" w14:textId="7E0AC78D" w:rsidR="00D32CBB" w:rsidRPr="007E0259" w:rsidRDefault="00D32CBB" w:rsidP="00D32CBB">
            <w:pPr>
              <w:adjustRightInd w:val="0"/>
              <w:snapToGrid w:val="0"/>
              <w:ind w:leftChars="100" w:left="240"/>
              <w:jc w:val="distribute"/>
              <w:rPr>
                <w:rFonts w:ascii="標楷體" w:eastAsia="標楷體" w:hAnsi="標楷體"/>
                <w:kern w:val="0"/>
                <w:sz w:val="22"/>
              </w:rPr>
            </w:pPr>
            <w:r w:rsidRPr="004B03BC">
              <w:rPr>
                <w:rFonts w:ascii="標楷體" w:eastAsia="標楷體" w:hAnsi="標楷體" w:hint="eastAsia"/>
                <w:kern w:val="0"/>
                <w:sz w:val="22"/>
              </w:rPr>
              <w:t>建置暨發展計畫</w:t>
            </w:r>
          </w:p>
        </w:tc>
        <w:tc>
          <w:tcPr>
            <w:tcW w:w="702" w:type="pct"/>
            <w:tcBorders>
              <w:top w:val="nil"/>
              <w:bottom w:val="nil"/>
            </w:tcBorders>
            <w:vAlign w:val="center"/>
          </w:tcPr>
          <w:p w14:paraId="787E9CFA" w14:textId="2EBFE54E"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427,544,000</w:t>
            </w:r>
          </w:p>
        </w:tc>
        <w:tc>
          <w:tcPr>
            <w:tcW w:w="724" w:type="pct"/>
            <w:tcBorders>
              <w:top w:val="nil"/>
              <w:bottom w:val="nil"/>
            </w:tcBorders>
            <w:vAlign w:val="center"/>
          </w:tcPr>
          <w:p w14:paraId="2C5920C7" w14:textId="7BEC4209" w:rsidR="00D32CBB" w:rsidRPr="00DB420C"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319,233,043</w:t>
            </w:r>
          </w:p>
        </w:tc>
        <w:tc>
          <w:tcPr>
            <w:tcW w:w="664" w:type="pct"/>
            <w:tcBorders>
              <w:top w:val="nil"/>
              <w:bottom w:val="nil"/>
            </w:tcBorders>
            <w:vAlign w:val="center"/>
          </w:tcPr>
          <w:p w14:paraId="724B32CE"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49E8F1BC" w14:textId="7C10E545"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319,233,043</w:t>
            </w:r>
          </w:p>
        </w:tc>
        <w:tc>
          <w:tcPr>
            <w:tcW w:w="700" w:type="pct"/>
            <w:tcBorders>
              <w:top w:val="nil"/>
              <w:bottom w:val="nil"/>
            </w:tcBorders>
            <w:vAlign w:val="center"/>
          </w:tcPr>
          <w:p w14:paraId="088E9E87" w14:textId="0A6318BB" w:rsidR="00D32CBB" w:rsidRPr="00711B65"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- 108,310,957</w:t>
            </w:r>
          </w:p>
        </w:tc>
        <w:tc>
          <w:tcPr>
            <w:tcW w:w="328" w:type="pct"/>
            <w:tcBorders>
              <w:top w:val="nil"/>
              <w:bottom w:val="nil"/>
              <w:right w:val="nil"/>
            </w:tcBorders>
            <w:vAlign w:val="center"/>
          </w:tcPr>
          <w:p w14:paraId="626463BA" w14:textId="509157E8" w:rsidR="00D32CBB" w:rsidRPr="00DB420C" w:rsidRDefault="00D32CBB" w:rsidP="00DB420C">
            <w:pPr>
              <w:jc w:val="right"/>
              <w:rPr>
                <w:rFonts w:asciiTheme="minorEastAsia" w:eastAsiaTheme="minorEastAsia" w:hAnsiTheme="minorEastAsia"/>
                <w:sz w:val="18"/>
                <w:szCs w:val="18"/>
              </w:rPr>
            </w:pPr>
            <w:r w:rsidRPr="00DB420C">
              <w:rPr>
                <w:rFonts w:asciiTheme="minorEastAsia" w:eastAsiaTheme="minorEastAsia" w:hAnsiTheme="minorEastAsia" w:hint="eastAsia"/>
                <w:sz w:val="18"/>
                <w:szCs w:val="18"/>
              </w:rPr>
              <w:t>- 25.33</w:t>
            </w:r>
          </w:p>
        </w:tc>
      </w:tr>
      <w:tr w:rsidR="00D32CBB" w:rsidRPr="00576243" w14:paraId="5B6C2428"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27B1A8C3"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一般行政管理計畫</w:t>
            </w:r>
          </w:p>
        </w:tc>
        <w:tc>
          <w:tcPr>
            <w:tcW w:w="702" w:type="pct"/>
            <w:tcBorders>
              <w:top w:val="nil"/>
              <w:bottom w:val="nil"/>
            </w:tcBorders>
            <w:vAlign w:val="center"/>
          </w:tcPr>
          <w:p w14:paraId="65A40B2B" w14:textId="01D9E1C3"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1,211,211,000</w:t>
            </w:r>
          </w:p>
        </w:tc>
        <w:tc>
          <w:tcPr>
            <w:tcW w:w="724" w:type="pct"/>
            <w:tcBorders>
              <w:top w:val="nil"/>
              <w:bottom w:val="nil"/>
            </w:tcBorders>
            <w:vAlign w:val="center"/>
          </w:tcPr>
          <w:p w14:paraId="614D51A7" w14:textId="06AB6762"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1,146,967,611</w:t>
            </w:r>
          </w:p>
        </w:tc>
        <w:tc>
          <w:tcPr>
            <w:tcW w:w="664" w:type="pct"/>
            <w:tcBorders>
              <w:top w:val="nil"/>
              <w:bottom w:val="nil"/>
            </w:tcBorders>
            <w:vAlign w:val="center"/>
          </w:tcPr>
          <w:p w14:paraId="6E42561F"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01EED708" w14:textId="261B78E3"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1,146,967,611</w:t>
            </w:r>
          </w:p>
        </w:tc>
        <w:tc>
          <w:tcPr>
            <w:tcW w:w="700" w:type="pct"/>
            <w:tcBorders>
              <w:top w:val="nil"/>
              <w:bottom w:val="nil"/>
            </w:tcBorders>
            <w:vAlign w:val="center"/>
          </w:tcPr>
          <w:p w14:paraId="42BBF372" w14:textId="3D005986"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- 64,243,389</w:t>
            </w:r>
          </w:p>
        </w:tc>
        <w:tc>
          <w:tcPr>
            <w:tcW w:w="328" w:type="pct"/>
            <w:tcBorders>
              <w:top w:val="nil"/>
              <w:bottom w:val="nil"/>
              <w:right w:val="nil"/>
            </w:tcBorders>
            <w:vAlign w:val="center"/>
          </w:tcPr>
          <w:p w14:paraId="3F773655" w14:textId="054CAA63"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- 5.30</w:t>
            </w:r>
          </w:p>
        </w:tc>
      </w:tr>
      <w:tr w:rsidR="00D32CBB" w:rsidRPr="00576243" w14:paraId="4D58CAD3"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5EB40518" w14:textId="77777777" w:rsidR="00D32CBB" w:rsidRPr="00576243" w:rsidRDefault="00D32CBB" w:rsidP="00D32CBB">
            <w:pPr>
              <w:ind w:leftChars="100" w:left="240"/>
              <w:jc w:val="distribute"/>
              <w:rPr>
                <w:rFonts w:ascii="標楷體" w:eastAsia="標楷體" w:hAnsi="標楷體"/>
                <w:kern w:val="0"/>
                <w:sz w:val="22"/>
              </w:rPr>
            </w:pPr>
            <w:r w:rsidRPr="00576243">
              <w:rPr>
                <w:rFonts w:ascii="標楷體" w:eastAsia="標楷體" w:hAnsi="標楷體" w:hint="eastAsia"/>
                <w:kern w:val="0"/>
                <w:sz w:val="22"/>
              </w:rPr>
              <w:t>一般建築及設備計畫</w:t>
            </w:r>
          </w:p>
        </w:tc>
        <w:tc>
          <w:tcPr>
            <w:tcW w:w="702" w:type="pct"/>
            <w:tcBorders>
              <w:top w:val="nil"/>
              <w:bottom w:val="nil"/>
            </w:tcBorders>
            <w:vAlign w:val="center"/>
          </w:tcPr>
          <w:p w14:paraId="3B345F82" w14:textId="13921DF5"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sz w:val="18"/>
                <w:szCs w:val="18"/>
              </w:rPr>
              <w:t>5,137,000</w:t>
            </w:r>
          </w:p>
        </w:tc>
        <w:tc>
          <w:tcPr>
            <w:tcW w:w="724" w:type="pct"/>
            <w:tcBorders>
              <w:top w:val="nil"/>
              <w:bottom w:val="nil"/>
            </w:tcBorders>
            <w:vAlign w:val="center"/>
          </w:tcPr>
          <w:p w14:paraId="6340C661" w14:textId="23961AFC" w:rsidR="00D32CBB" w:rsidRPr="00BC3486" w:rsidRDefault="00D32CBB" w:rsidP="00DB420C">
            <w:pPr>
              <w:jc w:val="right"/>
              <w:rPr>
                <w:rFonts w:asciiTheme="minorEastAsia" w:eastAsiaTheme="minorEastAsia" w:hAnsiTheme="minorEastAsia"/>
                <w:bCs/>
                <w:sz w:val="18"/>
                <w:szCs w:val="18"/>
              </w:rPr>
            </w:pPr>
            <w:r w:rsidRPr="00BC3486">
              <w:rPr>
                <w:rFonts w:asciiTheme="minorEastAsia" w:eastAsiaTheme="minorEastAsia" w:hAnsiTheme="minorEastAsia" w:hint="eastAsia"/>
                <w:bCs/>
                <w:sz w:val="18"/>
                <w:szCs w:val="18"/>
              </w:rPr>
              <w:t>5,135,542</w:t>
            </w:r>
          </w:p>
        </w:tc>
        <w:tc>
          <w:tcPr>
            <w:tcW w:w="664" w:type="pct"/>
            <w:tcBorders>
              <w:top w:val="nil"/>
              <w:bottom w:val="nil"/>
            </w:tcBorders>
            <w:vAlign w:val="center"/>
          </w:tcPr>
          <w:p w14:paraId="4707745E"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sz w:val="18"/>
                <w:szCs w:val="18"/>
              </w:rPr>
              <w:t>－</w:t>
            </w:r>
          </w:p>
        </w:tc>
        <w:tc>
          <w:tcPr>
            <w:tcW w:w="724" w:type="pct"/>
            <w:tcBorders>
              <w:top w:val="nil"/>
              <w:bottom w:val="nil"/>
            </w:tcBorders>
            <w:vAlign w:val="center"/>
          </w:tcPr>
          <w:p w14:paraId="04082107" w14:textId="29D5102D"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sz w:val="18"/>
                <w:szCs w:val="18"/>
              </w:rPr>
              <w:t>5,135,542</w:t>
            </w:r>
          </w:p>
        </w:tc>
        <w:tc>
          <w:tcPr>
            <w:tcW w:w="700" w:type="pct"/>
            <w:tcBorders>
              <w:top w:val="nil"/>
              <w:bottom w:val="nil"/>
            </w:tcBorders>
            <w:vAlign w:val="center"/>
          </w:tcPr>
          <w:p w14:paraId="46E7CC14" w14:textId="66E79CAD"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noProof/>
                <w:sz w:val="18"/>
                <w:szCs w:val="18"/>
              </w:rPr>
              <w:t>- 1,458</w:t>
            </w:r>
          </w:p>
        </w:tc>
        <w:tc>
          <w:tcPr>
            <w:tcW w:w="328" w:type="pct"/>
            <w:tcBorders>
              <w:top w:val="nil"/>
              <w:bottom w:val="nil"/>
              <w:right w:val="nil"/>
            </w:tcBorders>
            <w:vAlign w:val="center"/>
          </w:tcPr>
          <w:p w14:paraId="458D007E" w14:textId="21731362"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kern w:val="0"/>
                <w:sz w:val="18"/>
                <w:szCs w:val="18"/>
              </w:rPr>
              <w:t>- 0.03</w:t>
            </w:r>
          </w:p>
        </w:tc>
      </w:tr>
      <w:tr w:rsidR="00D32CBB" w:rsidRPr="00576243" w14:paraId="7F647331"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6269CD74" w14:textId="77777777" w:rsidR="00D32CBB" w:rsidRPr="00576243" w:rsidRDefault="00D32CBB" w:rsidP="00D32CBB">
            <w:pPr>
              <w:jc w:val="distribute"/>
              <w:rPr>
                <w:rFonts w:ascii="標楷體" w:eastAsia="標楷體" w:hAnsi="標楷體"/>
                <w:kern w:val="0"/>
                <w:sz w:val="22"/>
              </w:rPr>
            </w:pPr>
            <w:r w:rsidRPr="00576243">
              <w:rPr>
                <w:rFonts w:ascii="標楷體" w:eastAsia="標楷體" w:hAnsi="標楷體" w:hint="eastAsia"/>
                <w:b/>
                <w:kern w:val="0"/>
                <w:sz w:val="22"/>
              </w:rPr>
              <w:t>本期賸餘（短</w:t>
            </w:r>
            <w:proofErr w:type="gramStart"/>
            <w:r w:rsidRPr="00576243">
              <w:rPr>
                <w:rFonts w:ascii="標楷體" w:eastAsia="標楷體" w:hAnsi="標楷體" w:hint="eastAsia"/>
                <w:b/>
                <w:kern w:val="0"/>
                <w:sz w:val="22"/>
              </w:rPr>
              <w:t>絀</w:t>
            </w:r>
            <w:proofErr w:type="gramEnd"/>
            <w:r w:rsidRPr="00576243">
              <w:rPr>
                <w:rFonts w:ascii="標楷體" w:eastAsia="標楷體" w:hAnsi="標楷體" w:hint="eastAsia"/>
                <w:b/>
                <w:kern w:val="0"/>
                <w:sz w:val="22"/>
              </w:rPr>
              <w:t>）</w:t>
            </w:r>
          </w:p>
        </w:tc>
        <w:tc>
          <w:tcPr>
            <w:tcW w:w="702" w:type="pct"/>
            <w:tcBorders>
              <w:top w:val="nil"/>
              <w:bottom w:val="nil"/>
            </w:tcBorders>
            <w:vAlign w:val="center"/>
          </w:tcPr>
          <w:p w14:paraId="0FFBBBF4" w14:textId="019DA552"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b/>
                <w:sz w:val="18"/>
                <w:szCs w:val="18"/>
              </w:rPr>
              <w:t>201,240,000</w:t>
            </w:r>
          </w:p>
        </w:tc>
        <w:tc>
          <w:tcPr>
            <w:tcW w:w="724" w:type="pct"/>
            <w:tcBorders>
              <w:top w:val="nil"/>
              <w:bottom w:val="nil"/>
            </w:tcBorders>
            <w:vAlign w:val="center"/>
          </w:tcPr>
          <w:p w14:paraId="476626D4" w14:textId="25C8326F" w:rsidR="00D32CBB" w:rsidRPr="00BC3486"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2,791,271,522</w:t>
            </w:r>
          </w:p>
        </w:tc>
        <w:tc>
          <w:tcPr>
            <w:tcW w:w="664" w:type="pct"/>
            <w:tcBorders>
              <w:top w:val="nil"/>
              <w:bottom w:val="nil"/>
            </w:tcBorders>
            <w:vAlign w:val="center"/>
          </w:tcPr>
          <w:p w14:paraId="34EC6CC8" w14:textId="18CCDC1D" w:rsidR="00D32CBB" w:rsidRPr="00D32CBB" w:rsidRDefault="00D32CBB" w:rsidP="00DB420C">
            <w:pPr>
              <w:jc w:val="right"/>
              <w:rPr>
                <w:rFonts w:asciiTheme="minorEastAsia" w:eastAsiaTheme="minorEastAsia" w:hAnsiTheme="minorEastAsia"/>
                <w:b/>
                <w:bCs/>
                <w:sz w:val="18"/>
                <w:szCs w:val="18"/>
              </w:rPr>
            </w:pPr>
            <w:r w:rsidRPr="00D32CBB">
              <w:rPr>
                <w:rFonts w:asciiTheme="minorEastAsia" w:eastAsiaTheme="minorEastAsia" w:hAnsiTheme="minorEastAsia"/>
                <w:b/>
                <w:bCs/>
                <w:sz w:val="18"/>
                <w:szCs w:val="18"/>
              </w:rPr>
              <w:t>10,594,743</w:t>
            </w:r>
          </w:p>
        </w:tc>
        <w:tc>
          <w:tcPr>
            <w:tcW w:w="724" w:type="pct"/>
            <w:tcBorders>
              <w:top w:val="nil"/>
              <w:bottom w:val="nil"/>
            </w:tcBorders>
            <w:vAlign w:val="center"/>
          </w:tcPr>
          <w:p w14:paraId="6D15FF5B" w14:textId="6B8051C7"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b/>
                <w:sz w:val="18"/>
                <w:szCs w:val="18"/>
              </w:rPr>
              <w:t>2,801,866,265</w:t>
            </w:r>
          </w:p>
        </w:tc>
        <w:tc>
          <w:tcPr>
            <w:tcW w:w="700" w:type="pct"/>
            <w:tcBorders>
              <w:top w:val="nil"/>
              <w:bottom w:val="nil"/>
            </w:tcBorders>
            <w:vAlign w:val="center"/>
          </w:tcPr>
          <w:p w14:paraId="7FF249EE" w14:textId="6BC2AC46"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b/>
                <w:noProof/>
                <w:sz w:val="18"/>
                <w:szCs w:val="18"/>
              </w:rPr>
              <w:t>2,600,626,265</w:t>
            </w:r>
          </w:p>
        </w:tc>
        <w:tc>
          <w:tcPr>
            <w:tcW w:w="328" w:type="pct"/>
            <w:tcBorders>
              <w:top w:val="nil"/>
              <w:bottom w:val="nil"/>
              <w:right w:val="nil"/>
            </w:tcBorders>
            <w:vAlign w:val="center"/>
          </w:tcPr>
          <w:p w14:paraId="0D0B23AE" w14:textId="6BE75DFC"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b/>
                <w:kern w:val="0"/>
                <w:sz w:val="18"/>
                <w:szCs w:val="18"/>
              </w:rPr>
              <w:t>1,292.30</w:t>
            </w:r>
          </w:p>
        </w:tc>
      </w:tr>
      <w:tr w:rsidR="00D32CBB" w:rsidRPr="00576243" w14:paraId="0917D377"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4BA42CB7" w14:textId="77777777" w:rsidR="00D32CBB" w:rsidRPr="00576243" w:rsidRDefault="00D32CBB" w:rsidP="00D32CBB">
            <w:pPr>
              <w:jc w:val="distribute"/>
              <w:rPr>
                <w:rFonts w:ascii="標楷體" w:eastAsia="標楷體" w:hAnsi="標楷體"/>
                <w:kern w:val="0"/>
                <w:sz w:val="22"/>
              </w:rPr>
            </w:pPr>
            <w:r w:rsidRPr="00576243">
              <w:rPr>
                <w:rFonts w:ascii="標楷體" w:eastAsia="標楷體" w:hAnsi="標楷體" w:hint="eastAsia"/>
                <w:b/>
                <w:kern w:val="0"/>
                <w:sz w:val="22"/>
              </w:rPr>
              <w:t>期初基金餘額</w:t>
            </w:r>
          </w:p>
        </w:tc>
        <w:tc>
          <w:tcPr>
            <w:tcW w:w="702" w:type="pct"/>
            <w:tcBorders>
              <w:top w:val="nil"/>
              <w:bottom w:val="nil"/>
            </w:tcBorders>
            <w:vAlign w:val="center"/>
          </w:tcPr>
          <w:p w14:paraId="74544384" w14:textId="51A0C8C1"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b/>
                <w:sz w:val="18"/>
                <w:szCs w:val="18"/>
              </w:rPr>
              <w:t>14,745,138,000</w:t>
            </w:r>
          </w:p>
        </w:tc>
        <w:tc>
          <w:tcPr>
            <w:tcW w:w="724" w:type="pct"/>
            <w:tcBorders>
              <w:top w:val="nil"/>
              <w:bottom w:val="nil"/>
            </w:tcBorders>
            <w:vAlign w:val="center"/>
          </w:tcPr>
          <w:p w14:paraId="5FAF1364" w14:textId="18E03B3A" w:rsidR="00D32CBB" w:rsidRPr="00BC3486"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16,133,888,806</w:t>
            </w:r>
          </w:p>
        </w:tc>
        <w:tc>
          <w:tcPr>
            <w:tcW w:w="664" w:type="pct"/>
            <w:tcBorders>
              <w:top w:val="nil"/>
              <w:bottom w:val="nil"/>
            </w:tcBorders>
            <w:vAlign w:val="center"/>
          </w:tcPr>
          <w:p w14:paraId="5A87C7A8" w14:textId="77777777" w:rsidR="00D32CBB" w:rsidRPr="00711B65" w:rsidRDefault="00D32CBB" w:rsidP="00DB420C">
            <w:pPr>
              <w:jc w:val="right"/>
              <w:rPr>
                <w:rFonts w:asciiTheme="minorEastAsia" w:eastAsiaTheme="minorEastAsia" w:hAnsiTheme="minorEastAsia"/>
                <w:sz w:val="18"/>
                <w:szCs w:val="18"/>
              </w:rPr>
            </w:pPr>
            <w:r w:rsidRPr="00711B65">
              <w:rPr>
                <w:rFonts w:asciiTheme="minorEastAsia" w:eastAsiaTheme="minorEastAsia" w:hAnsiTheme="minorEastAsia" w:hint="eastAsia"/>
                <w:b/>
                <w:sz w:val="18"/>
                <w:szCs w:val="18"/>
              </w:rPr>
              <w:t>－</w:t>
            </w:r>
          </w:p>
        </w:tc>
        <w:tc>
          <w:tcPr>
            <w:tcW w:w="724" w:type="pct"/>
            <w:tcBorders>
              <w:top w:val="nil"/>
              <w:bottom w:val="nil"/>
            </w:tcBorders>
            <w:vAlign w:val="center"/>
          </w:tcPr>
          <w:p w14:paraId="26035A30" w14:textId="6247F7DB"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b/>
                <w:sz w:val="18"/>
                <w:szCs w:val="18"/>
              </w:rPr>
              <w:t>16,133,888,806</w:t>
            </w:r>
          </w:p>
        </w:tc>
        <w:tc>
          <w:tcPr>
            <w:tcW w:w="700" w:type="pct"/>
            <w:tcBorders>
              <w:top w:val="nil"/>
              <w:bottom w:val="nil"/>
            </w:tcBorders>
            <w:vAlign w:val="center"/>
          </w:tcPr>
          <w:p w14:paraId="69A7BB53" w14:textId="162DA354"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b/>
                <w:noProof/>
                <w:sz w:val="18"/>
                <w:szCs w:val="18"/>
              </w:rPr>
              <w:t>1,388,750,806</w:t>
            </w:r>
          </w:p>
        </w:tc>
        <w:tc>
          <w:tcPr>
            <w:tcW w:w="328" w:type="pct"/>
            <w:tcBorders>
              <w:top w:val="nil"/>
              <w:bottom w:val="nil"/>
              <w:right w:val="nil"/>
            </w:tcBorders>
            <w:vAlign w:val="center"/>
          </w:tcPr>
          <w:p w14:paraId="62CA61D3" w14:textId="6E7C0EE9"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b/>
                <w:kern w:val="0"/>
                <w:sz w:val="18"/>
                <w:szCs w:val="18"/>
              </w:rPr>
              <w:t>9.42</w:t>
            </w:r>
          </w:p>
        </w:tc>
      </w:tr>
      <w:tr w:rsidR="00D32CBB" w:rsidRPr="00576243" w14:paraId="5B718AB4"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nil"/>
            </w:tcBorders>
            <w:vAlign w:val="center"/>
          </w:tcPr>
          <w:p w14:paraId="721840B6" w14:textId="77777777" w:rsidR="00D32CBB" w:rsidRPr="00845AD8" w:rsidRDefault="00D32CBB" w:rsidP="00D32CBB">
            <w:pPr>
              <w:jc w:val="distribute"/>
              <w:rPr>
                <w:rFonts w:ascii="標楷體" w:eastAsia="標楷體" w:hAnsi="標楷體"/>
                <w:b/>
                <w:kern w:val="0"/>
                <w:sz w:val="22"/>
              </w:rPr>
            </w:pPr>
            <w:proofErr w:type="gramStart"/>
            <w:r w:rsidRPr="00845AD8">
              <w:rPr>
                <w:rFonts w:ascii="標楷體" w:eastAsia="標楷體" w:hAnsi="標楷體" w:hint="eastAsia"/>
                <w:b/>
                <w:kern w:val="0"/>
                <w:sz w:val="22"/>
              </w:rPr>
              <w:t>解繳公庫</w:t>
            </w:r>
            <w:proofErr w:type="gramEnd"/>
          </w:p>
        </w:tc>
        <w:tc>
          <w:tcPr>
            <w:tcW w:w="702" w:type="pct"/>
            <w:tcBorders>
              <w:top w:val="nil"/>
              <w:bottom w:val="nil"/>
            </w:tcBorders>
            <w:vAlign w:val="center"/>
          </w:tcPr>
          <w:p w14:paraId="27778712" w14:textId="60D5A01D" w:rsidR="00D32CBB" w:rsidRPr="00711B65" w:rsidRDefault="00D32CBB" w:rsidP="00DB420C">
            <w:pPr>
              <w:jc w:val="right"/>
              <w:rPr>
                <w:rFonts w:asciiTheme="minorEastAsia" w:eastAsiaTheme="minorEastAsia" w:hAnsiTheme="minorEastAsia"/>
                <w:b/>
                <w:sz w:val="18"/>
                <w:szCs w:val="18"/>
              </w:rPr>
            </w:pPr>
            <w:r w:rsidRPr="004B03BC">
              <w:rPr>
                <w:rFonts w:asciiTheme="minorEastAsia" w:eastAsiaTheme="minorEastAsia" w:hAnsiTheme="minorEastAsia"/>
                <w:b/>
                <w:sz w:val="18"/>
                <w:szCs w:val="18"/>
              </w:rPr>
              <w:t>1,798,849,000</w:t>
            </w:r>
          </w:p>
        </w:tc>
        <w:tc>
          <w:tcPr>
            <w:tcW w:w="724" w:type="pct"/>
            <w:tcBorders>
              <w:top w:val="nil"/>
              <w:bottom w:val="nil"/>
            </w:tcBorders>
            <w:vAlign w:val="center"/>
          </w:tcPr>
          <w:p w14:paraId="2F85883E" w14:textId="3A5ED0DF" w:rsidR="00D32CBB" w:rsidRPr="00711B65"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1,798,849,000</w:t>
            </w:r>
          </w:p>
        </w:tc>
        <w:tc>
          <w:tcPr>
            <w:tcW w:w="664" w:type="pct"/>
            <w:tcBorders>
              <w:top w:val="nil"/>
              <w:bottom w:val="nil"/>
            </w:tcBorders>
            <w:vAlign w:val="center"/>
          </w:tcPr>
          <w:p w14:paraId="30C89009" w14:textId="77777777" w:rsidR="00D32CBB" w:rsidRPr="00711B65" w:rsidRDefault="00D32CBB" w:rsidP="00DB420C">
            <w:pPr>
              <w:jc w:val="right"/>
              <w:rPr>
                <w:rFonts w:asciiTheme="minorEastAsia" w:eastAsiaTheme="minorEastAsia" w:hAnsiTheme="minorEastAsia"/>
                <w:b/>
                <w:sz w:val="18"/>
                <w:szCs w:val="18"/>
              </w:rPr>
            </w:pPr>
            <w:r w:rsidRPr="00711B65">
              <w:rPr>
                <w:rFonts w:asciiTheme="minorEastAsia" w:eastAsiaTheme="minorEastAsia" w:hAnsiTheme="minorEastAsia" w:hint="eastAsia"/>
                <w:b/>
                <w:sz w:val="18"/>
                <w:szCs w:val="18"/>
              </w:rPr>
              <w:t>－</w:t>
            </w:r>
          </w:p>
        </w:tc>
        <w:tc>
          <w:tcPr>
            <w:tcW w:w="724" w:type="pct"/>
            <w:tcBorders>
              <w:top w:val="nil"/>
              <w:bottom w:val="nil"/>
            </w:tcBorders>
            <w:vAlign w:val="center"/>
          </w:tcPr>
          <w:p w14:paraId="194A771F" w14:textId="57D43E82" w:rsidR="00D32CBB" w:rsidRPr="00711B65" w:rsidRDefault="00D32CBB" w:rsidP="00DB420C">
            <w:pPr>
              <w:jc w:val="right"/>
              <w:rPr>
                <w:rFonts w:asciiTheme="minorEastAsia" w:eastAsiaTheme="minorEastAsia" w:hAnsiTheme="minorEastAsia"/>
                <w:b/>
                <w:sz w:val="18"/>
                <w:szCs w:val="18"/>
              </w:rPr>
            </w:pPr>
            <w:r w:rsidRPr="00E82C09">
              <w:rPr>
                <w:rFonts w:ascii="新細明體" w:hAnsi="新細明體" w:hint="eastAsia"/>
                <w:b/>
                <w:sz w:val="18"/>
                <w:szCs w:val="18"/>
              </w:rPr>
              <w:t>1,798,849,000</w:t>
            </w:r>
          </w:p>
        </w:tc>
        <w:tc>
          <w:tcPr>
            <w:tcW w:w="700" w:type="pct"/>
            <w:tcBorders>
              <w:top w:val="nil"/>
              <w:bottom w:val="nil"/>
            </w:tcBorders>
            <w:vAlign w:val="center"/>
          </w:tcPr>
          <w:p w14:paraId="58C8AF89" w14:textId="6DA37396" w:rsidR="00D32CBB" w:rsidRPr="00711B65" w:rsidRDefault="00D32CBB" w:rsidP="00DB420C">
            <w:pPr>
              <w:jc w:val="right"/>
              <w:rPr>
                <w:rFonts w:asciiTheme="minorEastAsia" w:eastAsiaTheme="minorEastAsia" w:hAnsiTheme="minorEastAsia"/>
                <w:b/>
                <w:noProof/>
                <w:sz w:val="18"/>
                <w:szCs w:val="18"/>
              </w:rPr>
            </w:pPr>
            <w:r w:rsidRPr="00E82C09">
              <w:rPr>
                <w:rFonts w:ascii="新細明體" w:hAnsi="新細明體" w:hint="eastAsia"/>
                <w:b/>
                <w:noProof/>
                <w:sz w:val="18"/>
                <w:szCs w:val="18"/>
              </w:rPr>
              <w:t>－</w:t>
            </w:r>
          </w:p>
        </w:tc>
        <w:tc>
          <w:tcPr>
            <w:tcW w:w="328" w:type="pct"/>
            <w:tcBorders>
              <w:top w:val="nil"/>
              <w:bottom w:val="nil"/>
              <w:right w:val="nil"/>
            </w:tcBorders>
            <w:vAlign w:val="center"/>
          </w:tcPr>
          <w:p w14:paraId="2602FB5B" w14:textId="5FBAFA67" w:rsidR="00D32CBB" w:rsidRPr="00711B65" w:rsidRDefault="00D32CBB" w:rsidP="00DB420C">
            <w:pPr>
              <w:jc w:val="right"/>
              <w:rPr>
                <w:rFonts w:asciiTheme="minorEastAsia" w:eastAsiaTheme="minorEastAsia" w:hAnsiTheme="minorEastAsia"/>
                <w:b/>
                <w:kern w:val="0"/>
                <w:sz w:val="18"/>
                <w:szCs w:val="18"/>
              </w:rPr>
            </w:pPr>
            <w:r w:rsidRPr="00E82C09">
              <w:rPr>
                <w:rFonts w:ascii="新細明體" w:hAnsi="新細明體" w:hint="eastAsia"/>
                <w:b/>
                <w:kern w:val="0"/>
                <w:sz w:val="18"/>
                <w:szCs w:val="18"/>
              </w:rPr>
              <w:t>－</w:t>
            </w:r>
          </w:p>
        </w:tc>
      </w:tr>
      <w:tr w:rsidR="00D32CBB" w:rsidRPr="00576243" w14:paraId="5469FEF3" w14:textId="77777777" w:rsidTr="008650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1159" w:type="pct"/>
            <w:tcBorders>
              <w:top w:val="nil"/>
              <w:left w:val="nil"/>
              <w:bottom w:val="single" w:sz="8" w:space="0" w:color="auto"/>
            </w:tcBorders>
            <w:vAlign w:val="center"/>
          </w:tcPr>
          <w:p w14:paraId="2DE30185" w14:textId="77777777" w:rsidR="00D32CBB" w:rsidRPr="00576243" w:rsidRDefault="00D32CBB" w:rsidP="00D32CBB">
            <w:pPr>
              <w:jc w:val="distribute"/>
              <w:rPr>
                <w:rFonts w:ascii="標楷體" w:eastAsia="標楷體" w:hAnsi="標楷體"/>
                <w:kern w:val="0"/>
                <w:sz w:val="22"/>
              </w:rPr>
            </w:pPr>
            <w:r w:rsidRPr="00576243">
              <w:rPr>
                <w:rFonts w:ascii="標楷體" w:eastAsia="標楷體" w:hAnsi="標楷體" w:hint="eastAsia"/>
                <w:b/>
                <w:kern w:val="0"/>
                <w:sz w:val="22"/>
              </w:rPr>
              <w:t>期末基金餘額</w:t>
            </w:r>
          </w:p>
        </w:tc>
        <w:tc>
          <w:tcPr>
            <w:tcW w:w="702" w:type="pct"/>
            <w:tcBorders>
              <w:top w:val="nil"/>
              <w:bottom w:val="single" w:sz="8" w:space="0" w:color="auto"/>
            </w:tcBorders>
            <w:vAlign w:val="center"/>
          </w:tcPr>
          <w:p w14:paraId="78BE14E5" w14:textId="1B730F10" w:rsidR="00D32CBB" w:rsidRPr="00711B65" w:rsidRDefault="00D32CBB" w:rsidP="00DB420C">
            <w:pPr>
              <w:jc w:val="right"/>
              <w:rPr>
                <w:rFonts w:asciiTheme="minorEastAsia" w:eastAsiaTheme="minorEastAsia" w:hAnsiTheme="minorEastAsia"/>
                <w:sz w:val="18"/>
                <w:szCs w:val="18"/>
              </w:rPr>
            </w:pPr>
            <w:r w:rsidRPr="004B03BC">
              <w:rPr>
                <w:rFonts w:asciiTheme="minorEastAsia" w:eastAsiaTheme="minorEastAsia" w:hAnsiTheme="minorEastAsia"/>
                <w:b/>
                <w:sz w:val="18"/>
                <w:szCs w:val="18"/>
              </w:rPr>
              <w:t>13,147,529,000</w:t>
            </w:r>
          </w:p>
        </w:tc>
        <w:tc>
          <w:tcPr>
            <w:tcW w:w="724" w:type="pct"/>
            <w:tcBorders>
              <w:top w:val="nil"/>
              <w:bottom w:val="single" w:sz="8" w:space="0" w:color="auto"/>
            </w:tcBorders>
            <w:vAlign w:val="center"/>
          </w:tcPr>
          <w:p w14:paraId="2F347D45" w14:textId="5E40736A" w:rsidR="00D32CBB" w:rsidRPr="00BC3486" w:rsidRDefault="00D32CBB" w:rsidP="00DB420C">
            <w:pPr>
              <w:jc w:val="right"/>
              <w:rPr>
                <w:rFonts w:asciiTheme="minorEastAsia" w:eastAsiaTheme="minorEastAsia" w:hAnsiTheme="minorEastAsia"/>
                <w:b/>
                <w:sz w:val="18"/>
                <w:szCs w:val="18"/>
              </w:rPr>
            </w:pPr>
            <w:r w:rsidRPr="00BC3486">
              <w:rPr>
                <w:rFonts w:asciiTheme="minorEastAsia" w:eastAsiaTheme="minorEastAsia" w:hAnsiTheme="minorEastAsia" w:hint="eastAsia"/>
                <w:b/>
                <w:sz w:val="18"/>
                <w:szCs w:val="18"/>
              </w:rPr>
              <w:t>17,126,311,328</w:t>
            </w:r>
          </w:p>
        </w:tc>
        <w:tc>
          <w:tcPr>
            <w:tcW w:w="664" w:type="pct"/>
            <w:tcBorders>
              <w:top w:val="nil"/>
              <w:bottom w:val="single" w:sz="8" w:space="0" w:color="auto"/>
            </w:tcBorders>
            <w:vAlign w:val="center"/>
          </w:tcPr>
          <w:p w14:paraId="0BB67F16" w14:textId="1EE8F6CC" w:rsidR="00D32CBB" w:rsidRPr="00711B65" w:rsidRDefault="00D32CBB" w:rsidP="00DB420C">
            <w:pPr>
              <w:jc w:val="right"/>
              <w:rPr>
                <w:rFonts w:asciiTheme="minorEastAsia" w:eastAsiaTheme="minorEastAsia" w:hAnsiTheme="minorEastAsia"/>
                <w:sz w:val="18"/>
                <w:szCs w:val="18"/>
              </w:rPr>
            </w:pPr>
            <w:r w:rsidRPr="00D32CBB">
              <w:rPr>
                <w:rFonts w:asciiTheme="minorEastAsia" w:eastAsiaTheme="minorEastAsia" w:hAnsiTheme="minorEastAsia"/>
                <w:b/>
                <w:sz w:val="18"/>
                <w:szCs w:val="18"/>
              </w:rPr>
              <w:t>10,594,743</w:t>
            </w:r>
          </w:p>
        </w:tc>
        <w:tc>
          <w:tcPr>
            <w:tcW w:w="724" w:type="pct"/>
            <w:tcBorders>
              <w:top w:val="nil"/>
              <w:bottom w:val="single" w:sz="8" w:space="0" w:color="auto"/>
            </w:tcBorders>
            <w:vAlign w:val="center"/>
          </w:tcPr>
          <w:p w14:paraId="73361940" w14:textId="2EBC8B7C" w:rsidR="00D32CBB" w:rsidRPr="00711B65" w:rsidRDefault="00D32CBB" w:rsidP="00DB420C">
            <w:pPr>
              <w:jc w:val="right"/>
              <w:rPr>
                <w:rFonts w:asciiTheme="minorEastAsia" w:eastAsiaTheme="minorEastAsia" w:hAnsiTheme="minorEastAsia"/>
                <w:sz w:val="18"/>
                <w:szCs w:val="18"/>
              </w:rPr>
            </w:pPr>
            <w:r w:rsidRPr="00E82C09">
              <w:rPr>
                <w:rFonts w:ascii="新細明體" w:hAnsi="新細明體" w:hint="eastAsia"/>
                <w:b/>
                <w:sz w:val="18"/>
                <w:szCs w:val="18"/>
              </w:rPr>
              <w:t>17,136,906,071</w:t>
            </w:r>
          </w:p>
        </w:tc>
        <w:tc>
          <w:tcPr>
            <w:tcW w:w="700" w:type="pct"/>
            <w:tcBorders>
              <w:top w:val="nil"/>
              <w:bottom w:val="single" w:sz="8" w:space="0" w:color="auto"/>
            </w:tcBorders>
            <w:vAlign w:val="center"/>
          </w:tcPr>
          <w:p w14:paraId="7D73972B" w14:textId="49C4D703" w:rsidR="00D32CBB" w:rsidRPr="00711B65" w:rsidRDefault="00D32CBB" w:rsidP="00DB420C">
            <w:pPr>
              <w:jc w:val="right"/>
              <w:rPr>
                <w:rFonts w:asciiTheme="minorEastAsia" w:eastAsiaTheme="minorEastAsia" w:hAnsiTheme="minorEastAsia"/>
                <w:noProof/>
                <w:sz w:val="18"/>
                <w:szCs w:val="18"/>
              </w:rPr>
            </w:pPr>
            <w:r w:rsidRPr="00E82C09">
              <w:rPr>
                <w:rFonts w:ascii="新細明體" w:hAnsi="新細明體" w:hint="eastAsia"/>
                <w:b/>
                <w:noProof/>
                <w:sz w:val="18"/>
                <w:szCs w:val="18"/>
              </w:rPr>
              <w:t>3,989,377,071</w:t>
            </w:r>
          </w:p>
        </w:tc>
        <w:tc>
          <w:tcPr>
            <w:tcW w:w="328" w:type="pct"/>
            <w:tcBorders>
              <w:top w:val="nil"/>
              <w:bottom w:val="single" w:sz="8" w:space="0" w:color="auto"/>
              <w:right w:val="nil"/>
            </w:tcBorders>
            <w:vAlign w:val="center"/>
          </w:tcPr>
          <w:p w14:paraId="567B549D" w14:textId="644285BD" w:rsidR="00D32CBB" w:rsidRPr="00711B65" w:rsidRDefault="00D32CBB" w:rsidP="00DB420C">
            <w:pPr>
              <w:jc w:val="right"/>
              <w:rPr>
                <w:rFonts w:asciiTheme="minorEastAsia" w:eastAsiaTheme="minorEastAsia" w:hAnsiTheme="minorEastAsia"/>
                <w:kern w:val="0"/>
                <w:sz w:val="18"/>
                <w:szCs w:val="18"/>
              </w:rPr>
            </w:pPr>
            <w:r w:rsidRPr="00E82C09">
              <w:rPr>
                <w:rFonts w:ascii="新細明體" w:hAnsi="新細明體" w:hint="eastAsia"/>
                <w:b/>
                <w:kern w:val="0"/>
                <w:sz w:val="18"/>
                <w:szCs w:val="18"/>
              </w:rPr>
              <w:t>30.34</w:t>
            </w:r>
          </w:p>
        </w:tc>
      </w:tr>
    </w:tbl>
    <w:p w14:paraId="01668A0C" w14:textId="58B163FC" w:rsidR="00576243" w:rsidRDefault="003B3DB4" w:rsidP="00711B65">
      <w:pPr>
        <w:spacing w:line="240" w:lineRule="exact"/>
        <w:ind w:leftChars="5" w:left="363" w:hangingChars="195" w:hanging="351"/>
        <w:jc w:val="both"/>
        <w:rPr>
          <w:rFonts w:ascii="標楷體" w:eastAsia="標楷體" w:hAnsi="標楷體"/>
          <w:sz w:val="18"/>
        </w:rPr>
      </w:pPr>
      <w:proofErr w:type="gramStart"/>
      <w:r w:rsidRPr="00145E48">
        <w:rPr>
          <w:rFonts w:ascii="標楷體" w:eastAsia="標楷體" w:hAnsi="標楷體" w:hint="eastAsia"/>
          <w:sz w:val="18"/>
        </w:rPr>
        <w:t>註</w:t>
      </w:r>
      <w:proofErr w:type="gramEnd"/>
      <w:r w:rsidRPr="00145E48">
        <w:rPr>
          <w:rFonts w:ascii="標楷體" w:eastAsia="標楷體" w:hAnsi="標楷體" w:hint="eastAsia"/>
          <w:sz w:val="18"/>
        </w:rPr>
        <w:t>：本表港灣建設計畫決算審定數</w:t>
      </w:r>
      <w:r w:rsidR="00145E48" w:rsidRPr="00145E48">
        <w:rPr>
          <w:rFonts w:ascii="標楷體" w:eastAsia="標楷體" w:hAnsi="標楷體"/>
          <w:sz w:val="18"/>
        </w:rPr>
        <w:t>2,059,960,523</w:t>
      </w:r>
      <w:r w:rsidRPr="00145E48">
        <w:rPr>
          <w:rFonts w:ascii="標楷體" w:eastAsia="標楷體" w:hAnsi="標楷體" w:hint="eastAsia"/>
          <w:sz w:val="18"/>
        </w:rPr>
        <w:t>元，包含以前年度保留數之執行數</w:t>
      </w:r>
      <w:r w:rsidR="00A63042" w:rsidRPr="00145E48">
        <w:rPr>
          <w:rFonts w:ascii="標楷體" w:eastAsia="標楷體" w:hAnsi="標楷體"/>
          <w:sz w:val="18"/>
        </w:rPr>
        <w:t>10</w:t>
      </w:r>
      <w:r w:rsidR="00382FD2">
        <w:rPr>
          <w:rFonts w:ascii="標楷體" w:eastAsia="標楷體" w:hAnsi="標楷體"/>
          <w:sz w:val="18"/>
        </w:rPr>
        <w:t>,</w:t>
      </w:r>
      <w:r w:rsidR="00A63042" w:rsidRPr="00145E48">
        <w:rPr>
          <w:rFonts w:ascii="標楷體" w:eastAsia="標楷體" w:hAnsi="標楷體"/>
          <w:sz w:val="18"/>
        </w:rPr>
        <w:t>863</w:t>
      </w:r>
      <w:r w:rsidR="00382FD2">
        <w:rPr>
          <w:rFonts w:ascii="標楷體" w:eastAsia="標楷體" w:hAnsi="標楷體"/>
          <w:sz w:val="18"/>
        </w:rPr>
        <w:t>,</w:t>
      </w:r>
      <w:r w:rsidR="00A63042" w:rsidRPr="00145E48">
        <w:rPr>
          <w:rFonts w:ascii="標楷體" w:eastAsia="標楷體" w:hAnsi="標楷體"/>
          <w:sz w:val="18"/>
        </w:rPr>
        <w:t>876</w:t>
      </w:r>
      <w:r w:rsidRPr="00145E48">
        <w:rPr>
          <w:rFonts w:ascii="標楷體" w:eastAsia="標楷體" w:hAnsi="標楷體" w:hint="eastAsia"/>
          <w:sz w:val="18"/>
        </w:rPr>
        <w:t>元</w:t>
      </w:r>
      <w:r w:rsidRPr="000278EA">
        <w:rPr>
          <w:rFonts w:ascii="標楷體" w:eastAsia="標楷體" w:hAnsi="標楷體" w:hint="eastAsia"/>
          <w:sz w:val="18"/>
        </w:rPr>
        <w:t>；</w:t>
      </w:r>
      <w:r w:rsidR="00145E48" w:rsidRPr="00145E48">
        <w:rPr>
          <w:rFonts w:ascii="標楷體" w:eastAsia="標楷體" w:hAnsi="標楷體" w:hint="eastAsia"/>
          <w:sz w:val="18"/>
        </w:rPr>
        <w:t>臺灣國際商港未來發展及建設計畫</w:t>
      </w:r>
      <w:r w:rsidR="001E2CBC">
        <w:rPr>
          <w:rFonts w:ascii="標楷體" w:eastAsia="標楷體" w:hAnsi="標楷體" w:hint="eastAsia"/>
          <w:sz w:val="18"/>
        </w:rPr>
        <w:t>（</w:t>
      </w:r>
      <w:r w:rsidR="00145E48" w:rsidRPr="00145E48">
        <w:rPr>
          <w:rFonts w:ascii="標楷體" w:eastAsia="標楷體" w:hAnsi="標楷體" w:hint="eastAsia"/>
          <w:sz w:val="18"/>
        </w:rPr>
        <w:t>111</w:t>
      </w:r>
      <w:r w:rsidR="00382FD2" w:rsidRPr="00145E48">
        <w:rPr>
          <w:rFonts w:ascii="標楷體" w:eastAsia="標楷體" w:hAnsi="標楷體" w:hint="eastAsia"/>
          <w:sz w:val="18"/>
        </w:rPr>
        <w:t>－</w:t>
      </w:r>
      <w:r w:rsidR="00145E48" w:rsidRPr="00145E48">
        <w:rPr>
          <w:rFonts w:ascii="標楷體" w:eastAsia="標楷體" w:hAnsi="標楷體" w:hint="eastAsia"/>
          <w:sz w:val="18"/>
        </w:rPr>
        <w:t>115年</w:t>
      </w:r>
      <w:r w:rsidR="001E2CBC">
        <w:rPr>
          <w:rFonts w:ascii="標楷體" w:eastAsia="標楷體" w:hAnsi="標楷體" w:hint="eastAsia"/>
          <w:sz w:val="18"/>
        </w:rPr>
        <w:t>）</w:t>
      </w:r>
      <w:proofErr w:type="gramStart"/>
      <w:r w:rsidR="00145E48" w:rsidRPr="00145E48">
        <w:rPr>
          <w:rFonts w:ascii="標楷體" w:eastAsia="標楷體" w:hAnsi="標楷體" w:hint="eastAsia"/>
          <w:sz w:val="18"/>
        </w:rPr>
        <w:t>－航港</w:t>
      </w:r>
      <w:proofErr w:type="gramEnd"/>
      <w:r w:rsidR="00145E48" w:rsidRPr="00145E48">
        <w:rPr>
          <w:rFonts w:ascii="標楷體" w:eastAsia="標楷體" w:hAnsi="標楷體" w:hint="eastAsia"/>
          <w:sz w:val="18"/>
        </w:rPr>
        <w:t>建設基金辦理部分</w:t>
      </w:r>
      <w:r w:rsidRPr="00784F6C">
        <w:rPr>
          <w:rFonts w:ascii="標楷體" w:eastAsia="標楷體" w:hAnsi="標楷體" w:hint="eastAsia"/>
          <w:sz w:val="18"/>
        </w:rPr>
        <w:t>決算審定數</w:t>
      </w:r>
      <w:r w:rsidR="00145E48" w:rsidRPr="00784F6C">
        <w:rPr>
          <w:rFonts w:ascii="標楷體" w:eastAsia="標楷體" w:hAnsi="標楷體"/>
          <w:sz w:val="18"/>
        </w:rPr>
        <w:t>4</w:t>
      </w:r>
      <w:r w:rsidR="00145E48" w:rsidRPr="00145E48">
        <w:rPr>
          <w:rFonts w:ascii="標楷體" w:eastAsia="標楷體" w:hAnsi="標楷體"/>
          <w:sz w:val="18"/>
        </w:rPr>
        <w:t>,815,756,722</w:t>
      </w:r>
      <w:r w:rsidRPr="00F266BF">
        <w:rPr>
          <w:rFonts w:ascii="標楷體" w:eastAsia="標楷體" w:hAnsi="標楷體" w:hint="eastAsia"/>
          <w:sz w:val="18"/>
        </w:rPr>
        <w:t>元，</w:t>
      </w:r>
      <w:r w:rsidR="004877E2" w:rsidRPr="00F266BF">
        <w:rPr>
          <w:rFonts w:ascii="標楷體" w:eastAsia="標楷體" w:hAnsi="標楷體" w:hint="eastAsia"/>
          <w:sz w:val="18"/>
        </w:rPr>
        <w:t>包含</w:t>
      </w:r>
      <w:proofErr w:type="gramStart"/>
      <w:r w:rsidR="004877E2" w:rsidRPr="00F266BF">
        <w:rPr>
          <w:rFonts w:ascii="標楷體" w:eastAsia="標楷體" w:hAnsi="標楷體" w:hint="eastAsia"/>
          <w:sz w:val="18"/>
        </w:rPr>
        <w:t>11</w:t>
      </w:r>
      <w:r w:rsidR="00CB2F44" w:rsidRPr="00F266BF">
        <w:rPr>
          <w:rFonts w:ascii="標楷體" w:eastAsia="標楷體" w:hAnsi="標楷體" w:hint="eastAsia"/>
          <w:sz w:val="18"/>
        </w:rPr>
        <w:t>1</w:t>
      </w:r>
      <w:proofErr w:type="gramEnd"/>
      <w:r w:rsidR="004877E2" w:rsidRPr="00F266BF">
        <w:rPr>
          <w:rFonts w:ascii="標楷體" w:eastAsia="標楷體" w:hAnsi="標楷體" w:hint="eastAsia"/>
          <w:sz w:val="18"/>
        </w:rPr>
        <w:t>年度報准先行辦理數</w:t>
      </w:r>
      <w:r w:rsidR="00A949D6">
        <w:rPr>
          <w:rFonts w:ascii="標楷體" w:eastAsia="標楷體" w:hAnsi="標楷體" w:hint="eastAsia"/>
          <w:sz w:val="18"/>
        </w:rPr>
        <w:t>之執行數</w:t>
      </w:r>
      <w:r w:rsidR="00374482" w:rsidRPr="00F266BF">
        <w:rPr>
          <w:rFonts w:ascii="標楷體" w:eastAsia="標楷體" w:hAnsi="標楷體"/>
          <w:sz w:val="18"/>
        </w:rPr>
        <w:t>916</w:t>
      </w:r>
      <w:r w:rsidR="004877E2" w:rsidRPr="00F266BF">
        <w:rPr>
          <w:rFonts w:ascii="標楷體" w:eastAsia="標楷體" w:hAnsi="標楷體" w:hint="eastAsia"/>
          <w:sz w:val="18"/>
        </w:rPr>
        <w:t>,</w:t>
      </w:r>
      <w:r w:rsidR="00374482" w:rsidRPr="00F266BF">
        <w:rPr>
          <w:rFonts w:ascii="標楷體" w:eastAsia="標楷體" w:hAnsi="標楷體"/>
          <w:sz w:val="18"/>
        </w:rPr>
        <w:t>000</w:t>
      </w:r>
      <w:r w:rsidR="004877E2" w:rsidRPr="00F266BF">
        <w:rPr>
          <w:rFonts w:ascii="標楷體" w:eastAsia="標楷體" w:hAnsi="標楷體" w:hint="eastAsia"/>
          <w:sz w:val="18"/>
        </w:rPr>
        <w:t>,000元</w:t>
      </w:r>
      <w:r w:rsidR="00715BC5" w:rsidRPr="00F266BF">
        <w:rPr>
          <w:rFonts w:ascii="標楷體" w:eastAsia="標楷體" w:hAnsi="標楷體" w:hint="eastAsia"/>
          <w:sz w:val="18"/>
        </w:rPr>
        <w:t>；</w:t>
      </w:r>
      <w:r w:rsidR="00CB2F44" w:rsidRPr="00CB2F44">
        <w:rPr>
          <w:rFonts w:ascii="標楷體" w:eastAsia="標楷體" w:hAnsi="標楷體" w:hint="eastAsia"/>
          <w:sz w:val="18"/>
        </w:rPr>
        <w:t>國內商港整體規劃及發展計畫</w:t>
      </w:r>
      <w:r w:rsidR="001E2CBC">
        <w:rPr>
          <w:rFonts w:ascii="標楷體" w:eastAsia="標楷體" w:hAnsi="標楷體" w:hint="eastAsia"/>
          <w:sz w:val="18"/>
        </w:rPr>
        <w:t>（</w:t>
      </w:r>
      <w:r w:rsidR="00CB2F44" w:rsidRPr="00CB2F44">
        <w:rPr>
          <w:rFonts w:ascii="標楷體" w:eastAsia="標楷體" w:hAnsi="標楷體" w:hint="eastAsia"/>
          <w:sz w:val="18"/>
        </w:rPr>
        <w:t>111</w:t>
      </w:r>
      <w:r w:rsidR="00382FD2" w:rsidRPr="00145E48">
        <w:rPr>
          <w:rFonts w:ascii="標楷體" w:eastAsia="標楷體" w:hAnsi="標楷體" w:hint="eastAsia"/>
          <w:sz w:val="18"/>
        </w:rPr>
        <w:t>－</w:t>
      </w:r>
      <w:r w:rsidR="00CB2F44" w:rsidRPr="00CB2F44">
        <w:rPr>
          <w:rFonts w:ascii="標楷體" w:eastAsia="標楷體" w:hAnsi="標楷體" w:hint="eastAsia"/>
          <w:sz w:val="18"/>
        </w:rPr>
        <w:t>115年</w:t>
      </w:r>
      <w:r w:rsidR="001E2CBC">
        <w:rPr>
          <w:rFonts w:ascii="標楷體" w:eastAsia="標楷體" w:hAnsi="標楷體" w:hint="eastAsia"/>
          <w:sz w:val="18"/>
        </w:rPr>
        <w:t>）</w:t>
      </w:r>
      <w:r w:rsidR="00CB2F44" w:rsidRPr="00CB2F44">
        <w:rPr>
          <w:rFonts w:ascii="標楷體" w:eastAsia="標楷體" w:hAnsi="標楷體" w:hint="eastAsia"/>
          <w:sz w:val="18"/>
        </w:rPr>
        <w:t>－澎湖</w:t>
      </w:r>
      <w:r w:rsidR="00C87584">
        <w:rPr>
          <w:rFonts w:ascii="標楷體" w:eastAsia="標楷體" w:hAnsi="標楷體" w:hint="eastAsia"/>
          <w:sz w:val="18"/>
        </w:rPr>
        <w:t>/</w:t>
      </w:r>
      <w:r w:rsidR="00CB2F44" w:rsidRPr="00CB2F44">
        <w:rPr>
          <w:rFonts w:ascii="標楷體" w:eastAsia="標楷體" w:hAnsi="標楷體" w:hint="eastAsia"/>
          <w:sz w:val="18"/>
        </w:rPr>
        <w:t>布袋港埠建設計畫</w:t>
      </w:r>
      <w:r w:rsidRPr="00CB2F44">
        <w:rPr>
          <w:rFonts w:ascii="標楷體" w:eastAsia="標楷體" w:hAnsi="標楷體" w:hint="eastAsia"/>
          <w:sz w:val="18"/>
        </w:rPr>
        <w:t>決算審定數</w:t>
      </w:r>
      <w:r w:rsidR="00CB2F44" w:rsidRPr="00CB2F44">
        <w:rPr>
          <w:rFonts w:ascii="標楷體" w:eastAsia="標楷體" w:hAnsi="標楷體"/>
          <w:sz w:val="18"/>
        </w:rPr>
        <w:t>464,339,042</w:t>
      </w:r>
      <w:r w:rsidRPr="00CB2F44">
        <w:rPr>
          <w:rFonts w:ascii="標楷體" w:eastAsia="標楷體" w:hAnsi="標楷體" w:hint="eastAsia"/>
          <w:sz w:val="18"/>
        </w:rPr>
        <w:t>元，</w:t>
      </w:r>
      <w:r w:rsidR="00CB2F44" w:rsidRPr="00CB2F44">
        <w:rPr>
          <w:rFonts w:ascii="標楷體" w:eastAsia="標楷體" w:hAnsi="標楷體" w:hint="eastAsia"/>
          <w:sz w:val="18"/>
        </w:rPr>
        <w:t>包含</w:t>
      </w:r>
      <w:proofErr w:type="gramStart"/>
      <w:r w:rsidR="00CB2F44" w:rsidRPr="00CB2F44">
        <w:rPr>
          <w:rFonts w:ascii="標楷體" w:eastAsia="標楷體" w:hAnsi="標楷體" w:hint="eastAsia"/>
          <w:sz w:val="18"/>
        </w:rPr>
        <w:t>111</w:t>
      </w:r>
      <w:proofErr w:type="gramEnd"/>
      <w:r w:rsidR="00CB2F44" w:rsidRPr="00CB2F44">
        <w:rPr>
          <w:rFonts w:ascii="標楷體" w:eastAsia="標楷體" w:hAnsi="標楷體" w:hint="eastAsia"/>
          <w:sz w:val="18"/>
        </w:rPr>
        <w:t>年度報准先行辦理數</w:t>
      </w:r>
      <w:r w:rsidR="00A949D6">
        <w:rPr>
          <w:rFonts w:ascii="標楷體" w:eastAsia="標楷體" w:hAnsi="標楷體" w:hint="eastAsia"/>
          <w:sz w:val="18"/>
        </w:rPr>
        <w:t>之執行數</w:t>
      </w:r>
      <w:r w:rsidR="00CB2F44" w:rsidRPr="00CB2F44">
        <w:rPr>
          <w:rFonts w:ascii="標楷體" w:eastAsia="標楷體" w:hAnsi="標楷體" w:hint="eastAsia"/>
          <w:sz w:val="18"/>
        </w:rPr>
        <w:t>60</w:t>
      </w:r>
      <w:r w:rsidR="00CB2F44" w:rsidRPr="00CB2F44">
        <w:rPr>
          <w:rFonts w:ascii="標楷體" w:eastAsia="標楷體" w:hAnsi="標楷體"/>
          <w:sz w:val="18"/>
        </w:rPr>
        <w:t>,000,000</w:t>
      </w:r>
      <w:r w:rsidR="00CB2F44" w:rsidRPr="00CB2F44">
        <w:rPr>
          <w:rFonts w:ascii="標楷體" w:eastAsia="標楷體" w:hAnsi="標楷體" w:hint="eastAsia"/>
          <w:sz w:val="18"/>
        </w:rPr>
        <w:t>元</w:t>
      </w:r>
      <w:r w:rsidR="00983661" w:rsidRPr="00CB2F44">
        <w:rPr>
          <w:rFonts w:ascii="標楷體" w:eastAsia="標楷體" w:hAnsi="標楷體" w:hint="eastAsia"/>
          <w:sz w:val="18"/>
        </w:rPr>
        <w:t>；我國智慧航安服務建置暨發展計畫決算審定數</w:t>
      </w:r>
      <w:r w:rsidR="00B62B48" w:rsidRPr="00CB2F44">
        <w:rPr>
          <w:rFonts w:ascii="標楷體" w:eastAsia="標楷體" w:hAnsi="標楷體"/>
          <w:sz w:val="18"/>
        </w:rPr>
        <w:t>319,233,043</w:t>
      </w:r>
      <w:r w:rsidR="00983661" w:rsidRPr="00CB2F44">
        <w:rPr>
          <w:rFonts w:ascii="標楷體" w:eastAsia="標楷體" w:hAnsi="標楷體" w:hint="eastAsia"/>
          <w:sz w:val="18"/>
        </w:rPr>
        <w:t>元，包含以前年</w:t>
      </w:r>
      <w:r w:rsidR="00983661" w:rsidRPr="00B62B48">
        <w:rPr>
          <w:rFonts w:ascii="標楷體" w:eastAsia="標楷體" w:hAnsi="標楷體" w:hint="eastAsia"/>
          <w:sz w:val="18"/>
        </w:rPr>
        <w:t>度保留數之執行數</w:t>
      </w:r>
      <w:r w:rsidR="00320DEF" w:rsidRPr="00B62B48">
        <w:rPr>
          <w:rFonts w:ascii="標楷體" w:eastAsia="標楷體" w:hAnsi="標楷體"/>
          <w:sz w:val="18"/>
        </w:rPr>
        <w:t>891,650</w:t>
      </w:r>
      <w:r w:rsidR="00983661" w:rsidRPr="00B62B48">
        <w:rPr>
          <w:rFonts w:ascii="標楷體" w:eastAsia="標楷體" w:hAnsi="標楷體" w:hint="eastAsia"/>
          <w:sz w:val="18"/>
        </w:rPr>
        <w:t>元</w:t>
      </w:r>
      <w:r w:rsidRPr="00B62B48">
        <w:rPr>
          <w:rFonts w:ascii="標楷體" w:eastAsia="標楷體" w:hAnsi="標楷體" w:hint="eastAsia"/>
          <w:sz w:val="18"/>
        </w:rPr>
        <w:t>。</w:t>
      </w:r>
    </w:p>
    <w:p w14:paraId="55CA92B3" w14:textId="77777777" w:rsidR="008C09B9" w:rsidRPr="00C1050E" w:rsidRDefault="00461889" w:rsidP="00813482">
      <w:pPr>
        <w:adjustRightInd w:val="0"/>
        <w:snapToGrid w:val="0"/>
        <w:ind w:left="357" w:rightChars="235" w:right="564"/>
        <w:jc w:val="center"/>
        <w:rPr>
          <w:rFonts w:ascii="標楷體" w:eastAsia="標楷體"/>
          <w:b/>
          <w:sz w:val="32"/>
          <w:szCs w:val="32"/>
          <w:u w:val="single"/>
        </w:rPr>
      </w:pPr>
      <w:r w:rsidRPr="00576243">
        <w:rPr>
          <w:rFonts w:ascii="標楷體" w:eastAsia="標楷體" w:hAnsi="標楷體" w:hint="eastAsia"/>
          <w:b/>
          <w:sz w:val="32"/>
          <w:u w:val="single"/>
        </w:rPr>
        <w:lastRenderedPageBreak/>
        <w:t xml:space="preserve">　</w:t>
      </w:r>
      <w:r w:rsidR="008C09B9" w:rsidRPr="00C1050E">
        <w:rPr>
          <w:rFonts w:ascii="標楷體" w:eastAsia="標楷體"/>
          <w:b/>
          <w:sz w:val="32"/>
          <w:szCs w:val="32"/>
          <w:u w:val="single"/>
        </w:rPr>
        <w:t>航港建設基金</w:t>
      </w:r>
      <w:r w:rsidR="008C09B9" w:rsidRPr="00C1050E">
        <w:rPr>
          <w:rFonts w:ascii="標楷體" w:eastAsia="標楷體" w:hint="eastAsia"/>
          <w:b/>
          <w:sz w:val="32"/>
          <w:szCs w:val="32"/>
          <w:u w:val="single"/>
        </w:rPr>
        <w:t>餘</w:t>
      </w:r>
      <w:proofErr w:type="gramStart"/>
      <w:r w:rsidR="008C09B9" w:rsidRPr="00C1050E">
        <w:rPr>
          <w:rFonts w:ascii="標楷體" w:eastAsia="標楷體" w:hint="eastAsia"/>
          <w:b/>
          <w:sz w:val="32"/>
          <w:szCs w:val="32"/>
          <w:u w:val="single"/>
        </w:rPr>
        <w:t>絀</w:t>
      </w:r>
      <w:proofErr w:type="gramEnd"/>
      <w:r w:rsidR="008C09B9" w:rsidRPr="00C1050E">
        <w:rPr>
          <w:rFonts w:ascii="標楷體" w:eastAsia="標楷體" w:hint="eastAsia"/>
          <w:b/>
          <w:sz w:val="32"/>
          <w:szCs w:val="32"/>
          <w:u w:val="single"/>
        </w:rPr>
        <w:t>審定後現金流量表</w:t>
      </w:r>
      <w:r w:rsidRPr="00576243">
        <w:rPr>
          <w:rFonts w:ascii="標楷體" w:eastAsia="標楷體" w:hAnsi="標楷體" w:hint="eastAsia"/>
          <w:b/>
          <w:sz w:val="32"/>
          <w:u w:val="single"/>
        </w:rPr>
        <w:t xml:space="preserve">　</w:t>
      </w:r>
    </w:p>
    <w:p w14:paraId="576ABA8A" w14:textId="1055726A" w:rsidR="008C09B9" w:rsidRPr="00034ACA" w:rsidRDefault="008C09B9" w:rsidP="007D5401">
      <w:pPr>
        <w:tabs>
          <w:tab w:val="left" w:pos="4440"/>
          <w:tab w:val="left" w:pos="8364"/>
        </w:tabs>
        <w:snapToGrid w:val="0"/>
        <w:ind w:rightChars="-42" w:right="-101" w:firstLineChars="1645" w:firstLine="3948"/>
        <w:jc w:val="center"/>
        <w:rPr>
          <w:rFonts w:ascii="標楷體" w:eastAsia="標楷體" w:hAnsi="標楷體"/>
        </w:rPr>
      </w:pPr>
      <w:r w:rsidRPr="004736F9">
        <w:rPr>
          <w:rFonts w:ascii="標楷體" w:eastAsia="標楷體" w:hint="eastAsia"/>
          <w:szCs w:val="24"/>
        </w:rPr>
        <w:t>中華民國</w:t>
      </w:r>
      <w:proofErr w:type="gramStart"/>
      <w:r w:rsidRPr="004736F9">
        <w:rPr>
          <w:rFonts w:ascii="標楷體" w:eastAsia="標楷體"/>
          <w:szCs w:val="24"/>
        </w:rPr>
        <w:t>11</w:t>
      </w:r>
      <w:r w:rsidR="0056411E" w:rsidRPr="004736F9">
        <w:rPr>
          <w:rFonts w:ascii="標楷體" w:eastAsia="標楷體"/>
          <w:szCs w:val="24"/>
        </w:rPr>
        <w:t>1</w:t>
      </w:r>
      <w:proofErr w:type="gramEnd"/>
      <w:r w:rsidRPr="004736F9">
        <w:rPr>
          <w:rFonts w:ascii="標楷體" w:eastAsia="標楷體" w:hint="eastAsia"/>
          <w:szCs w:val="24"/>
        </w:rPr>
        <w:t>年度</w:t>
      </w:r>
      <w:r w:rsidRPr="004736F9">
        <w:rPr>
          <w:rFonts w:ascii="標楷體" w:eastAsia="標楷體" w:hint="eastAsia"/>
          <w:szCs w:val="24"/>
        </w:rPr>
        <w:tab/>
      </w:r>
      <w:r w:rsidRPr="007D5401">
        <w:rPr>
          <w:rFonts w:ascii="標楷體" w:eastAsia="標楷體" w:hint="eastAsia"/>
          <w:spacing w:val="-20"/>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3"/>
        <w:gridCol w:w="4817"/>
      </w:tblGrid>
      <w:tr w:rsidR="008C09B9" w:rsidRPr="007307C0" w14:paraId="14CAE125" w14:textId="77777777" w:rsidTr="007D6E65">
        <w:trPr>
          <w:cantSplit/>
          <w:trHeight w:val="380"/>
          <w:jc w:val="center"/>
        </w:trPr>
        <w:tc>
          <w:tcPr>
            <w:tcW w:w="2572" w:type="pct"/>
            <w:vMerge w:val="restart"/>
            <w:tcBorders>
              <w:top w:val="single" w:sz="8" w:space="0" w:color="auto"/>
              <w:left w:val="nil"/>
              <w:bottom w:val="nil"/>
              <w:right w:val="single" w:sz="4" w:space="0" w:color="auto"/>
            </w:tcBorders>
            <w:vAlign w:val="center"/>
          </w:tcPr>
          <w:p w14:paraId="34831973" w14:textId="77777777" w:rsidR="008C09B9" w:rsidRPr="007307C0" w:rsidRDefault="008C09B9" w:rsidP="00813482">
            <w:pPr>
              <w:adjustRightInd w:val="0"/>
              <w:snapToGrid w:val="0"/>
              <w:ind w:leftChars="7" w:left="17" w:rightChars="27" w:right="65"/>
              <w:jc w:val="distribute"/>
              <w:rPr>
                <w:rFonts w:ascii="標楷體" w:eastAsia="標楷體" w:hAnsi="標楷體"/>
                <w:noProof/>
              </w:rPr>
            </w:pPr>
            <w:r w:rsidRPr="007307C0">
              <w:rPr>
                <w:rFonts w:ascii="標楷體" w:eastAsia="標楷體" w:hAnsi="標楷體" w:hint="eastAsia"/>
                <w:noProof/>
              </w:rPr>
              <w:t>項目</w:t>
            </w:r>
          </w:p>
        </w:tc>
        <w:tc>
          <w:tcPr>
            <w:tcW w:w="2428" w:type="pct"/>
            <w:vMerge w:val="restart"/>
            <w:tcBorders>
              <w:top w:val="single" w:sz="8" w:space="0" w:color="auto"/>
              <w:left w:val="single" w:sz="4" w:space="0" w:color="auto"/>
              <w:bottom w:val="nil"/>
              <w:right w:val="nil"/>
            </w:tcBorders>
            <w:vAlign w:val="center"/>
          </w:tcPr>
          <w:p w14:paraId="24741809" w14:textId="77777777" w:rsidR="008C09B9" w:rsidRPr="007307C0" w:rsidRDefault="008C09B9" w:rsidP="00813482">
            <w:pPr>
              <w:adjustRightInd w:val="0"/>
              <w:snapToGrid w:val="0"/>
              <w:ind w:leftChars="82" w:left="197" w:rightChars="90" w:right="216"/>
              <w:jc w:val="distribute"/>
              <w:rPr>
                <w:rFonts w:ascii="標楷體" w:eastAsia="標楷體" w:hAnsi="標楷體"/>
                <w:noProof/>
              </w:rPr>
            </w:pPr>
            <w:r w:rsidRPr="007307C0">
              <w:rPr>
                <w:rFonts w:ascii="標楷體" w:eastAsia="標楷體" w:hAnsi="標楷體" w:hint="eastAsia"/>
                <w:noProof/>
              </w:rPr>
              <w:t>決算數</w:t>
            </w:r>
          </w:p>
        </w:tc>
      </w:tr>
      <w:tr w:rsidR="008C09B9" w:rsidRPr="007307C0" w14:paraId="2740082E" w14:textId="77777777" w:rsidTr="007D6E65">
        <w:trPr>
          <w:cantSplit/>
          <w:trHeight w:val="554"/>
          <w:jc w:val="center"/>
        </w:trPr>
        <w:tc>
          <w:tcPr>
            <w:tcW w:w="2572" w:type="pct"/>
            <w:vMerge/>
            <w:tcBorders>
              <w:top w:val="nil"/>
              <w:left w:val="nil"/>
              <w:bottom w:val="single" w:sz="8" w:space="0" w:color="auto"/>
              <w:right w:val="single" w:sz="4" w:space="0" w:color="auto"/>
            </w:tcBorders>
          </w:tcPr>
          <w:p w14:paraId="462C140B" w14:textId="77777777" w:rsidR="008C09B9" w:rsidRPr="007307C0" w:rsidRDefault="008C09B9" w:rsidP="00D43A2A">
            <w:pPr>
              <w:adjustRightInd w:val="0"/>
              <w:snapToGrid w:val="0"/>
              <w:jc w:val="distribute"/>
              <w:rPr>
                <w:rFonts w:ascii="標楷體" w:eastAsia="標楷體" w:hAnsi="標楷體"/>
                <w:noProof/>
                <w:sz w:val="26"/>
              </w:rPr>
            </w:pPr>
          </w:p>
        </w:tc>
        <w:tc>
          <w:tcPr>
            <w:tcW w:w="2428" w:type="pct"/>
            <w:vMerge/>
            <w:tcBorders>
              <w:top w:val="nil"/>
              <w:left w:val="single" w:sz="4" w:space="0" w:color="auto"/>
              <w:bottom w:val="single" w:sz="8" w:space="0" w:color="auto"/>
              <w:right w:val="nil"/>
            </w:tcBorders>
          </w:tcPr>
          <w:p w14:paraId="2409CE67" w14:textId="77777777" w:rsidR="008C09B9" w:rsidRPr="007307C0" w:rsidRDefault="008C09B9" w:rsidP="00D43A2A">
            <w:pPr>
              <w:adjustRightInd w:val="0"/>
              <w:snapToGrid w:val="0"/>
              <w:jc w:val="distribute"/>
              <w:rPr>
                <w:rFonts w:ascii="標楷體" w:eastAsia="標楷體" w:hAnsi="標楷體"/>
                <w:noProof/>
                <w:sz w:val="26"/>
              </w:rPr>
            </w:pPr>
          </w:p>
        </w:tc>
      </w:tr>
      <w:tr w:rsidR="008C09B9" w:rsidRPr="007307C0" w14:paraId="166EE971" w14:textId="77777777" w:rsidTr="007D6E65">
        <w:trPr>
          <w:cantSplit/>
          <w:trHeight w:val="658"/>
          <w:jc w:val="center"/>
        </w:trPr>
        <w:tc>
          <w:tcPr>
            <w:tcW w:w="2572" w:type="pct"/>
            <w:tcBorders>
              <w:top w:val="nil"/>
              <w:left w:val="nil"/>
              <w:bottom w:val="nil"/>
              <w:right w:val="single" w:sz="4" w:space="0" w:color="auto"/>
            </w:tcBorders>
          </w:tcPr>
          <w:p w14:paraId="5E86A07B" w14:textId="77777777" w:rsidR="008C09B9" w:rsidRPr="00813482" w:rsidRDefault="008C09B9" w:rsidP="00DA0B2E">
            <w:pPr>
              <w:spacing w:before="120" w:line="400" w:lineRule="exact"/>
              <w:ind w:rightChars="5" w:right="12"/>
              <w:jc w:val="distribute"/>
              <w:rPr>
                <w:rFonts w:ascii="標楷體" w:eastAsia="標楷體" w:hAnsi="標楷體"/>
                <w:b/>
                <w:noProof/>
                <w:sz w:val="22"/>
                <w:szCs w:val="24"/>
              </w:rPr>
            </w:pPr>
            <w:r w:rsidRPr="00813482">
              <w:rPr>
                <w:rFonts w:ascii="標楷體" w:eastAsia="標楷體" w:hAnsi="標楷體"/>
                <w:b/>
                <w:noProof/>
                <w:sz w:val="22"/>
                <w:szCs w:val="24"/>
              </w:rPr>
              <w:t>業務活動之現金流量</w:t>
            </w:r>
          </w:p>
        </w:tc>
        <w:tc>
          <w:tcPr>
            <w:tcW w:w="2428" w:type="pct"/>
            <w:tcBorders>
              <w:top w:val="nil"/>
              <w:left w:val="nil"/>
              <w:bottom w:val="nil"/>
              <w:right w:val="nil"/>
            </w:tcBorders>
          </w:tcPr>
          <w:p w14:paraId="6DC76B5E" w14:textId="77777777" w:rsidR="008C09B9" w:rsidRPr="00034ACA" w:rsidRDefault="008C09B9" w:rsidP="00813482">
            <w:pPr>
              <w:jc w:val="right"/>
              <w:rPr>
                <w:rFonts w:asciiTheme="majorEastAsia" w:eastAsiaTheme="majorEastAsia" w:hAnsiTheme="majorEastAsia"/>
                <w:noProof/>
                <w:sz w:val="18"/>
                <w:szCs w:val="18"/>
              </w:rPr>
            </w:pPr>
          </w:p>
        </w:tc>
      </w:tr>
      <w:tr w:rsidR="008C09B9" w:rsidRPr="007307C0" w14:paraId="5ACE861E" w14:textId="77777777" w:rsidTr="007D6E65">
        <w:trPr>
          <w:cantSplit/>
          <w:trHeight w:val="658"/>
          <w:jc w:val="center"/>
        </w:trPr>
        <w:tc>
          <w:tcPr>
            <w:tcW w:w="2572" w:type="pct"/>
            <w:tcBorders>
              <w:top w:val="nil"/>
              <w:left w:val="nil"/>
              <w:bottom w:val="nil"/>
              <w:right w:val="single" w:sz="4" w:space="0" w:color="auto"/>
            </w:tcBorders>
          </w:tcPr>
          <w:p w14:paraId="37FE43EE" w14:textId="77777777" w:rsidR="008C09B9" w:rsidRPr="00DA0B2E" w:rsidRDefault="008C09B9" w:rsidP="00DA0B2E">
            <w:pPr>
              <w:spacing w:before="120" w:line="400" w:lineRule="exact"/>
              <w:ind w:leftChars="200" w:left="480" w:rightChars="5" w:right="12"/>
              <w:jc w:val="distribute"/>
              <w:rPr>
                <w:rFonts w:ascii="標楷體" w:eastAsia="標楷體" w:hAnsi="標楷體"/>
                <w:noProof/>
                <w:sz w:val="22"/>
                <w:szCs w:val="24"/>
              </w:rPr>
            </w:pPr>
            <w:r w:rsidRPr="00DA0B2E">
              <w:rPr>
                <w:rFonts w:ascii="標楷體" w:eastAsia="標楷體" w:hAnsi="標楷體"/>
                <w:noProof/>
                <w:sz w:val="22"/>
                <w:szCs w:val="24"/>
              </w:rPr>
              <w:t>本期賸餘（短絀）</w:t>
            </w:r>
          </w:p>
        </w:tc>
        <w:tc>
          <w:tcPr>
            <w:tcW w:w="2428" w:type="pct"/>
            <w:tcBorders>
              <w:top w:val="nil"/>
              <w:left w:val="nil"/>
              <w:bottom w:val="nil"/>
              <w:right w:val="nil"/>
            </w:tcBorders>
          </w:tcPr>
          <w:p w14:paraId="3080DDEC" w14:textId="67BA9428" w:rsidR="008C09B9" w:rsidRPr="00DA0B2E" w:rsidRDefault="00B06AB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5,456,813,258</w:t>
            </w:r>
          </w:p>
        </w:tc>
      </w:tr>
      <w:tr w:rsidR="008C09B9" w:rsidRPr="007307C0" w14:paraId="41E0C57A" w14:textId="77777777" w:rsidTr="007D6E65">
        <w:trPr>
          <w:cantSplit/>
          <w:trHeight w:val="658"/>
          <w:jc w:val="center"/>
        </w:trPr>
        <w:tc>
          <w:tcPr>
            <w:tcW w:w="2572" w:type="pct"/>
            <w:tcBorders>
              <w:top w:val="nil"/>
              <w:left w:val="nil"/>
              <w:bottom w:val="nil"/>
              <w:right w:val="single" w:sz="4" w:space="0" w:color="auto"/>
            </w:tcBorders>
          </w:tcPr>
          <w:p w14:paraId="3FFC0F81" w14:textId="77777777" w:rsidR="008C09B9" w:rsidRPr="00DA0B2E" w:rsidRDefault="008C09B9" w:rsidP="00DA0B2E">
            <w:pPr>
              <w:spacing w:before="120" w:line="400" w:lineRule="exact"/>
              <w:ind w:leftChars="200" w:left="480" w:rightChars="5" w:right="12"/>
              <w:jc w:val="distribute"/>
              <w:rPr>
                <w:rFonts w:ascii="標楷體" w:eastAsia="標楷體" w:hAnsi="標楷體"/>
                <w:noProof/>
                <w:sz w:val="22"/>
                <w:szCs w:val="24"/>
              </w:rPr>
            </w:pPr>
            <w:r w:rsidRPr="00DA0B2E">
              <w:rPr>
                <w:rFonts w:ascii="標楷體" w:eastAsia="標楷體" w:hAnsi="標楷體"/>
                <w:noProof/>
                <w:sz w:val="22"/>
                <w:szCs w:val="24"/>
              </w:rPr>
              <w:t>調整非現金項目</w:t>
            </w:r>
          </w:p>
        </w:tc>
        <w:tc>
          <w:tcPr>
            <w:tcW w:w="2428" w:type="pct"/>
            <w:tcBorders>
              <w:top w:val="nil"/>
              <w:left w:val="nil"/>
              <w:bottom w:val="nil"/>
              <w:right w:val="nil"/>
            </w:tcBorders>
          </w:tcPr>
          <w:p w14:paraId="43EBA333" w14:textId="4380B948" w:rsidR="008C09B9" w:rsidRPr="00DA0B2E" w:rsidRDefault="00B06AB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2,068,656,434</w:t>
            </w:r>
          </w:p>
        </w:tc>
      </w:tr>
      <w:tr w:rsidR="008C09B9" w:rsidRPr="007307C0" w14:paraId="56D39208" w14:textId="77777777" w:rsidTr="007D6E65">
        <w:trPr>
          <w:cantSplit/>
          <w:trHeight w:val="658"/>
          <w:jc w:val="center"/>
        </w:trPr>
        <w:tc>
          <w:tcPr>
            <w:tcW w:w="2572" w:type="pct"/>
            <w:tcBorders>
              <w:top w:val="nil"/>
              <w:left w:val="nil"/>
              <w:bottom w:val="nil"/>
              <w:right w:val="single" w:sz="4" w:space="0" w:color="auto"/>
            </w:tcBorders>
          </w:tcPr>
          <w:p w14:paraId="6704AD03" w14:textId="77777777" w:rsidR="008C09B9" w:rsidRPr="00DA0B2E" w:rsidRDefault="008C09B9" w:rsidP="00DA0B2E">
            <w:pPr>
              <w:spacing w:before="120" w:line="400" w:lineRule="exact"/>
              <w:ind w:leftChars="100" w:left="240" w:rightChars="5" w:right="12"/>
              <w:jc w:val="distribute"/>
              <w:rPr>
                <w:rFonts w:ascii="標楷體" w:eastAsia="標楷體" w:hAnsi="標楷體"/>
                <w:b/>
                <w:noProof/>
                <w:spacing w:val="-24"/>
                <w:sz w:val="22"/>
                <w:szCs w:val="24"/>
              </w:rPr>
            </w:pPr>
            <w:r w:rsidRPr="00DA0B2E">
              <w:rPr>
                <w:rFonts w:ascii="標楷體" w:eastAsia="標楷體" w:hAnsi="標楷體"/>
                <w:b/>
                <w:noProof/>
                <w:spacing w:val="-24"/>
                <w:sz w:val="22"/>
                <w:szCs w:val="24"/>
              </w:rPr>
              <w:t>業務活動之淨現金流入（流出）</w:t>
            </w:r>
          </w:p>
        </w:tc>
        <w:tc>
          <w:tcPr>
            <w:tcW w:w="2428" w:type="pct"/>
            <w:tcBorders>
              <w:top w:val="nil"/>
              <w:left w:val="nil"/>
              <w:bottom w:val="nil"/>
              <w:right w:val="nil"/>
            </w:tcBorders>
          </w:tcPr>
          <w:p w14:paraId="396E482C" w14:textId="475172C2" w:rsidR="008C09B9" w:rsidRPr="00DA0B2E" w:rsidRDefault="00B06AB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7,525,469,692</w:t>
            </w:r>
          </w:p>
        </w:tc>
      </w:tr>
      <w:tr w:rsidR="008C09B9" w:rsidRPr="007307C0" w14:paraId="2E647FA3" w14:textId="77777777" w:rsidTr="007D6E65">
        <w:trPr>
          <w:cantSplit/>
          <w:trHeight w:val="658"/>
          <w:jc w:val="center"/>
        </w:trPr>
        <w:tc>
          <w:tcPr>
            <w:tcW w:w="2572" w:type="pct"/>
            <w:tcBorders>
              <w:top w:val="nil"/>
              <w:left w:val="nil"/>
              <w:bottom w:val="nil"/>
              <w:right w:val="single" w:sz="4" w:space="0" w:color="auto"/>
            </w:tcBorders>
          </w:tcPr>
          <w:p w14:paraId="0D9612C7" w14:textId="77777777" w:rsidR="008C09B9" w:rsidRPr="00813482" w:rsidRDefault="008C09B9" w:rsidP="00DA0B2E">
            <w:pPr>
              <w:spacing w:before="120" w:line="400" w:lineRule="exact"/>
              <w:ind w:rightChars="5" w:right="12"/>
              <w:jc w:val="distribute"/>
              <w:rPr>
                <w:rFonts w:ascii="標楷體" w:eastAsia="標楷體" w:hAnsi="標楷體"/>
                <w:b/>
                <w:noProof/>
                <w:sz w:val="22"/>
                <w:szCs w:val="24"/>
              </w:rPr>
            </w:pPr>
            <w:r w:rsidRPr="00813482">
              <w:rPr>
                <w:rFonts w:ascii="標楷體" w:eastAsia="標楷體" w:hAnsi="標楷體"/>
                <w:b/>
                <w:noProof/>
                <w:sz w:val="22"/>
                <w:szCs w:val="24"/>
              </w:rPr>
              <w:t>投資活動之現金流量</w:t>
            </w:r>
          </w:p>
        </w:tc>
        <w:tc>
          <w:tcPr>
            <w:tcW w:w="2428" w:type="pct"/>
            <w:tcBorders>
              <w:top w:val="nil"/>
              <w:left w:val="nil"/>
              <w:bottom w:val="nil"/>
              <w:right w:val="nil"/>
            </w:tcBorders>
          </w:tcPr>
          <w:p w14:paraId="515B15E9" w14:textId="77777777" w:rsidR="008C09B9" w:rsidRPr="00034ACA" w:rsidRDefault="008C09B9" w:rsidP="00813482">
            <w:pPr>
              <w:jc w:val="right"/>
              <w:rPr>
                <w:rFonts w:asciiTheme="majorEastAsia" w:eastAsiaTheme="majorEastAsia" w:hAnsiTheme="majorEastAsia"/>
                <w:noProof/>
                <w:sz w:val="18"/>
                <w:szCs w:val="18"/>
              </w:rPr>
            </w:pPr>
          </w:p>
        </w:tc>
      </w:tr>
      <w:tr w:rsidR="008C09B9" w:rsidRPr="007307C0" w14:paraId="21A96DCA" w14:textId="77777777" w:rsidTr="007D6E65">
        <w:trPr>
          <w:cantSplit/>
          <w:trHeight w:val="658"/>
          <w:jc w:val="center"/>
        </w:trPr>
        <w:tc>
          <w:tcPr>
            <w:tcW w:w="2572" w:type="pct"/>
            <w:tcBorders>
              <w:top w:val="nil"/>
              <w:left w:val="nil"/>
              <w:bottom w:val="nil"/>
              <w:right w:val="single" w:sz="4" w:space="0" w:color="auto"/>
            </w:tcBorders>
          </w:tcPr>
          <w:p w14:paraId="60814A95" w14:textId="7B99DDDA" w:rsidR="008C09B9" w:rsidRPr="00DA0B2E" w:rsidRDefault="00314013" w:rsidP="00DA0B2E">
            <w:pPr>
              <w:spacing w:before="120" w:line="400" w:lineRule="exact"/>
              <w:ind w:leftChars="200" w:left="480" w:rightChars="5" w:right="12"/>
              <w:jc w:val="distribute"/>
              <w:rPr>
                <w:rFonts w:ascii="標楷體" w:eastAsia="標楷體" w:hAnsi="標楷體"/>
                <w:noProof/>
                <w:sz w:val="22"/>
                <w:szCs w:val="24"/>
              </w:rPr>
            </w:pPr>
            <w:r w:rsidRPr="00DA0B2E">
              <w:rPr>
                <w:rFonts w:ascii="標楷體" w:eastAsia="標楷體" w:hAnsi="標楷體" w:hint="eastAsia"/>
                <w:noProof/>
                <w:sz w:val="22"/>
                <w:szCs w:val="24"/>
              </w:rPr>
              <w:t>減少短期投資及短期貸墊款</w:t>
            </w:r>
          </w:p>
        </w:tc>
        <w:tc>
          <w:tcPr>
            <w:tcW w:w="2428" w:type="pct"/>
            <w:tcBorders>
              <w:top w:val="nil"/>
              <w:left w:val="nil"/>
              <w:bottom w:val="nil"/>
              <w:right w:val="nil"/>
            </w:tcBorders>
          </w:tcPr>
          <w:p w14:paraId="5B172313" w14:textId="35EFBBAA" w:rsidR="008C09B9" w:rsidRPr="00DA0B2E" w:rsidRDefault="00B06AB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7,000,000,000</w:t>
            </w:r>
          </w:p>
        </w:tc>
      </w:tr>
      <w:tr w:rsidR="008C09B9" w:rsidRPr="00314013" w14:paraId="1ACBA757" w14:textId="77777777" w:rsidTr="007D6E65">
        <w:trPr>
          <w:cantSplit/>
          <w:trHeight w:val="658"/>
          <w:jc w:val="center"/>
        </w:trPr>
        <w:tc>
          <w:tcPr>
            <w:tcW w:w="2572" w:type="pct"/>
            <w:tcBorders>
              <w:top w:val="nil"/>
              <w:left w:val="nil"/>
              <w:bottom w:val="nil"/>
              <w:right w:val="single" w:sz="4" w:space="0" w:color="auto"/>
            </w:tcBorders>
          </w:tcPr>
          <w:p w14:paraId="7BE5A8B5" w14:textId="2C9409BC" w:rsidR="008C09B9" w:rsidRPr="007D6E65" w:rsidRDefault="00314013" w:rsidP="00DA0B2E">
            <w:pPr>
              <w:spacing w:before="120" w:line="400" w:lineRule="exact"/>
              <w:ind w:leftChars="200" w:left="480" w:rightChars="5" w:right="12"/>
              <w:jc w:val="distribute"/>
              <w:rPr>
                <w:rFonts w:ascii="標楷體" w:eastAsia="標楷體" w:hAnsi="標楷體"/>
                <w:noProof/>
                <w:sz w:val="22"/>
                <w:szCs w:val="22"/>
              </w:rPr>
            </w:pPr>
            <w:r w:rsidRPr="00DA0B2E">
              <w:rPr>
                <w:rFonts w:ascii="標楷體" w:eastAsia="標楷體" w:hAnsi="標楷體" w:hint="eastAsia"/>
                <w:noProof/>
                <w:sz w:val="22"/>
                <w:szCs w:val="24"/>
              </w:rPr>
              <w:t>減少長期貸墊款及準備金</w:t>
            </w:r>
          </w:p>
        </w:tc>
        <w:tc>
          <w:tcPr>
            <w:tcW w:w="2428" w:type="pct"/>
            <w:tcBorders>
              <w:top w:val="nil"/>
              <w:left w:val="nil"/>
              <w:bottom w:val="nil"/>
              <w:right w:val="nil"/>
            </w:tcBorders>
          </w:tcPr>
          <w:p w14:paraId="34862F26" w14:textId="6C3341CC" w:rsidR="008C09B9" w:rsidRPr="00DA0B2E" w:rsidRDefault="00B06AB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400,000,000</w:t>
            </w:r>
          </w:p>
        </w:tc>
      </w:tr>
      <w:tr w:rsidR="008C09B9" w:rsidRPr="007307C0" w14:paraId="6CAB9457" w14:textId="77777777" w:rsidTr="007D6E65">
        <w:trPr>
          <w:cantSplit/>
          <w:trHeight w:val="658"/>
          <w:jc w:val="center"/>
        </w:trPr>
        <w:tc>
          <w:tcPr>
            <w:tcW w:w="2572" w:type="pct"/>
            <w:tcBorders>
              <w:top w:val="nil"/>
              <w:left w:val="nil"/>
              <w:bottom w:val="nil"/>
              <w:right w:val="single" w:sz="4" w:space="0" w:color="auto"/>
            </w:tcBorders>
          </w:tcPr>
          <w:p w14:paraId="11DF629D" w14:textId="651E861D" w:rsidR="008C09B9" w:rsidRPr="007D6E65" w:rsidRDefault="00314013" w:rsidP="00DA0B2E">
            <w:pPr>
              <w:spacing w:before="120" w:line="400" w:lineRule="exact"/>
              <w:ind w:leftChars="200" w:left="480" w:rightChars="5" w:right="12"/>
              <w:jc w:val="distribute"/>
              <w:rPr>
                <w:rFonts w:ascii="標楷體" w:eastAsia="標楷體" w:hAnsi="標楷體"/>
                <w:noProof/>
                <w:sz w:val="22"/>
                <w:szCs w:val="22"/>
              </w:rPr>
            </w:pPr>
            <w:r w:rsidRPr="007D6E65">
              <w:rPr>
                <w:rFonts w:ascii="標楷體" w:eastAsia="標楷體" w:hAnsi="標楷體" w:hint="eastAsia"/>
                <w:noProof/>
                <w:sz w:val="22"/>
                <w:szCs w:val="22"/>
              </w:rPr>
              <w:t>減少固定資產、遞耗資產、無形資產及其他資產</w:t>
            </w:r>
          </w:p>
        </w:tc>
        <w:tc>
          <w:tcPr>
            <w:tcW w:w="2428" w:type="pct"/>
            <w:tcBorders>
              <w:top w:val="nil"/>
              <w:left w:val="nil"/>
              <w:bottom w:val="nil"/>
              <w:right w:val="nil"/>
            </w:tcBorders>
          </w:tcPr>
          <w:p w14:paraId="41D6E8BE" w14:textId="4EA03219" w:rsidR="008C09B9" w:rsidRPr="00DA0B2E" w:rsidRDefault="0031401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455,467,485</w:t>
            </w:r>
          </w:p>
        </w:tc>
      </w:tr>
      <w:tr w:rsidR="008C09B9" w:rsidRPr="007307C0" w14:paraId="67BE8825" w14:textId="77777777" w:rsidTr="007D6E65">
        <w:trPr>
          <w:cantSplit/>
          <w:trHeight w:val="658"/>
          <w:jc w:val="center"/>
        </w:trPr>
        <w:tc>
          <w:tcPr>
            <w:tcW w:w="2572" w:type="pct"/>
            <w:tcBorders>
              <w:top w:val="nil"/>
              <w:left w:val="nil"/>
              <w:bottom w:val="nil"/>
              <w:right w:val="single" w:sz="4" w:space="0" w:color="auto"/>
            </w:tcBorders>
          </w:tcPr>
          <w:p w14:paraId="0D66CD36" w14:textId="77777777" w:rsidR="008C09B9" w:rsidRPr="00DA0B2E" w:rsidRDefault="008C09B9" w:rsidP="00DA0B2E">
            <w:pPr>
              <w:spacing w:before="120" w:line="400" w:lineRule="exact"/>
              <w:ind w:leftChars="200" w:left="480" w:rightChars="5" w:right="12"/>
              <w:jc w:val="distribute"/>
              <w:rPr>
                <w:rFonts w:ascii="標楷體" w:eastAsia="標楷體" w:hAnsi="標楷體"/>
                <w:noProof/>
                <w:spacing w:val="-24"/>
                <w:sz w:val="22"/>
                <w:szCs w:val="24"/>
              </w:rPr>
            </w:pPr>
            <w:r w:rsidRPr="00DA0B2E">
              <w:rPr>
                <w:rFonts w:ascii="標楷體" w:eastAsia="標楷體" w:hAnsi="標楷體"/>
                <w:noProof/>
                <w:spacing w:val="-24"/>
                <w:sz w:val="22"/>
                <w:szCs w:val="24"/>
              </w:rPr>
              <w:t>增加固定資產、遞耗資產、無形資產及其他資產</w:t>
            </w:r>
          </w:p>
        </w:tc>
        <w:tc>
          <w:tcPr>
            <w:tcW w:w="2428" w:type="pct"/>
            <w:tcBorders>
              <w:top w:val="nil"/>
              <w:left w:val="nil"/>
              <w:bottom w:val="nil"/>
              <w:right w:val="nil"/>
            </w:tcBorders>
          </w:tcPr>
          <w:p w14:paraId="3BDB50FB" w14:textId="74D1D359" w:rsidR="008C09B9" w:rsidRPr="00DA0B2E" w:rsidRDefault="0031401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- 6,445,630,070</w:t>
            </w:r>
          </w:p>
        </w:tc>
      </w:tr>
      <w:tr w:rsidR="008C09B9" w:rsidRPr="007307C0" w14:paraId="79CD41C1" w14:textId="77777777" w:rsidTr="007D6E65">
        <w:trPr>
          <w:cantSplit/>
          <w:trHeight w:val="658"/>
          <w:jc w:val="center"/>
        </w:trPr>
        <w:tc>
          <w:tcPr>
            <w:tcW w:w="2572" w:type="pct"/>
            <w:tcBorders>
              <w:top w:val="nil"/>
              <w:left w:val="nil"/>
              <w:bottom w:val="nil"/>
              <w:right w:val="single" w:sz="4" w:space="0" w:color="auto"/>
            </w:tcBorders>
          </w:tcPr>
          <w:p w14:paraId="1379E0EA" w14:textId="77777777" w:rsidR="008C09B9" w:rsidRPr="00DA0B2E" w:rsidRDefault="008C09B9" w:rsidP="00DA0B2E">
            <w:pPr>
              <w:spacing w:before="120" w:line="400" w:lineRule="exact"/>
              <w:ind w:leftChars="100" w:left="240" w:rightChars="5" w:right="12"/>
              <w:jc w:val="distribute"/>
              <w:rPr>
                <w:rFonts w:ascii="標楷體" w:eastAsia="標楷體" w:hAnsi="標楷體"/>
                <w:b/>
                <w:noProof/>
                <w:spacing w:val="-24"/>
                <w:sz w:val="22"/>
                <w:szCs w:val="24"/>
              </w:rPr>
            </w:pPr>
            <w:r w:rsidRPr="00DA0B2E">
              <w:rPr>
                <w:rFonts w:ascii="標楷體" w:eastAsia="標楷體" w:hAnsi="標楷體"/>
                <w:b/>
                <w:noProof/>
                <w:spacing w:val="-24"/>
                <w:sz w:val="22"/>
                <w:szCs w:val="24"/>
              </w:rPr>
              <w:t>投資活動之淨現金流入（流出）</w:t>
            </w:r>
          </w:p>
        </w:tc>
        <w:tc>
          <w:tcPr>
            <w:tcW w:w="2428" w:type="pct"/>
            <w:tcBorders>
              <w:top w:val="nil"/>
              <w:left w:val="nil"/>
              <w:bottom w:val="nil"/>
              <w:right w:val="nil"/>
            </w:tcBorders>
          </w:tcPr>
          <w:p w14:paraId="45B632F2" w14:textId="6BA8B5C2" w:rsidR="008C09B9" w:rsidRPr="00DA0B2E" w:rsidRDefault="0031401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1,409,837,415</w:t>
            </w:r>
          </w:p>
        </w:tc>
      </w:tr>
      <w:tr w:rsidR="008C09B9" w:rsidRPr="007307C0" w14:paraId="3F7E19E4" w14:textId="77777777" w:rsidTr="007D6E65">
        <w:trPr>
          <w:cantSplit/>
          <w:trHeight w:val="658"/>
          <w:jc w:val="center"/>
        </w:trPr>
        <w:tc>
          <w:tcPr>
            <w:tcW w:w="2572" w:type="pct"/>
            <w:tcBorders>
              <w:top w:val="nil"/>
              <w:left w:val="nil"/>
              <w:bottom w:val="nil"/>
              <w:right w:val="single" w:sz="4" w:space="0" w:color="auto"/>
            </w:tcBorders>
          </w:tcPr>
          <w:p w14:paraId="52609321" w14:textId="77777777" w:rsidR="008C09B9" w:rsidRPr="00813482" w:rsidRDefault="008C09B9" w:rsidP="00DA0B2E">
            <w:pPr>
              <w:spacing w:before="120" w:line="400" w:lineRule="exact"/>
              <w:ind w:rightChars="5" w:right="12"/>
              <w:jc w:val="distribute"/>
              <w:rPr>
                <w:rFonts w:ascii="標楷體" w:eastAsia="標楷體" w:hAnsi="標楷體"/>
                <w:b/>
                <w:noProof/>
                <w:sz w:val="22"/>
                <w:szCs w:val="24"/>
              </w:rPr>
            </w:pPr>
            <w:r w:rsidRPr="00813482">
              <w:rPr>
                <w:rFonts w:ascii="標楷體" w:eastAsia="標楷體" w:hAnsi="標楷體"/>
                <w:b/>
                <w:noProof/>
                <w:sz w:val="22"/>
                <w:szCs w:val="24"/>
              </w:rPr>
              <w:t>籌資活動之現金流量</w:t>
            </w:r>
          </w:p>
        </w:tc>
        <w:tc>
          <w:tcPr>
            <w:tcW w:w="2428" w:type="pct"/>
            <w:tcBorders>
              <w:top w:val="nil"/>
              <w:left w:val="nil"/>
              <w:bottom w:val="nil"/>
              <w:right w:val="nil"/>
            </w:tcBorders>
          </w:tcPr>
          <w:p w14:paraId="5DF9494E" w14:textId="77777777" w:rsidR="008C09B9" w:rsidRPr="00DA0B2E" w:rsidRDefault="008C09B9" w:rsidP="00DA0B2E">
            <w:pPr>
              <w:spacing w:before="120" w:line="400" w:lineRule="exact"/>
              <w:jc w:val="right"/>
              <w:rPr>
                <w:rFonts w:ascii="新細明體" w:hAnsi="新細明體"/>
                <w:b/>
                <w:bCs/>
                <w:noProof/>
                <w:sz w:val="18"/>
                <w:szCs w:val="18"/>
              </w:rPr>
            </w:pPr>
          </w:p>
        </w:tc>
      </w:tr>
      <w:tr w:rsidR="008C09B9" w:rsidRPr="007307C0" w14:paraId="05367C7B" w14:textId="77777777" w:rsidTr="007D6E65">
        <w:trPr>
          <w:cantSplit/>
          <w:trHeight w:val="658"/>
          <w:jc w:val="center"/>
        </w:trPr>
        <w:tc>
          <w:tcPr>
            <w:tcW w:w="2572" w:type="pct"/>
            <w:tcBorders>
              <w:top w:val="nil"/>
              <w:left w:val="nil"/>
              <w:bottom w:val="nil"/>
              <w:right w:val="single" w:sz="4" w:space="0" w:color="auto"/>
            </w:tcBorders>
          </w:tcPr>
          <w:p w14:paraId="63B41086" w14:textId="77777777" w:rsidR="008C09B9" w:rsidRPr="00DA0B2E" w:rsidRDefault="008C09B9" w:rsidP="00DA0B2E">
            <w:pPr>
              <w:spacing w:before="120" w:line="400" w:lineRule="exact"/>
              <w:ind w:leftChars="200" w:left="480" w:rightChars="5" w:right="12"/>
              <w:jc w:val="distribute"/>
              <w:rPr>
                <w:rFonts w:ascii="標楷體" w:eastAsia="標楷體" w:hAnsi="標楷體"/>
                <w:noProof/>
                <w:sz w:val="22"/>
                <w:szCs w:val="24"/>
              </w:rPr>
            </w:pPr>
            <w:r w:rsidRPr="00DA0B2E">
              <w:rPr>
                <w:rFonts w:ascii="標楷體" w:eastAsia="標楷體" w:hAnsi="標楷體"/>
                <w:noProof/>
                <w:sz w:val="22"/>
                <w:szCs w:val="24"/>
              </w:rPr>
              <w:t>增加短期債務及其他負債</w:t>
            </w:r>
          </w:p>
        </w:tc>
        <w:tc>
          <w:tcPr>
            <w:tcW w:w="2428" w:type="pct"/>
            <w:tcBorders>
              <w:top w:val="nil"/>
              <w:left w:val="nil"/>
              <w:bottom w:val="nil"/>
              <w:right w:val="nil"/>
            </w:tcBorders>
          </w:tcPr>
          <w:p w14:paraId="0DEAD693" w14:textId="78E0D954" w:rsidR="008C09B9" w:rsidRPr="00DA0B2E" w:rsidRDefault="0031401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76,599,120</w:t>
            </w:r>
          </w:p>
        </w:tc>
      </w:tr>
      <w:tr w:rsidR="008C09B9" w:rsidRPr="007307C0" w14:paraId="1D24ADA2" w14:textId="77777777" w:rsidTr="007D6E65">
        <w:trPr>
          <w:cantSplit/>
          <w:trHeight w:val="658"/>
          <w:jc w:val="center"/>
        </w:trPr>
        <w:tc>
          <w:tcPr>
            <w:tcW w:w="2572" w:type="pct"/>
            <w:tcBorders>
              <w:top w:val="nil"/>
              <w:left w:val="nil"/>
              <w:bottom w:val="nil"/>
              <w:right w:val="single" w:sz="4" w:space="0" w:color="auto"/>
            </w:tcBorders>
          </w:tcPr>
          <w:p w14:paraId="2F37E71A" w14:textId="77777777" w:rsidR="008C09B9" w:rsidRPr="00DA0B2E" w:rsidRDefault="008C09B9" w:rsidP="00DA0B2E">
            <w:pPr>
              <w:spacing w:before="120" w:line="400" w:lineRule="exact"/>
              <w:ind w:leftChars="200" w:left="480" w:rightChars="5" w:right="12"/>
              <w:jc w:val="distribute"/>
              <w:rPr>
                <w:rFonts w:ascii="標楷體" w:eastAsia="標楷體" w:hAnsi="標楷體"/>
                <w:noProof/>
                <w:sz w:val="22"/>
                <w:szCs w:val="24"/>
              </w:rPr>
            </w:pPr>
            <w:r w:rsidRPr="00DA0B2E">
              <w:rPr>
                <w:rFonts w:ascii="標楷體" w:eastAsia="標楷體" w:hAnsi="標楷體"/>
                <w:noProof/>
                <w:sz w:val="22"/>
                <w:szCs w:val="24"/>
              </w:rPr>
              <w:t>其他籌資活動之現金流出</w:t>
            </w:r>
          </w:p>
        </w:tc>
        <w:tc>
          <w:tcPr>
            <w:tcW w:w="2428" w:type="pct"/>
            <w:tcBorders>
              <w:top w:val="nil"/>
              <w:left w:val="nil"/>
              <w:bottom w:val="nil"/>
              <w:right w:val="nil"/>
            </w:tcBorders>
          </w:tcPr>
          <w:p w14:paraId="0EA9A4D1" w14:textId="33DF08F9" w:rsidR="008C09B9" w:rsidRPr="00DA0B2E" w:rsidRDefault="00314013" w:rsidP="00DA0B2E">
            <w:pPr>
              <w:spacing w:before="120" w:line="400" w:lineRule="exact"/>
              <w:jc w:val="right"/>
              <w:rPr>
                <w:rFonts w:ascii="新細明體" w:hAnsi="新細明體"/>
                <w:noProof/>
                <w:sz w:val="18"/>
                <w:szCs w:val="18"/>
              </w:rPr>
            </w:pPr>
            <w:r w:rsidRPr="00DA0B2E">
              <w:rPr>
                <w:rFonts w:ascii="新細明體" w:hAnsi="新細明體"/>
                <w:noProof/>
                <w:sz w:val="18"/>
                <w:szCs w:val="18"/>
              </w:rPr>
              <w:t>- 1,798,849,000</w:t>
            </w:r>
          </w:p>
        </w:tc>
      </w:tr>
      <w:tr w:rsidR="008C09B9" w:rsidRPr="007307C0" w14:paraId="3E1E495C" w14:textId="77777777" w:rsidTr="007D6E65">
        <w:trPr>
          <w:cantSplit/>
          <w:trHeight w:val="658"/>
          <w:jc w:val="center"/>
        </w:trPr>
        <w:tc>
          <w:tcPr>
            <w:tcW w:w="2572" w:type="pct"/>
            <w:tcBorders>
              <w:top w:val="nil"/>
              <w:left w:val="nil"/>
              <w:bottom w:val="nil"/>
              <w:right w:val="single" w:sz="4" w:space="0" w:color="auto"/>
            </w:tcBorders>
          </w:tcPr>
          <w:p w14:paraId="2325F32D" w14:textId="77777777" w:rsidR="008C09B9" w:rsidRPr="00DA0B2E" w:rsidRDefault="008C09B9" w:rsidP="00DA0B2E">
            <w:pPr>
              <w:spacing w:before="120" w:line="400" w:lineRule="exact"/>
              <w:ind w:leftChars="100" w:left="240" w:rightChars="5" w:right="12"/>
              <w:jc w:val="distribute"/>
              <w:rPr>
                <w:rFonts w:ascii="標楷體" w:eastAsia="標楷體" w:hAnsi="標楷體"/>
                <w:b/>
                <w:noProof/>
                <w:spacing w:val="-24"/>
                <w:sz w:val="22"/>
                <w:szCs w:val="24"/>
              </w:rPr>
            </w:pPr>
            <w:r w:rsidRPr="00DA0B2E">
              <w:rPr>
                <w:rFonts w:ascii="標楷體" w:eastAsia="標楷體" w:hAnsi="標楷體"/>
                <w:b/>
                <w:noProof/>
                <w:spacing w:val="-24"/>
                <w:sz w:val="22"/>
                <w:szCs w:val="24"/>
              </w:rPr>
              <w:t>籌資活動之淨現金流入（流出）</w:t>
            </w:r>
          </w:p>
        </w:tc>
        <w:tc>
          <w:tcPr>
            <w:tcW w:w="2428" w:type="pct"/>
            <w:tcBorders>
              <w:top w:val="nil"/>
              <w:left w:val="nil"/>
              <w:bottom w:val="nil"/>
              <w:right w:val="nil"/>
            </w:tcBorders>
          </w:tcPr>
          <w:p w14:paraId="01EEB83A" w14:textId="042A13A5" w:rsidR="008C09B9" w:rsidRPr="00DA0B2E" w:rsidRDefault="0031401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- 1,722,249,880</w:t>
            </w:r>
          </w:p>
        </w:tc>
      </w:tr>
      <w:tr w:rsidR="008C09B9" w:rsidRPr="007307C0" w14:paraId="5AE1D54E" w14:textId="77777777" w:rsidTr="007D6E65">
        <w:trPr>
          <w:cantSplit/>
          <w:trHeight w:val="658"/>
          <w:jc w:val="center"/>
        </w:trPr>
        <w:tc>
          <w:tcPr>
            <w:tcW w:w="2572" w:type="pct"/>
            <w:tcBorders>
              <w:top w:val="nil"/>
              <w:left w:val="nil"/>
              <w:bottom w:val="nil"/>
              <w:right w:val="single" w:sz="4" w:space="0" w:color="auto"/>
            </w:tcBorders>
          </w:tcPr>
          <w:p w14:paraId="2AF1226C" w14:textId="77777777" w:rsidR="008C09B9" w:rsidRPr="00DA0B2E" w:rsidRDefault="008C09B9" w:rsidP="00DA0B2E">
            <w:pPr>
              <w:spacing w:before="120" w:line="400" w:lineRule="exact"/>
              <w:ind w:rightChars="5" w:right="12"/>
              <w:jc w:val="distribute"/>
              <w:rPr>
                <w:rFonts w:ascii="標楷體" w:eastAsia="標楷體" w:hAnsi="標楷體"/>
                <w:b/>
                <w:noProof/>
                <w:spacing w:val="-24"/>
                <w:sz w:val="22"/>
                <w:szCs w:val="24"/>
              </w:rPr>
            </w:pPr>
            <w:r w:rsidRPr="00DA0B2E">
              <w:rPr>
                <w:rFonts w:ascii="標楷體" w:eastAsia="標楷體" w:hAnsi="標楷體"/>
                <w:b/>
                <w:noProof/>
                <w:spacing w:val="-24"/>
                <w:sz w:val="22"/>
                <w:szCs w:val="24"/>
              </w:rPr>
              <w:t>現金及約當現金之淨增（淨減）</w:t>
            </w:r>
          </w:p>
        </w:tc>
        <w:tc>
          <w:tcPr>
            <w:tcW w:w="2428" w:type="pct"/>
            <w:tcBorders>
              <w:top w:val="nil"/>
              <w:left w:val="nil"/>
              <w:bottom w:val="nil"/>
              <w:right w:val="nil"/>
            </w:tcBorders>
          </w:tcPr>
          <w:p w14:paraId="7FC24519" w14:textId="1E21547E" w:rsidR="008C09B9" w:rsidRPr="00DA0B2E" w:rsidRDefault="0031401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7,213,057,227</w:t>
            </w:r>
          </w:p>
        </w:tc>
      </w:tr>
      <w:tr w:rsidR="008C09B9" w:rsidRPr="007307C0" w14:paraId="59002664" w14:textId="77777777" w:rsidTr="007D6E65">
        <w:trPr>
          <w:cantSplit/>
          <w:trHeight w:val="658"/>
          <w:jc w:val="center"/>
        </w:trPr>
        <w:tc>
          <w:tcPr>
            <w:tcW w:w="2572" w:type="pct"/>
            <w:tcBorders>
              <w:top w:val="nil"/>
              <w:left w:val="nil"/>
              <w:bottom w:val="nil"/>
              <w:right w:val="single" w:sz="4" w:space="0" w:color="auto"/>
            </w:tcBorders>
          </w:tcPr>
          <w:p w14:paraId="24C0E9AE" w14:textId="77777777" w:rsidR="008C09B9" w:rsidRPr="00813482" w:rsidRDefault="008C09B9" w:rsidP="00DA0B2E">
            <w:pPr>
              <w:spacing w:before="120" w:line="400" w:lineRule="exact"/>
              <w:ind w:rightChars="5" w:right="12"/>
              <w:jc w:val="distribute"/>
              <w:rPr>
                <w:rFonts w:ascii="標楷體" w:eastAsia="標楷體" w:hAnsi="標楷體"/>
                <w:b/>
                <w:noProof/>
                <w:sz w:val="22"/>
                <w:szCs w:val="24"/>
              </w:rPr>
            </w:pPr>
            <w:r w:rsidRPr="00813482">
              <w:rPr>
                <w:rFonts w:ascii="標楷體" w:eastAsia="標楷體" w:hAnsi="標楷體"/>
                <w:b/>
                <w:noProof/>
                <w:sz w:val="22"/>
                <w:szCs w:val="24"/>
              </w:rPr>
              <w:t>期初現金及約當現金</w:t>
            </w:r>
          </w:p>
        </w:tc>
        <w:tc>
          <w:tcPr>
            <w:tcW w:w="2428" w:type="pct"/>
            <w:tcBorders>
              <w:top w:val="nil"/>
              <w:left w:val="nil"/>
              <w:bottom w:val="nil"/>
              <w:right w:val="nil"/>
            </w:tcBorders>
          </w:tcPr>
          <w:p w14:paraId="17D1719C" w14:textId="2703FD0B" w:rsidR="008C09B9" w:rsidRPr="00DA0B2E" w:rsidRDefault="0031401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6,229,731,921</w:t>
            </w:r>
          </w:p>
        </w:tc>
      </w:tr>
      <w:tr w:rsidR="008C09B9" w:rsidRPr="007307C0" w14:paraId="2E437F9D" w14:textId="77777777" w:rsidTr="007D6E65">
        <w:trPr>
          <w:cantSplit/>
          <w:trHeight w:val="658"/>
          <w:jc w:val="center"/>
        </w:trPr>
        <w:tc>
          <w:tcPr>
            <w:tcW w:w="2572" w:type="pct"/>
            <w:tcBorders>
              <w:top w:val="nil"/>
              <w:left w:val="nil"/>
              <w:bottom w:val="single" w:sz="8" w:space="0" w:color="auto"/>
              <w:right w:val="single" w:sz="4" w:space="0" w:color="auto"/>
            </w:tcBorders>
          </w:tcPr>
          <w:p w14:paraId="75CDB76C" w14:textId="77777777" w:rsidR="008C09B9" w:rsidRPr="00813482" w:rsidRDefault="008C09B9" w:rsidP="00DA0B2E">
            <w:pPr>
              <w:spacing w:before="120" w:line="400" w:lineRule="exact"/>
              <w:ind w:rightChars="5" w:right="12"/>
              <w:jc w:val="distribute"/>
              <w:rPr>
                <w:rFonts w:ascii="標楷體" w:eastAsia="標楷體" w:hAnsi="標楷體"/>
                <w:b/>
                <w:noProof/>
                <w:sz w:val="22"/>
                <w:szCs w:val="24"/>
              </w:rPr>
            </w:pPr>
            <w:r w:rsidRPr="00813482">
              <w:rPr>
                <w:rFonts w:ascii="標楷體" w:eastAsia="標楷體" w:hAnsi="標楷體"/>
                <w:b/>
                <w:noProof/>
                <w:sz w:val="22"/>
                <w:szCs w:val="24"/>
              </w:rPr>
              <w:t>期末現金及約當現金</w:t>
            </w:r>
          </w:p>
        </w:tc>
        <w:tc>
          <w:tcPr>
            <w:tcW w:w="2428" w:type="pct"/>
            <w:tcBorders>
              <w:top w:val="nil"/>
              <w:left w:val="nil"/>
              <w:bottom w:val="single" w:sz="8" w:space="0" w:color="auto"/>
              <w:right w:val="nil"/>
            </w:tcBorders>
          </w:tcPr>
          <w:p w14:paraId="7002960E" w14:textId="09E62114" w:rsidR="008C09B9" w:rsidRPr="00DA0B2E" w:rsidRDefault="00314013" w:rsidP="00DA0B2E">
            <w:pPr>
              <w:spacing w:before="120" w:line="400" w:lineRule="exact"/>
              <w:jc w:val="right"/>
              <w:rPr>
                <w:rFonts w:ascii="新細明體" w:hAnsi="新細明體"/>
                <w:b/>
                <w:bCs/>
                <w:noProof/>
                <w:sz w:val="18"/>
                <w:szCs w:val="18"/>
              </w:rPr>
            </w:pPr>
            <w:r w:rsidRPr="00DA0B2E">
              <w:rPr>
                <w:rFonts w:ascii="新細明體" w:hAnsi="新細明體"/>
                <w:b/>
                <w:bCs/>
                <w:noProof/>
                <w:sz w:val="18"/>
                <w:szCs w:val="18"/>
              </w:rPr>
              <w:t>13,442,789,148</w:t>
            </w:r>
          </w:p>
        </w:tc>
      </w:tr>
    </w:tbl>
    <w:p w14:paraId="6E836C7E" w14:textId="77777777" w:rsidR="00CE6487" w:rsidRPr="0044482F" w:rsidRDefault="008C09B9" w:rsidP="00785542">
      <w:pPr>
        <w:spacing w:line="240" w:lineRule="exact"/>
        <w:ind w:leftChars="5" w:left="377" w:hangingChars="203" w:hanging="365"/>
        <w:jc w:val="both"/>
        <w:rPr>
          <w:rFonts w:ascii="標楷體" w:eastAsia="標楷體" w:hAnsi="標楷體"/>
          <w:bCs/>
          <w:sz w:val="18"/>
          <w:szCs w:val="18"/>
        </w:rPr>
      </w:pPr>
      <w:proofErr w:type="gramStart"/>
      <w:r w:rsidRPr="00034ACA">
        <w:rPr>
          <w:rFonts w:ascii="標楷體" w:eastAsia="標楷體" w:hAnsi="標楷體"/>
          <w:bCs/>
          <w:sz w:val="18"/>
          <w:szCs w:val="18"/>
        </w:rPr>
        <w:t>註</w:t>
      </w:r>
      <w:proofErr w:type="gramEnd"/>
      <w:r w:rsidRPr="00034ACA">
        <w:rPr>
          <w:rFonts w:ascii="標楷體" w:eastAsia="標楷體" w:hAnsi="標楷體"/>
          <w:bCs/>
          <w:sz w:val="18"/>
          <w:szCs w:val="18"/>
        </w:rPr>
        <w:t>：</w:t>
      </w:r>
      <w:r w:rsidRPr="0044482F">
        <w:rPr>
          <w:rFonts w:ascii="標楷體" w:eastAsia="標楷體" w:hAnsi="標楷體"/>
          <w:bCs/>
          <w:sz w:val="18"/>
          <w:szCs w:val="18"/>
        </w:rPr>
        <w:t>1.本表係</w:t>
      </w:r>
      <w:proofErr w:type="gramStart"/>
      <w:r w:rsidRPr="0044482F">
        <w:rPr>
          <w:rFonts w:ascii="標楷體" w:eastAsia="標楷體" w:hAnsi="標楷體"/>
          <w:bCs/>
          <w:sz w:val="18"/>
          <w:szCs w:val="18"/>
        </w:rPr>
        <w:t>採</w:t>
      </w:r>
      <w:proofErr w:type="gramEnd"/>
      <w:r w:rsidRPr="0044482F">
        <w:rPr>
          <w:rFonts w:ascii="標楷體" w:eastAsia="標楷體" w:hAnsi="標楷體"/>
          <w:bCs/>
          <w:sz w:val="18"/>
          <w:szCs w:val="18"/>
        </w:rPr>
        <w:t>現金及約當現金基礎，包括現金及自投資日起3個月內到期或清償之債權證券。</w:t>
      </w:r>
    </w:p>
    <w:p w14:paraId="42E62266" w14:textId="77777777" w:rsidR="00CE6487" w:rsidRPr="0044482F" w:rsidRDefault="008C09B9" w:rsidP="00785542">
      <w:pPr>
        <w:snapToGrid w:val="0"/>
        <w:spacing w:line="240" w:lineRule="exact"/>
        <w:ind w:left="546" w:rightChars="-7" w:right="-17" w:hanging="182"/>
        <w:jc w:val="both"/>
        <w:rPr>
          <w:rFonts w:ascii="標楷體" w:eastAsia="標楷體" w:hAnsi="標楷體"/>
          <w:bCs/>
          <w:sz w:val="18"/>
          <w:szCs w:val="18"/>
        </w:rPr>
      </w:pPr>
      <w:r w:rsidRPr="0044482F">
        <w:rPr>
          <w:rFonts w:ascii="標楷體" w:eastAsia="標楷體" w:hAnsi="標楷體"/>
          <w:bCs/>
          <w:sz w:val="18"/>
          <w:szCs w:val="18"/>
        </w:rPr>
        <w:t>2.本表「調整非現金項目」欄所列，包括提存呆帳及評價損益、折舊、</w:t>
      </w:r>
      <w:proofErr w:type="gramStart"/>
      <w:r w:rsidRPr="0044482F">
        <w:rPr>
          <w:rFonts w:ascii="標楷體" w:eastAsia="標楷體" w:hAnsi="標楷體"/>
          <w:bCs/>
          <w:sz w:val="18"/>
          <w:szCs w:val="18"/>
        </w:rPr>
        <w:t>折耗及攤</w:t>
      </w:r>
      <w:proofErr w:type="gramEnd"/>
      <w:r w:rsidRPr="0044482F">
        <w:rPr>
          <w:rFonts w:ascii="標楷體" w:eastAsia="標楷體" w:hAnsi="標楷體"/>
          <w:bCs/>
          <w:sz w:val="18"/>
          <w:szCs w:val="18"/>
        </w:rPr>
        <w:t>銷、處理資產損失（利益）、其他、</w:t>
      </w:r>
      <w:proofErr w:type="gramStart"/>
      <w:r w:rsidRPr="0044482F">
        <w:rPr>
          <w:rFonts w:ascii="標楷體" w:eastAsia="標楷體" w:hAnsi="標楷體"/>
          <w:bCs/>
          <w:sz w:val="18"/>
          <w:szCs w:val="18"/>
        </w:rPr>
        <w:t>流動資產淨減</w:t>
      </w:r>
      <w:proofErr w:type="gramEnd"/>
      <w:r w:rsidRPr="0044482F">
        <w:rPr>
          <w:rFonts w:ascii="標楷體" w:eastAsia="標楷體" w:hAnsi="標楷體"/>
          <w:bCs/>
          <w:sz w:val="18"/>
          <w:szCs w:val="18"/>
        </w:rPr>
        <w:t>（淨增）及流動負債淨增（淨減）。</w:t>
      </w:r>
    </w:p>
    <w:p w14:paraId="11C26A04" w14:textId="77777777" w:rsidR="00CC5D2A" w:rsidRPr="0044482F" w:rsidRDefault="008C09B9" w:rsidP="00785542">
      <w:pPr>
        <w:snapToGrid w:val="0"/>
        <w:spacing w:line="240" w:lineRule="exact"/>
        <w:ind w:left="546" w:rightChars="-2" w:right="-5" w:hanging="182"/>
        <w:jc w:val="both"/>
        <w:rPr>
          <w:rFonts w:ascii="標楷體" w:eastAsia="標楷體" w:hAnsi="標楷體"/>
          <w:bCs/>
          <w:sz w:val="18"/>
          <w:szCs w:val="18"/>
        </w:rPr>
      </w:pPr>
      <w:r w:rsidRPr="0044482F">
        <w:rPr>
          <w:rFonts w:ascii="標楷體" w:eastAsia="標楷體" w:hAnsi="標楷體"/>
          <w:bCs/>
          <w:sz w:val="18"/>
          <w:szCs w:val="18"/>
        </w:rPr>
        <w:t>3.</w:t>
      </w:r>
      <w:proofErr w:type="gramStart"/>
      <w:r w:rsidRPr="0044482F">
        <w:rPr>
          <w:rFonts w:ascii="標楷體" w:eastAsia="標楷體" w:hAnsi="標楷體"/>
          <w:bCs/>
          <w:sz w:val="18"/>
          <w:szCs w:val="18"/>
        </w:rPr>
        <w:t>本表編製</w:t>
      </w:r>
      <w:proofErr w:type="gramEnd"/>
      <w:r w:rsidRPr="0044482F">
        <w:rPr>
          <w:rFonts w:ascii="標楷體" w:eastAsia="標楷體" w:hAnsi="標楷體"/>
          <w:bCs/>
          <w:sz w:val="18"/>
          <w:szCs w:val="18"/>
        </w:rPr>
        <w:t>基礎係依會計法刪除第29條後，平衡表已納入固定資產及長期負債等科目，與預算編列基礎不同。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2841"/>
        <w:gridCol w:w="1750"/>
        <w:gridCol w:w="700"/>
        <w:gridCol w:w="1734"/>
        <w:gridCol w:w="728"/>
        <w:gridCol w:w="1371"/>
        <w:gridCol w:w="796"/>
      </w:tblGrid>
      <w:tr w:rsidR="00202C9F" w:rsidRPr="00202C9F" w14:paraId="0E2CA0FB" w14:textId="77777777" w:rsidTr="00C81AE9">
        <w:trPr>
          <w:tblHeader/>
        </w:trPr>
        <w:tc>
          <w:tcPr>
            <w:tcW w:w="5000" w:type="pct"/>
            <w:gridSpan w:val="7"/>
            <w:tcBorders>
              <w:bottom w:val="single" w:sz="8" w:space="0" w:color="auto"/>
            </w:tcBorders>
            <w:vAlign w:val="center"/>
          </w:tcPr>
          <w:p w14:paraId="6A69CF73" w14:textId="77777777" w:rsidR="00202C9F" w:rsidRPr="00202C9F" w:rsidRDefault="00202C9F" w:rsidP="00813482">
            <w:pPr>
              <w:snapToGrid w:val="0"/>
              <w:jc w:val="center"/>
              <w:rPr>
                <w:rFonts w:ascii="標楷體" w:eastAsia="標楷體" w:hAnsi="標楷體"/>
                <w:b/>
                <w:sz w:val="32"/>
                <w:u w:val="single"/>
              </w:rPr>
            </w:pPr>
            <w:r w:rsidRPr="00202C9F">
              <w:rPr>
                <w:rFonts w:ascii="標楷體" w:eastAsia="標楷體" w:hAnsi="標楷體" w:hint="eastAsia"/>
                <w:b/>
                <w:sz w:val="32"/>
                <w:u w:val="single"/>
              </w:rPr>
              <w:lastRenderedPageBreak/>
              <w:t xml:space="preserve">　</w:t>
            </w:r>
            <w:r w:rsidRPr="00202C9F">
              <w:rPr>
                <w:rFonts w:ascii="標楷體" w:eastAsia="標楷體" w:hAnsi="標楷體"/>
                <w:b/>
                <w:sz w:val="32"/>
                <w:u w:val="single"/>
              </w:rPr>
              <w:t>航港建設基金</w:t>
            </w:r>
            <w:r w:rsidRPr="00202C9F">
              <w:rPr>
                <w:rFonts w:ascii="標楷體" w:eastAsia="標楷體" w:hAnsi="標楷體" w:hint="eastAsia"/>
                <w:b/>
                <w:sz w:val="32"/>
                <w:u w:val="single"/>
              </w:rPr>
              <w:t>餘</w:t>
            </w:r>
            <w:proofErr w:type="gramStart"/>
            <w:r w:rsidRPr="00202C9F">
              <w:rPr>
                <w:rFonts w:ascii="標楷體" w:eastAsia="標楷體" w:hAnsi="標楷體" w:hint="eastAsia"/>
                <w:b/>
                <w:sz w:val="32"/>
                <w:u w:val="single"/>
              </w:rPr>
              <w:t>絀</w:t>
            </w:r>
            <w:proofErr w:type="gramEnd"/>
            <w:r w:rsidRPr="00202C9F">
              <w:rPr>
                <w:rFonts w:ascii="標楷體" w:eastAsia="標楷體" w:hAnsi="標楷體" w:hint="eastAsia"/>
                <w:b/>
                <w:sz w:val="32"/>
                <w:u w:val="single"/>
              </w:rPr>
              <w:t xml:space="preserve">審定後平衡表　</w:t>
            </w:r>
          </w:p>
          <w:p w14:paraId="78487139" w14:textId="0EF81A0F" w:rsidR="00202C9F" w:rsidRPr="00202C9F" w:rsidRDefault="00202C9F" w:rsidP="00CF479B">
            <w:pPr>
              <w:tabs>
                <w:tab w:val="left" w:pos="3600"/>
                <w:tab w:val="left" w:pos="8428"/>
              </w:tabs>
              <w:snapToGrid w:val="0"/>
              <w:ind w:rightChars="-13" w:right="-31"/>
              <w:rPr>
                <w:rFonts w:ascii="標楷體" w:eastAsia="標楷體" w:hAnsi="標楷體"/>
                <w:b/>
                <w:sz w:val="32"/>
                <w:u w:val="single"/>
              </w:rPr>
            </w:pPr>
            <w:r w:rsidRPr="00202C9F">
              <w:rPr>
                <w:rFonts w:ascii="標楷體" w:eastAsia="標楷體" w:hAnsi="標楷體"/>
                <w:spacing w:val="60"/>
              </w:rPr>
              <w:tab/>
            </w:r>
            <w:r w:rsidRPr="00202C9F">
              <w:rPr>
                <w:rFonts w:ascii="標楷體" w:eastAsia="標楷體" w:hAnsi="標楷體" w:hint="eastAsia"/>
              </w:rPr>
              <w:t>中華民國</w:t>
            </w:r>
            <w:r w:rsidRPr="00202C9F">
              <w:rPr>
                <w:rFonts w:ascii="標楷體" w:eastAsia="標楷體" w:hAnsi="標楷體"/>
              </w:rPr>
              <w:t>11</w:t>
            </w:r>
            <w:r w:rsidR="007B44AC">
              <w:rPr>
                <w:rFonts w:ascii="標楷體" w:eastAsia="標楷體" w:hAnsi="標楷體"/>
              </w:rPr>
              <w:t>1</w:t>
            </w:r>
            <w:r w:rsidRPr="00202C9F">
              <w:rPr>
                <w:rFonts w:ascii="標楷體" w:eastAsia="標楷體" w:hAnsi="標楷體" w:hint="eastAsia"/>
              </w:rPr>
              <w:t>年12月31日</w:t>
            </w:r>
            <w:r w:rsidRPr="00202C9F">
              <w:rPr>
                <w:rFonts w:ascii="標楷體" w:eastAsia="標楷體" w:hAnsi="標楷體" w:hint="eastAsia"/>
              </w:rPr>
              <w:tab/>
            </w:r>
            <w:r w:rsidRPr="00202C9F">
              <w:rPr>
                <w:rFonts w:ascii="標楷體" w:eastAsia="標楷體" w:hAnsi="標楷體" w:hint="eastAsia"/>
                <w:spacing w:val="-20"/>
                <w:kern w:val="0"/>
              </w:rPr>
              <w:t>單位：新臺幣元</w:t>
            </w:r>
          </w:p>
        </w:tc>
      </w:tr>
      <w:tr w:rsidR="00202C9F" w:rsidRPr="00202C9F" w14:paraId="5DE75364" w14:textId="77777777" w:rsidTr="00BA5BF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9"/>
          <w:tblHeader/>
        </w:trPr>
        <w:tc>
          <w:tcPr>
            <w:tcW w:w="1432" w:type="pct"/>
            <w:vMerge w:val="restart"/>
            <w:tcBorders>
              <w:top w:val="single" w:sz="8" w:space="0" w:color="auto"/>
              <w:left w:val="nil"/>
              <w:bottom w:val="nil"/>
            </w:tcBorders>
            <w:vAlign w:val="center"/>
          </w:tcPr>
          <w:p w14:paraId="612867AB"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科目</w:t>
            </w:r>
          </w:p>
        </w:tc>
        <w:tc>
          <w:tcPr>
            <w:tcW w:w="1235" w:type="pct"/>
            <w:gridSpan w:val="2"/>
            <w:tcBorders>
              <w:top w:val="single" w:sz="8" w:space="0" w:color="auto"/>
              <w:bottom w:val="nil"/>
            </w:tcBorders>
            <w:vAlign w:val="center"/>
          </w:tcPr>
          <w:p w14:paraId="661DE495" w14:textId="7B60148F" w:rsidR="00202C9F" w:rsidRPr="00202C9F" w:rsidRDefault="00202C9F" w:rsidP="00FC3DB8">
            <w:pPr>
              <w:ind w:left="70" w:right="42"/>
              <w:jc w:val="distribute"/>
              <w:rPr>
                <w:rFonts w:ascii="標楷體" w:eastAsia="標楷體" w:hAnsi="標楷體"/>
                <w:spacing w:val="-20"/>
              </w:rPr>
            </w:pPr>
            <w:r w:rsidRPr="00202C9F">
              <w:rPr>
                <w:rFonts w:ascii="標楷體" w:eastAsia="標楷體" w:hAnsi="標楷體"/>
              </w:rPr>
              <w:t>11</w:t>
            </w:r>
            <w:r w:rsidR="007B44AC">
              <w:rPr>
                <w:rFonts w:ascii="標楷體" w:eastAsia="標楷體" w:hAnsi="標楷體"/>
              </w:rPr>
              <w:t>1</w:t>
            </w:r>
            <w:r w:rsidRPr="00202C9F">
              <w:rPr>
                <w:rFonts w:ascii="標楷體" w:eastAsia="標楷體" w:hAnsi="標楷體" w:hint="eastAsia"/>
                <w:spacing w:val="-20"/>
              </w:rPr>
              <w:t>年12月31日</w:t>
            </w:r>
          </w:p>
        </w:tc>
        <w:tc>
          <w:tcPr>
            <w:tcW w:w="1241" w:type="pct"/>
            <w:gridSpan w:val="2"/>
            <w:tcBorders>
              <w:top w:val="single" w:sz="8" w:space="0" w:color="auto"/>
              <w:bottom w:val="nil"/>
            </w:tcBorders>
            <w:vAlign w:val="center"/>
          </w:tcPr>
          <w:p w14:paraId="23D723B0" w14:textId="0BD2B6F7" w:rsidR="00202C9F" w:rsidRPr="00202C9F" w:rsidRDefault="00202C9F" w:rsidP="00FC3DB8">
            <w:pPr>
              <w:ind w:left="1" w:right="42" w:firstLineChars="27" w:firstLine="65"/>
              <w:jc w:val="distribute"/>
              <w:rPr>
                <w:rFonts w:ascii="標楷體" w:eastAsia="標楷體" w:hAnsi="標楷體"/>
                <w:spacing w:val="-20"/>
              </w:rPr>
            </w:pPr>
            <w:r w:rsidRPr="00202C9F">
              <w:rPr>
                <w:rFonts w:ascii="標楷體" w:eastAsia="標楷體" w:hAnsi="標楷體"/>
              </w:rPr>
              <w:t>1</w:t>
            </w:r>
            <w:r w:rsidR="007B44AC">
              <w:rPr>
                <w:rFonts w:ascii="標楷體" w:eastAsia="標楷體" w:hAnsi="標楷體"/>
              </w:rPr>
              <w:t>10</w:t>
            </w:r>
            <w:r w:rsidRPr="00202C9F">
              <w:rPr>
                <w:rFonts w:ascii="標楷體" w:eastAsia="標楷體" w:hAnsi="標楷體" w:hint="eastAsia"/>
                <w:spacing w:val="-20"/>
              </w:rPr>
              <w:t>年12月31日</w:t>
            </w:r>
          </w:p>
        </w:tc>
        <w:tc>
          <w:tcPr>
            <w:tcW w:w="1092" w:type="pct"/>
            <w:gridSpan w:val="2"/>
            <w:tcBorders>
              <w:top w:val="single" w:sz="8" w:space="0" w:color="auto"/>
              <w:bottom w:val="nil"/>
              <w:right w:val="nil"/>
            </w:tcBorders>
            <w:vAlign w:val="center"/>
          </w:tcPr>
          <w:p w14:paraId="0F80DE92" w14:textId="77777777" w:rsidR="00202C9F" w:rsidRPr="00202C9F" w:rsidRDefault="00202C9F" w:rsidP="00FC3DB8">
            <w:pPr>
              <w:jc w:val="distribute"/>
              <w:rPr>
                <w:rFonts w:ascii="標楷體" w:eastAsia="標楷體" w:hAnsi="標楷體"/>
              </w:rPr>
            </w:pPr>
            <w:r w:rsidRPr="00202C9F">
              <w:rPr>
                <w:rFonts w:ascii="標楷體" w:eastAsia="標楷體" w:hAnsi="標楷體" w:hint="eastAsia"/>
              </w:rPr>
              <w:t>比較增減</w:t>
            </w:r>
          </w:p>
        </w:tc>
      </w:tr>
      <w:tr w:rsidR="00202C9F" w:rsidRPr="00202C9F" w14:paraId="40A4F2D4" w14:textId="77777777" w:rsidTr="00CD3F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1"/>
          <w:tblHeader/>
        </w:trPr>
        <w:tc>
          <w:tcPr>
            <w:tcW w:w="1432" w:type="pct"/>
            <w:vMerge/>
            <w:tcBorders>
              <w:top w:val="nil"/>
              <w:left w:val="nil"/>
              <w:bottom w:val="single" w:sz="8" w:space="0" w:color="auto"/>
            </w:tcBorders>
            <w:vAlign w:val="center"/>
          </w:tcPr>
          <w:p w14:paraId="0E7700B1" w14:textId="77777777" w:rsidR="00202C9F" w:rsidRPr="00202C9F" w:rsidRDefault="00202C9F" w:rsidP="00202C9F">
            <w:pPr>
              <w:ind w:left="113" w:right="113"/>
              <w:jc w:val="distribute"/>
              <w:rPr>
                <w:rFonts w:ascii="標楷體" w:eastAsia="標楷體" w:hAnsi="標楷體"/>
              </w:rPr>
            </w:pPr>
          </w:p>
        </w:tc>
        <w:tc>
          <w:tcPr>
            <w:tcW w:w="882" w:type="pct"/>
            <w:tcBorders>
              <w:bottom w:val="single" w:sz="8" w:space="0" w:color="auto"/>
            </w:tcBorders>
            <w:vAlign w:val="center"/>
          </w:tcPr>
          <w:p w14:paraId="06624638"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金額</w:t>
            </w:r>
          </w:p>
        </w:tc>
        <w:tc>
          <w:tcPr>
            <w:tcW w:w="353" w:type="pct"/>
            <w:tcBorders>
              <w:bottom w:val="single" w:sz="8" w:space="0" w:color="auto"/>
            </w:tcBorders>
            <w:vAlign w:val="center"/>
          </w:tcPr>
          <w:p w14:paraId="032C8380"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w:t>
            </w:r>
          </w:p>
        </w:tc>
        <w:tc>
          <w:tcPr>
            <w:tcW w:w="874" w:type="pct"/>
            <w:tcBorders>
              <w:bottom w:val="single" w:sz="8" w:space="0" w:color="auto"/>
            </w:tcBorders>
            <w:vAlign w:val="center"/>
          </w:tcPr>
          <w:p w14:paraId="5DBD7EF8"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金額</w:t>
            </w:r>
          </w:p>
        </w:tc>
        <w:tc>
          <w:tcPr>
            <w:tcW w:w="367" w:type="pct"/>
            <w:tcBorders>
              <w:bottom w:val="single" w:sz="8" w:space="0" w:color="auto"/>
            </w:tcBorders>
            <w:vAlign w:val="center"/>
          </w:tcPr>
          <w:p w14:paraId="49BCD626"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w:t>
            </w:r>
          </w:p>
        </w:tc>
        <w:tc>
          <w:tcPr>
            <w:tcW w:w="691" w:type="pct"/>
            <w:tcBorders>
              <w:bottom w:val="single" w:sz="8" w:space="0" w:color="auto"/>
            </w:tcBorders>
            <w:vAlign w:val="center"/>
          </w:tcPr>
          <w:p w14:paraId="6C70496B"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金額</w:t>
            </w:r>
          </w:p>
        </w:tc>
        <w:tc>
          <w:tcPr>
            <w:tcW w:w="401" w:type="pct"/>
            <w:tcBorders>
              <w:bottom w:val="single" w:sz="8" w:space="0" w:color="auto"/>
              <w:right w:val="nil"/>
            </w:tcBorders>
            <w:vAlign w:val="center"/>
          </w:tcPr>
          <w:p w14:paraId="2ABD7101" w14:textId="77777777" w:rsidR="00202C9F" w:rsidRPr="00202C9F" w:rsidRDefault="00202C9F" w:rsidP="00202C9F">
            <w:pPr>
              <w:ind w:left="113" w:right="113"/>
              <w:jc w:val="distribute"/>
              <w:rPr>
                <w:rFonts w:ascii="標楷體" w:eastAsia="標楷體" w:hAnsi="標楷體"/>
              </w:rPr>
            </w:pPr>
            <w:r w:rsidRPr="00202C9F">
              <w:rPr>
                <w:rFonts w:ascii="標楷體" w:eastAsia="標楷體" w:hAnsi="標楷體" w:hint="eastAsia"/>
              </w:rPr>
              <w:t>％</w:t>
            </w:r>
          </w:p>
        </w:tc>
      </w:tr>
      <w:tr w:rsidR="00C80583" w:rsidRPr="00202C9F" w14:paraId="3C53F94B"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13048317" w14:textId="77777777" w:rsidR="00C80583" w:rsidRPr="00202C9F" w:rsidRDefault="00C80583" w:rsidP="00C80583">
            <w:pPr>
              <w:jc w:val="distribute"/>
              <w:rPr>
                <w:rFonts w:ascii="標楷體" w:eastAsia="標楷體" w:hAnsi="標楷體"/>
                <w:spacing w:val="-6"/>
                <w:kern w:val="0"/>
                <w:sz w:val="22"/>
              </w:rPr>
            </w:pPr>
            <w:r w:rsidRPr="00202C9F">
              <w:rPr>
                <w:rFonts w:ascii="標楷體" w:eastAsia="標楷體" w:hAnsi="標楷體"/>
                <w:b/>
                <w:spacing w:val="-6"/>
                <w:kern w:val="0"/>
              </w:rPr>
              <w:t>資產</w:t>
            </w:r>
          </w:p>
        </w:tc>
        <w:tc>
          <w:tcPr>
            <w:tcW w:w="882" w:type="pct"/>
            <w:tcBorders>
              <w:top w:val="nil"/>
              <w:bottom w:val="nil"/>
            </w:tcBorders>
            <w:vAlign w:val="center"/>
          </w:tcPr>
          <w:p w14:paraId="2F25B531" w14:textId="4F2B8D43" w:rsidR="00C80583" w:rsidRPr="00254A93" w:rsidRDefault="00C80583" w:rsidP="00C80583">
            <w:pPr>
              <w:jc w:val="right"/>
              <w:rPr>
                <w:rFonts w:ascii="新細明體" w:hAnsi="新細明體"/>
                <w:sz w:val="18"/>
                <w:szCs w:val="18"/>
              </w:rPr>
            </w:pPr>
            <w:r w:rsidRPr="00004D6F">
              <w:rPr>
                <w:rFonts w:ascii="新細明體" w:hAnsi="新細明體"/>
                <w:b/>
                <w:sz w:val="18"/>
              </w:rPr>
              <w:t>200,263,116,746</w:t>
            </w:r>
          </w:p>
        </w:tc>
        <w:tc>
          <w:tcPr>
            <w:tcW w:w="353" w:type="pct"/>
            <w:tcBorders>
              <w:top w:val="nil"/>
              <w:bottom w:val="nil"/>
            </w:tcBorders>
            <w:vAlign w:val="center"/>
          </w:tcPr>
          <w:p w14:paraId="54A4D63E" w14:textId="5CE02FDD" w:rsidR="00C80583" w:rsidRPr="00254A93" w:rsidRDefault="00C80583" w:rsidP="00C80583">
            <w:pPr>
              <w:jc w:val="right"/>
              <w:rPr>
                <w:rFonts w:ascii="新細明體" w:hAnsi="新細明體"/>
                <w:sz w:val="18"/>
                <w:szCs w:val="18"/>
              </w:rPr>
            </w:pPr>
            <w:r w:rsidRPr="00004D6F">
              <w:rPr>
                <w:rFonts w:ascii="新細明體" w:hAnsi="新細明體"/>
                <w:b/>
                <w:sz w:val="18"/>
              </w:rPr>
              <w:t>100.00</w:t>
            </w:r>
          </w:p>
        </w:tc>
        <w:tc>
          <w:tcPr>
            <w:tcW w:w="874" w:type="pct"/>
            <w:tcBorders>
              <w:top w:val="nil"/>
              <w:bottom w:val="nil"/>
            </w:tcBorders>
            <w:vAlign w:val="center"/>
          </w:tcPr>
          <w:p w14:paraId="52BBE043" w14:textId="1C173047" w:rsidR="00C80583" w:rsidRPr="00254A93" w:rsidRDefault="00C80583" w:rsidP="00C80583">
            <w:pPr>
              <w:jc w:val="right"/>
              <w:rPr>
                <w:rFonts w:ascii="新細明體" w:hAnsi="新細明體"/>
                <w:sz w:val="18"/>
                <w:szCs w:val="18"/>
              </w:rPr>
            </w:pPr>
            <w:r w:rsidRPr="00254A93">
              <w:rPr>
                <w:rFonts w:ascii="新細明體" w:hAnsi="新細明體"/>
                <w:b/>
                <w:sz w:val="18"/>
                <w:szCs w:val="18"/>
              </w:rPr>
              <w:t>196,193,792,790</w:t>
            </w:r>
          </w:p>
        </w:tc>
        <w:tc>
          <w:tcPr>
            <w:tcW w:w="367" w:type="pct"/>
            <w:tcBorders>
              <w:top w:val="nil"/>
              <w:bottom w:val="nil"/>
            </w:tcBorders>
            <w:vAlign w:val="center"/>
          </w:tcPr>
          <w:p w14:paraId="0C975F15" w14:textId="674B6649" w:rsidR="00C80583" w:rsidRPr="00254A93" w:rsidRDefault="00C80583" w:rsidP="00C80583">
            <w:pPr>
              <w:jc w:val="right"/>
              <w:rPr>
                <w:rFonts w:ascii="新細明體" w:hAnsi="新細明體"/>
                <w:sz w:val="18"/>
                <w:szCs w:val="18"/>
              </w:rPr>
            </w:pPr>
            <w:r w:rsidRPr="00254A93">
              <w:rPr>
                <w:rFonts w:ascii="新細明體" w:hAnsi="新細明體"/>
                <w:b/>
                <w:sz w:val="18"/>
                <w:szCs w:val="18"/>
              </w:rPr>
              <w:t>100.00</w:t>
            </w:r>
          </w:p>
        </w:tc>
        <w:tc>
          <w:tcPr>
            <w:tcW w:w="691" w:type="pct"/>
            <w:tcBorders>
              <w:top w:val="nil"/>
              <w:bottom w:val="nil"/>
            </w:tcBorders>
            <w:vAlign w:val="center"/>
          </w:tcPr>
          <w:p w14:paraId="26275BF5" w14:textId="01F01DF4" w:rsidR="00C80583" w:rsidRPr="00254A93" w:rsidRDefault="00C80583" w:rsidP="00C80583">
            <w:pPr>
              <w:jc w:val="right"/>
              <w:rPr>
                <w:rFonts w:ascii="新細明體" w:hAnsi="新細明體"/>
                <w:noProof/>
                <w:sz w:val="18"/>
                <w:szCs w:val="18"/>
              </w:rPr>
            </w:pPr>
            <w:r w:rsidRPr="00004D6F">
              <w:rPr>
                <w:rFonts w:ascii="新細明體" w:hAnsi="新細明體"/>
                <w:b/>
                <w:noProof/>
                <w:sz w:val="18"/>
              </w:rPr>
              <w:t>4,069,323,956</w:t>
            </w:r>
          </w:p>
        </w:tc>
        <w:tc>
          <w:tcPr>
            <w:tcW w:w="401" w:type="pct"/>
            <w:tcBorders>
              <w:top w:val="nil"/>
              <w:bottom w:val="nil"/>
              <w:right w:val="nil"/>
            </w:tcBorders>
            <w:vAlign w:val="center"/>
          </w:tcPr>
          <w:p w14:paraId="4EFF89BD" w14:textId="385DFC53" w:rsidR="00C80583" w:rsidRPr="00254A93" w:rsidRDefault="00C80583" w:rsidP="00C80583">
            <w:pPr>
              <w:jc w:val="right"/>
              <w:rPr>
                <w:rFonts w:ascii="新細明體" w:hAnsi="新細明體"/>
                <w:kern w:val="0"/>
                <w:sz w:val="18"/>
                <w:szCs w:val="18"/>
              </w:rPr>
            </w:pPr>
            <w:r w:rsidRPr="00004D6F">
              <w:rPr>
                <w:rFonts w:ascii="新細明體" w:hAnsi="新細明體"/>
                <w:b/>
                <w:kern w:val="0"/>
                <w:sz w:val="18"/>
              </w:rPr>
              <w:t>2.07</w:t>
            </w:r>
          </w:p>
        </w:tc>
      </w:tr>
      <w:tr w:rsidR="00C80583" w:rsidRPr="00202C9F" w14:paraId="563D43CE"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7C8F7FB8" w14:textId="77777777" w:rsidR="00C80583" w:rsidRPr="00202C9F" w:rsidRDefault="00C80583" w:rsidP="00C80583">
            <w:pPr>
              <w:ind w:leftChars="100" w:left="240"/>
              <w:jc w:val="distribute"/>
              <w:rPr>
                <w:rFonts w:ascii="標楷體" w:eastAsia="標楷體" w:hAnsi="標楷體"/>
                <w:spacing w:val="-6"/>
                <w:kern w:val="0"/>
                <w:sz w:val="22"/>
              </w:rPr>
            </w:pPr>
            <w:r w:rsidRPr="00202C9F">
              <w:rPr>
                <w:rFonts w:ascii="標楷體" w:eastAsia="標楷體" w:hAnsi="標楷體"/>
                <w:spacing w:val="-6"/>
                <w:kern w:val="0"/>
                <w:sz w:val="22"/>
              </w:rPr>
              <w:t>流動資產</w:t>
            </w:r>
          </w:p>
        </w:tc>
        <w:tc>
          <w:tcPr>
            <w:tcW w:w="882" w:type="pct"/>
            <w:tcBorders>
              <w:top w:val="nil"/>
              <w:bottom w:val="nil"/>
            </w:tcBorders>
            <w:vAlign w:val="center"/>
          </w:tcPr>
          <w:p w14:paraId="2823AF01" w14:textId="4DDC55D4" w:rsidR="00C80583" w:rsidRPr="00254A93" w:rsidRDefault="00C80583" w:rsidP="00C80583">
            <w:pPr>
              <w:jc w:val="right"/>
              <w:rPr>
                <w:rFonts w:ascii="新細明體" w:hAnsi="新細明體"/>
                <w:sz w:val="18"/>
                <w:szCs w:val="18"/>
              </w:rPr>
            </w:pPr>
            <w:r w:rsidRPr="00004D6F">
              <w:rPr>
                <w:rFonts w:ascii="新細明體" w:hAnsi="新細明體"/>
                <w:sz w:val="18"/>
              </w:rPr>
              <w:t>17,949,181,877</w:t>
            </w:r>
          </w:p>
        </w:tc>
        <w:tc>
          <w:tcPr>
            <w:tcW w:w="353" w:type="pct"/>
            <w:tcBorders>
              <w:top w:val="nil"/>
              <w:bottom w:val="nil"/>
            </w:tcBorders>
            <w:vAlign w:val="center"/>
          </w:tcPr>
          <w:p w14:paraId="7BFD8842" w14:textId="55231D5D" w:rsidR="00C80583" w:rsidRPr="00254A93" w:rsidRDefault="00C80583" w:rsidP="00C80583">
            <w:pPr>
              <w:jc w:val="right"/>
              <w:rPr>
                <w:rFonts w:ascii="新細明體" w:hAnsi="新細明體"/>
                <w:sz w:val="18"/>
                <w:szCs w:val="18"/>
              </w:rPr>
            </w:pPr>
            <w:r w:rsidRPr="00004D6F">
              <w:rPr>
                <w:rFonts w:ascii="新細明體" w:hAnsi="新細明體"/>
                <w:sz w:val="18"/>
              </w:rPr>
              <w:t>8.96</w:t>
            </w:r>
          </w:p>
        </w:tc>
        <w:tc>
          <w:tcPr>
            <w:tcW w:w="874" w:type="pct"/>
            <w:tcBorders>
              <w:top w:val="nil"/>
              <w:bottom w:val="nil"/>
            </w:tcBorders>
            <w:vAlign w:val="center"/>
          </w:tcPr>
          <w:p w14:paraId="48615672" w14:textId="5DED9D09" w:rsidR="00C80583" w:rsidRPr="00254A93" w:rsidRDefault="00C80583" w:rsidP="00C80583">
            <w:pPr>
              <w:jc w:val="right"/>
              <w:rPr>
                <w:rFonts w:ascii="新細明體" w:hAnsi="新細明體"/>
                <w:sz w:val="18"/>
                <w:szCs w:val="18"/>
              </w:rPr>
            </w:pPr>
            <w:r w:rsidRPr="00254A93">
              <w:rPr>
                <w:rFonts w:ascii="新細明體" w:hAnsi="新細明體"/>
                <w:sz w:val="18"/>
                <w:szCs w:val="18"/>
              </w:rPr>
              <w:t>16,259,041,072</w:t>
            </w:r>
          </w:p>
        </w:tc>
        <w:tc>
          <w:tcPr>
            <w:tcW w:w="367" w:type="pct"/>
            <w:tcBorders>
              <w:top w:val="nil"/>
              <w:bottom w:val="nil"/>
            </w:tcBorders>
            <w:vAlign w:val="center"/>
          </w:tcPr>
          <w:p w14:paraId="593E20AA" w14:textId="5AC34A27" w:rsidR="00C80583" w:rsidRPr="00254A93" w:rsidRDefault="00C80583" w:rsidP="00C80583">
            <w:pPr>
              <w:jc w:val="right"/>
              <w:rPr>
                <w:rFonts w:ascii="新細明體" w:hAnsi="新細明體"/>
                <w:sz w:val="18"/>
                <w:szCs w:val="18"/>
              </w:rPr>
            </w:pPr>
            <w:r w:rsidRPr="00254A93">
              <w:rPr>
                <w:rFonts w:ascii="新細明體" w:hAnsi="新細明體"/>
                <w:sz w:val="18"/>
                <w:szCs w:val="18"/>
              </w:rPr>
              <w:t>8.29</w:t>
            </w:r>
          </w:p>
        </w:tc>
        <w:tc>
          <w:tcPr>
            <w:tcW w:w="691" w:type="pct"/>
            <w:tcBorders>
              <w:top w:val="nil"/>
              <w:bottom w:val="nil"/>
            </w:tcBorders>
            <w:vAlign w:val="center"/>
          </w:tcPr>
          <w:p w14:paraId="3F77FE03" w14:textId="5E00B815"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1,690,140,805</w:t>
            </w:r>
          </w:p>
        </w:tc>
        <w:tc>
          <w:tcPr>
            <w:tcW w:w="401" w:type="pct"/>
            <w:tcBorders>
              <w:top w:val="nil"/>
              <w:bottom w:val="nil"/>
              <w:right w:val="nil"/>
            </w:tcBorders>
            <w:vAlign w:val="center"/>
          </w:tcPr>
          <w:p w14:paraId="79589446" w14:textId="6DFD2A97"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10.40</w:t>
            </w:r>
          </w:p>
        </w:tc>
      </w:tr>
      <w:tr w:rsidR="00C80583" w:rsidRPr="00202C9F" w14:paraId="0BC9C386"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075F11C7"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現金</w:t>
            </w:r>
          </w:p>
        </w:tc>
        <w:tc>
          <w:tcPr>
            <w:tcW w:w="882" w:type="pct"/>
            <w:tcBorders>
              <w:top w:val="nil"/>
              <w:bottom w:val="nil"/>
            </w:tcBorders>
            <w:vAlign w:val="center"/>
          </w:tcPr>
          <w:p w14:paraId="6539ADE5" w14:textId="55EFD2F3" w:rsidR="00C80583" w:rsidRPr="00254A93" w:rsidRDefault="00C80583" w:rsidP="00C80583">
            <w:pPr>
              <w:jc w:val="right"/>
              <w:rPr>
                <w:rFonts w:ascii="新細明體" w:hAnsi="新細明體"/>
                <w:sz w:val="18"/>
                <w:szCs w:val="18"/>
              </w:rPr>
            </w:pPr>
            <w:r w:rsidRPr="00004D6F">
              <w:rPr>
                <w:rFonts w:ascii="新細明體" w:hAnsi="新細明體"/>
                <w:sz w:val="18"/>
              </w:rPr>
              <w:t>13,442,789,148</w:t>
            </w:r>
          </w:p>
        </w:tc>
        <w:tc>
          <w:tcPr>
            <w:tcW w:w="353" w:type="pct"/>
            <w:tcBorders>
              <w:top w:val="nil"/>
              <w:bottom w:val="nil"/>
            </w:tcBorders>
            <w:vAlign w:val="center"/>
          </w:tcPr>
          <w:p w14:paraId="70D129A4" w14:textId="04FCBD31" w:rsidR="00C80583" w:rsidRPr="00254A93" w:rsidRDefault="00C80583" w:rsidP="00C80583">
            <w:pPr>
              <w:jc w:val="right"/>
              <w:rPr>
                <w:rFonts w:ascii="新細明體" w:hAnsi="新細明體"/>
                <w:sz w:val="18"/>
                <w:szCs w:val="18"/>
              </w:rPr>
            </w:pPr>
            <w:r w:rsidRPr="00004D6F">
              <w:rPr>
                <w:rFonts w:ascii="新細明體" w:hAnsi="新細明體"/>
                <w:sz w:val="18"/>
              </w:rPr>
              <w:t>6.71</w:t>
            </w:r>
          </w:p>
        </w:tc>
        <w:tc>
          <w:tcPr>
            <w:tcW w:w="874" w:type="pct"/>
            <w:tcBorders>
              <w:top w:val="nil"/>
              <w:bottom w:val="nil"/>
            </w:tcBorders>
            <w:vAlign w:val="center"/>
          </w:tcPr>
          <w:p w14:paraId="233777A9" w14:textId="5FC1D0CF" w:rsidR="00C80583" w:rsidRPr="00254A93" w:rsidRDefault="00C80583" w:rsidP="00C80583">
            <w:pPr>
              <w:jc w:val="right"/>
              <w:rPr>
                <w:rFonts w:ascii="新細明體" w:hAnsi="新細明體"/>
                <w:sz w:val="18"/>
                <w:szCs w:val="18"/>
              </w:rPr>
            </w:pPr>
            <w:r w:rsidRPr="00254A93">
              <w:rPr>
                <w:rFonts w:ascii="新細明體" w:hAnsi="新細明體"/>
                <w:sz w:val="18"/>
                <w:szCs w:val="18"/>
              </w:rPr>
              <w:t>6,229,731,921</w:t>
            </w:r>
          </w:p>
        </w:tc>
        <w:tc>
          <w:tcPr>
            <w:tcW w:w="367" w:type="pct"/>
            <w:tcBorders>
              <w:top w:val="nil"/>
              <w:bottom w:val="nil"/>
            </w:tcBorders>
            <w:vAlign w:val="center"/>
          </w:tcPr>
          <w:p w14:paraId="21F64445" w14:textId="75024B36" w:rsidR="00C80583" w:rsidRPr="00254A93" w:rsidRDefault="00C80583" w:rsidP="00C80583">
            <w:pPr>
              <w:jc w:val="right"/>
              <w:rPr>
                <w:rFonts w:ascii="新細明體" w:hAnsi="新細明體"/>
                <w:sz w:val="18"/>
                <w:szCs w:val="18"/>
              </w:rPr>
            </w:pPr>
            <w:r w:rsidRPr="00254A93">
              <w:rPr>
                <w:rFonts w:ascii="新細明體" w:hAnsi="新細明體"/>
                <w:sz w:val="18"/>
                <w:szCs w:val="18"/>
              </w:rPr>
              <w:t>3.18</w:t>
            </w:r>
          </w:p>
        </w:tc>
        <w:tc>
          <w:tcPr>
            <w:tcW w:w="691" w:type="pct"/>
            <w:tcBorders>
              <w:top w:val="nil"/>
              <w:bottom w:val="nil"/>
            </w:tcBorders>
            <w:vAlign w:val="center"/>
          </w:tcPr>
          <w:p w14:paraId="7FA5D58B" w14:textId="5A3B8D5E"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7,213,057,227</w:t>
            </w:r>
          </w:p>
        </w:tc>
        <w:tc>
          <w:tcPr>
            <w:tcW w:w="401" w:type="pct"/>
            <w:tcBorders>
              <w:top w:val="nil"/>
              <w:bottom w:val="nil"/>
              <w:right w:val="nil"/>
            </w:tcBorders>
            <w:vAlign w:val="center"/>
          </w:tcPr>
          <w:p w14:paraId="17FE2478" w14:textId="78FF44AC"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115.78</w:t>
            </w:r>
          </w:p>
        </w:tc>
      </w:tr>
      <w:tr w:rsidR="00C80583" w:rsidRPr="00202C9F" w14:paraId="25F50589"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565E9A6F"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應收款項</w:t>
            </w:r>
          </w:p>
        </w:tc>
        <w:tc>
          <w:tcPr>
            <w:tcW w:w="882" w:type="pct"/>
            <w:tcBorders>
              <w:top w:val="nil"/>
              <w:bottom w:val="nil"/>
            </w:tcBorders>
            <w:vAlign w:val="center"/>
          </w:tcPr>
          <w:p w14:paraId="06577B5B" w14:textId="6DC772CF" w:rsidR="00C80583" w:rsidRPr="00254A93" w:rsidRDefault="00C80583" w:rsidP="00C80583">
            <w:pPr>
              <w:jc w:val="right"/>
              <w:rPr>
                <w:rFonts w:ascii="新細明體" w:hAnsi="新細明體"/>
                <w:sz w:val="18"/>
                <w:szCs w:val="18"/>
              </w:rPr>
            </w:pPr>
            <w:r w:rsidRPr="00004D6F">
              <w:rPr>
                <w:rFonts w:ascii="新細明體" w:hAnsi="新細明體"/>
                <w:sz w:val="18"/>
              </w:rPr>
              <w:t>4,506,392,729</w:t>
            </w:r>
          </w:p>
        </w:tc>
        <w:tc>
          <w:tcPr>
            <w:tcW w:w="353" w:type="pct"/>
            <w:tcBorders>
              <w:top w:val="nil"/>
              <w:bottom w:val="nil"/>
            </w:tcBorders>
            <w:vAlign w:val="center"/>
          </w:tcPr>
          <w:p w14:paraId="6523FC2B" w14:textId="01DF9111" w:rsidR="00C80583" w:rsidRPr="00254A93" w:rsidRDefault="00C80583" w:rsidP="00C80583">
            <w:pPr>
              <w:jc w:val="right"/>
              <w:rPr>
                <w:rFonts w:ascii="新細明體" w:hAnsi="新細明體"/>
                <w:sz w:val="18"/>
                <w:szCs w:val="18"/>
              </w:rPr>
            </w:pPr>
            <w:r w:rsidRPr="00004D6F">
              <w:rPr>
                <w:rFonts w:ascii="新細明體" w:hAnsi="新細明體"/>
                <w:sz w:val="18"/>
              </w:rPr>
              <w:t>2.25</w:t>
            </w:r>
          </w:p>
        </w:tc>
        <w:tc>
          <w:tcPr>
            <w:tcW w:w="874" w:type="pct"/>
            <w:tcBorders>
              <w:top w:val="nil"/>
              <w:bottom w:val="nil"/>
            </w:tcBorders>
            <w:vAlign w:val="center"/>
          </w:tcPr>
          <w:p w14:paraId="308DDA9C" w14:textId="1945FE36" w:rsidR="00C80583" w:rsidRPr="00254A93" w:rsidRDefault="00C80583" w:rsidP="00C80583">
            <w:pPr>
              <w:jc w:val="right"/>
              <w:rPr>
                <w:rFonts w:ascii="新細明體" w:hAnsi="新細明體"/>
                <w:sz w:val="18"/>
                <w:szCs w:val="18"/>
              </w:rPr>
            </w:pPr>
            <w:r w:rsidRPr="00254A93">
              <w:rPr>
                <w:rFonts w:ascii="新細明體" w:hAnsi="新細明體"/>
                <w:sz w:val="18"/>
                <w:szCs w:val="18"/>
              </w:rPr>
              <w:t>3,029,309,151</w:t>
            </w:r>
          </w:p>
        </w:tc>
        <w:tc>
          <w:tcPr>
            <w:tcW w:w="367" w:type="pct"/>
            <w:tcBorders>
              <w:top w:val="nil"/>
              <w:bottom w:val="nil"/>
            </w:tcBorders>
            <w:vAlign w:val="center"/>
          </w:tcPr>
          <w:p w14:paraId="4D08561B" w14:textId="0E4616E0" w:rsidR="00C80583" w:rsidRPr="00254A93" w:rsidRDefault="00C80583" w:rsidP="00C80583">
            <w:pPr>
              <w:jc w:val="right"/>
              <w:rPr>
                <w:rFonts w:ascii="新細明體" w:hAnsi="新細明體"/>
                <w:sz w:val="18"/>
                <w:szCs w:val="18"/>
              </w:rPr>
            </w:pPr>
            <w:r w:rsidRPr="00254A93">
              <w:rPr>
                <w:rFonts w:ascii="新細明體" w:hAnsi="新細明體"/>
                <w:sz w:val="18"/>
                <w:szCs w:val="18"/>
              </w:rPr>
              <w:t>1.54</w:t>
            </w:r>
          </w:p>
        </w:tc>
        <w:tc>
          <w:tcPr>
            <w:tcW w:w="691" w:type="pct"/>
            <w:tcBorders>
              <w:top w:val="nil"/>
              <w:bottom w:val="nil"/>
            </w:tcBorders>
            <w:vAlign w:val="center"/>
          </w:tcPr>
          <w:p w14:paraId="53DC35EE" w14:textId="67509100"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1,477,083,578</w:t>
            </w:r>
          </w:p>
        </w:tc>
        <w:tc>
          <w:tcPr>
            <w:tcW w:w="401" w:type="pct"/>
            <w:tcBorders>
              <w:top w:val="nil"/>
              <w:bottom w:val="nil"/>
              <w:right w:val="nil"/>
            </w:tcBorders>
            <w:vAlign w:val="center"/>
          </w:tcPr>
          <w:p w14:paraId="420DC96C" w14:textId="235C09BD"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48.76</w:t>
            </w:r>
          </w:p>
        </w:tc>
      </w:tr>
      <w:tr w:rsidR="00C80583" w:rsidRPr="00202C9F" w14:paraId="6945516B"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43E20F51"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短</w:t>
            </w:r>
            <w:proofErr w:type="gramStart"/>
            <w:r w:rsidRPr="00202C9F">
              <w:rPr>
                <w:rFonts w:ascii="標楷體" w:eastAsia="標楷體" w:hAnsi="標楷體"/>
                <w:spacing w:val="-6"/>
                <w:kern w:val="0"/>
                <w:sz w:val="22"/>
              </w:rPr>
              <w:t>期貸</w:t>
            </w:r>
            <w:proofErr w:type="gramEnd"/>
            <w:r w:rsidRPr="00202C9F">
              <w:rPr>
                <w:rFonts w:ascii="標楷體" w:eastAsia="標楷體" w:hAnsi="標楷體"/>
                <w:spacing w:val="-6"/>
                <w:kern w:val="0"/>
                <w:sz w:val="22"/>
              </w:rPr>
              <w:t>墊款</w:t>
            </w:r>
          </w:p>
        </w:tc>
        <w:tc>
          <w:tcPr>
            <w:tcW w:w="882" w:type="pct"/>
            <w:tcBorders>
              <w:top w:val="nil"/>
              <w:bottom w:val="nil"/>
            </w:tcBorders>
            <w:vAlign w:val="center"/>
          </w:tcPr>
          <w:p w14:paraId="52727941" w14:textId="6646CF5F"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353" w:type="pct"/>
            <w:tcBorders>
              <w:top w:val="nil"/>
              <w:bottom w:val="nil"/>
            </w:tcBorders>
            <w:vAlign w:val="center"/>
          </w:tcPr>
          <w:p w14:paraId="0CA2A2DC" w14:textId="7EDA50C7"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874" w:type="pct"/>
            <w:tcBorders>
              <w:top w:val="nil"/>
              <w:bottom w:val="nil"/>
            </w:tcBorders>
            <w:vAlign w:val="center"/>
          </w:tcPr>
          <w:p w14:paraId="564E8925" w14:textId="398F91E1" w:rsidR="00C80583" w:rsidRPr="00254A93" w:rsidRDefault="00C80583" w:rsidP="00C80583">
            <w:pPr>
              <w:jc w:val="right"/>
              <w:rPr>
                <w:rFonts w:ascii="新細明體" w:hAnsi="新細明體"/>
                <w:sz w:val="18"/>
                <w:szCs w:val="18"/>
              </w:rPr>
            </w:pPr>
            <w:r w:rsidRPr="00254A93">
              <w:rPr>
                <w:rFonts w:ascii="新細明體" w:hAnsi="新細明體"/>
                <w:sz w:val="18"/>
                <w:szCs w:val="18"/>
              </w:rPr>
              <w:t>7,000,000,000</w:t>
            </w:r>
          </w:p>
        </w:tc>
        <w:tc>
          <w:tcPr>
            <w:tcW w:w="367" w:type="pct"/>
            <w:tcBorders>
              <w:top w:val="nil"/>
              <w:bottom w:val="nil"/>
            </w:tcBorders>
            <w:vAlign w:val="center"/>
          </w:tcPr>
          <w:p w14:paraId="1DF02543" w14:textId="44E073D9" w:rsidR="00C80583" w:rsidRPr="00254A93" w:rsidRDefault="00C80583" w:rsidP="00C80583">
            <w:pPr>
              <w:jc w:val="right"/>
              <w:rPr>
                <w:rFonts w:ascii="新細明體" w:hAnsi="新細明體"/>
                <w:sz w:val="18"/>
                <w:szCs w:val="18"/>
              </w:rPr>
            </w:pPr>
            <w:r w:rsidRPr="00254A93">
              <w:rPr>
                <w:rFonts w:ascii="新細明體" w:hAnsi="新細明體"/>
                <w:sz w:val="18"/>
                <w:szCs w:val="18"/>
              </w:rPr>
              <w:t>3.57</w:t>
            </w:r>
          </w:p>
        </w:tc>
        <w:tc>
          <w:tcPr>
            <w:tcW w:w="691" w:type="pct"/>
            <w:tcBorders>
              <w:top w:val="nil"/>
              <w:bottom w:val="nil"/>
            </w:tcBorders>
            <w:vAlign w:val="center"/>
          </w:tcPr>
          <w:p w14:paraId="20D2467F" w14:textId="010F5DFD"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- 7,000,000,000</w:t>
            </w:r>
          </w:p>
        </w:tc>
        <w:tc>
          <w:tcPr>
            <w:tcW w:w="401" w:type="pct"/>
            <w:tcBorders>
              <w:top w:val="nil"/>
              <w:bottom w:val="nil"/>
              <w:right w:val="nil"/>
            </w:tcBorders>
            <w:vAlign w:val="center"/>
          </w:tcPr>
          <w:p w14:paraId="3DE730BB" w14:textId="0F40B8BF"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- 100.00</w:t>
            </w:r>
          </w:p>
        </w:tc>
      </w:tr>
      <w:tr w:rsidR="00C80583" w:rsidRPr="00202C9F" w14:paraId="35EAE06E"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177FD4DC" w14:textId="77777777" w:rsidR="00C80583" w:rsidRPr="00202C9F" w:rsidRDefault="00C80583" w:rsidP="00C80583">
            <w:pPr>
              <w:ind w:leftChars="100" w:left="240"/>
              <w:jc w:val="distribute"/>
              <w:rPr>
                <w:rFonts w:ascii="標楷體" w:eastAsia="標楷體" w:hAnsi="標楷體"/>
                <w:spacing w:val="-6"/>
                <w:kern w:val="0"/>
                <w:sz w:val="22"/>
              </w:rPr>
            </w:pPr>
            <w:r w:rsidRPr="00202C9F">
              <w:rPr>
                <w:rFonts w:ascii="標楷體" w:eastAsia="標楷體" w:hAnsi="標楷體"/>
                <w:spacing w:val="-6"/>
                <w:kern w:val="0"/>
                <w:sz w:val="22"/>
              </w:rPr>
              <w:t>長</w:t>
            </w:r>
            <w:proofErr w:type="gramStart"/>
            <w:r w:rsidRPr="00202C9F">
              <w:rPr>
                <w:rFonts w:ascii="標楷體" w:eastAsia="標楷體" w:hAnsi="標楷體"/>
                <w:spacing w:val="-6"/>
                <w:kern w:val="0"/>
                <w:sz w:val="22"/>
              </w:rPr>
              <w:t>期貸</w:t>
            </w:r>
            <w:proofErr w:type="gramEnd"/>
            <w:r w:rsidRPr="00202C9F">
              <w:rPr>
                <w:rFonts w:ascii="標楷體" w:eastAsia="標楷體" w:hAnsi="標楷體"/>
                <w:spacing w:val="-6"/>
                <w:kern w:val="0"/>
                <w:sz w:val="22"/>
              </w:rPr>
              <w:t>墊款及準備金</w:t>
            </w:r>
          </w:p>
        </w:tc>
        <w:tc>
          <w:tcPr>
            <w:tcW w:w="882" w:type="pct"/>
            <w:tcBorders>
              <w:top w:val="nil"/>
              <w:bottom w:val="nil"/>
            </w:tcBorders>
            <w:vAlign w:val="center"/>
          </w:tcPr>
          <w:p w14:paraId="1E15AB34" w14:textId="4A673E7D"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353" w:type="pct"/>
            <w:tcBorders>
              <w:top w:val="nil"/>
              <w:bottom w:val="nil"/>
            </w:tcBorders>
            <w:vAlign w:val="center"/>
          </w:tcPr>
          <w:p w14:paraId="4055B4F8" w14:textId="0B639959"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874" w:type="pct"/>
            <w:tcBorders>
              <w:top w:val="nil"/>
              <w:bottom w:val="nil"/>
            </w:tcBorders>
            <w:vAlign w:val="center"/>
          </w:tcPr>
          <w:p w14:paraId="330C6815" w14:textId="10A4D917" w:rsidR="00C80583" w:rsidRPr="00254A93" w:rsidRDefault="00C80583" w:rsidP="00C80583">
            <w:pPr>
              <w:jc w:val="right"/>
              <w:rPr>
                <w:rFonts w:ascii="新細明體" w:hAnsi="新細明體"/>
                <w:sz w:val="18"/>
                <w:szCs w:val="18"/>
              </w:rPr>
            </w:pPr>
            <w:r w:rsidRPr="00254A93">
              <w:rPr>
                <w:rFonts w:ascii="新細明體" w:hAnsi="新細明體"/>
                <w:sz w:val="18"/>
                <w:szCs w:val="18"/>
              </w:rPr>
              <w:t>400,000,000</w:t>
            </w:r>
          </w:p>
        </w:tc>
        <w:tc>
          <w:tcPr>
            <w:tcW w:w="367" w:type="pct"/>
            <w:tcBorders>
              <w:top w:val="nil"/>
              <w:bottom w:val="nil"/>
            </w:tcBorders>
            <w:vAlign w:val="center"/>
          </w:tcPr>
          <w:p w14:paraId="7E01CD3C" w14:textId="05F1639A" w:rsidR="00C80583" w:rsidRPr="00254A93" w:rsidRDefault="00C80583" w:rsidP="00C80583">
            <w:pPr>
              <w:jc w:val="right"/>
              <w:rPr>
                <w:rFonts w:ascii="新細明體" w:hAnsi="新細明體"/>
                <w:sz w:val="18"/>
                <w:szCs w:val="18"/>
              </w:rPr>
            </w:pPr>
            <w:r w:rsidRPr="00254A93">
              <w:rPr>
                <w:rFonts w:ascii="新細明體" w:hAnsi="新細明體"/>
                <w:sz w:val="18"/>
                <w:szCs w:val="18"/>
              </w:rPr>
              <w:t>0.20</w:t>
            </w:r>
          </w:p>
        </w:tc>
        <w:tc>
          <w:tcPr>
            <w:tcW w:w="691" w:type="pct"/>
            <w:tcBorders>
              <w:top w:val="nil"/>
              <w:bottom w:val="nil"/>
            </w:tcBorders>
            <w:vAlign w:val="center"/>
          </w:tcPr>
          <w:p w14:paraId="262B6E4F" w14:textId="243EDAE2"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- 400,000,000</w:t>
            </w:r>
          </w:p>
        </w:tc>
        <w:tc>
          <w:tcPr>
            <w:tcW w:w="401" w:type="pct"/>
            <w:tcBorders>
              <w:top w:val="nil"/>
              <w:bottom w:val="nil"/>
              <w:right w:val="nil"/>
            </w:tcBorders>
            <w:vAlign w:val="center"/>
          </w:tcPr>
          <w:p w14:paraId="6B339BBF" w14:textId="692C1BEC"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- 100.00</w:t>
            </w:r>
          </w:p>
        </w:tc>
      </w:tr>
      <w:tr w:rsidR="00C80583" w:rsidRPr="00202C9F" w14:paraId="6522EB72"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0EB0A120"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準備金</w:t>
            </w:r>
          </w:p>
        </w:tc>
        <w:tc>
          <w:tcPr>
            <w:tcW w:w="882" w:type="pct"/>
            <w:tcBorders>
              <w:top w:val="nil"/>
              <w:bottom w:val="nil"/>
            </w:tcBorders>
            <w:vAlign w:val="center"/>
          </w:tcPr>
          <w:p w14:paraId="2921EED7" w14:textId="721C317D"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353" w:type="pct"/>
            <w:tcBorders>
              <w:top w:val="nil"/>
              <w:bottom w:val="nil"/>
            </w:tcBorders>
            <w:vAlign w:val="center"/>
          </w:tcPr>
          <w:p w14:paraId="15D47A03" w14:textId="20109F90" w:rsidR="00C80583" w:rsidRPr="00254A93" w:rsidRDefault="00C80583" w:rsidP="00C80583">
            <w:pPr>
              <w:jc w:val="right"/>
              <w:rPr>
                <w:rFonts w:ascii="新細明體" w:hAnsi="新細明體"/>
                <w:sz w:val="18"/>
                <w:szCs w:val="18"/>
              </w:rPr>
            </w:pPr>
            <w:r w:rsidRPr="00004D6F">
              <w:rPr>
                <w:rFonts w:ascii="新細明體" w:hAnsi="新細明體"/>
                <w:sz w:val="18"/>
              </w:rPr>
              <w:t>－</w:t>
            </w:r>
          </w:p>
        </w:tc>
        <w:tc>
          <w:tcPr>
            <w:tcW w:w="874" w:type="pct"/>
            <w:tcBorders>
              <w:top w:val="nil"/>
              <w:bottom w:val="nil"/>
            </w:tcBorders>
            <w:vAlign w:val="center"/>
          </w:tcPr>
          <w:p w14:paraId="135978A5" w14:textId="03A8CDE5" w:rsidR="00C80583" w:rsidRPr="00254A93" w:rsidRDefault="00C80583" w:rsidP="00C80583">
            <w:pPr>
              <w:jc w:val="right"/>
              <w:rPr>
                <w:rFonts w:ascii="新細明體" w:hAnsi="新細明體"/>
                <w:sz w:val="18"/>
                <w:szCs w:val="18"/>
              </w:rPr>
            </w:pPr>
            <w:r w:rsidRPr="00254A93">
              <w:rPr>
                <w:rFonts w:ascii="新細明體" w:hAnsi="新細明體"/>
                <w:sz w:val="18"/>
                <w:szCs w:val="18"/>
              </w:rPr>
              <w:t>400,000,000</w:t>
            </w:r>
          </w:p>
        </w:tc>
        <w:tc>
          <w:tcPr>
            <w:tcW w:w="367" w:type="pct"/>
            <w:tcBorders>
              <w:top w:val="nil"/>
              <w:bottom w:val="nil"/>
            </w:tcBorders>
            <w:vAlign w:val="center"/>
          </w:tcPr>
          <w:p w14:paraId="6A760437" w14:textId="667E68C2" w:rsidR="00C80583" w:rsidRPr="00254A93" w:rsidRDefault="00C80583" w:rsidP="00C80583">
            <w:pPr>
              <w:jc w:val="right"/>
              <w:rPr>
                <w:rFonts w:ascii="新細明體" w:hAnsi="新細明體"/>
                <w:sz w:val="18"/>
                <w:szCs w:val="18"/>
              </w:rPr>
            </w:pPr>
            <w:r w:rsidRPr="00254A93">
              <w:rPr>
                <w:rFonts w:ascii="新細明體" w:hAnsi="新細明體"/>
                <w:sz w:val="18"/>
                <w:szCs w:val="18"/>
              </w:rPr>
              <w:t>0.20</w:t>
            </w:r>
          </w:p>
        </w:tc>
        <w:tc>
          <w:tcPr>
            <w:tcW w:w="691" w:type="pct"/>
            <w:tcBorders>
              <w:top w:val="nil"/>
              <w:bottom w:val="nil"/>
            </w:tcBorders>
            <w:vAlign w:val="center"/>
          </w:tcPr>
          <w:p w14:paraId="4C8CAD9D" w14:textId="71EFE70E"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- 400,000,000</w:t>
            </w:r>
          </w:p>
        </w:tc>
        <w:tc>
          <w:tcPr>
            <w:tcW w:w="401" w:type="pct"/>
            <w:tcBorders>
              <w:top w:val="nil"/>
              <w:bottom w:val="nil"/>
              <w:right w:val="nil"/>
            </w:tcBorders>
            <w:vAlign w:val="center"/>
          </w:tcPr>
          <w:p w14:paraId="4BED2EA2" w14:textId="182048D8"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- 100.00</w:t>
            </w:r>
          </w:p>
        </w:tc>
      </w:tr>
      <w:tr w:rsidR="00C80583" w:rsidRPr="00202C9F" w14:paraId="63C79F1B"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07AF5227" w14:textId="77777777" w:rsidR="00C80583" w:rsidRPr="00202C9F" w:rsidRDefault="00C80583" w:rsidP="00C80583">
            <w:pPr>
              <w:ind w:leftChars="100" w:left="240"/>
              <w:jc w:val="distribute"/>
              <w:rPr>
                <w:rFonts w:ascii="標楷體" w:eastAsia="標楷體" w:hAnsi="標楷體"/>
                <w:spacing w:val="-6"/>
                <w:kern w:val="0"/>
                <w:sz w:val="22"/>
              </w:rPr>
            </w:pPr>
            <w:r w:rsidRPr="00202C9F">
              <w:rPr>
                <w:rFonts w:ascii="標楷體" w:eastAsia="標楷體" w:hAnsi="標楷體"/>
                <w:spacing w:val="-6"/>
                <w:kern w:val="0"/>
                <w:sz w:val="22"/>
              </w:rPr>
              <w:t>固定資產</w:t>
            </w:r>
          </w:p>
        </w:tc>
        <w:tc>
          <w:tcPr>
            <w:tcW w:w="882" w:type="pct"/>
            <w:tcBorders>
              <w:top w:val="nil"/>
              <w:bottom w:val="nil"/>
            </w:tcBorders>
            <w:vAlign w:val="center"/>
          </w:tcPr>
          <w:p w14:paraId="6BEF5E8F" w14:textId="24D4684D" w:rsidR="00C80583" w:rsidRPr="00254A93" w:rsidRDefault="00C80583" w:rsidP="00C80583">
            <w:pPr>
              <w:jc w:val="right"/>
              <w:rPr>
                <w:rFonts w:ascii="新細明體" w:hAnsi="新細明體"/>
                <w:sz w:val="18"/>
                <w:szCs w:val="18"/>
              </w:rPr>
            </w:pPr>
            <w:r w:rsidRPr="00004D6F">
              <w:rPr>
                <w:rFonts w:ascii="新細明體" w:hAnsi="新細明體"/>
                <w:sz w:val="18"/>
              </w:rPr>
              <w:t>178,573,139,725</w:t>
            </w:r>
          </w:p>
        </w:tc>
        <w:tc>
          <w:tcPr>
            <w:tcW w:w="353" w:type="pct"/>
            <w:tcBorders>
              <w:top w:val="nil"/>
              <w:bottom w:val="nil"/>
            </w:tcBorders>
            <w:vAlign w:val="center"/>
          </w:tcPr>
          <w:p w14:paraId="590B7D39" w14:textId="62595DFD" w:rsidR="00C80583" w:rsidRPr="00254A93" w:rsidRDefault="00C80583" w:rsidP="00C80583">
            <w:pPr>
              <w:jc w:val="right"/>
              <w:rPr>
                <w:rFonts w:ascii="新細明體" w:hAnsi="新細明體"/>
                <w:sz w:val="18"/>
                <w:szCs w:val="18"/>
              </w:rPr>
            </w:pPr>
            <w:r w:rsidRPr="00004D6F">
              <w:rPr>
                <w:rFonts w:ascii="新細明體" w:hAnsi="新細明體"/>
                <w:sz w:val="18"/>
              </w:rPr>
              <w:t>89.17</w:t>
            </w:r>
          </w:p>
        </w:tc>
        <w:tc>
          <w:tcPr>
            <w:tcW w:w="874" w:type="pct"/>
            <w:tcBorders>
              <w:top w:val="nil"/>
              <w:bottom w:val="nil"/>
            </w:tcBorders>
            <w:vAlign w:val="center"/>
          </w:tcPr>
          <w:p w14:paraId="28CFD57D" w14:textId="19CD31C9" w:rsidR="00C80583" w:rsidRPr="00254A93" w:rsidRDefault="00C80583" w:rsidP="00C80583">
            <w:pPr>
              <w:jc w:val="right"/>
              <w:rPr>
                <w:rFonts w:ascii="新細明體" w:hAnsi="新細明體"/>
                <w:sz w:val="18"/>
                <w:szCs w:val="18"/>
              </w:rPr>
            </w:pPr>
            <w:r w:rsidRPr="00254A93">
              <w:rPr>
                <w:rFonts w:ascii="新細明體" w:hAnsi="新細明體"/>
                <w:sz w:val="18"/>
                <w:szCs w:val="18"/>
              </w:rPr>
              <w:t>175,976,863,396</w:t>
            </w:r>
          </w:p>
        </w:tc>
        <w:tc>
          <w:tcPr>
            <w:tcW w:w="367" w:type="pct"/>
            <w:tcBorders>
              <w:top w:val="nil"/>
              <w:bottom w:val="nil"/>
            </w:tcBorders>
            <w:vAlign w:val="center"/>
          </w:tcPr>
          <w:p w14:paraId="483DF7D3" w14:textId="250B46D3" w:rsidR="00C80583" w:rsidRPr="00254A93" w:rsidRDefault="00C80583" w:rsidP="00C80583">
            <w:pPr>
              <w:jc w:val="right"/>
              <w:rPr>
                <w:rFonts w:ascii="新細明體" w:hAnsi="新細明體"/>
                <w:sz w:val="18"/>
                <w:szCs w:val="18"/>
              </w:rPr>
            </w:pPr>
            <w:r w:rsidRPr="00254A93">
              <w:rPr>
                <w:rFonts w:ascii="新細明體" w:hAnsi="新細明體"/>
                <w:sz w:val="18"/>
                <w:szCs w:val="18"/>
              </w:rPr>
              <w:t>89.70</w:t>
            </w:r>
          </w:p>
        </w:tc>
        <w:tc>
          <w:tcPr>
            <w:tcW w:w="691" w:type="pct"/>
            <w:tcBorders>
              <w:top w:val="nil"/>
              <w:bottom w:val="nil"/>
            </w:tcBorders>
            <w:vAlign w:val="center"/>
          </w:tcPr>
          <w:p w14:paraId="0C592436" w14:textId="2AB35DC9"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2,596,276,329</w:t>
            </w:r>
          </w:p>
        </w:tc>
        <w:tc>
          <w:tcPr>
            <w:tcW w:w="401" w:type="pct"/>
            <w:tcBorders>
              <w:top w:val="nil"/>
              <w:bottom w:val="nil"/>
              <w:right w:val="nil"/>
            </w:tcBorders>
            <w:vAlign w:val="center"/>
          </w:tcPr>
          <w:p w14:paraId="52CED4D4" w14:textId="2C5F7167"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1.48</w:t>
            </w:r>
          </w:p>
        </w:tc>
      </w:tr>
      <w:tr w:rsidR="00C80583" w:rsidRPr="00202C9F" w14:paraId="37AEA2EF"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7C2FC3B2"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土地</w:t>
            </w:r>
          </w:p>
        </w:tc>
        <w:tc>
          <w:tcPr>
            <w:tcW w:w="882" w:type="pct"/>
            <w:tcBorders>
              <w:top w:val="nil"/>
              <w:bottom w:val="nil"/>
            </w:tcBorders>
            <w:vAlign w:val="center"/>
          </w:tcPr>
          <w:p w14:paraId="4F736B4A" w14:textId="1A84D1BE" w:rsidR="00C80583" w:rsidRPr="00254A93" w:rsidRDefault="00C80583" w:rsidP="00C80583">
            <w:pPr>
              <w:jc w:val="right"/>
              <w:rPr>
                <w:rFonts w:ascii="新細明體" w:hAnsi="新細明體"/>
                <w:sz w:val="18"/>
                <w:szCs w:val="18"/>
              </w:rPr>
            </w:pPr>
            <w:r w:rsidRPr="00004D6F">
              <w:rPr>
                <w:rFonts w:ascii="新細明體" w:hAnsi="新細明體"/>
                <w:sz w:val="18"/>
              </w:rPr>
              <w:t>110,721,929,408</w:t>
            </w:r>
          </w:p>
        </w:tc>
        <w:tc>
          <w:tcPr>
            <w:tcW w:w="353" w:type="pct"/>
            <w:tcBorders>
              <w:top w:val="nil"/>
              <w:bottom w:val="nil"/>
            </w:tcBorders>
            <w:vAlign w:val="center"/>
          </w:tcPr>
          <w:p w14:paraId="19E7D7D1" w14:textId="68990DFC" w:rsidR="00C80583" w:rsidRPr="00254A93" w:rsidRDefault="00C80583" w:rsidP="00C80583">
            <w:pPr>
              <w:jc w:val="right"/>
              <w:rPr>
                <w:rFonts w:ascii="新細明體" w:hAnsi="新細明體"/>
                <w:sz w:val="18"/>
                <w:szCs w:val="18"/>
              </w:rPr>
            </w:pPr>
            <w:r w:rsidRPr="00004D6F">
              <w:rPr>
                <w:rFonts w:ascii="新細明體" w:hAnsi="新細明體"/>
                <w:sz w:val="18"/>
              </w:rPr>
              <w:t>55.29</w:t>
            </w:r>
          </w:p>
        </w:tc>
        <w:tc>
          <w:tcPr>
            <w:tcW w:w="874" w:type="pct"/>
            <w:tcBorders>
              <w:top w:val="nil"/>
              <w:bottom w:val="nil"/>
            </w:tcBorders>
            <w:vAlign w:val="center"/>
          </w:tcPr>
          <w:p w14:paraId="6E4F2FE9" w14:textId="350CD38D" w:rsidR="00C80583" w:rsidRPr="00254A93" w:rsidRDefault="00C80583" w:rsidP="00C80583">
            <w:pPr>
              <w:jc w:val="right"/>
              <w:rPr>
                <w:rFonts w:ascii="新細明體" w:hAnsi="新細明體"/>
                <w:sz w:val="18"/>
                <w:szCs w:val="18"/>
              </w:rPr>
            </w:pPr>
            <w:r w:rsidRPr="00254A93">
              <w:rPr>
                <w:rFonts w:ascii="新細明體" w:hAnsi="新細明體"/>
                <w:sz w:val="18"/>
                <w:szCs w:val="18"/>
              </w:rPr>
              <w:t>109,812,929,262</w:t>
            </w:r>
          </w:p>
        </w:tc>
        <w:tc>
          <w:tcPr>
            <w:tcW w:w="367" w:type="pct"/>
            <w:tcBorders>
              <w:top w:val="nil"/>
              <w:bottom w:val="nil"/>
            </w:tcBorders>
            <w:vAlign w:val="center"/>
          </w:tcPr>
          <w:p w14:paraId="6EEDE651" w14:textId="0DAA4FAD" w:rsidR="00C80583" w:rsidRPr="00254A93" w:rsidRDefault="00C80583" w:rsidP="00C80583">
            <w:pPr>
              <w:jc w:val="right"/>
              <w:rPr>
                <w:rFonts w:ascii="新細明體" w:hAnsi="新細明體"/>
                <w:sz w:val="18"/>
                <w:szCs w:val="18"/>
              </w:rPr>
            </w:pPr>
            <w:r w:rsidRPr="00254A93">
              <w:rPr>
                <w:rFonts w:ascii="新細明體" w:hAnsi="新細明體"/>
                <w:sz w:val="18"/>
                <w:szCs w:val="18"/>
              </w:rPr>
              <w:t>55.97</w:t>
            </w:r>
          </w:p>
        </w:tc>
        <w:tc>
          <w:tcPr>
            <w:tcW w:w="691" w:type="pct"/>
            <w:tcBorders>
              <w:top w:val="nil"/>
              <w:bottom w:val="nil"/>
            </w:tcBorders>
            <w:vAlign w:val="center"/>
          </w:tcPr>
          <w:p w14:paraId="37A9A830" w14:textId="40F231C8"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909,000,146</w:t>
            </w:r>
          </w:p>
        </w:tc>
        <w:tc>
          <w:tcPr>
            <w:tcW w:w="401" w:type="pct"/>
            <w:tcBorders>
              <w:top w:val="nil"/>
              <w:bottom w:val="nil"/>
              <w:right w:val="nil"/>
            </w:tcBorders>
            <w:vAlign w:val="center"/>
          </w:tcPr>
          <w:p w14:paraId="02A60F89" w14:textId="30497BA5"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0.83</w:t>
            </w:r>
          </w:p>
        </w:tc>
      </w:tr>
      <w:tr w:rsidR="00C80583" w:rsidRPr="00202C9F" w14:paraId="495BDE4A"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41AD6C17"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土地改良物</w:t>
            </w:r>
          </w:p>
        </w:tc>
        <w:tc>
          <w:tcPr>
            <w:tcW w:w="882" w:type="pct"/>
            <w:tcBorders>
              <w:top w:val="nil"/>
              <w:bottom w:val="nil"/>
            </w:tcBorders>
            <w:vAlign w:val="center"/>
          </w:tcPr>
          <w:p w14:paraId="351880DA" w14:textId="541A8868" w:rsidR="00C80583" w:rsidRPr="00254A93" w:rsidRDefault="00C80583" w:rsidP="00C80583">
            <w:pPr>
              <w:jc w:val="right"/>
              <w:rPr>
                <w:rFonts w:ascii="新細明體" w:hAnsi="新細明體"/>
                <w:sz w:val="18"/>
                <w:szCs w:val="18"/>
              </w:rPr>
            </w:pPr>
            <w:r w:rsidRPr="00004D6F">
              <w:rPr>
                <w:rFonts w:ascii="新細明體" w:hAnsi="新細明體"/>
                <w:sz w:val="18"/>
              </w:rPr>
              <w:t>40,878,899,037</w:t>
            </w:r>
          </w:p>
        </w:tc>
        <w:tc>
          <w:tcPr>
            <w:tcW w:w="353" w:type="pct"/>
            <w:tcBorders>
              <w:top w:val="nil"/>
              <w:bottom w:val="nil"/>
            </w:tcBorders>
            <w:vAlign w:val="center"/>
          </w:tcPr>
          <w:p w14:paraId="08140483" w14:textId="4846115C" w:rsidR="00C80583" w:rsidRPr="00254A93" w:rsidRDefault="00C80583" w:rsidP="00C80583">
            <w:pPr>
              <w:jc w:val="right"/>
              <w:rPr>
                <w:rFonts w:ascii="新細明體" w:hAnsi="新細明體"/>
                <w:sz w:val="18"/>
                <w:szCs w:val="18"/>
              </w:rPr>
            </w:pPr>
            <w:r w:rsidRPr="00004D6F">
              <w:rPr>
                <w:rFonts w:ascii="新細明體" w:hAnsi="新細明體"/>
                <w:sz w:val="18"/>
              </w:rPr>
              <w:t>20.41</w:t>
            </w:r>
          </w:p>
        </w:tc>
        <w:tc>
          <w:tcPr>
            <w:tcW w:w="874" w:type="pct"/>
            <w:tcBorders>
              <w:top w:val="nil"/>
              <w:bottom w:val="nil"/>
            </w:tcBorders>
            <w:vAlign w:val="center"/>
          </w:tcPr>
          <w:p w14:paraId="02FDDCDA" w14:textId="1EB548C1" w:rsidR="00C80583" w:rsidRPr="00254A93" w:rsidRDefault="00C80583" w:rsidP="00C80583">
            <w:pPr>
              <w:jc w:val="right"/>
              <w:rPr>
                <w:rFonts w:ascii="新細明體" w:hAnsi="新細明體"/>
                <w:sz w:val="18"/>
                <w:szCs w:val="18"/>
              </w:rPr>
            </w:pPr>
            <w:r w:rsidRPr="00254A93">
              <w:rPr>
                <w:rFonts w:ascii="新細明體" w:hAnsi="新細明體"/>
                <w:sz w:val="18"/>
                <w:szCs w:val="18"/>
              </w:rPr>
              <w:t>42,120,115,135</w:t>
            </w:r>
          </w:p>
        </w:tc>
        <w:tc>
          <w:tcPr>
            <w:tcW w:w="367" w:type="pct"/>
            <w:tcBorders>
              <w:top w:val="nil"/>
              <w:bottom w:val="nil"/>
            </w:tcBorders>
            <w:vAlign w:val="center"/>
          </w:tcPr>
          <w:p w14:paraId="600E40B4" w14:textId="53596682" w:rsidR="00C80583" w:rsidRPr="00254A93" w:rsidRDefault="00C80583" w:rsidP="00C80583">
            <w:pPr>
              <w:jc w:val="right"/>
              <w:rPr>
                <w:rFonts w:ascii="新細明體" w:hAnsi="新細明體"/>
                <w:sz w:val="18"/>
                <w:szCs w:val="18"/>
              </w:rPr>
            </w:pPr>
            <w:r w:rsidRPr="00254A93">
              <w:rPr>
                <w:rFonts w:ascii="新細明體" w:hAnsi="新細明體"/>
                <w:sz w:val="18"/>
                <w:szCs w:val="18"/>
              </w:rPr>
              <w:t>21.47</w:t>
            </w:r>
          </w:p>
        </w:tc>
        <w:tc>
          <w:tcPr>
            <w:tcW w:w="691" w:type="pct"/>
            <w:tcBorders>
              <w:top w:val="nil"/>
              <w:bottom w:val="nil"/>
            </w:tcBorders>
            <w:vAlign w:val="center"/>
          </w:tcPr>
          <w:p w14:paraId="1DD52B5C" w14:textId="7A4362E7"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- 1,241,216,098</w:t>
            </w:r>
          </w:p>
        </w:tc>
        <w:tc>
          <w:tcPr>
            <w:tcW w:w="401" w:type="pct"/>
            <w:tcBorders>
              <w:top w:val="nil"/>
              <w:bottom w:val="nil"/>
              <w:right w:val="nil"/>
            </w:tcBorders>
            <w:vAlign w:val="center"/>
          </w:tcPr>
          <w:p w14:paraId="15ED3D78" w14:textId="67F73BBC"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- 2.95</w:t>
            </w:r>
          </w:p>
        </w:tc>
      </w:tr>
      <w:tr w:rsidR="00C80583" w:rsidRPr="00202C9F" w14:paraId="417D590A"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646B917A"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房屋建築及設備</w:t>
            </w:r>
          </w:p>
        </w:tc>
        <w:tc>
          <w:tcPr>
            <w:tcW w:w="882" w:type="pct"/>
            <w:tcBorders>
              <w:top w:val="nil"/>
              <w:bottom w:val="nil"/>
            </w:tcBorders>
            <w:vAlign w:val="center"/>
          </w:tcPr>
          <w:p w14:paraId="0DB8D1EF" w14:textId="0FDFB384" w:rsidR="00C80583" w:rsidRPr="00254A93" w:rsidRDefault="00C80583" w:rsidP="00C80583">
            <w:pPr>
              <w:jc w:val="right"/>
              <w:rPr>
                <w:rFonts w:ascii="新細明體" w:hAnsi="新細明體"/>
                <w:sz w:val="18"/>
                <w:szCs w:val="18"/>
              </w:rPr>
            </w:pPr>
            <w:r w:rsidRPr="00004D6F">
              <w:rPr>
                <w:rFonts w:ascii="新細明體" w:hAnsi="新細明體"/>
                <w:sz w:val="18"/>
              </w:rPr>
              <w:t>2,123,484,352</w:t>
            </w:r>
          </w:p>
        </w:tc>
        <w:tc>
          <w:tcPr>
            <w:tcW w:w="353" w:type="pct"/>
            <w:tcBorders>
              <w:top w:val="nil"/>
              <w:bottom w:val="nil"/>
            </w:tcBorders>
            <w:vAlign w:val="center"/>
          </w:tcPr>
          <w:p w14:paraId="065A84C9" w14:textId="74387925" w:rsidR="00C80583" w:rsidRPr="00254A93" w:rsidRDefault="00C80583" w:rsidP="00C80583">
            <w:pPr>
              <w:jc w:val="right"/>
              <w:rPr>
                <w:rFonts w:ascii="新細明體" w:hAnsi="新細明體"/>
                <w:sz w:val="18"/>
                <w:szCs w:val="18"/>
              </w:rPr>
            </w:pPr>
            <w:r w:rsidRPr="00004D6F">
              <w:rPr>
                <w:rFonts w:ascii="新細明體" w:hAnsi="新細明體"/>
                <w:sz w:val="18"/>
              </w:rPr>
              <w:t>1.06</w:t>
            </w:r>
          </w:p>
        </w:tc>
        <w:tc>
          <w:tcPr>
            <w:tcW w:w="874" w:type="pct"/>
            <w:tcBorders>
              <w:top w:val="nil"/>
              <w:bottom w:val="nil"/>
            </w:tcBorders>
            <w:vAlign w:val="center"/>
          </w:tcPr>
          <w:p w14:paraId="59A4C705" w14:textId="4D27DDA4" w:rsidR="00C80583" w:rsidRPr="00254A93" w:rsidRDefault="00C80583" w:rsidP="00C80583">
            <w:pPr>
              <w:jc w:val="right"/>
              <w:rPr>
                <w:rFonts w:ascii="新細明體" w:hAnsi="新細明體"/>
                <w:sz w:val="18"/>
                <w:szCs w:val="18"/>
              </w:rPr>
            </w:pPr>
            <w:r w:rsidRPr="00254A93">
              <w:rPr>
                <w:rFonts w:ascii="新細明體" w:hAnsi="新細明體"/>
                <w:sz w:val="18"/>
                <w:szCs w:val="18"/>
              </w:rPr>
              <w:t>1,977,602,875</w:t>
            </w:r>
          </w:p>
        </w:tc>
        <w:tc>
          <w:tcPr>
            <w:tcW w:w="367" w:type="pct"/>
            <w:tcBorders>
              <w:top w:val="nil"/>
              <w:bottom w:val="nil"/>
            </w:tcBorders>
            <w:vAlign w:val="center"/>
          </w:tcPr>
          <w:p w14:paraId="2173E6E8" w14:textId="6D082524" w:rsidR="00C80583" w:rsidRPr="00254A93" w:rsidRDefault="00C80583" w:rsidP="00C80583">
            <w:pPr>
              <w:jc w:val="right"/>
              <w:rPr>
                <w:rFonts w:ascii="新細明體" w:hAnsi="新細明體"/>
                <w:sz w:val="18"/>
                <w:szCs w:val="18"/>
              </w:rPr>
            </w:pPr>
            <w:r w:rsidRPr="00254A93">
              <w:rPr>
                <w:rFonts w:ascii="新細明體" w:hAnsi="新細明體"/>
                <w:sz w:val="18"/>
                <w:szCs w:val="18"/>
              </w:rPr>
              <w:t>1.01</w:t>
            </w:r>
          </w:p>
        </w:tc>
        <w:tc>
          <w:tcPr>
            <w:tcW w:w="691" w:type="pct"/>
            <w:tcBorders>
              <w:top w:val="nil"/>
              <w:bottom w:val="nil"/>
            </w:tcBorders>
            <w:vAlign w:val="center"/>
          </w:tcPr>
          <w:p w14:paraId="766E0ED2" w14:textId="401E8822"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145,881,477</w:t>
            </w:r>
          </w:p>
        </w:tc>
        <w:tc>
          <w:tcPr>
            <w:tcW w:w="401" w:type="pct"/>
            <w:tcBorders>
              <w:top w:val="nil"/>
              <w:bottom w:val="nil"/>
              <w:right w:val="nil"/>
            </w:tcBorders>
            <w:vAlign w:val="center"/>
          </w:tcPr>
          <w:p w14:paraId="773B857F" w14:textId="734ACDF7"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7.38</w:t>
            </w:r>
          </w:p>
        </w:tc>
      </w:tr>
      <w:tr w:rsidR="00C80583" w:rsidRPr="00202C9F" w14:paraId="430BABD9"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00CDB0E0"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機械及設備</w:t>
            </w:r>
          </w:p>
        </w:tc>
        <w:tc>
          <w:tcPr>
            <w:tcW w:w="882" w:type="pct"/>
            <w:tcBorders>
              <w:top w:val="nil"/>
              <w:bottom w:val="nil"/>
            </w:tcBorders>
            <w:vAlign w:val="center"/>
          </w:tcPr>
          <w:p w14:paraId="6E07257D" w14:textId="69F0CE88" w:rsidR="00C80583" w:rsidRPr="00254A93" w:rsidRDefault="00C80583" w:rsidP="00C80583">
            <w:pPr>
              <w:jc w:val="right"/>
              <w:rPr>
                <w:rFonts w:ascii="新細明體" w:hAnsi="新細明體"/>
                <w:sz w:val="18"/>
                <w:szCs w:val="18"/>
              </w:rPr>
            </w:pPr>
            <w:r w:rsidRPr="00004D6F">
              <w:rPr>
                <w:rFonts w:ascii="新細明體" w:hAnsi="新細明體"/>
                <w:sz w:val="18"/>
              </w:rPr>
              <w:t>809,238,862</w:t>
            </w:r>
          </w:p>
        </w:tc>
        <w:tc>
          <w:tcPr>
            <w:tcW w:w="353" w:type="pct"/>
            <w:tcBorders>
              <w:top w:val="nil"/>
              <w:bottom w:val="nil"/>
            </w:tcBorders>
            <w:vAlign w:val="center"/>
          </w:tcPr>
          <w:p w14:paraId="23361B62" w14:textId="10232C41" w:rsidR="00C80583" w:rsidRPr="00254A93" w:rsidRDefault="00C80583" w:rsidP="00C80583">
            <w:pPr>
              <w:jc w:val="right"/>
              <w:rPr>
                <w:rFonts w:ascii="新細明體" w:hAnsi="新細明體"/>
                <w:sz w:val="18"/>
                <w:szCs w:val="18"/>
              </w:rPr>
            </w:pPr>
            <w:r w:rsidRPr="00004D6F">
              <w:rPr>
                <w:rFonts w:ascii="新細明體" w:hAnsi="新細明體"/>
                <w:sz w:val="18"/>
              </w:rPr>
              <w:t>0.40</w:t>
            </w:r>
          </w:p>
        </w:tc>
        <w:tc>
          <w:tcPr>
            <w:tcW w:w="874" w:type="pct"/>
            <w:tcBorders>
              <w:top w:val="nil"/>
              <w:bottom w:val="nil"/>
            </w:tcBorders>
            <w:vAlign w:val="center"/>
          </w:tcPr>
          <w:p w14:paraId="6DC53E10" w14:textId="64C2622E" w:rsidR="00C80583" w:rsidRPr="00254A93" w:rsidRDefault="00C80583" w:rsidP="00C80583">
            <w:pPr>
              <w:jc w:val="right"/>
              <w:rPr>
                <w:rFonts w:ascii="新細明體" w:hAnsi="新細明體"/>
                <w:sz w:val="18"/>
                <w:szCs w:val="18"/>
              </w:rPr>
            </w:pPr>
            <w:r w:rsidRPr="00254A93">
              <w:rPr>
                <w:rFonts w:ascii="新細明體" w:hAnsi="新細明體"/>
                <w:sz w:val="18"/>
                <w:szCs w:val="18"/>
              </w:rPr>
              <w:t>865,339,768</w:t>
            </w:r>
          </w:p>
        </w:tc>
        <w:tc>
          <w:tcPr>
            <w:tcW w:w="367" w:type="pct"/>
            <w:tcBorders>
              <w:top w:val="nil"/>
              <w:bottom w:val="nil"/>
            </w:tcBorders>
            <w:vAlign w:val="center"/>
          </w:tcPr>
          <w:p w14:paraId="42EAE63F" w14:textId="1CBFE7CB" w:rsidR="00C80583" w:rsidRPr="00254A93" w:rsidRDefault="00C80583" w:rsidP="00C80583">
            <w:pPr>
              <w:jc w:val="right"/>
              <w:rPr>
                <w:rFonts w:ascii="新細明體" w:hAnsi="新細明體"/>
                <w:sz w:val="18"/>
                <w:szCs w:val="18"/>
              </w:rPr>
            </w:pPr>
            <w:r w:rsidRPr="00254A93">
              <w:rPr>
                <w:rFonts w:ascii="新細明體" w:hAnsi="新細明體"/>
                <w:sz w:val="18"/>
                <w:szCs w:val="18"/>
              </w:rPr>
              <w:t>0.44</w:t>
            </w:r>
          </w:p>
        </w:tc>
        <w:tc>
          <w:tcPr>
            <w:tcW w:w="691" w:type="pct"/>
            <w:tcBorders>
              <w:top w:val="nil"/>
              <w:bottom w:val="nil"/>
            </w:tcBorders>
            <w:vAlign w:val="center"/>
          </w:tcPr>
          <w:p w14:paraId="488FD13C" w14:textId="17275983"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- 56,100,906</w:t>
            </w:r>
          </w:p>
        </w:tc>
        <w:tc>
          <w:tcPr>
            <w:tcW w:w="401" w:type="pct"/>
            <w:tcBorders>
              <w:top w:val="nil"/>
              <w:bottom w:val="nil"/>
              <w:right w:val="nil"/>
            </w:tcBorders>
            <w:vAlign w:val="center"/>
          </w:tcPr>
          <w:p w14:paraId="505AB62D" w14:textId="6311CAD7"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- 6.48</w:t>
            </w:r>
          </w:p>
        </w:tc>
      </w:tr>
      <w:tr w:rsidR="00C80583" w:rsidRPr="00202C9F" w14:paraId="020948B8"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31CC72F5"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交通及運輸設備</w:t>
            </w:r>
          </w:p>
        </w:tc>
        <w:tc>
          <w:tcPr>
            <w:tcW w:w="882" w:type="pct"/>
            <w:tcBorders>
              <w:top w:val="nil"/>
              <w:bottom w:val="nil"/>
            </w:tcBorders>
            <w:vAlign w:val="center"/>
          </w:tcPr>
          <w:p w14:paraId="0B62F3A7" w14:textId="41E55130" w:rsidR="00C80583" w:rsidRPr="00254A93" w:rsidRDefault="00C80583" w:rsidP="00C80583">
            <w:pPr>
              <w:jc w:val="right"/>
              <w:rPr>
                <w:rFonts w:ascii="新細明體" w:hAnsi="新細明體"/>
                <w:sz w:val="18"/>
                <w:szCs w:val="18"/>
              </w:rPr>
            </w:pPr>
            <w:r w:rsidRPr="00004D6F">
              <w:rPr>
                <w:rFonts w:ascii="新細明體" w:hAnsi="新細明體"/>
                <w:sz w:val="18"/>
              </w:rPr>
              <w:t>3,215,576,294</w:t>
            </w:r>
          </w:p>
        </w:tc>
        <w:tc>
          <w:tcPr>
            <w:tcW w:w="353" w:type="pct"/>
            <w:tcBorders>
              <w:top w:val="nil"/>
              <w:bottom w:val="nil"/>
            </w:tcBorders>
            <w:vAlign w:val="center"/>
          </w:tcPr>
          <w:p w14:paraId="6E2A0E8E" w14:textId="616589C9" w:rsidR="00C80583" w:rsidRPr="00254A93" w:rsidRDefault="00C80583" w:rsidP="00C80583">
            <w:pPr>
              <w:jc w:val="right"/>
              <w:rPr>
                <w:rFonts w:ascii="新細明體" w:hAnsi="新細明體"/>
                <w:sz w:val="18"/>
                <w:szCs w:val="18"/>
              </w:rPr>
            </w:pPr>
            <w:r w:rsidRPr="00004D6F">
              <w:rPr>
                <w:rFonts w:ascii="新細明體" w:hAnsi="新細明體"/>
                <w:sz w:val="18"/>
              </w:rPr>
              <w:t>1.61</w:t>
            </w:r>
          </w:p>
        </w:tc>
        <w:tc>
          <w:tcPr>
            <w:tcW w:w="874" w:type="pct"/>
            <w:tcBorders>
              <w:top w:val="nil"/>
              <w:bottom w:val="nil"/>
            </w:tcBorders>
            <w:vAlign w:val="center"/>
          </w:tcPr>
          <w:p w14:paraId="5E7D42F6" w14:textId="7BECA338" w:rsidR="00C80583" w:rsidRPr="00254A93" w:rsidRDefault="00C80583" w:rsidP="00C80583">
            <w:pPr>
              <w:jc w:val="right"/>
              <w:rPr>
                <w:rFonts w:ascii="新細明體" w:hAnsi="新細明體"/>
                <w:sz w:val="18"/>
                <w:szCs w:val="18"/>
              </w:rPr>
            </w:pPr>
            <w:r w:rsidRPr="00254A93">
              <w:rPr>
                <w:rFonts w:ascii="新細明體" w:hAnsi="新細明體"/>
                <w:sz w:val="18"/>
                <w:szCs w:val="18"/>
              </w:rPr>
              <w:t>3,154,596,408</w:t>
            </w:r>
          </w:p>
        </w:tc>
        <w:tc>
          <w:tcPr>
            <w:tcW w:w="367" w:type="pct"/>
            <w:tcBorders>
              <w:top w:val="nil"/>
              <w:bottom w:val="nil"/>
            </w:tcBorders>
            <w:vAlign w:val="center"/>
          </w:tcPr>
          <w:p w14:paraId="067ECE6F" w14:textId="399AC15F" w:rsidR="00C80583" w:rsidRPr="00254A93" w:rsidRDefault="00C80583" w:rsidP="00C80583">
            <w:pPr>
              <w:jc w:val="right"/>
              <w:rPr>
                <w:rFonts w:ascii="新細明體" w:hAnsi="新細明體"/>
                <w:sz w:val="18"/>
                <w:szCs w:val="18"/>
              </w:rPr>
            </w:pPr>
            <w:r w:rsidRPr="00254A93">
              <w:rPr>
                <w:rFonts w:ascii="新細明體" w:hAnsi="新細明體"/>
                <w:sz w:val="18"/>
                <w:szCs w:val="18"/>
              </w:rPr>
              <w:t>1.61</w:t>
            </w:r>
          </w:p>
        </w:tc>
        <w:tc>
          <w:tcPr>
            <w:tcW w:w="691" w:type="pct"/>
            <w:tcBorders>
              <w:top w:val="nil"/>
              <w:bottom w:val="nil"/>
            </w:tcBorders>
            <w:vAlign w:val="center"/>
          </w:tcPr>
          <w:p w14:paraId="49C21D7D" w14:textId="4CDF34B2"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60,979,886</w:t>
            </w:r>
          </w:p>
        </w:tc>
        <w:tc>
          <w:tcPr>
            <w:tcW w:w="401" w:type="pct"/>
            <w:tcBorders>
              <w:top w:val="nil"/>
              <w:bottom w:val="nil"/>
              <w:right w:val="nil"/>
            </w:tcBorders>
            <w:vAlign w:val="center"/>
          </w:tcPr>
          <w:p w14:paraId="36F221D9" w14:textId="4984ABB2"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1.93</w:t>
            </w:r>
          </w:p>
        </w:tc>
      </w:tr>
      <w:tr w:rsidR="00C80583" w:rsidRPr="00202C9F" w14:paraId="0CE5AD2D"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393767E0"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雜項設備</w:t>
            </w:r>
          </w:p>
        </w:tc>
        <w:tc>
          <w:tcPr>
            <w:tcW w:w="882" w:type="pct"/>
            <w:tcBorders>
              <w:top w:val="nil"/>
              <w:bottom w:val="nil"/>
            </w:tcBorders>
            <w:vAlign w:val="center"/>
          </w:tcPr>
          <w:p w14:paraId="1D98DC96" w14:textId="036B7096" w:rsidR="00C80583" w:rsidRPr="00254A93" w:rsidRDefault="00C80583" w:rsidP="00C80583">
            <w:pPr>
              <w:jc w:val="right"/>
              <w:rPr>
                <w:rFonts w:ascii="新細明體" w:hAnsi="新細明體"/>
                <w:sz w:val="18"/>
                <w:szCs w:val="18"/>
              </w:rPr>
            </w:pPr>
            <w:r w:rsidRPr="00004D6F">
              <w:rPr>
                <w:rFonts w:ascii="新細明體" w:hAnsi="新細明體"/>
                <w:sz w:val="18"/>
              </w:rPr>
              <w:t>144,982,238</w:t>
            </w:r>
          </w:p>
        </w:tc>
        <w:tc>
          <w:tcPr>
            <w:tcW w:w="353" w:type="pct"/>
            <w:tcBorders>
              <w:top w:val="nil"/>
              <w:bottom w:val="nil"/>
            </w:tcBorders>
            <w:vAlign w:val="center"/>
          </w:tcPr>
          <w:p w14:paraId="0C5339AB" w14:textId="3F2E363A" w:rsidR="00C80583" w:rsidRPr="00254A93" w:rsidRDefault="00C80583" w:rsidP="00C80583">
            <w:pPr>
              <w:jc w:val="right"/>
              <w:rPr>
                <w:rFonts w:ascii="新細明體" w:hAnsi="新細明體"/>
                <w:sz w:val="18"/>
                <w:szCs w:val="18"/>
              </w:rPr>
            </w:pPr>
            <w:r w:rsidRPr="00004D6F">
              <w:rPr>
                <w:rFonts w:ascii="新細明體" w:hAnsi="新細明體"/>
                <w:sz w:val="18"/>
              </w:rPr>
              <w:t>0.07</w:t>
            </w:r>
          </w:p>
        </w:tc>
        <w:tc>
          <w:tcPr>
            <w:tcW w:w="874" w:type="pct"/>
            <w:tcBorders>
              <w:top w:val="nil"/>
              <w:bottom w:val="nil"/>
            </w:tcBorders>
            <w:vAlign w:val="center"/>
          </w:tcPr>
          <w:p w14:paraId="6FD7FA0F" w14:textId="708A9404" w:rsidR="00C80583" w:rsidRPr="00254A93" w:rsidRDefault="00C80583" w:rsidP="00C80583">
            <w:pPr>
              <w:jc w:val="right"/>
              <w:rPr>
                <w:rFonts w:ascii="新細明體" w:hAnsi="新細明體"/>
                <w:sz w:val="18"/>
                <w:szCs w:val="18"/>
              </w:rPr>
            </w:pPr>
            <w:r w:rsidRPr="00254A93">
              <w:rPr>
                <w:rFonts w:ascii="新細明體" w:hAnsi="新細明體"/>
                <w:sz w:val="18"/>
                <w:szCs w:val="18"/>
              </w:rPr>
              <w:t>124,219,767</w:t>
            </w:r>
          </w:p>
        </w:tc>
        <w:tc>
          <w:tcPr>
            <w:tcW w:w="367" w:type="pct"/>
            <w:tcBorders>
              <w:top w:val="nil"/>
              <w:bottom w:val="nil"/>
            </w:tcBorders>
            <w:vAlign w:val="center"/>
          </w:tcPr>
          <w:p w14:paraId="4BA10058" w14:textId="08B157D8" w:rsidR="00C80583" w:rsidRPr="00254A93" w:rsidRDefault="00C80583" w:rsidP="00C80583">
            <w:pPr>
              <w:jc w:val="right"/>
              <w:rPr>
                <w:rFonts w:ascii="新細明體" w:hAnsi="新細明體"/>
                <w:sz w:val="18"/>
                <w:szCs w:val="18"/>
              </w:rPr>
            </w:pPr>
            <w:r w:rsidRPr="00254A93">
              <w:rPr>
                <w:rFonts w:ascii="新細明體" w:hAnsi="新細明體"/>
                <w:sz w:val="18"/>
                <w:szCs w:val="18"/>
              </w:rPr>
              <w:t>0.06</w:t>
            </w:r>
          </w:p>
        </w:tc>
        <w:tc>
          <w:tcPr>
            <w:tcW w:w="691" w:type="pct"/>
            <w:tcBorders>
              <w:top w:val="nil"/>
              <w:bottom w:val="nil"/>
            </w:tcBorders>
            <w:vAlign w:val="center"/>
          </w:tcPr>
          <w:p w14:paraId="7A970336" w14:textId="16F9F557"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20,762,471</w:t>
            </w:r>
          </w:p>
        </w:tc>
        <w:tc>
          <w:tcPr>
            <w:tcW w:w="401" w:type="pct"/>
            <w:tcBorders>
              <w:top w:val="nil"/>
              <w:bottom w:val="nil"/>
              <w:right w:val="nil"/>
            </w:tcBorders>
            <w:vAlign w:val="center"/>
          </w:tcPr>
          <w:p w14:paraId="0E632741" w14:textId="2588A992"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16.71</w:t>
            </w:r>
          </w:p>
        </w:tc>
      </w:tr>
      <w:tr w:rsidR="00C80583" w:rsidRPr="00202C9F" w14:paraId="05E100CC"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6231528A"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購建中固定資產</w:t>
            </w:r>
          </w:p>
        </w:tc>
        <w:tc>
          <w:tcPr>
            <w:tcW w:w="882" w:type="pct"/>
            <w:tcBorders>
              <w:top w:val="nil"/>
              <w:bottom w:val="nil"/>
            </w:tcBorders>
            <w:vAlign w:val="center"/>
          </w:tcPr>
          <w:p w14:paraId="19386502" w14:textId="24B70613" w:rsidR="00C80583" w:rsidRPr="00254A93" w:rsidRDefault="00C80583" w:rsidP="00C80583">
            <w:pPr>
              <w:jc w:val="right"/>
              <w:rPr>
                <w:rFonts w:ascii="新細明體" w:hAnsi="新細明體"/>
                <w:sz w:val="18"/>
                <w:szCs w:val="18"/>
              </w:rPr>
            </w:pPr>
            <w:r w:rsidRPr="00004D6F">
              <w:rPr>
                <w:rFonts w:ascii="新細明體" w:hAnsi="新細明體"/>
                <w:sz w:val="18"/>
              </w:rPr>
              <w:t>20,679,029,534</w:t>
            </w:r>
          </w:p>
        </w:tc>
        <w:tc>
          <w:tcPr>
            <w:tcW w:w="353" w:type="pct"/>
            <w:tcBorders>
              <w:top w:val="nil"/>
              <w:bottom w:val="nil"/>
            </w:tcBorders>
            <w:vAlign w:val="center"/>
          </w:tcPr>
          <w:p w14:paraId="2387AE48" w14:textId="2BD32B1A" w:rsidR="00C80583" w:rsidRPr="00254A93" w:rsidRDefault="00C80583" w:rsidP="00C80583">
            <w:pPr>
              <w:jc w:val="right"/>
              <w:rPr>
                <w:rFonts w:ascii="新細明體" w:hAnsi="新細明體"/>
                <w:sz w:val="18"/>
                <w:szCs w:val="18"/>
              </w:rPr>
            </w:pPr>
            <w:r w:rsidRPr="00004D6F">
              <w:rPr>
                <w:rFonts w:ascii="新細明體" w:hAnsi="新細明體"/>
                <w:sz w:val="18"/>
              </w:rPr>
              <w:t>10.33</w:t>
            </w:r>
          </w:p>
        </w:tc>
        <w:tc>
          <w:tcPr>
            <w:tcW w:w="874" w:type="pct"/>
            <w:tcBorders>
              <w:top w:val="nil"/>
              <w:bottom w:val="nil"/>
            </w:tcBorders>
            <w:vAlign w:val="center"/>
          </w:tcPr>
          <w:p w14:paraId="2735CE9C" w14:textId="56A259A9" w:rsidR="00C80583" w:rsidRPr="00254A93" w:rsidRDefault="00C80583" w:rsidP="00C80583">
            <w:pPr>
              <w:jc w:val="right"/>
              <w:rPr>
                <w:rFonts w:ascii="新細明體" w:hAnsi="新細明體"/>
                <w:sz w:val="18"/>
                <w:szCs w:val="18"/>
              </w:rPr>
            </w:pPr>
            <w:r w:rsidRPr="00254A93">
              <w:rPr>
                <w:rFonts w:ascii="新細明體" w:hAnsi="新細明體"/>
                <w:sz w:val="18"/>
                <w:szCs w:val="18"/>
              </w:rPr>
              <w:t>17,922,060,181</w:t>
            </w:r>
          </w:p>
        </w:tc>
        <w:tc>
          <w:tcPr>
            <w:tcW w:w="367" w:type="pct"/>
            <w:tcBorders>
              <w:top w:val="nil"/>
              <w:bottom w:val="nil"/>
            </w:tcBorders>
            <w:vAlign w:val="center"/>
          </w:tcPr>
          <w:p w14:paraId="5643F0F7" w14:textId="6B78A1D6" w:rsidR="00C80583" w:rsidRPr="00254A93" w:rsidRDefault="00C80583" w:rsidP="00C80583">
            <w:pPr>
              <w:jc w:val="right"/>
              <w:rPr>
                <w:rFonts w:ascii="新細明體" w:hAnsi="新細明體"/>
                <w:sz w:val="18"/>
                <w:szCs w:val="18"/>
              </w:rPr>
            </w:pPr>
            <w:r w:rsidRPr="00254A93">
              <w:rPr>
                <w:rFonts w:ascii="新細明體" w:hAnsi="新細明體"/>
                <w:sz w:val="18"/>
                <w:szCs w:val="18"/>
              </w:rPr>
              <w:t>9.13</w:t>
            </w:r>
          </w:p>
        </w:tc>
        <w:tc>
          <w:tcPr>
            <w:tcW w:w="691" w:type="pct"/>
            <w:tcBorders>
              <w:top w:val="nil"/>
              <w:bottom w:val="nil"/>
            </w:tcBorders>
            <w:vAlign w:val="center"/>
          </w:tcPr>
          <w:p w14:paraId="078019B6" w14:textId="11885747"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2,756,969,353</w:t>
            </w:r>
          </w:p>
        </w:tc>
        <w:tc>
          <w:tcPr>
            <w:tcW w:w="401" w:type="pct"/>
            <w:tcBorders>
              <w:top w:val="nil"/>
              <w:bottom w:val="nil"/>
              <w:right w:val="nil"/>
            </w:tcBorders>
            <w:vAlign w:val="center"/>
          </w:tcPr>
          <w:p w14:paraId="586716C2" w14:textId="3ED451F6"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15.38</w:t>
            </w:r>
          </w:p>
        </w:tc>
      </w:tr>
      <w:tr w:rsidR="00C80583" w:rsidRPr="00202C9F" w14:paraId="3B8514EB"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23E8504D" w14:textId="77777777" w:rsidR="00C80583" w:rsidRPr="00202C9F" w:rsidRDefault="00C80583" w:rsidP="00C80583">
            <w:pPr>
              <w:ind w:leftChars="100" w:left="240"/>
              <w:jc w:val="distribute"/>
              <w:rPr>
                <w:rFonts w:ascii="標楷體" w:eastAsia="標楷體" w:hAnsi="標楷體"/>
                <w:spacing w:val="-6"/>
                <w:kern w:val="0"/>
                <w:sz w:val="22"/>
              </w:rPr>
            </w:pPr>
            <w:r w:rsidRPr="00202C9F">
              <w:rPr>
                <w:rFonts w:ascii="標楷體" w:eastAsia="標楷體" w:hAnsi="標楷體"/>
                <w:spacing w:val="-6"/>
                <w:kern w:val="0"/>
                <w:sz w:val="22"/>
              </w:rPr>
              <w:t>無形資產</w:t>
            </w:r>
          </w:p>
        </w:tc>
        <w:tc>
          <w:tcPr>
            <w:tcW w:w="882" w:type="pct"/>
            <w:tcBorders>
              <w:top w:val="nil"/>
              <w:bottom w:val="nil"/>
            </w:tcBorders>
            <w:vAlign w:val="center"/>
          </w:tcPr>
          <w:p w14:paraId="225D6AAC" w14:textId="4E1C0A55" w:rsidR="00C80583" w:rsidRPr="00254A93" w:rsidRDefault="00C80583" w:rsidP="00C80583">
            <w:pPr>
              <w:jc w:val="right"/>
              <w:rPr>
                <w:rFonts w:ascii="新細明體" w:hAnsi="新細明體"/>
                <w:sz w:val="18"/>
                <w:szCs w:val="18"/>
              </w:rPr>
            </w:pPr>
            <w:r w:rsidRPr="00004D6F">
              <w:rPr>
                <w:rFonts w:ascii="新細明體" w:hAnsi="新細明體"/>
                <w:sz w:val="18"/>
              </w:rPr>
              <w:t>189,444,964</w:t>
            </w:r>
          </w:p>
        </w:tc>
        <w:tc>
          <w:tcPr>
            <w:tcW w:w="353" w:type="pct"/>
            <w:tcBorders>
              <w:top w:val="nil"/>
              <w:bottom w:val="nil"/>
            </w:tcBorders>
            <w:vAlign w:val="center"/>
          </w:tcPr>
          <w:p w14:paraId="74D21402" w14:textId="3F1D657F" w:rsidR="00C80583" w:rsidRPr="00254A93" w:rsidRDefault="00C80583" w:rsidP="00C80583">
            <w:pPr>
              <w:jc w:val="right"/>
              <w:rPr>
                <w:rFonts w:ascii="新細明體" w:hAnsi="新細明體"/>
                <w:sz w:val="18"/>
                <w:szCs w:val="18"/>
              </w:rPr>
            </w:pPr>
            <w:r w:rsidRPr="00004D6F">
              <w:rPr>
                <w:rFonts w:ascii="新細明體" w:hAnsi="新細明體"/>
                <w:sz w:val="18"/>
              </w:rPr>
              <w:t>0.09</w:t>
            </w:r>
          </w:p>
        </w:tc>
        <w:tc>
          <w:tcPr>
            <w:tcW w:w="874" w:type="pct"/>
            <w:tcBorders>
              <w:top w:val="nil"/>
              <w:bottom w:val="nil"/>
            </w:tcBorders>
            <w:vAlign w:val="center"/>
          </w:tcPr>
          <w:p w14:paraId="3A569487" w14:textId="38A722BC" w:rsidR="00C80583" w:rsidRPr="00254A93" w:rsidRDefault="00C80583" w:rsidP="00C80583">
            <w:pPr>
              <w:jc w:val="right"/>
              <w:rPr>
                <w:rFonts w:ascii="新細明體" w:hAnsi="新細明體"/>
                <w:sz w:val="18"/>
                <w:szCs w:val="18"/>
              </w:rPr>
            </w:pPr>
            <w:r w:rsidRPr="00254A93">
              <w:rPr>
                <w:rFonts w:ascii="新細明體" w:hAnsi="新細明體"/>
                <w:sz w:val="18"/>
                <w:szCs w:val="18"/>
              </w:rPr>
              <w:t>196,322,103</w:t>
            </w:r>
          </w:p>
        </w:tc>
        <w:tc>
          <w:tcPr>
            <w:tcW w:w="367" w:type="pct"/>
            <w:tcBorders>
              <w:top w:val="nil"/>
              <w:bottom w:val="nil"/>
            </w:tcBorders>
            <w:vAlign w:val="center"/>
          </w:tcPr>
          <w:p w14:paraId="268CC600" w14:textId="4E700208" w:rsidR="00C80583" w:rsidRPr="00254A93" w:rsidRDefault="00C80583" w:rsidP="00C80583">
            <w:pPr>
              <w:jc w:val="right"/>
              <w:rPr>
                <w:rFonts w:ascii="新細明體" w:hAnsi="新細明體"/>
                <w:sz w:val="18"/>
                <w:szCs w:val="18"/>
              </w:rPr>
            </w:pPr>
            <w:r w:rsidRPr="00254A93">
              <w:rPr>
                <w:rFonts w:ascii="新細明體" w:hAnsi="新細明體"/>
                <w:sz w:val="18"/>
                <w:szCs w:val="18"/>
              </w:rPr>
              <w:t>0.10</w:t>
            </w:r>
          </w:p>
        </w:tc>
        <w:tc>
          <w:tcPr>
            <w:tcW w:w="691" w:type="pct"/>
            <w:tcBorders>
              <w:top w:val="nil"/>
              <w:bottom w:val="nil"/>
            </w:tcBorders>
            <w:vAlign w:val="center"/>
          </w:tcPr>
          <w:p w14:paraId="0194C85E" w14:textId="62C8C02A"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- 6,877,139</w:t>
            </w:r>
          </w:p>
        </w:tc>
        <w:tc>
          <w:tcPr>
            <w:tcW w:w="401" w:type="pct"/>
            <w:tcBorders>
              <w:top w:val="nil"/>
              <w:bottom w:val="nil"/>
              <w:right w:val="nil"/>
            </w:tcBorders>
            <w:vAlign w:val="center"/>
          </w:tcPr>
          <w:p w14:paraId="43D773DF" w14:textId="4E603C10"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- 3.50</w:t>
            </w:r>
          </w:p>
        </w:tc>
      </w:tr>
      <w:tr w:rsidR="00C80583" w:rsidRPr="00202C9F" w14:paraId="4C2E6247"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7B8057AE"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無形資產</w:t>
            </w:r>
          </w:p>
        </w:tc>
        <w:tc>
          <w:tcPr>
            <w:tcW w:w="882" w:type="pct"/>
            <w:tcBorders>
              <w:top w:val="nil"/>
              <w:bottom w:val="nil"/>
            </w:tcBorders>
            <w:vAlign w:val="center"/>
          </w:tcPr>
          <w:p w14:paraId="05B0A606" w14:textId="4D0EDB49" w:rsidR="00C80583" w:rsidRPr="00254A93" w:rsidRDefault="00C80583" w:rsidP="00C80583">
            <w:pPr>
              <w:jc w:val="right"/>
              <w:rPr>
                <w:rFonts w:ascii="新細明體" w:hAnsi="新細明體"/>
                <w:sz w:val="18"/>
                <w:szCs w:val="18"/>
              </w:rPr>
            </w:pPr>
            <w:r w:rsidRPr="00004D6F">
              <w:rPr>
                <w:rFonts w:ascii="新細明體" w:hAnsi="新細明體"/>
                <w:sz w:val="18"/>
              </w:rPr>
              <w:t>189,444,964</w:t>
            </w:r>
          </w:p>
        </w:tc>
        <w:tc>
          <w:tcPr>
            <w:tcW w:w="353" w:type="pct"/>
            <w:tcBorders>
              <w:top w:val="nil"/>
              <w:bottom w:val="nil"/>
            </w:tcBorders>
            <w:vAlign w:val="center"/>
          </w:tcPr>
          <w:p w14:paraId="64DDF8BD" w14:textId="59C31CB2" w:rsidR="00C80583" w:rsidRPr="00254A93" w:rsidRDefault="00C80583" w:rsidP="00C80583">
            <w:pPr>
              <w:jc w:val="right"/>
              <w:rPr>
                <w:rFonts w:ascii="新細明體" w:hAnsi="新細明體"/>
                <w:sz w:val="18"/>
                <w:szCs w:val="18"/>
              </w:rPr>
            </w:pPr>
            <w:r w:rsidRPr="00004D6F">
              <w:rPr>
                <w:rFonts w:ascii="新細明體" w:hAnsi="新細明體"/>
                <w:sz w:val="18"/>
              </w:rPr>
              <w:t>0.09</w:t>
            </w:r>
          </w:p>
        </w:tc>
        <w:tc>
          <w:tcPr>
            <w:tcW w:w="874" w:type="pct"/>
            <w:tcBorders>
              <w:top w:val="nil"/>
              <w:bottom w:val="nil"/>
            </w:tcBorders>
            <w:vAlign w:val="center"/>
          </w:tcPr>
          <w:p w14:paraId="329C4C38" w14:textId="4AD91AA9" w:rsidR="00C80583" w:rsidRPr="00254A93" w:rsidRDefault="00C80583" w:rsidP="00C80583">
            <w:pPr>
              <w:jc w:val="right"/>
              <w:rPr>
                <w:rFonts w:ascii="新細明體" w:hAnsi="新細明體"/>
                <w:sz w:val="18"/>
                <w:szCs w:val="18"/>
              </w:rPr>
            </w:pPr>
            <w:r w:rsidRPr="00254A93">
              <w:rPr>
                <w:rFonts w:ascii="新細明體" w:hAnsi="新細明體"/>
                <w:sz w:val="18"/>
                <w:szCs w:val="18"/>
              </w:rPr>
              <w:t>196,322,103</w:t>
            </w:r>
          </w:p>
        </w:tc>
        <w:tc>
          <w:tcPr>
            <w:tcW w:w="367" w:type="pct"/>
            <w:tcBorders>
              <w:top w:val="nil"/>
              <w:bottom w:val="nil"/>
            </w:tcBorders>
            <w:vAlign w:val="center"/>
          </w:tcPr>
          <w:p w14:paraId="3124C6DA" w14:textId="1737FC3A" w:rsidR="00C80583" w:rsidRPr="00254A93" w:rsidRDefault="00C80583" w:rsidP="00C80583">
            <w:pPr>
              <w:jc w:val="right"/>
              <w:rPr>
                <w:rFonts w:ascii="新細明體" w:hAnsi="新細明體"/>
                <w:sz w:val="18"/>
                <w:szCs w:val="18"/>
              </w:rPr>
            </w:pPr>
            <w:r w:rsidRPr="00254A93">
              <w:rPr>
                <w:rFonts w:ascii="新細明體" w:hAnsi="新細明體"/>
                <w:sz w:val="18"/>
                <w:szCs w:val="18"/>
              </w:rPr>
              <w:t>0.10</w:t>
            </w:r>
          </w:p>
        </w:tc>
        <w:tc>
          <w:tcPr>
            <w:tcW w:w="691" w:type="pct"/>
            <w:tcBorders>
              <w:top w:val="nil"/>
              <w:bottom w:val="nil"/>
            </w:tcBorders>
            <w:vAlign w:val="center"/>
          </w:tcPr>
          <w:p w14:paraId="6AED701C" w14:textId="0E660603"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- 6,877,139</w:t>
            </w:r>
          </w:p>
        </w:tc>
        <w:tc>
          <w:tcPr>
            <w:tcW w:w="401" w:type="pct"/>
            <w:tcBorders>
              <w:top w:val="nil"/>
              <w:bottom w:val="nil"/>
              <w:right w:val="nil"/>
            </w:tcBorders>
            <w:vAlign w:val="center"/>
          </w:tcPr>
          <w:p w14:paraId="31F2D6FC" w14:textId="007FE909"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- 3.50</w:t>
            </w:r>
          </w:p>
        </w:tc>
      </w:tr>
      <w:tr w:rsidR="00C80583" w:rsidRPr="00202C9F" w14:paraId="781B5B15"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2A7D2ABE" w14:textId="77777777" w:rsidR="00C80583" w:rsidRPr="00202C9F" w:rsidRDefault="00C80583" w:rsidP="00C80583">
            <w:pPr>
              <w:ind w:leftChars="100" w:left="240"/>
              <w:jc w:val="distribute"/>
              <w:rPr>
                <w:rFonts w:ascii="標楷體" w:eastAsia="標楷體" w:hAnsi="標楷體"/>
                <w:spacing w:val="-6"/>
                <w:kern w:val="0"/>
                <w:sz w:val="22"/>
              </w:rPr>
            </w:pPr>
            <w:r w:rsidRPr="00202C9F">
              <w:rPr>
                <w:rFonts w:ascii="標楷體" w:eastAsia="標楷體" w:hAnsi="標楷體"/>
                <w:spacing w:val="-6"/>
                <w:kern w:val="0"/>
                <w:sz w:val="22"/>
              </w:rPr>
              <w:t>其他資產</w:t>
            </w:r>
          </w:p>
        </w:tc>
        <w:tc>
          <w:tcPr>
            <w:tcW w:w="882" w:type="pct"/>
            <w:tcBorders>
              <w:top w:val="nil"/>
              <w:bottom w:val="nil"/>
            </w:tcBorders>
            <w:vAlign w:val="center"/>
          </w:tcPr>
          <w:p w14:paraId="1EDD728C" w14:textId="3F84D8D0" w:rsidR="00C80583" w:rsidRPr="00254A93" w:rsidRDefault="00C80583" w:rsidP="00C80583">
            <w:pPr>
              <w:jc w:val="right"/>
              <w:rPr>
                <w:rFonts w:ascii="新細明體" w:hAnsi="新細明體"/>
                <w:sz w:val="18"/>
                <w:szCs w:val="18"/>
              </w:rPr>
            </w:pPr>
            <w:r w:rsidRPr="00004D6F">
              <w:rPr>
                <w:rFonts w:ascii="新細明體" w:hAnsi="新細明體"/>
                <w:sz w:val="18"/>
              </w:rPr>
              <w:t>3,551,350,180</w:t>
            </w:r>
          </w:p>
        </w:tc>
        <w:tc>
          <w:tcPr>
            <w:tcW w:w="353" w:type="pct"/>
            <w:tcBorders>
              <w:top w:val="nil"/>
              <w:bottom w:val="nil"/>
            </w:tcBorders>
            <w:vAlign w:val="center"/>
          </w:tcPr>
          <w:p w14:paraId="30802F31" w14:textId="1CD47325" w:rsidR="00C80583" w:rsidRPr="00254A93" w:rsidRDefault="00C80583" w:rsidP="00C80583">
            <w:pPr>
              <w:jc w:val="right"/>
              <w:rPr>
                <w:rFonts w:ascii="新細明體" w:hAnsi="新細明體"/>
                <w:sz w:val="18"/>
                <w:szCs w:val="18"/>
              </w:rPr>
            </w:pPr>
            <w:r w:rsidRPr="00004D6F">
              <w:rPr>
                <w:rFonts w:ascii="新細明體" w:hAnsi="新細明體"/>
                <w:sz w:val="18"/>
              </w:rPr>
              <w:t>1.77</w:t>
            </w:r>
          </w:p>
        </w:tc>
        <w:tc>
          <w:tcPr>
            <w:tcW w:w="874" w:type="pct"/>
            <w:tcBorders>
              <w:top w:val="nil"/>
              <w:bottom w:val="nil"/>
            </w:tcBorders>
            <w:vAlign w:val="center"/>
          </w:tcPr>
          <w:p w14:paraId="409F2578" w14:textId="35B11AA6" w:rsidR="00C80583" w:rsidRPr="00254A93" w:rsidRDefault="00C80583" w:rsidP="00C80583">
            <w:pPr>
              <w:jc w:val="right"/>
              <w:rPr>
                <w:rFonts w:ascii="新細明體" w:hAnsi="新細明體"/>
                <w:sz w:val="18"/>
                <w:szCs w:val="18"/>
              </w:rPr>
            </w:pPr>
            <w:r w:rsidRPr="00254A93">
              <w:rPr>
                <w:rFonts w:ascii="新細明體" w:hAnsi="新細明體"/>
                <w:sz w:val="18"/>
                <w:szCs w:val="18"/>
              </w:rPr>
              <w:t>3,361,566,219</w:t>
            </w:r>
          </w:p>
        </w:tc>
        <w:tc>
          <w:tcPr>
            <w:tcW w:w="367" w:type="pct"/>
            <w:tcBorders>
              <w:top w:val="nil"/>
              <w:bottom w:val="nil"/>
            </w:tcBorders>
            <w:vAlign w:val="center"/>
          </w:tcPr>
          <w:p w14:paraId="346D4F0D" w14:textId="5EBC6375" w:rsidR="00C80583" w:rsidRPr="00254A93" w:rsidRDefault="00C80583" w:rsidP="00C80583">
            <w:pPr>
              <w:jc w:val="right"/>
              <w:rPr>
                <w:rFonts w:ascii="新細明體" w:hAnsi="新細明體"/>
                <w:sz w:val="18"/>
                <w:szCs w:val="18"/>
              </w:rPr>
            </w:pPr>
            <w:r w:rsidRPr="00254A93">
              <w:rPr>
                <w:rFonts w:ascii="新細明體" w:hAnsi="新細明體"/>
                <w:sz w:val="18"/>
                <w:szCs w:val="18"/>
              </w:rPr>
              <w:t>1.71</w:t>
            </w:r>
          </w:p>
        </w:tc>
        <w:tc>
          <w:tcPr>
            <w:tcW w:w="691" w:type="pct"/>
            <w:tcBorders>
              <w:top w:val="nil"/>
              <w:bottom w:val="nil"/>
            </w:tcBorders>
            <w:vAlign w:val="center"/>
          </w:tcPr>
          <w:p w14:paraId="607E731F" w14:textId="316D27D1"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189,783,961</w:t>
            </w:r>
          </w:p>
        </w:tc>
        <w:tc>
          <w:tcPr>
            <w:tcW w:w="401" w:type="pct"/>
            <w:tcBorders>
              <w:top w:val="nil"/>
              <w:bottom w:val="nil"/>
              <w:right w:val="nil"/>
            </w:tcBorders>
            <w:vAlign w:val="center"/>
          </w:tcPr>
          <w:p w14:paraId="6E135E73" w14:textId="04FF9B6C"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5.65</w:t>
            </w:r>
          </w:p>
        </w:tc>
      </w:tr>
      <w:tr w:rsidR="00C80583" w:rsidRPr="00202C9F" w14:paraId="0BF402F6" w14:textId="77777777" w:rsidTr="00F015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84"/>
        </w:trPr>
        <w:tc>
          <w:tcPr>
            <w:tcW w:w="1432" w:type="pct"/>
            <w:tcBorders>
              <w:top w:val="nil"/>
              <w:left w:val="nil"/>
              <w:bottom w:val="nil"/>
            </w:tcBorders>
            <w:vAlign w:val="center"/>
          </w:tcPr>
          <w:p w14:paraId="4C8237D4" w14:textId="77777777" w:rsidR="00C80583" w:rsidRPr="00202C9F" w:rsidRDefault="00C80583" w:rsidP="00C80583">
            <w:pPr>
              <w:ind w:leftChars="200" w:left="480"/>
              <w:jc w:val="distribute"/>
              <w:rPr>
                <w:rFonts w:ascii="標楷體" w:eastAsia="標楷體" w:hAnsi="標楷體"/>
                <w:spacing w:val="-6"/>
                <w:kern w:val="0"/>
                <w:sz w:val="22"/>
              </w:rPr>
            </w:pPr>
            <w:r w:rsidRPr="00202C9F">
              <w:rPr>
                <w:rFonts w:ascii="標楷體" w:eastAsia="標楷體" w:hAnsi="標楷體"/>
                <w:spacing w:val="-6"/>
                <w:kern w:val="0"/>
                <w:sz w:val="22"/>
              </w:rPr>
              <w:t>什項資產</w:t>
            </w:r>
          </w:p>
        </w:tc>
        <w:tc>
          <w:tcPr>
            <w:tcW w:w="882" w:type="pct"/>
            <w:tcBorders>
              <w:top w:val="nil"/>
              <w:bottom w:val="nil"/>
            </w:tcBorders>
            <w:vAlign w:val="center"/>
          </w:tcPr>
          <w:p w14:paraId="3AA49BF4" w14:textId="71A5386A" w:rsidR="00C80583" w:rsidRPr="00254A93" w:rsidRDefault="00C80583" w:rsidP="00C80583">
            <w:pPr>
              <w:jc w:val="right"/>
              <w:rPr>
                <w:rFonts w:ascii="新細明體" w:hAnsi="新細明體"/>
                <w:sz w:val="18"/>
                <w:szCs w:val="18"/>
              </w:rPr>
            </w:pPr>
            <w:r w:rsidRPr="00004D6F">
              <w:rPr>
                <w:rFonts w:ascii="新細明體" w:hAnsi="新細明體"/>
                <w:sz w:val="18"/>
              </w:rPr>
              <w:t>3,551,350,180</w:t>
            </w:r>
          </w:p>
        </w:tc>
        <w:tc>
          <w:tcPr>
            <w:tcW w:w="353" w:type="pct"/>
            <w:tcBorders>
              <w:top w:val="nil"/>
              <w:bottom w:val="nil"/>
            </w:tcBorders>
            <w:vAlign w:val="center"/>
          </w:tcPr>
          <w:p w14:paraId="57FFB49C" w14:textId="3B9965FC" w:rsidR="00C80583" w:rsidRPr="00254A93" w:rsidRDefault="00C80583" w:rsidP="00C80583">
            <w:pPr>
              <w:jc w:val="right"/>
              <w:rPr>
                <w:rFonts w:ascii="新細明體" w:hAnsi="新細明體"/>
                <w:sz w:val="18"/>
                <w:szCs w:val="18"/>
              </w:rPr>
            </w:pPr>
            <w:r w:rsidRPr="00004D6F">
              <w:rPr>
                <w:rFonts w:ascii="新細明體" w:hAnsi="新細明體"/>
                <w:sz w:val="18"/>
              </w:rPr>
              <w:t>1.77</w:t>
            </w:r>
          </w:p>
        </w:tc>
        <w:tc>
          <w:tcPr>
            <w:tcW w:w="874" w:type="pct"/>
            <w:tcBorders>
              <w:top w:val="nil"/>
              <w:bottom w:val="nil"/>
            </w:tcBorders>
            <w:vAlign w:val="center"/>
          </w:tcPr>
          <w:p w14:paraId="07C09DC4" w14:textId="4F08F01A" w:rsidR="00C80583" w:rsidRPr="00254A93" w:rsidRDefault="00C80583" w:rsidP="00C80583">
            <w:pPr>
              <w:jc w:val="right"/>
              <w:rPr>
                <w:rFonts w:ascii="新細明體" w:hAnsi="新細明體"/>
                <w:sz w:val="18"/>
                <w:szCs w:val="18"/>
              </w:rPr>
            </w:pPr>
            <w:r w:rsidRPr="00254A93">
              <w:rPr>
                <w:rFonts w:ascii="新細明體" w:hAnsi="新細明體"/>
                <w:sz w:val="18"/>
                <w:szCs w:val="18"/>
              </w:rPr>
              <w:t>3,361,566,219</w:t>
            </w:r>
          </w:p>
        </w:tc>
        <w:tc>
          <w:tcPr>
            <w:tcW w:w="367" w:type="pct"/>
            <w:tcBorders>
              <w:top w:val="nil"/>
              <w:bottom w:val="nil"/>
            </w:tcBorders>
            <w:vAlign w:val="center"/>
          </w:tcPr>
          <w:p w14:paraId="03711A8F" w14:textId="239916BF" w:rsidR="00C80583" w:rsidRPr="00254A93" w:rsidRDefault="00C80583" w:rsidP="00C80583">
            <w:pPr>
              <w:jc w:val="right"/>
              <w:rPr>
                <w:rFonts w:ascii="新細明體" w:hAnsi="新細明體"/>
                <w:sz w:val="18"/>
                <w:szCs w:val="18"/>
              </w:rPr>
            </w:pPr>
            <w:r w:rsidRPr="00254A93">
              <w:rPr>
                <w:rFonts w:ascii="新細明體" w:hAnsi="新細明體"/>
                <w:sz w:val="18"/>
                <w:szCs w:val="18"/>
              </w:rPr>
              <w:t>1.71</w:t>
            </w:r>
          </w:p>
        </w:tc>
        <w:tc>
          <w:tcPr>
            <w:tcW w:w="691" w:type="pct"/>
            <w:tcBorders>
              <w:top w:val="nil"/>
              <w:bottom w:val="nil"/>
            </w:tcBorders>
            <w:vAlign w:val="center"/>
          </w:tcPr>
          <w:p w14:paraId="251495D3" w14:textId="07AAA9C4" w:rsidR="00C80583" w:rsidRPr="00254A93" w:rsidRDefault="00C80583" w:rsidP="00C80583">
            <w:pPr>
              <w:jc w:val="right"/>
              <w:rPr>
                <w:rFonts w:ascii="新細明體" w:hAnsi="新細明體"/>
                <w:noProof/>
                <w:sz w:val="18"/>
                <w:szCs w:val="18"/>
              </w:rPr>
            </w:pPr>
            <w:r w:rsidRPr="00004D6F">
              <w:rPr>
                <w:rFonts w:ascii="新細明體" w:hAnsi="新細明體"/>
                <w:noProof/>
                <w:sz w:val="18"/>
              </w:rPr>
              <w:t>189,783,961</w:t>
            </w:r>
          </w:p>
        </w:tc>
        <w:tc>
          <w:tcPr>
            <w:tcW w:w="401" w:type="pct"/>
            <w:tcBorders>
              <w:top w:val="nil"/>
              <w:bottom w:val="nil"/>
              <w:right w:val="nil"/>
            </w:tcBorders>
            <w:vAlign w:val="center"/>
          </w:tcPr>
          <w:p w14:paraId="21C48A22" w14:textId="5035DE88" w:rsidR="00C80583" w:rsidRPr="00254A93" w:rsidRDefault="00C80583" w:rsidP="00C80583">
            <w:pPr>
              <w:jc w:val="right"/>
              <w:rPr>
                <w:rFonts w:ascii="新細明體" w:hAnsi="新細明體"/>
                <w:kern w:val="0"/>
                <w:sz w:val="18"/>
                <w:szCs w:val="18"/>
              </w:rPr>
            </w:pPr>
            <w:r w:rsidRPr="00004D6F">
              <w:rPr>
                <w:rFonts w:ascii="新細明體" w:hAnsi="新細明體"/>
                <w:kern w:val="0"/>
                <w:sz w:val="18"/>
              </w:rPr>
              <w:t>5.65</w:t>
            </w:r>
          </w:p>
        </w:tc>
      </w:tr>
      <w:tr w:rsidR="00C80583" w:rsidRPr="00202C9F" w14:paraId="742759BD" w14:textId="77777777" w:rsidTr="00256ED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609"/>
        </w:trPr>
        <w:tc>
          <w:tcPr>
            <w:tcW w:w="1432" w:type="pct"/>
            <w:tcBorders>
              <w:top w:val="nil"/>
              <w:left w:val="nil"/>
              <w:bottom w:val="single" w:sz="8" w:space="0" w:color="auto"/>
            </w:tcBorders>
            <w:vAlign w:val="center"/>
          </w:tcPr>
          <w:p w14:paraId="2B224B38" w14:textId="77777777" w:rsidR="00C80583" w:rsidRPr="00202C9F" w:rsidRDefault="00C80583" w:rsidP="00C80583">
            <w:pPr>
              <w:jc w:val="distribute"/>
              <w:rPr>
                <w:rFonts w:ascii="標楷體" w:eastAsia="標楷體" w:hAnsi="標楷體"/>
                <w:spacing w:val="-6"/>
                <w:kern w:val="0"/>
                <w:sz w:val="22"/>
              </w:rPr>
            </w:pPr>
            <w:r w:rsidRPr="00202C9F">
              <w:rPr>
                <w:rFonts w:ascii="標楷體" w:eastAsia="標楷體" w:hAnsi="標楷體"/>
                <w:b/>
                <w:spacing w:val="-6"/>
                <w:kern w:val="0"/>
              </w:rPr>
              <w:t>合計</w:t>
            </w:r>
          </w:p>
        </w:tc>
        <w:tc>
          <w:tcPr>
            <w:tcW w:w="882" w:type="pct"/>
            <w:tcBorders>
              <w:top w:val="nil"/>
              <w:bottom w:val="single" w:sz="8" w:space="0" w:color="auto"/>
            </w:tcBorders>
            <w:vAlign w:val="center"/>
          </w:tcPr>
          <w:p w14:paraId="5DAC717E" w14:textId="65806120" w:rsidR="00C80583" w:rsidRPr="00254A93" w:rsidRDefault="00C80583" w:rsidP="00C80583">
            <w:pPr>
              <w:jc w:val="right"/>
              <w:rPr>
                <w:rFonts w:ascii="新細明體" w:hAnsi="新細明體"/>
                <w:sz w:val="18"/>
                <w:szCs w:val="18"/>
              </w:rPr>
            </w:pPr>
            <w:r w:rsidRPr="00004D6F">
              <w:rPr>
                <w:rFonts w:ascii="新細明體" w:hAnsi="新細明體"/>
                <w:b/>
                <w:sz w:val="18"/>
              </w:rPr>
              <w:t>200,263,116,746</w:t>
            </w:r>
          </w:p>
        </w:tc>
        <w:tc>
          <w:tcPr>
            <w:tcW w:w="353" w:type="pct"/>
            <w:tcBorders>
              <w:top w:val="nil"/>
              <w:bottom w:val="single" w:sz="8" w:space="0" w:color="auto"/>
            </w:tcBorders>
            <w:vAlign w:val="center"/>
          </w:tcPr>
          <w:p w14:paraId="3B8AD9EC" w14:textId="6C8AA60F" w:rsidR="00C80583" w:rsidRPr="00254A93" w:rsidRDefault="00C80583" w:rsidP="00C80583">
            <w:pPr>
              <w:jc w:val="right"/>
              <w:rPr>
                <w:rFonts w:ascii="新細明體" w:hAnsi="新細明體"/>
                <w:sz w:val="18"/>
                <w:szCs w:val="18"/>
              </w:rPr>
            </w:pPr>
            <w:r w:rsidRPr="00004D6F">
              <w:rPr>
                <w:rFonts w:ascii="新細明體" w:hAnsi="新細明體"/>
                <w:b/>
                <w:sz w:val="18"/>
              </w:rPr>
              <w:t>100.00</w:t>
            </w:r>
          </w:p>
        </w:tc>
        <w:tc>
          <w:tcPr>
            <w:tcW w:w="874" w:type="pct"/>
            <w:tcBorders>
              <w:top w:val="nil"/>
              <w:bottom w:val="single" w:sz="8" w:space="0" w:color="auto"/>
            </w:tcBorders>
            <w:vAlign w:val="center"/>
          </w:tcPr>
          <w:p w14:paraId="58D702D5" w14:textId="7F652D97" w:rsidR="00C80583" w:rsidRPr="00254A93" w:rsidRDefault="00C80583" w:rsidP="00C80583">
            <w:pPr>
              <w:jc w:val="right"/>
              <w:rPr>
                <w:rFonts w:ascii="新細明體" w:hAnsi="新細明體"/>
                <w:sz w:val="18"/>
                <w:szCs w:val="18"/>
              </w:rPr>
            </w:pPr>
            <w:r w:rsidRPr="00254A93">
              <w:rPr>
                <w:rFonts w:ascii="新細明體" w:hAnsi="新細明體"/>
                <w:b/>
                <w:sz w:val="18"/>
                <w:szCs w:val="18"/>
              </w:rPr>
              <w:t>196,193,792,790</w:t>
            </w:r>
          </w:p>
        </w:tc>
        <w:tc>
          <w:tcPr>
            <w:tcW w:w="367" w:type="pct"/>
            <w:tcBorders>
              <w:top w:val="nil"/>
              <w:bottom w:val="single" w:sz="8" w:space="0" w:color="auto"/>
            </w:tcBorders>
            <w:vAlign w:val="center"/>
          </w:tcPr>
          <w:p w14:paraId="4B9485E3" w14:textId="0B08F4CA" w:rsidR="00C80583" w:rsidRPr="00254A93" w:rsidRDefault="00C80583" w:rsidP="00C80583">
            <w:pPr>
              <w:jc w:val="right"/>
              <w:rPr>
                <w:rFonts w:ascii="新細明體" w:hAnsi="新細明體"/>
                <w:sz w:val="18"/>
                <w:szCs w:val="18"/>
              </w:rPr>
            </w:pPr>
            <w:r w:rsidRPr="00254A93">
              <w:rPr>
                <w:rFonts w:ascii="新細明體" w:hAnsi="新細明體"/>
                <w:b/>
                <w:sz w:val="18"/>
                <w:szCs w:val="18"/>
              </w:rPr>
              <w:t>100.00</w:t>
            </w:r>
          </w:p>
        </w:tc>
        <w:tc>
          <w:tcPr>
            <w:tcW w:w="691" w:type="pct"/>
            <w:tcBorders>
              <w:top w:val="nil"/>
              <w:bottom w:val="single" w:sz="8" w:space="0" w:color="auto"/>
            </w:tcBorders>
            <w:vAlign w:val="center"/>
          </w:tcPr>
          <w:p w14:paraId="1BE12D82" w14:textId="48AE41F1" w:rsidR="00C80583" w:rsidRPr="00254A93" w:rsidRDefault="00C80583" w:rsidP="00C80583">
            <w:pPr>
              <w:jc w:val="right"/>
              <w:rPr>
                <w:rFonts w:ascii="新細明體" w:hAnsi="新細明體"/>
                <w:noProof/>
                <w:sz w:val="18"/>
                <w:szCs w:val="18"/>
              </w:rPr>
            </w:pPr>
            <w:r w:rsidRPr="00004D6F">
              <w:rPr>
                <w:rFonts w:ascii="新細明體" w:hAnsi="新細明體"/>
                <w:b/>
                <w:noProof/>
                <w:sz w:val="18"/>
              </w:rPr>
              <w:t>4,069,323,956</w:t>
            </w:r>
          </w:p>
        </w:tc>
        <w:tc>
          <w:tcPr>
            <w:tcW w:w="401" w:type="pct"/>
            <w:tcBorders>
              <w:top w:val="nil"/>
              <w:bottom w:val="single" w:sz="8" w:space="0" w:color="auto"/>
              <w:right w:val="nil"/>
            </w:tcBorders>
            <w:vAlign w:val="center"/>
          </w:tcPr>
          <w:p w14:paraId="289B981D" w14:textId="78999843" w:rsidR="00C80583" w:rsidRPr="00254A93" w:rsidRDefault="00C80583" w:rsidP="00C80583">
            <w:pPr>
              <w:jc w:val="right"/>
              <w:rPr>
                <w:rFonts w:ascii="新細明體" w:hAnsi="新細明體"/>
                <w:kern w:val="0"/>
                <w:sz w:val="18"/>
                <w:szCs w:val="18"/>
              </w:rPr>
            </w:pPr>
            <w:r w:rsidRPr="00004D6F">
              <w:rPr>
                <w:rFonts w:ascii="新細明體" w:hAnsi="新細明體"/>
                <w:b/>
                <w:kern w:val="0"/>
                <w:sz w:val="18"/>
              </w:rPr>
              <w:t>2.07</w:t>
            </w:r>
          </w:p>
        </w:tc>
      </w:tr>
    </w:tbl>
    <w:p w14:paraId="24AA9342" w14:textId="1882E7E0" w:rsidR="00847BA2" w:rsidRPr="00EF3574" w:rsidRDefault="00847BA2" w:rsidP="00847BA2">
      <w:pPr>
        <w:tabs>
          <w:tab w:val="left" w:pos="408"/>
        </w:tabs>
        <w:adjustRightInd w:val="0"/>
        <w:snapToGrid w:val="0"/>
        <w:spacing w:line="240" w:lineRule="exact"/>
        <w:ind w:leftChars="5" w:left="500" w:hangingChars="271" w:hanging="488"/>
        <w:jc w:val="both"/>
        <w:rPr>
          <w:rFonts w:ascii="標楷體" w:eastAsia="標楷體" w:hAnsi="標楷體"/>
          <w:sz w:val="18"/>
          <w:szCs w:val="18"/>
        </w:rPr>
      </w:pPr>
      <w:proofErr w:type="gramStart"/>
      <w:r w:rsidRPr="00EF3574">
        <w:rPr>
          <w:rFonts w:ascii="標楷體" w:eastAsia="標楷體" w:hAnsi="標楷體" w:hint="eastAsia"/>
          <w:sz w:val="18"/>
          <w:szCs w:val="18"/>
        </w:rPr>
        <w:t>註</w:t>
      </w:r>
      <w:proofErr w:type="gramEnd"/>
      <w:r w:rsidRPr="00EF3574">
        <w:rPr>
          <w:rFonts w:ascii="標楷體" w:eastAsia="標楷體" w:hAnsi="標楷體" w:hint="eastAsia"/>
          <w:sz w:val="18"/>
          <w:szCs w:val="18"/>
        </w:rPr>
        <w:t>：1.</w:t>
      </w:r>
      <w:r w:rsidR="009648FC" w:rsidRPr="00EF3574">
        <w:rPr>
          <w:rFonts w:ascii="標楷體" w:eastAsia="標楷體" w:hAnsi="標楷體" w:hint="eastAsia"/>
          <w:sz w:val="18"/>
          <w:szCs w:val="18"/>
        </w:rPr>
        <w:t>信託代理與保證資產（負債），11</w:t>
      </w:r>
      <w:r w:rsidR="00C80583">
        <w:rPr>
          <w:rFonts w:ascii="標楷體" w:eastAsia="標楷體" w:hAnsi="標楷體"/>
          <w:sz w:val="18"/>
          <w:szCs w:val="18"/>
        </w:rPr>
        <w:t>1</w:t>
      </w:r>
      <w:r w:rsidR="009648FC" w:rsidRPr="00EF3574">
        <w:rPr>
          <w:rFonts w:ascii="標楷體" w:eastAsia="標楷體" w:hAnsi="標楷體" w:hint="eastAsia"/>
          <w:sz w:val="18"/>
          <w:szCs w:val="18"/>
        </w:rPr>
        <w:t>年底及1</w:t>
      </w:r>
      <w:r w:rsidR="00C80583">
        <w:rPr>
          <w:rFonts w:ascii="標楷體" w:eastAsia="標楷體" w:hAnsi="標楷體"/>
          <w:sz w:val="18"/>
          <w:szCs w:val="18"/>
        </w:rPr>
        <w:t>10</w:t>
      </w:r>
      <w:r w:rsidR="009648FC" w:rsidRPr="00EF3574">
        <w:rPr>
          <w:rFonts w:ascii="標楷體" w:eastAsia="標楷體" w:hAnsi="標楷體" w:hint="eastAsia"/>
          <w:sz w:val="18"/>
          <w:szCs w:val="18"/>
        </w:rPr>
        <w:t>年底各有</w:t>
      </w:r>
      <w:r w:rsidR="00C80583" w:rsidRPr="00C80583">
        <w:rPr>
          <w:rFonts w:ascii="標楷體" w:eastAsia="標楷體" w:hAnsi="標楷體"/>
          <w:sz w:val="18"/>
          <w:szCs w:val="18"/>
        </w:rPr>
        <w:t>213,099,613</w:t>
      </w:r>
      <w:r w:rsidR="009648FC" w:rsidRPr="00EF3574">
        <w:rPr>
          <w:rFonts w:ascii="標楷體" w:eastAsia="標楷體" w:hAnsi="標楷體" w:hint="eastAsia"/>
          <w:sz w:val="18"/>
          <w:szCs w:val="18"/>
        </w:rPr>
        <w:t>元及</w:t>
      </w:r>
      <w:r w:rsidR="00C80583" w:rsidRPr="00C80583">
        <w:rPr>
          <w:rFonts w:ascii="標楷體" w:eastAsia="標楷體" w:hAnsi="標楷體"/>
          <w:sz w:val="18"/>
          <w:szCs w:val="18"/>
        </w:rPr>
        <w:t>48,439,610</w:t>
      </w:r>
      <w:r w:rsidR="009648FC" w:rsidRPr="00EF3574">
        <w:rPr>
          <w:rFonts w:ascii="標楷體" w:eastAsia="標楷體" w:hAnsi="標楷體" w:hint="eastAsia"/>
          <w:sz w:val="18"/>
          <w:szCs w:val="18"/>
        </w:rPr>
        <w:t>元。</w:t>
      </w:r>
    </w:p>
    <w:p w14:paraId="3EE01E86" w14:textId="77777777" w:rsidR="00202C9F" w:rsidRDefault="00325768" w:rsidP="00FC3DB8">
      <w:pPr>
        <w:snapToGrid w:val="0"/>
        <w:spacing w:line="240" w:lineRule="exact"/>
        <w:ind w:left="546" w:rightChars="-7" w:right="-17" w:hanging="182"/>
        <w:jc w:val="both"/>
        <w:rPr>
          <w:sz w:val="20"/>
        </w:rPr>
      </w:pPr>
      <w:r w:rsidRPr="009C22C9">
        <w:rPr>
          <w:rFonts w:ascii="標楷體" w:eastAsia="標楷體" w:hAnsi="標楷體"/>
          <w:sz w:val="18"/>
          <w:szCs w:val="18"/>
        </w:rPr>
        <w:t>2.</w:t>
      </w:r>
      <w:proofErr w:type="gramStart"/>
      <w:r w:rsidRPr="009C22C9">
        <w:rPr>
          <w:rFonts w:ascii="標楷體" w:eastAsia="標楷體" w:hAnsi="標楷體"/>
          <w:sz w:val="18"/>
          <w:szCs w:val="18"/>
        </w:rPr>
        <w:t>本表編製</w:t>
      </w:r>
      <w:proofErr w:type="gramEnd"/>
      <w:r w:rsidRPr="009C22C9">
        <w:rPr>
          <w:rFonts w:ascii="標楷體" w:eastAsia="標楷體" w:hAnsi="標楷體"/>
          <w:sz w:val="18"/>
          <w:szCs w:val="18"/>
        </w:rPr>
        <w:t>基礎係依會計法刪除第29條後，納入固定資產及長期負債等科目，與預算編列基礎不同。</w:t>
      </w:r>
    </w:p>
    <w:tbl>
      <w:tblPr>
        <w:tblW w:w="5000" w:type="pct"/>
        <w:tblCellMar>
          <w:left w:w="28" w:type="dxa"/>
          <w:right w:w="28" w:type="dxa"/>
        </w:tblCellMar>
        <w:tblLook w:val="0000" w:firstRow="0" w:lastRow="0" w:firstColumn="0" w:lastColumn="0" w:noHBand="0" w:noVBand="0"/>
      </w:tblPr>
      <w:tblGrid>
        <w:gridCol w:w="3011"/>
        <w:gridCol w:w="1771"/>
        <w:gridCol w:w="655"/>
        <w:gridCol w:w="1758"/>
        <w:gridCol w:w="669"/>
        <w:gridCol w:w="1409"/>
        <w:gridCol w:w="647"/>
      </w:tblGrid>
      <w:tr w:rsidR="00461889" w:rsidRPr="00461889" w14:paraId="3C89EAA6" w14:textId="77777777" w:rsidTr="00C5384E">
        <w:trPr>
          <w:tblHeader/>
        </w:trPr>
        <w:tc>
          <w:tcPr>
            <w:tcW w:w="5000" w:type="pct"/>
            <w:gridSpan w:val="7"/>
            <w:tcBorders>
              <w:bottom w:val="single" w:sz="8" w:space="0" w:color="auto"/>
            </w:tcBorders>
          </w:tcPr>
          <w:p w14:paraId="36FFC276" w14:textId="7C8C3A90" w:rsidR="00461889" w:rsidRPr="00461889" w:rsidRDefault="00461889" w:rsidP="00813482">
            <w:pPr>
              <w:snapToGrid w:val="0"/>
              <w:jc w:val="center"/>
              <w:rPr>
                <w:rFonts w:ascii="標楷體" w:eastAsia="標楷體" w:hAnsi="標楷體"/>
                <w:b/>
                <w:sz w:val="32"/>
                <w:u w:val="single"/>
              </w:rPr>
            </w:pPr>
            <w:r w:rsidRPr="00461889">
              <w:rPr>
                <w:rFonts w:ascii="標楷體" w:eastAsia="標楷體" w:hAnsi="標楷體" w:hint="eastAsia"/>
                <w:b/>
                <w:sz w:val="32"/>
                <w:u w:val="single"/>
              </w:rPr>
              <w:lastRenderedPageBreak/>
              <w:t xml:space="preserve">　</w:t>
            </w:r>
            <w:r w:rsidRPr="00461889">
              <w:rPr>
                <w:rFonts w:ascii="標楷體" w:eastAsia="標楷體" w:hAnsi="標楷體"/>
                <w:b/>
                <w:sz w:val="32"/>
                <w:u w:val="single"/>
              </w:rPr>
              <w:t>航港建設基金</w:t>
            </w:r>
            <w:r w:rsidRPr="00461889">
              <w:rPr>
                <w:rFonts w:ascii="標楷體" w:eastAsia="標楷體" w:hAnsi="標楷體" w:hint="eastAsia"/>
                <w:b/>
                <w:sz w:val="32"/>
                <w:u w:val="single"/>
              </w:rPr>
              <w:t>餘</w:t>
            </w:r>
            <w:proofErr w:type="gramStart"/>
            <w:r w:rsidRPr="00461889">
              <w:rPr>
                <w:rFonts w:ascii="標楷體" w:eastAsia="標楷體" w:hAnsi="標楷體" w:hint="eastAsia"/>
                <w:b/>
                <w:sz w:val="32"/>
                <w:u w:val="single"/>
              </w:rPr>
              <w:t>絀</w:t>
            </w:r>
            <w:proofErr w:type="gramEnd"/>
            <w:r w:rsidRPr="00461889">
              <w:rPr>
                <w:rFonts w:ascii="標楷體" w:eastAsia="標楷體" w:hAnsi="標楷體" w:hint="eastAsia"/>
                <w:b/>
                <w:sz w:val="32"/>
                <w:u w:val="single"/>
              </w:rPr>
              <w:t xml:space="preserve">審定後平衡表　</w:t>
            </w:r>
            <w:r w:rsidR="005900A7" w:rsidRPr="005900A7">
              <w:rPr>
                <w:rFonts w:ascii="標楷體" w:eastAsia="標楷體" w:hAnsi="標楷體" w:hint="eastAsia"/>
                <w:sz w:val="32"/>
                <w:szCs w:val="32"/>
              </w:rPr>
              <w:t>（續）</w:t>
            </w:r>
          </w:p>
          <w:p w14:paraId="0CD40329" w14:textId="09F64BDB" w:rsidR="00461889" w:rsidRPr="00461889" w:rsidRDefault="00461889" w:rsidP="00CF479B">
            <w:pPr>
              <w:tabs>
                <w:tab w:val="left" w:pos="3600"/>
                <w:tab w:val="left" w:pos="8455"/>
              </w:tabs>
              <w:snapToGrid w:val="0"/>
              <w:ind w:rightChars="-13" w:right="-31"/>
              <w:rPr>
                <w:rFonts w:ascii="標楷體" w:eastAsia="標楷體" w:hAnsi="標楷體"/>
                <w:b/>
                <w:sz w:val="32"/>
                <w:u w:val="single"/>
              </w:rPr>
            </w:pPr>
            <w:r w:rsidRPr="00461889">
              <w:rPr>
                <w:rFonts w:ascii="標楷體" w:eastAsia="標楷體" w:hAnsi="標楷體"/>
                <w:spacing w:val="60"/>
              </w:rPr>
              <w:tab/>
            </w:r>
            <w:r w:rsidRPr="00461889">
              <w:rPr>
                <w:rFonts w:ascii="標楷體" w:eastAsia="標楷體" w:hAnsi="標楷體" w:hint="eastAsia"/>
              </w:rPr>
              <w:t>中華民國</w:t>
            </w:r>
            <w:r w:rsidRPr="00461889">
              <w:rPr>
                <w:rFonts w:ascii="標楷體" w:eastAsia="標楷體" w:hAnsi="標楷體"/>
              </w:rPr>
              <w:t>11</w:t>
            </w:r>
            <w:r w:rsidR="00BE34C5">
              <w:rPr>
                <w:rFonts w:ascii="標楷體" w:eastAsia="標楷體" w:hAnsi="標楷體"/>
              </w:rPr>
              <w:t>1</w:t>
            </w:r>
            <w:r w:rsidRPr="00461889">
              <w:rPr>
                <w:rFonts w:ascii="標楷體" w:eastAsia="標楷體" w:hAnsi="標楷體" w:hint="eastAsia"/>
              </w:rPr>
              <w:t>年12月31日</w:t>
            </w:r>
            <w:r w:rsidRPr="00461889">
              <w:rPr>
                <w:rFonts w:ascii="標楷體" w:eastAsia="標楷體" w:hAnsi="標楷體" w:hint="eastAsia"/>
              </w:rPr>
              <w:tab/>
            </w:r>
            <w:r w:rsidRPr="00461889">
              <w:rPr>
                <w:rFonts w:ascii="標楷體" w:eastAsia="標楷體" w:hAnsi="標楷體" w:hint="eastAsia"/>
                <w:spacing w:val="-20"/>
                <w:kern w:val="0"/>
              </w:rPr>
              <w:t>單位：新臺幣元</w:t>
            </w:r>
          </w:p>
        </w:tc>
      </w:tr>
      <w:tr w:rsidR="00461889" w:rsidRPr="00461889" w14:paraId="353FDCD9" w14:textId="77777777" w:rsidTr="00B22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518" w:type="pct"/>
            <w:vMerge w:val="restart"/>
            <w:tcBorders>
              <w:top w:val="single" w:sz="8" w:space="0" w:color="auto"/>
              <w:left w:val="nil"/>
              <w:bottom w:val="nil"/>
            </w:tcBorders>
            <w:vAlign w:val="center"/>
          </w:tcPr>
          <w:p w14:paraId="11FBC956"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科目</w:t>
            </w:r>
          </w:p>
        </w:tc>
        <w:tc>
          <w:tcPr>
            <w:tcW w:w="1223" w:type="pct"/>
            <w:gridSpan w:val="2"/>
            <w:tcBorders>
              <w:top w:val="single" w:sz="8" w:space="0" w:color="auto"/>
              <w:bottom w:val="nil"/>
            </w:tcBorders>
            <w:vAlign w:val="center"/>
          </w:tcPr>
          <w:p w14:paraId="0367925B" w14:textId="1CACA0E2" w:rsidR="00461889" w:rsidRPr="00461889" w:rsidRDefault="00461889" w:rsidP="00461889">
            <w:pPr>
              <w:ind w:left="70" w:right="42"/>
              <w:jc w:val="distribute"/>
              <w:rPr>
                <w:rFonts w:ascii="標楷體" w:eastAsia="標楷體" w:hAnsi="標楷體"/>
                <w:spacing w:val="-20"/>
              </w:rPr>
            </w:pPr>
            <w:r w:rsidRPr="00461889">
              <w:rPr>
                <w:rFonts w:ascii="標楷體" w:eastAsia="標楷體" w:hAnsi="標楷體"/>
              </w:rPr>
              <w:t>11</w:t>
            </w:r>
            <w:r w:rsidR="00002BE3">
              <w:rPr>
                <w:rFonts w:ascii="標楷體" w:eastAsia="標楷體" w:hAnsi="標楷體"/>
              </w:rPr>
              <w:t>1</w:t>
            </w:r>
            <w:r w:rsidRPr="00461889">
              <w:rPr>
                <w:rFonts w:ascii="標楷體" w:eastAsia="標楷體" w:hAnsi="標楷體" w:hint="eastAsia"/>
                <w:spacing w:val="-20"/>
              </w:rPr>
              <w:t>年12月31日</w:t>
            </w:r>
          </w:p>
        </w:tc>
        <w:tc>
          <w:tcPr>
            <w:tcW w:w="1223" w:type="pct"/>
            <w:gridSpan w:val="2"/>
            <w:tcBorders>
              <w:top w:val="single" w:sz="8" w:space="0" w:color="auto"/>
              <w:bottom w:val="nil"/>
            </w:tcBorders>
            <w:vAlign w:val="center"/>
          </w:tcPr>
          <w:p w14:paraId="376663AF" w14:textId="3D87868C" w:rsidR="00461889" w:rsidRPr="00461889" w:rsidRDefault="00461889" w:rsidP="00461889">
            <w:pPr>
              <w:ind w:left="1" w:right="42" w:firstLineChars="27" w:firstLine="65"/>
              <w:jc w:val="distribute"/>
              <w:rPr>
                <w:rFonts w:ascii="標楷體" w:eastAsia="標楷體" w:hAnsi="標楷體"/>
                <w:spacing w:val="-20"/>
              </w:rPr>
            </w:pPr>
            <w:r w:rsidRPr="00461889">
              <w:rPr>
                <w:rFonts w:ascii="標楷體" w:eastAsia="標楷體" w:hAnsi="標楷體"/>
              </w:rPr>
              <w:t>1</w:t>
            </w:r>
            <w:r w:rsidR="00002BE3">
              <w:rPr>
                <w:rFonts w:ascii="標楷體" w:eastAsia="標楷體" w:hAnsi="標楷體"/>
              </w:rPr>
              <w:t>1</w:t>
            </w:r>
            <w:r w:rsidRPr="00461889">
              <w:rPr>
                <w:rFonts w:ascii="標楷體" w:eastAsia="標楷體" w:hAnsi="標楷體"/>
              </w:rPr>
              <w:t>0</w:t>
            </w:r>
            <w:r w:rsidRPr="00461889">
              <w:rPr>
                <w:rFonts w:ascii="標楷體" w:eastAsia="標楷體" w:hAnsi="標楷體" w:hint="eastAsia"/>
                <w:spacing w:val="-20"/>
              </w:rPr>
              <w:t>年12月31日</w:t>
            </w:r>
          </w:p>
        </w:tc>
        <w:tc>
          <w:tcPr>
            <w:tcW w:w="1036" w:type="pct"/>
            <w:gridSpan w:val="2"/>
            <w:tcBorders>
              <w:top w:val="single" w:sz="8" w:space="0" w:color="auto"/>
              <w:bottom w:val="nil"/>
              <w:right w:val="nil"/>
            </w:tcBorders>
            <w:vAlign w:val="center"/>
          </w:tcPr>
          <w:p w14:paraId="6E0AF402" w14:textId="77777777" w:rsidR="00461889" w:rsidRPr="00461889" w:rsidRDefault="00461889" w:rsidP="00461889">
            <w:pPr>
              <w:spacing w:line="240" w:lineRule="exact"/>
              <w:jc w:val="distribute"/>
              <w:rPr>
                <w:rFonts w:ascii="標楷體" w:eastAsia="標楷體" w:hAnsi="標楷體"/>
              </w:rPr>
            </w:pPr>
            <w:r w:rsidRPr="00461889">
              <w:rPr>
                <w:rFonts w:ascii="標楷體" w:eastAsia="標楷體" w:hAnsi="標楷體" w:hint="eastAsia"/>
              </w:rPr>
              <w:t>比較增減</w:t>
            </w:r>
          </w:p>
        </w:tc>
      </w:tr>
      <w:tr w:rsidR="00461889" w:rsidRPr="00461889" w14:paraId="4DE3BB05" w14:textId="77777777" w:rsidTr="00B224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7"/>
          <w:tblHeader/>
        </w:trPr>
        <w:tc>
          <w:tcPr>
            <w:tcW w:w="1518" w:type="pct"/>
            <w:vMerge/>
            <w:tcBorders>
              <w:top w:val="nil"/>
              <w:left w:val="nil"/>
              <w:bottom w:val="single" w:sz="8" w:space="0" w:color="auto"/>
            </w:tcBorders>
            <w:vAlign w:val="center"/>
          </w:tcPr>
          <w:p w14:paraId="6E084EDD" w14:textId="77777777" w:rsidR="00461889" w:rsidRPr="00461889" w:rsidRDefault="00461889" w:rsidP="00461889">
            <w:pPr>
              <w:ind w:left="113" w:right="113"/>
              <w:jc w:val="distribute"/>
              <w:rPr>
                <w:rFonts w:ascii="標楷體" w:eastAsia="標楷體" w:hAnsi="標楷體"/>
              </w:rPr>
            </w:pPr>
          </w:p>
        </w:tc>
        <w:tc>
          <w:tcPr>
            <w:tcW w:w="893" w:type="pct"/>
            <w:tcBorders>
              <w:bottom w:val="single" w:sz="8" w:space="0" w:color="auto"/>
            </w:tcBorders>
            <w:vAlign w:val="center"/>
          </w:tcPr>
          <w:p w14:paraId="4FC672EA"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金額</w:t>
            </w:r>
          </w:p>
        </w:tc>
        <w:tc>
          <w:tcPr>
            <w:tcW w:w="330" w:type="pct"/>
            <w:tcBorders>
              <w:bottom w:val="single" w:sz="8" w:space="0" w:color="auto"/>
            </w:tcBorders>
            <w:vAlign w:val="center"/>
          </w:tcPr>
          <w:p w14:paraId="0B3353F4"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w:t>
            </w:r>
          </w:p>
        </w:tc>
        <w:tc>
          <w:tcPr>
            <w:tcW w:w="886" w:type="pct"/>
            <w:tcBorders>
              <w:bottom w:val="single" w:sz="8" w:space="0" w:color="auto"/>
            </w:tcBorders>
            <w:vAlign w:val="center"/>
          </w:tcPr>
          <w:p w14:paraId="4B285C0E"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金額</w:t>
            </w:r>
          </w:p>
        </w:tc>
        <w:tc>
          <w:tcPr>
            <w:tcW w:w="337" w:type="pct"/>
            <w:tcBorders>
              <w:bottom w:val="single" w:sz="8" w:space="0" w:color="auto"/>
            </w:tcBorders>
            <w:vAlign w:val="center"/>
          </w:tcPr>
          <w:p w14:paraId="66606990"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w:t>
            </w:r>
          </w:p>
        </w:tc>
        <w:tc>
          <w:tcPr>
            <w:tcW w:w="710" w:type="pct"/>
            <w:tcBorders>
              <w:bottom w:val="single" w:sz="8" w:space="0" w:color="auto"/>
            </w:tcBorders>
            <w:vAlign w:val="center"/>
          </w:tcPr>
          <w:p w14:paraId="1BBEA968"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金額</w:t>
            </w:r>
          </w:p>
        </w:tc>
        <w:tc>
          <w:tcPr>
            <w:tcW w:w="326" w:type="pct"/>
            <w:tcBorders>
              <w:bottom w:val="single" w:sz="8" w:space="0" w:color="auto"/>
              <w:right w:val="nil"/>
            </w:tcBorders>
            <w:vAlign w:val="center"/>
          </w:tcPr>
          <w:p w14:paraId="7C75CA6D" w14:textId="77777777" w:rsidR="00461889" w:rsidRPr="00461889" w:rsidRDefault="00461889" w:rsidP="00461889">
            <w:pPr>
              <w:ind w:left="113" w:right="113"/>
              <w:jc w:val="distribute"/>
              <w:rPr>
                <w:rFonts w:ascii="標楷體" w:eastAsia="標楷體" w:hAnsi="標楷體"/>
              </w:rPr>
            </w:pPr>
            <w:r w:rsidRPr="00461889">
              <w:rPr>
                <w:rFonts w:ascii="標楷體" w:eastAsia="標楷體" w:hAnsi="標楷體" w:hint="eastAsia"/>
              </w:rPr>
              <w:t>％</w:t>
            </w:r>
          </w:p>
        </w:tc>
      </w:tr>
      <w:tr w:rsidR="00B224D5" w:rsidRPr="00461889" w14:paraId="74554780"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348A9FBC" w14:textId="77777777" w:rsidR="00B224D5" w:rsidRPr="00461889" w:rsidRDefault="00B224D5" w:rsidP="00B224D5">
            <w:pPr>
              <w:jc w:val="distribute"/>
              <w:rPr>
                <w:rFonts w:ascii="標楷體" w:eastAsia="標楷體" w:hAnsi="標楷體"/>
                <w:spacing w:val="-6"/>
                <w:kern w:val="0"/>
                <w:sz w:val="22"/>
              </w:rPr>
            </w:pPr>
            <w:r w:rsidRPr="00461889">
              <w:rPr>
                <w:rFonts w:ascii="標楷體" w:eastAsia="標楷體" w:hAnsi="標楷體"/>
                <w:b/>
                <w:spacing w:val="-6"/>
                <w:kern w:val="0"/>
              </w:rPr>
              <w:t>負債</w:t>
            </w:r>
          </w:p>
        </w:tc>
        <w:tc>
          <w:tcPr>
            <w:tcW w:w="893" w:type="pct"/>
            <w:tcBorders>
              <w:top w:val="nil"/>
              <w:bottom w:val="nil"/>
            </w:tcBorders>
            <w:vAlign w:val="center"/>
          </w:tcPr>
          <w:p w14:paraId="451EBEDF" w14:textId="1E49BDAB"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2,074,182,150</w:t>
            </w:r>
          </w:p>
        </w:tc>
        <w:tc>
          <w:tcPr>
            <w:tcW w:w="330" w:type="pct"/>
            <w:tcBorders>
              <w:top w:val="nil"/>
              <w:bottom w:val="nil"/>
            </w:tcBorders>
            <w:vAlign w:val="center"/>
          </w:tcPr>
          <w:p w14:paraId="478D471B" w14:textId="651F2C2F"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1.04</w:t>
            </w:r>
          </w:p>
        </w:tc>
        <w:tc>
          <w:tcPr>
            <w:tcW w:w="886" w:type="pct"/>
            <w:tcBorders>
              <w:top w:val="nil"/>
              <w:bottom w:val="nil"/>
            </w:tcBorders>
            <w:vAlign w:val="center"/>
          </w:tcPr>
          <w:p w14:paraId="11EDA556" w14:textId="6A50AFCE"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1,662,822,452</w:t>
            </w:r>
          </w:p>
        </w:tc>
        <w:tc>
          <w:tcPr>
            <w:tcW w:w="337" w:type="pct"/>
            <w:tcBorders>
              <w:top w:val="nil"/>
              <w:bottom w:val="nil"/>
            </w:tcBorders>
            <w:vAlign w:val="center"/>
          </w:tcPr>
          <w:p w14:paraId="64EC9581" w14:textId="16A7F233"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0.85</w:t>
            </w:r>
          </w:p>
        </w:tc>
        <w:tc>
          <w:tcPr>
            <w:tcW w:w="710" w:type="pct"/>
            <w:tcBorders>
              <w:top w:val="nil"/>
              <w:bottom w:val="nil"/>
            </w:tcBorders>
            <w:vAlign w:val="center"/>
          </w:tcPr>
          <w:p w14:paraId="633057B8" w14:textId="5A3C518F"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b/>
                <w:noProof/>
                <w:sz w:val="18"/>
              </w:rPr>
              <w:t>411,359,698</w:t>
            </w:r>
          </w:p>
        </w:tc>
        <w:tc>
          <w:tcPr>
            <w:tcW w:w="326" w:type="pct"/>
            <w:tcBorders>
              <w:top w:val="nil"/>
              <w:bottom w:val="nil"/>
              <w:right w:val="nil"/>
            </w:tcBorders>
            <w:vAlign w:val="center"/>
          </w:tcPr>
          <w:p w14:paraId="50A21039" w14:textId="5C7FA47E"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b/>
                <w:kern w:val="0"/>
                <w:sz w:val="18"/>
              </w:rPr>
              <w:t>24.74</w:t>
            </w:r>
          </w:p>
        </w:tc>
      </w:tr>
      <w:tr w:rsidR="00B224D5" w:rsidRPr="00461889" w14:paraId="3C22BA80"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06A4EFD1" w14:textId="77777777" w:rsidR="00B224D5" w:rsidRPr="00461889" w:rsidRDefault="00B224D5" w:rsidP="00B224D5">
            <w:pPr>
              <w:ind w:leftChars="100" w:left="240"/>
              <w:jc w:val="distribute"/>
              <w:rPr>
                <w:rFonts w:ascii="標楷體" w:eastAsia="標楷體" w:hAnsi="標楷體"/>
                <w:spacing w:val="-6"/>
                <w:kern w:val="0"/>
                <w:sz w:val="22"/>
              </w:rPr>
            </w:pPr>
            <w:r w:rsidRPr="00461889">
              <w:rPr>
                <w:rFonts w:ascii="標楷體" w:eastAsia="標楷體" w:hAnsi="標楷體"/>
                <w:spacing w:val="-6"/>
                <w:kern w:val="0"/>
                <w:sz w:val="22"/>
              </w:rPr>
              <w:t>流動負債</w:t>
            </w:r>
          </w:p>
        </w:tc>
        <w:tc>
          <w:tcPr>
            <w:tcW w:w="893" w:type="pct"/>
            <w:tcBorders>
              <w:top w:val="nil"/>
              <w:bottom w:val="nil"/>
            </w:tcBorders>
            <w:vAlign w:val="center"/>
          </w:tcPr>
          <w:p w14:paraId="0090D136" w14:textId="27D0322D"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1,011,528,559</w:t>
            </w:r>
          </w:p>
        </w:tc>
        <w:tc>
          <w:tcPr>
            <w:tcW w:w="330" w:type="pct"/>
            <w:tcBorders>
              <w:top w:val="nil"/>
              <w:bottom w:val="nil"/>
            </w:tcBorders>
            <w:vAlign w:val="center"/>
          </w:tcPr>
          <w:p w14:paraId="4EB6C581" w14:textId="1B69280C"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0.51</w:t>
            </w:r>
          </w:p>
        </w:tc>
        <w:tc>
          <w:tcPr>
            <w:tcW w:w="886" w:type="pct"/>
            <w:tcBorders>
              <w:top w:val="nil"/>
              <w:bottom w:val="nil"/>
            </w:tcBorders>
            <w:vAlign w:val="center"/>
          </w:tcPr>
          <w:p w14:paraId="54C3CB3E" w14:textId="4C0AD1E8"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635,859,529</w:t>
            </w:r>
          </w:p>
        </w:tc>
        <w:tc>
          <w:tcPr>
            <w:tcW w:w="337" w:type="pct"/>
            <w:tcBorders>
              <w:top w:val="nil"/>
              <w:bottom w:val="nil"/>
            </w:tcBorders>
            <w:vAlign w:val="center"/>
          </w:tcPr>
          <w:p w14:paraId="7658E59B" w14:textId="2BED9DD3"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0.32</w:t>
            </w:r>
          </w:p>
        </w:tc>
        <w:tc>
          <w:tcPr>
            <w:tcW w:w="710" w:type="pct"/>
            <w:tcBorders>
              <w:top w:val="nil"/>
              <w:bottom w:val="nil"/>
            </w:tcBorders>
            <w:vAlign w:val="center"/>
          </w:tcPr>
          <w:p w14:paraId="4B6D7494" w14:textId="687EB4BE"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375,669,030</w:t>
            </w:r>
          </w:p>
        </w:tc>
        <w:tc>
          <w:tcPr>
            <w:tcW w:w="326" w:type="pct"/>
            <w:tcBorders>
              <w:top w:val="nil"/>
              <w:bottom w:val="nil"/>
              <w:right w:val="nil"/>
            </w:tcBorders>
            <w:vAlign w:val="center"/>
          </w:tcPr>
          <w:p w14:paraId="411E229D" w14:textId="7FA797D7"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59.08</w:t>
            </w:r>
          </w:p>
        </w:tc>
      </w:tr>
      <w:tr w:rsidR="00B224D5" w:rsidRPr="00461889" w14:paraId="2B9ECE63"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1B5995B2" w14:textId="77777777" w:rsidR="00B224D5" w:rsidRPr="00461889" w:rsidRDefault="00B224D5" w:rsidP="00B224D5">
            <w:pPr>
              <w:ind w:leftChars="200" w:left="480"/>
              <w:jc w:val="distribute"/>
              <w:rPr>
                <w:rFonts w:ascii="標楷體" w:eastAsia="標楷體" w:hAnsi="標楷體"/>
                <w:spacing w:val="-6"/>
                <w:kern w:val="0"/>
                <w:sz w:val="22"/>
              </w:rPr>
            </w:pPr>
            <w:r w:rsidRPr="00461889">
              <w:rPr>
                <w:rFonts w:ascii="標楷體" w:eastAsia="標楷體" w:hAnsi="標楷體"/>
                <w:spacing w:val="-6"/>
                <w:kern w:val="0"/>
                <w:sz w:val="22"/>
              </w:rPr>
              <w:t>應付款項</w:t>
            </w:r>
          </w:p>
        </w:tc>
        <w:tc>
          <w:tcPr>
            <w:tcW w:w="893" w:type="pct"/>
            <w:tcBorders>
              <w:top w:val="nil"/>
              <w:bottom w:val="nil"/>
            </w:tcBorders>
            <w:vAlign w:val="center"/>
          </w:tcPr>
          <w:p w14:paraId="56D0954B" w14:textId="1A2942F7"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1,003,330,401</w:t>
            </w:r>
          </w:p>
        </w:tc>
        <w:tc>
          <w:tcPr>
            <w:tcW w:w="330" w:type="pct"/>
            <w:tcBorders>
              <w:top w:val="nil"/>
              <w:bottom w:val="nil"/>
            </w:tcBorders>
            <w:vAlign w:val="center"/>
          </w:tcPr>
          <w:p w14:paraId="1AFC50F7" w14:textId="1AD1D6E9"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0.50</w:t>
            </w:r>
          </w:p>
        </w:tc>
        <w:tc>
          <w:tcPr>
            <w:tcW w:w="886" w:type="pct"/>
            <w:tcBorders>
              <w:top w:val="nil"/>
              <w:bottom w:val="nil"/>
            </w:tcBorders>
            <w:vAlign w:val="center"/>
          </w:tcPr>
          <w:p w14:paraId="5CBACABA" w14:textId="1EED0ED7"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628,364,592</w:t>
            </w:r>
          </w:p>
        </w:tc>
        <w:tc>
          <w:tcPr>
            <w:tcW w:w="337" w:type="pct"/>
            <w:tcBorders>
              <w:top w:val="nil"/>
              <w:bottom w:val="nil"/>
            </w:tcBorders>
            <w:vAlign w:val="center"/>
          </w:tcPr>
          <w:p w14:paraId="050027DA" w14:textId="64229369"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0.32</w:t>
            </w:r>
          </w:p>
        </w:tc>
        <w:tc>
          <w:tcPr>
            <w:tcW w:w="710" w:type="pct"/>
            <w:tcBorders>
              <w:top w:val="nil"/>
              <w:bottom w:val="nil"/>
            </w:tcBorders>
            <w:vAlign w:val="center"/>
          </w:tcPr>
          <w:p w14:paraId="72058758" w14:textId="4CB60897"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374,965,809</w:t>
            </w:r>
          </w:p>
        </w:tc>
        <w:tc>
          <w:tcPr>
            <w:tcW w:w="326" w:type="pct"/>
            <w:tcBorders>
              <w:top w:val="nil"/>
              <w:bottom w:val="nil"/>
              <w:right w:val="nil"/>
            </w:tcBorders>
            <w:vAlign w:val="center"/>
          </w:tcPr>
          <w:p w14:paraId="5926412A" w14:textId="519C3C9A"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59.67</w:t>
            </w:r>
          </w:p>
        </w:tc>
      </w:tr>
      <w:tr w:rsidR="00B224D5" w:rsidRPr="00461889" w14:paraId="712E34EF"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0660758C" w14:textId="77777777" w:rsidR="00B224D5" w:rsidRPr="00461889" w:rsidRDefault="00B224D5" w:rsidP="00B224D5">
            <w:pPr>
              <w:ind w:leftChars="200" w:left="480"/>
              <w:jc w:val="distribute"/>
              <w:rPr>
                <w:rFonts w:ascii="標楷體" w:eastAsia="標楷體" w:hAnsi="標楷體"/>
                <w:spacing w:val="-6"/>
                <w:kern w:val="0"/>
                <w:sz w:val="22"/>
              </w:rPr>
            </w:pPr>
            <w:r w:rsidRPr="00461889">
              <w:rPr>
                <w:rFonts w:ascii="標楷體" w:eastAsia="標楷體" w:hAnsi="標楷體"/>
                <w:spacing w:val="-6"/>
                <w:kern w:val="0"/>
                <w:sz w:val="22"/>
              </w:rPr>
              <w:t>預收款項</w:t>
            </w:r>
          </w:p>
        </w:tc>
        <w:tc>
          <w:tcPr>
            <w:tcW w:w="893" w:type="pct"/>
            <w:tcBorders>
              <w:top w:val="nil"/>
              <w:bottom w:val="nil"/>
            </w:tcBorders>
            <w:vAlign w:val="center"/>
          </w:tcPr>
          <w:p w14:paraId="3D8A3D92" w14:textId="351A2EB0"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8,198,158</w:t>
            </w:r>
          </w:p>
        </w:tc>
        <w:tc>
          <w:tcPr>
            <w:tcW w:w="330" w:type="pct"/>
            <w:tcBorders>
              <w:top w:val="nil"/>
              <w:bottom w:val="nil"/>
            </w:tcBorders>
            <w:vAlign w:val="center"/>
          </w:tcPr>
          <w:p w14:paraId="7B68EF57" w14:textId="200E91DE"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0.00</w:t>
            </w:r>
          </w:p>
        </w:tc>
        <w:tc>
          <w:tcPr>
            <w:tcW w:w="886" w:type="pct"/>
            <w:tcBorders>
              <w:top w:val="nil"/>
              <w:bottom w:val="nil"/>
            </w:tcBorders>
            <w:vAlign w:val="center"/>
          </w:tcPr>
          <w:p w14:paraId="03B2CCA1" w14:textId="068CF3A5"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7,494,937</w:t>
            </w:r>
          </w:p>
        </w:tc>
        <w:tc>
          <w:tcPr>
            <w:tcW w:w="337" w:type="pct"/>
            <w:tcBorders>
              <w:top w:val="nil"/>
              <w:bottom w:val="nil"/>
            </w:tcBorders>
            <w:vAlign w:val="center"/>
          </w:tcPr>
          <w:p w14:paraId="7D60DEE0" w14:textId="0548F1D1"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0.00</w:t>
            </w:r>
          </w:p>
        </w:tc>
        <w:tc>
          <w:tcPr>
            <w:tcW w:w="710" w:type="pct"/>
            <w:tcBorders>
              <w:top w:val="nil"/>
              <w:bottom w:val="nil"/>
            </w:tcBorders>
            <w:vAlign w:val="center"/>
          </w:tcPr>
          <w:p w14:paraId="085345E4" w14:textId="7F70C241"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703,221</w:t>
            </w:r>
          </w:p>
        </w:tc>
        <w:tc>
          <w:tcPr>
            <w:tcW w:w="326" w:type="pct"/>
            <w:tcBorders>
              <w:top w:val="nil"/>
              <w:bottom w:val="nil"/>
              <w:right w:val="nil"/>
            </w:tcBorders>
            <w:vAlign w:val="center"/>
          </w:tcPr>
          <w:p w14:paraId="7DAD01E2" w14:textId="5CAFBC28"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9.38</w:t>
            </w:r>
          </w:p>
        </w:tc>
      </w:tr>
      <w:tr w:rsidR="00B224D5" w:rsidRPr="00461889" w14:paraId="392FAC9B"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14B19C27" w14:textId="77777777" w:rsidR="00B224D5" w:rsidRPr="00461889" w:rsidRDefault="00B224D5" w:rsidP="00B224D5">
            <w:pPr>
              <w:ind w:leftChars="100" w:left="240"/>
              <w:jc w:val="distribute"/>
              <w:rPr>
                <w:rFonts w:ascii="標楷體" w:eastAsia="標楷體" w:hAnsi="標楷體"/>
                <w:spacing w:val="-6"/>
                <w:kern w:val="0"/>
                <w:sz w:val="22"/>
              </w:rPr>
            </w:pPr>
            <w:r w:rsidRPr="00461889">
              <w:rPr>
                <w:rFonts w:ascii="標楷體" w:eastAsia="標楷體" w:hAnsi="標楷體"/>
                <w:spacing w:val="-6"/>
                <w:kern w:val="0"/>
                <w:sz w:val="22"/>
              </w:rPr>
              <w:t>長期負債</w:t>
            </w:r>
          </w:p>
        </w:tc>
        <w:tc>
          <w:tcPr>
            <w:tcW w:w="893" w:type="pct"/>
            <w:tcBorders>
              <w:top w:val="nil"/>
              <w:bottom w:val="nil"/>
            </w:tcBorders>
            <w:vAlign w:val="center"/>
          </w:tcPr>
          <w:p w14:paraId="7CC04A39" w14:textId="6AFA384F"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964,633,466</w:t>
            </w:r>
          </w:p>
        </w:tc>
        <w:tc>
          <w:tcPr>
            <w:tcW w:w="330" w:type="pct"/>
            <w:tcBorders>
              <w:top w:val="nil"/>
              <w:bottom w:val="nil"/>
            </w:tcBorders>
            <w:vAlign w:val="center"/>
          </w:tcPr>
          <w:p w14:paraId="77EC668A" w14:textId="2334B7C6"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0.48</w:t>
            </w:r>
          </w:p>
        </w:tc>
        <w:tc>
          <w:tcPr>
            <w:tcW w:w="886" w:type="pct"/>
            <w:tcBorders>
              <w:top w:val="nil"/>
              <w:bottom w:val="nil"/>
            </w:tcBorders>
            <w:vAlign w:val="center"/>
          </w:tcPr>
          <w:p w14:paraId="4326A376" w14:textId="5201AB7A"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1,005,541,918</w:t>
            </w:r>
          </w:p>
        </w:tc>
        <w:tc>
          <w:tcPr>
            <w:tcW w:w="337" w:type="pct"/>
            <w:tcBorders>
              <w:top w:val="nil"/>
              <w:bottom w:val="nil"/>
            </w:tcBorders>
            <w:vAlign w:val="center"/>
          </w:tcPr>
          <w:p w14:paraId="3C59ABED" w14:textId="49C59F01"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0.51</w:t>
            </w:r>
          </w:p>
        </w:tc>
        <w:tc>
          <w:tcPr>
            <w:tcW w:w="710" w:type="pct"/>
            <w:tcBorders>
              <w:top w:val="nil"/>
              <w:bottom w:val="nil"/>
            </w:tcBorders>
            <w:vAlign w:val="center"/>
          </w:tcPr>
          <w:p w14:paraId="57257691" w14:textId="08989659"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- 40,908,452</w:t>
            </w:r>
          </w:p>
        </w:tc>
        <w:tc>
          <w:tcPr>
            <w:tcW w:w="326" w:type="pct"/>
            <w:tcBorders>
              <w:top w:val="nil"/>
              <w:bottom w:val="nil"/>
              <w:right w:val="nil"/>
            </w:tcBorders>
            <w:vAlign w:val="center"/>
          </w:tcPr>
          <w:p w14:paraId="53427FDA" w14:textId="1F0D5E32"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- 4.07</w:t>
            </w:r>
          </w:p>
        </w:tc>
      </w:tr>
      <w:tr w:rsidR="00B224D5" w:rsidRPr="00461889" w14:paraId="6A21BB74"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74FD8B0D" w14:textId="77777777" w:rsidR="00B224D5" w:rsidRPr="00461889" w:rsidRDefault="00B224D5" w:rsidP="00B224D5">
            <w:pPr>
              <w:ind w:leftChars="200" w:left="480"/>
              <w:jc w:val="distribute"/>
              <w:rPr>
                <w:rFonts w:ascii="標楷體" w:eastAsia="標楷體" w:hAnsi="標楷體"/>
                <w:spacing w:val="-6"/>
                <w:kern w:val="0"/>
                <w:sz w:val="22"/>
              </w:rPr>
            </w:pPr>
            <w:r w:rsidRPr="00461889">
              <w:rPr>
                <w:rFonts w:ascii="標楷體" w:eastAsia="標楷體" w:hAnsi="標楷體"/>
                <w:spacing w:val="-6"/>
                <w:kern w:val="0"/>
                <w:sz w:val="22"/>
              </w:rPr>
              <w:t>其他長期負債</w:t>
            </w:r>
          </w:p>
        </w:tc>
        <w:tc>
          <w:tcPr>
            <w:tcW w:w="893" w:type="pct"/>
            <w:tcBorders>
              <w:top w:val="nil"/>
              <w:bottom w:val="nil"/>
            </w:tcBorders>
            <w:vAlign w:val="center"/>
          </w:tcPr>
          <w:p w14:paraId="3DCC5C45" w14:textId="5D4D2B9D"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964,633,466</w:t>
            </w:r>
          </w:p>
        </w:tc>
        <w:tc>
          <w:tcPr>
            <w:tcW w:w="330" w:type="pct"/>
            <w:tcBorders>
              <w:top w:val="nil"/>
              <w:bottom w:val="nil"/>
            </w:tcBorders>
            <w:vAlign w:val="center"/>
          </w:tcPr>
          <w:p w14:paraId="63FCA84B" w14:textId="2FD24554"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0.48</w:t>
            </w:r>
          </w:p>
        </w:tc>
        <w:tc>
          <w:tcPr>
            <w:tcW w:w="886" w:type="pct"/>
            <w:tcBorders>
              <w:top w:val="nil"/>
              <w:bottom w:val="nil"/>
            </w:tcBorders>
            <w:vAlign w:val="center"/>
          </w:tcPr>
          <w:p w14:paraId="6ED12E4B" w14:textId="4FD359A4"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1,005,541,918</w:t>
            </w:r>
          </w:p>
        </w:tc>
        <w:tc>
          <w:tcPr>
            <w:tcW w:w="337" w:type="pct"/>
            <w:tcBorders>
              <w:top w:val="nil"/>
              <w:bottom w:val="nil"/>
            </w:tcBorders>
            <w:vAlign w:val="center"/>
          </w:tcPr>
          <w:p w14:paraId="69E9E669" w14:textId="22BFF216"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0.51</w:t>
            </w:r>
          </w:p>
        </w:tc>
        <w:tc>
          <w:tcPr>
            <w:tcW w:w="710" w:type="pct"/>
            <w:tcBorders>
              <w:top w:val="nil"/>
              <w:bottom w:val="nil"/>
            </w:tcBorders>
            <w:vAlign w:val="center"/>
          </w:tcPr>
          <w:p w14:paraId="4D392B07" w14:textId="5599FE3C"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- 40,908,452</w:t>
            </w:r>
          </w:p>
        </w:tc>
        <w:tc>
          <w:tcPr>
            <w:tcW w:w="326" w:type="pct"/>
            <w:tcBorders>
              <w:top w:val="nil"/>
              <w:bottom w:val="nil"/>
              <w:right w:val="nil"/>
            </w:tcBorders>
            <w:vAlign w:val="center"/>
          </w:tcPr>
          <w:p w14:paraId="25348010" w14:textId="1CA87722"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- 4.07</w:t>
            </w:r>
          </w:p>
        </w:tc>
      </w:tr>
      <w:tr w:rsidR="00B224D5" w:rsidRPr="00461889" w14:paraId="2CB5EFC6"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2B214295" w14:textId="77777777" w:rsidR="00B224D5" w:rsidRPr="00461889" w:rsidRDefault="00B224D5" w:rsidP="00B224D5">
            <w:pPr>
              <w:ind w:leftChars="100" w:left="240"/>
              <w:jc w:val="distribute"/>
              <w:rPr>
                <w:rFonts w:ascii="標楷體" w:eastAsia="標楷體" w:hAnsi="標楷體"/>
                <w:spacing w:val="-6"/>
                <w:kern w:val="0"/>
                <w:sz w:val="22"/>
              </w:rPr>
            </w:pPr>
            <w:r w:rsidRPr="00461889">
              <w:rPr>
                <w:rFonts w:ascii="標楷體" w:eastAsia="標楷體" w:hAnsi="標楷體"/>
                <w:spacing w:val="-6"/>
                <w:kern w:val="0"/>
                <w:sz w:val="22"/>
              </w:rPr>
              <w:t>其他負債</w:t>
            </w:r>
          </w:p>
        </w:tc>
        <w:tc>
          <w:tcPr>
            <w:tcW w:w="893" w:type="pct"/>
            <w:tcBorders>
              <w:top w:val="nil"/>
              <w:bottom w:val="nil"/>
            </w:tcBorders>
            <w:vAlign w:val="center"/>
          </w:tcPr>
          <w:p w14:paraId="3604281E" w14:textId="7CED5E24"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98,020,125</w:t>
            </w:r>
          </w:p>
        </w:tc>
        <w:tc>
          <w:tcPr>
            <w:tcW w:w="330" w:type="pct"/>
            <w:tcBorders>
              <w:top w:val="nil"/>
              <w:bottom w:val="nil"/>
            </w:tcBorders>
            <w:vAlign w:val="center"/>
          </w:tcPr>
          <w:p w14:paraId="5883E681" w14:textId="2443C6FD"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0.05</w:t>
            </w:r>
          </w:p>
        </w:tc>
        <w:tc>
          <w:tcPr>
            <w:tcW w:w="886" w:type="pct"/>
            <w:tcBorders>
              <w:top w:val="nil"/>
              <w:bottom w:val="nil"/>
            </w:tcBorders>
            <w:vAlign w:val="center"/>
          </w:tcPr>
          <w:p w14:paraId="572EDA5F" w14:textId="619C7369"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21,421,005</w:t>
            </w:r>
          </w:p>
        </w:tc>
        <w:tc>
          <w:tcPr>
            <w:tcW w:w="337" w:type="pct"/>
            <w:tcBorders>
              <w:top w:val="nil"/>
              <w:bottom w:val="nil"/>
            </w:tcBorders>
            <w:vAlign w:val="center"/>
          </w:tcPr>
          <w:p w14:paraId="3B7C63DA" w14:textId="28EDCD7D"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0.01</w:t>
            </w:r>
          </w:p>
        </w:tc>
        <w:tc>
          <w:tcPr>
            <w:tcW w:w="710" w:type="pct"/>
            <w:tcBorders>
              <w:top w:val="nil"/>
              <w:bottom w:val="nil"/>
            </w:tcBorders>
            <w:vAlign w:val="center"/>
          </w:tcPr>
          <w:p w14:paraId="2E0F66E8" w14:textId="40B7443A"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76,599,120</w:t>
            </w:r>
          </w:p>
        </w:tc>
        <w:tc>
          <w:tcPr>
            <w:tcW w:w="326" w:type="pct"/>
            <w:tcBorders>
              <w:top w:val="nil"/>
              <w:bottom w:val="nil"/>
              <w:right w:val="nil"/>
            </w:tcBorders>
            <w:vAlign w:val="center"/>
          </w:tcPr>
          <w:p w14:paraId="1FEB9B6A" w14:textId="7DBCA0A2"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357.59</w:t>
            </w:r>
          </w:p>
        </w:tc>
      </w:tr>
      <w:tr w:rsidR="00B224D5" w:rsidRPr="00461889" w14:paraId="5981A9CB"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5ABC5698" w14:textId="77777777" w:rsidR="00B224D5" w:rsidRPr="00461889" w:rsidRDefault="00B224D5" w:rsidP="00B224D5">
            <w:pPr>
              <w:ind w:leftChars="200" w:left="480"/>
              <w:jc w:val="distribute"/>
              <w:rPr>
                <w:rFonts w:ascii="標楷體" w:eastAsia="標楷體" w:hAnsi="標楷體"/>
                <w:spacing w:val="-6"/>
                <w:kern w:val="0"/>
                <w:sz w:val="22"/>
              </w:rPr>
            </w:pPr>
            <w:r w:rsidRPr="00461889">
              <w:rPr>
                <w:rFonts w:ascii="標楷體" w:eastAsia="標楷體" w:hAnsi="標楷體"/>
                <w:spacing w:val="-6"/>
                <w:kern w:val="0"/>
                <w:sz w:val="22"/>
              </w:rPr>
              <w:t>什項負債</w:t>
            </w:r>
          </w:p>
        </w:tc>
        <w:tc>
          <w:tcPr>
            <w:tcW w:w="893" w:type="pct"/>
            <w:tcBorders>
              <w:top w:val="nil"/>
              <w:bottom w:val="nil"/>
            </w:tcBorders>
            <w:vAlign w:val="center"/>
          </w:tcPr>
          <w:p w14:paraId="0652F2FE" w14:textId="3FCBDD20"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98,020,125</w:t>
            </w:r>
          </w:p>
        </w:tc>
        <w:tc>
          <w:tcPr>
            <w:tcW w:w="330" w:type="pct"/>
            <w:tcBorders>
              <w:top w:val="nil"/>
              <w:bottom w:val="nil"/>
            </w:tcBorders>
            <w:vAlign w:val="center"/>
          </w:tcPr>
          <w:p w14:paraId="3740B1B9" w14:textId="0867DDA0"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0.05</w:t>
            </w:r>
          </w:p>
        </w:tc>
        <w:tc>
          <w:tcPr>
            <w:tcW w:w="886" w:type="pct"/>
            <w:tcBorders>
              <w:top w:val="nil"/>
              <w:bottom w:val="nil"/>
            </w:tcBorders>
            <w:vAlign w:val="center"/>
          </w:tcPr>
          <w:p w14:paraId="47EEC991" w14:textId="4BD93DA1"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21,421,005</w:t>
            </w:r>
          </w:p>
        </w:tc>
        <w:tc>
          <w:tcPr>
            <w:tcW w:w="337" w:type="pct"/>
            <w:tcBorders>
              <w:top w:val="nil"/>
              <w:bottom w:val="nil"/>
            </w:tcBorders>
            <w:vAlign w:val="center"/>
          </w:tcPr>
          <w:p w14:paraId="2EB7A4D5" w14:textId="66BFA4E0"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0.01</w:t>
            </w:r>
          </w:p>
        </w:tc>
        <w:tc>
          <w:tcPr>
            <w:tcW w:w="710" w:type="pct"/>
            <w:tcBorders>
              <w:top w:val="nil"/>
              <w:bottom w:val="nil"/>
            </w:tcBorders>
            <w:vAlign w:val="center"/>
          </w:tcPr>
          <w:p w14:paraId="563B3B19" w14:textId="590490EF"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76,599,120</w:t>
            </w:r>
          </w:p>
        </w:tc>
        <w:tc>
          <w:tcPr>
            <w:tcW w:w="326" w:type="pct"/>
            <w:tcBorders>
              <w:top w:val="nil"/>
              <w:bottom w:val="nil"/>
              <w:right w:val="nil"/>
            </w:tcBorders>
            <w:vAlign w:val="center"/>
          </w:tcPr>
          <w:p w14:paraId="3956FF01" w14:textId="6C928846"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357.59</w:t>
            </w:r>
          </w:p>
        </w:tc>
      </w:tr>
      <w:tr w:rsidR="00B224D5" w:rsidRPr="00461889" w14:paraId="77CD7495"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5E5BC82E" w14:textId="77777777" w:rsidR="00B224D5" w:rsidRPr="00461889" w:rsidRDefault="00B224D5" w:rsidP="00B224D5">
            <w:pPr>
              <w:jc w:val="distribute"/>
              <w:rPr>
                <w:rFonts w:ascii="標楷體" w:eastAsia="標楷體" w:hAnsi="標楷體"/>
                <w:spacing w:val="-6"/>
                <w:kern w:val="0"/>
                <w:sz w:val="22"/>
              </w:rPr>
            </w:pPr>
            <w:r w:rsidRPr="00461889">
              <w:rPr>
                <w:rFonts w:ascii="標楷體" w:eastAsia="標楷體" w:hAnsi="標楷體"/>
                <w:b/>
                <w:spacing w:val="-6"/>
                <w:kern w:val="0"/>
              </w:rPr>
              <w:t>淨資產</w:t>
            </w:r>
          </w:p>
        </w:tc>
        <w:tc>
          <w:tcPr>
            <w:tcW w:w="893" w:type="pct"/>
            <w:tcBorders>
              <w:top w:val="nil"/>
              <w:bottom w:val="nil"/>
            </w:tcBorders>
            <w:vAlign w:val="center"/>
          </w:tcPr>
          <w:p w14:paraId="021B7B16" w14:textId="14CE98A1"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198,188,934,596</w:t>
            </w:r>
          </w:p>
        </w:tc>
        <w:tc>
          <w:tcPr>
            <w:tcW w:w="330" w:type="pct"/>
            <w:tcBorders>
              <w:top w:val="nil"/>
              <w:bottom w:val="nil"/>
            </w:tcBorders>
            <w:vAlign w:val="center"/>
          </w:tcPr>
          <w:p w14:paraId="734D9D75" w14:textId="327FFDD8"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98.96</w:t>
            </w:r>
          </w:p>
        </w:tc>
        <w:tc>
          <w:tcPr>
            <w:tcW w:w="886" w:type="pct"/>
            <w:tcBorders>
              <w:top w:val="nil"/>
              <w:bottom w:val="nil"/>
            </w:tcBorders>
            <w:vAlign w:val="center"/>
          </w:tcPr>
          <w:p w14:paraId="039E80A1" w14:textId="677BC351"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194,530,970,338</w:t>
            </w:r>
          </w:p>
        </w:tc>
        <w:tc>
          <w:tcPr>
            <w:tcW w:w="337" w:type="pct"/>
            <w:tcBorders>
              <w:top w:val="nil"/>
              <w:bottom w:val="nil"/>
            </w:tcBorders>
            <w:vAlign w:val="center"/>
          </w:tcPr>
          <w:p w14:paraId="72B952EA" w14:textId="48B8D9E3"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99.15</w:t>
            </w:r>
          </w:p>
        </w:tc>
        <w:tc>
          <w:tcPr>
            <w:tcW w:w="710" w:type="pct"/>
            <w:tcBorders>
              <w:top w:val="nil"/>
              <w:bottom w:val="nil"/>
            </w:tcBorders>
            <w:vAlign w:val="center"/>
          </w:tcPr>
          <w:p w14:paraId="4AAEBE36" w14:textId="53C1B442"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b/>
                <w:noProof/>
                <w:sz w:val="18"/>
              </w:rPr>
              <w:t>3,657,964,258</w:t>
            </w:r>
          </w:p>
        </w:tc>
        <w:tc>
          <w:tcPr>
            <w:tcW w:w="326" w:type="pct"/>
            <w:tcBorders>
              <w:top w:val="nil"/>
              <w:bottom w:val="nil"/>
              <w:right w:val="nil"/>
            </w:tcBorders>
            <w:vAlign w:val="center"/>
          </w:tcPr>
          <w:p w14:paraId="2CC40A57" w14:textId="62EA46EF"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b/>
                <w:kern w:val="0"/>
                <w:sz w:val="18"/>
              </w:rPr>
              <w:t>1.88</w:t>
            </w:r>
          </w:p>
        </w:tc>
      </w:tr>
      <w:tr w:rsidR="00B224D5" w:rsidRPr="00461889" w14:paraId="72F4A8C3"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1FFE7530" w14:textId="77777777" w:rsidR="00B224D5" w:rsidRPr="00461889" w:rsidRDefault="00B224D5" w:rsidP="00B224D5">
            <w:pPr>
              <w:ind w:leftChars="100" w:left="240"/>
              <w:jc w:val="distribute"/>
              <w:rPr>
                <w:rFonts w:ascii="標楷體" w:eastAsia="標楷體" w:hAnsi="標楷體"/>
                <w:spacing w:val="-6"/>
                <w:kern w:val="0"/>
                <w:sz w:val="22"/>
              </w:rPr>
            </w:pPr>
            <w:r w:rsidRPr="00461889">
              <w:rPr>
                <w:rFonts w:ascii="標楷體" w:eastAsia="標楷體" w:hAnsi="標楷體"/>
                <w:spacing w:val="-6"/>
                <w:kern w:val="0"/>
                <w:sz w:val="22"/>
              </w:rPr>
              <w:t>淨資產</w:t>
            </w:r>
          </w:p>
        </w:tc>
        <w:tc>
          <w:tcPr>
            <w:tcW w:w="893" w:type="pct"/>
            <w:tcBorders>
              <w:top w:val="nil"/>
              <w:bottom w:val="nil"/>
            </w:tcBorders>
            <w:vAlign w:val="center"/>
          </w:tcPr>
          <w:p w14:paraId="7FE26C0E" w14:textId="172290A0"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198,188,934,596</w:t>
            </w:r>
          </w:p>
        </w:tc>
        <w:tc>
          <w:tcPr>
            <w:tcW w:w="330" w:type="pct"/>
            <w:tcBorders>
              <w:top w:val="nil"/>
              <w:bottom w:val="nil"/>
            </w:tcBorders>
            <w:vAlign w:val="center"/>
          </w:tcPr>
          <w:p w14:paraId="2C584914" w14:textId="09863860"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98.96</w:t>
            </w:r>
          </w:p>
        </w:tc>
        <w:tc>
          <w:tcPr>
            <w:tcW w:w="886" w:type="pct"/>
            <w:tcBorders>
              <w:top w:val="nil"/>
              <w:bottom w:val="nil"/>
            </w:tcBorders>
            <w:vAlign w:val="center"/>
          </w:tcPr>
          <w:p w14:paraId="51F83EA2" w14:textId="689E46AE"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194,530,970,338</w:t>
            </w:r>
          </w:p>
        </w:tc>
        <w:tc>
          <w:tcPr>
            <w:tcW w:w="337" w:type="pct"/>
            <w:tcBorders>
              <w:top w:val="nil"/>
              <w:bottom w:val="nil"/>
            </w:tcBorders>
            <w:vAlign w:val="center"/>
          </w:tcPr>
          <w:p w14:paraId="3B87B9CC" w14:textId="77A44FC5"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99.15</w:t>
            </w:r>
          </w:p>
        </w:tc>
        <w:tc>
          <w:tcPr>
            <w:tcW w:w="710" w:type="pct"/>
            <w:tcBorders>
              <w:top w:val="nil"/>
              <w:bottom w:val="nil"/>
            </w:tcBorders>
            <w:vAlign w:val="center"/>
          </w:tcPr>
          <w:p w14:paraId="60EFA4FE" w14:textId="1021D2C0"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3,657,964,258</w:t>
            </w:r>
          </w:p>
        </w:tc>
        <w:tc>
          <w:tcPr>
            <w:tcW w:w="326" w:type="pct"/>
            <w:tcBorders>
              <w:top w:val="nil"/>
              <w:bottom w:val="nil"/>
              <w:right w:val="nil"/>
            </w:tcBorders>
            <w:vAlign w:val="center"/>
          </w:tcPr>
          <w:p w14:paraId="649994F7" w14:textId="7274F113"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1.88</w:t>
            </w:r>
          </w:p>
        </w:tc>
      </w:tr>
      <w:tr w:rsidR="00B224D5" w:rsidRPr="00461889" w14:paraId="13CDB27A"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nil"/>
            </w:tcBorders>
            <w:vAlign w:val="center"/>
          </w:tcPr>
          <w:p w14:paraId="2EFB234C" w14:textId="77777777" w:rsidR="00B224D5" w:rsidRPr="00461889" w:rsidRDefault="00B224D5" w:rsidP="00B224D5">
            <w:pPr>
              <w:ind w:leftChars="200" w:left="480"/>
              <w:jc w:val="distribute"/>
              <w:rPr>
                <w:rFonts w:ascii="標楷體" w:eastAsia="標楷體" w:hAnsi="標楷體"/>
                <w:spacing w:val="-6"/>
                <w:kern w:val="0"/>
                <w:sz w:val="22"/>
              </w:rPr>
            </w:pPr>
            <w:r w:rsidRPr="00461889">
              <w:rPr>
                <w:rFonts w:ascii="標楷體" w:eastAsia="標楷體" w:hAnsi="標楷體"/>
                <w:spacing w:val="-6"/>
                <w:kern w:val="0"/>
                <w:sz w:val="22"/>
              </w:rPr>
              <w:t>淨資產</w:t>
            </w:r>
          </w:p>
        </w:tc>
        <w:tc>
          <w:tcPr>
            <w:tcW w:w="893" w:type="pct"/>
            <w:tcBorders>
              <w:top w:val="nil"/>
              <w:bottom w:val="nil"/>
            </w:tcBorders>
            <w:vAlign w:val="center"/>
          </w:tcPr>
          <w:p w14:paraId="7385E828" w14:textId="55E0627C"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198,188,934,596</w:t>
            </w:r>
          </w:p>
        </w:tc>
        <w:tc>
          <w:tcPr>
            <w:tcW w:w="330" w:type="pct"/>
            <w:tcBorders>
              <w:top w:val="nil"/>
              <w:bottom w:val="nil"/>
            </w:tcBorders>
            <w:vAlign w:val="center"/>
          </w:tcPr>
          <w:p w14:paraId="732846A8" w14:textId="528EC87B"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sz w:val="18"/>
              </w:rPr>
              <w:t>98.96</w:t>
            </w:r>
          </w:p>
        </w:tc>
        <w:tc>
          <w:tcPr>
            <w:tcW w:w="886" w:type="pct"/>
            <w:tcBorders>
              <w:top w:val="nil"/>
              <w:bottom w:val="nil"/>
            </w:tcBorders>
            <w:vAlign w:val="center"/>
          </w:tcPr>
          <w:p w14:paraId="6B2B8C3F" w14:textId="7892F09A"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194,530,970,338</w:t>
            </w:r>
          </w:p>
        </w:tc>
        <w:tc>
          <w:tcPr>
            <w:tcW w:w="337" w:type="pct"/>
            <w:tcBorders>
              <w:top w:val="nil"/>
              <w:bottom w:val="nil"/>
            </w:tcBorders>
            <w:vAlign w:val="center"/>
          </w:tcPr>
          <w:p w14:paraId="00B0386A" w14:textId="0A1E6743"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sz w:val="18"/>
                <w:szCs w:val="18"/>
              </w:rPr>
              <w:t>99.15</w:t>
            </w:r>
          </w:p>
        </w:tc>
        <w:tc>
          <w:tcPr>
            <w:tcW w:w="710" w:type="pct"/>
            <w:tcBorders>
              <w:top w:val="nil"/>
              <w:bottom w:val="nil"/>
            </w:tcBorders>
            <w:vAlign w:val="center"/>
          </w:tcPr>
          <w:p w14:paraId="0370E0CD" w14:textId="4B963943"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noProof/>
                <w:sz w:val="18"/>
              </w:rPr>
              <w:t>3,657,964,258</w:t>
            </w:r>
          </w:p>
        </w:tc>
        <w:tc>
          <w:tcPr>
            <w:tcW w:w="326" w:type="pct"/>
            <w:tcBorders>
              <w:top w:val="nil"/>
              <w:bottom w:val="nil"/>
              <w:right w:val="nil"/>
            </w:tcBorders>
            <w:vAlign w:val="center"/>
          </w:tcPr>
          <w:p w14:paraId="1C6CC4FC" w14:textId="23778687"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kern w:val="0"/>
                <w:sz w:val="18"/>
              </w:rPr>
              <w:t>1.88</w:t>
            </w:r>
          </w:p>
        </w:tc>
      </w:tr>
      <w:tr w:rsidR="00B224D5" w:rsidRPr="00461889" w14:paraId="2E7EF69F" w14:textId="77777777" w:rsidTr="00ED6DF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19"/>
        </w:trPr>
        <w:tc>
          <w:tcPr>
            <w:tcW w:w="1518" w:type="pct"/>
            <w:tcBorders>
              <w:top w:val="nil"/>
              <w:left w:val="nil"/>
              <w:bottom w:val="single" w:sz="8" w:space="0" w:color="auto"/>
            </w:tcBorders>
            <w:vAlign w:val="center"/>
          </w:tcPr>
          <w:p w14:paraId="5544ABFA" w14:textId="77777777" w:rsidR="00B224D5" w:rsidRPr="00461889" w:rsidRDefault="00B224D5" w:rsidP="00B224D5">
            <w:pPr>
              <w:jc w:val="distribute"/>
              <w:rPr>
                <w:rFonts w:ascii="標楷體" w:eastAsia="標楷體" w:hAnsi="標楷體"/>
                <w:spacing w:val="-6"/>
                <w:kern w:val="0"/>
                <w:sz w:val="22"/>
              </w:rPr>
            </w:pPr>
            <w:r w:rsidRPr="00461889">
              <w:rPr>
                <w:rFonts w:ascii="標楷體" w:eastAsia="標楷體" w:hAnsi="標楷體"/>
                <w:b/>
                <w:spacing w:val="-6"/>
                <w:kern w:val="0"/>
              </w:rPr>
              <w:t>合計</w:t>
            </w:r>
          </w:p>
        </w:tc>
        <w:tc>
          <w:tcPr>
            <w:tcW w:w="893" w:type="pct"/>
            <w:tcBorders>
              <w:top w:val="nil"/>
              <w:bottom w:val="single" w:sz="8" w:space="0" w:color="auto"/>
            </w:tcBorders>
            <w:vAlign w:val="center"/>
          </w:tcPr>
          <w:p w14:paraId="46867A1D" w14:textId="1149AFD1"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200,263,116,746</w:t>
            </w:r>
          </w:p>
        </w:tc>
        <w:tc>
          <w:tcPr>
            <w:tcW w:w="330" w:type="pct"/>
            <w:tcBorders>
              <w:top w:val="nil"/>
              <w:bottom w:val="single" w:sz="8" w:space="0" w:color="auto"/>
            </w:tcBorders>
            <w:vAlign w:val="center"/>
          </w:tcPr>
          <w:p w14:paraId="30077610" w14:textId="0CC2FAA5" w:rsidR="00B224D5" w:rsidRPr="007035EF" w:rsidRDefault="00B224D5" w:rsidP="00B224D5">
            <w:pPr>
              <w:jc w:val="right"/>
              <w:rPr>
                <w:rFonts w:asciiTheme="minorEastAsia" w:eastAsiaTheme="minorEastAsia" w:hAnsiTheme="minorEastAsia"/>
                <w:sz w:val="18"/>
                <w:szCs w:val="18"/>
              </w:rPr>
            </w:pPr>
            <w:r w:rsidRPr="00004D6F">
              <w:rPr>
                <w:rFonts w:ascii="新細明體" w:hAnsi="新細明體"/>
                <w:b/>
                <w:sz w:val="18"/>
              </w:rPr>
              <w:t>100.00</w:t>
            </w:r>
          </w:p>
        </w:tc>
        <w:tc>
          <w:tcPr>
            <w:tcW w:w="886" w:type="pct"/>
            <w:tcBorders>
              <w:top w:val="nil"/>
              <w:bottom w:val="single" w:sz="8" w:space="0" w:color="auto"/>
            </w:tcBorders>
            <w:vAlign w:val="center"/>
          </w:tcPr>
          <w:p w14:paraId="29492140" w14:textId="0D4D23C9"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196,193,792,790</w:t>
            </w:r>
          </w:p>
        </w:tc>
        <w:tc>
          <w:tcPr>
            <w:tcW w:w="337" w:type="pct"/>
            <w:tcBorders>
              <w:top w:val="nil"/>
              <w:bottom w:val="single" w:sz="8" w:space="0" w:color="auto"/>
            </w:tcBorders>
            <w:vAlign w:val="center"/>
          </w:tcPr>
          <w:p w14:paraId="758D5B21" w14:textId="56B1B9C4" w:rsidR="00B224D5" w:rsidRPr="007035EF" w:rsidRDefault="00B224D5" w:rsidP="00B224D5">
            <w:pPr>
              <w:jc w:val="right"/>
              <w:rPr>
                <w:rFonts w:asciiTheme="minorEastAsia" w:eastAsiaTheme="minorEastAsia" w:hAnsiTheme="minorEastAsia"/>
                <w:sz w:val="18"/>
                <w:szCs w:val="18"/>
              </w:rPr>
            </w:pPr>
            <w:r w:rsidRPr="007035EF">
              <w:rPr>
                <w:rFonts w:asciiTheme="minorEastAsia" w:eastAsiaTheme="minorEastAsia" w:hAnsiTheme="minorEastAsia"/>
                <w:b/>
                <w:sz w:val="18"/>
                <w:szCs w:val="18"/>
              </w:rPr>
              <w:t>100.00</w:t>
            </w:r>
          </w:p>
        </w:tc>
        <w:tc>
          <w:tcPr>
            <w:tcW w:w="710" w:type="pct"/>
            <w:tcBorders>
              <w:top w:val="nil"/>
              <w:bottom w:val="single" w:sz="8" w:space="0" w:color="auto"/>
            </w:tcBorders>
            <w:vAlign w:val="center"/>
          </w:tcPr>
          <w:p w14:paraId="4AEDFABF" w14:textId="6C567349" w:rsidR="00B224D5" w:rsidRPr="007035EF" w:rsidRDefault="00B224D5" w:rsidP="00B224D5">
            <w:pPr>
              <w:jc w:val="right"/>
              <w:rPr>
                <w:rFonts w:asciiTheme="minorEastAsia" w:eastAsiaTheme="minorEastAsia" w:hAnsiTheme="minorEastAsia"/>
                <w:noProof/>
                <w:sz w:val="18"/>
                <w:szCs w:val="18"/>
              </w:rPr>
            </w:pPr>
            <w:r w:rsidRPr="00004D6F">
              <w:rPr>
                <w:rFonts w:ascii="新細明體" w:hAnsi="新細明體"/>
                <w:b/>
                <w:noProof/>
                <w:sz w:val="18"/>
              </w:rPr>
              <w:t>4,069,323,956</w:t>
            </w:r>
          </w:p>
        </w:tc>
        <w:tc>
          <w:tcPr>
            <w:tcW w:w="326" w:type="pct"/>
            <w:tcBorders>
              <w:top w:val="nil"/>
              <w:bottom w:val="single" w:sz="8" w:space="0" w:color="auto"/>
              <w:right w:val="nil"/>
            </w:tcBorders>
            <w:vAlign w:val="center"/>
          </w:tcPr>
          <w:p w14:paraId="26B951AC" w14:textId="2D3708ED" w:rsidR="00B224D5" w:rsidRPr="007035EF" w:rsidRDefault="00B224D5" w:rsidP="00B224D5">
            <w:pPr>
              <w:jc w:val="right"/>
              <w:rPr>
                <w:rFonts w:asciiTheme="minorEastAsia" w:eastAsiaTheme="minorEastAsia" w:hAnsiTheme="minorEastAsia"/>
                <w:kern w:val="0"/>
                <w:sz w:val="18"/>
                <w:szCs w:val="18"/>
              </w:rPr>
            </w:pPr>
            <w:r w:rsidRPr="00004D6F">
              <w:rPr>
                <w:rFonts w:ascii="新細明體" w:hAnsi="新細明體"/>
                <w:b/>
                <w:kern w:val="0"/>
                <w:sz w:val="18"/>
              </w:rPr>
              <w:t>2.07</w:t>
            </w:r>
          </w:p>
        </w:tc>
      </w:tr>
    </w:tbl>
    <w:p w14:paraId="57C80202" w14:textId="77777777" w:rsidR="00461889" w:rsidRPr="00212179" w:rsidRDefault="00461889" w:rsidP="00813482">
      <w:pPr>
        <w:adjustRightInd w:val="0"/>
        <w:snapToGrid w:val="0"/>
        <w:spacing w:line="20" w:lineRule="exact"/>
        <w:rPr>
          <w:sz w:val="20"/>
        </w:rPr>
      </w:pPr>
    </w:p>
    <w:sectPr w:rsidR="00461889" w:rsidRPr="00212179" w:rsidSect="00CB379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1E791" w14:textId="77777777" w:rsidR="004C3B07" w:rsidRDefault="004C3B07" w:rsidP="007027B0">
      <w:r>
        <w:separator/>
      </w:r>
    </w:p>
  </w:endnote>
  <w:endnote w:type="continuationSeparator" w:id="0">
    <w:p w14:paraId="2FEFE1D1" w14:textId="77777777" w:rsidR="004C3B07" w:rsidRDefault="004C3B07" w:rsidP="00702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標楷體-WinCharSetFFFF-H">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5049698"/>
      <w:docPartObj>
        <w:docPartGallery w:val="Page Numbers (Bottom of Page)"/>
        <w:docPartUnique/>
      </w:docPartObj>
    </w:sdtPr>
    <w:sdtEndPr/>
    <w:sdtContent>
      <w:p w14:paraId="4811F7EE" w14:textId="5B1DEED5" w:rsidR="00695589" w:rsidRDefault="00695589">
        <w:pPr>
          <w:pStyle w:val="a5"/>
          <w:jc w:val="center"/>
        </w:pPr>
        <w:r>
          <w:fldChar w:fldCharType="begin"/>
        </w:r>
        <w:r>
          <w:instrText>PAGE   \* MERGEFORMAT</w:instrText>
        </w:r>
        <w:r>
          <w:fldChar w:fldCharType="separate"/>
        </w:r>
        <w:r w:rsidRPr="008006B7">
          <w:rPr>
            <w:noProof/>
            <w:lang w:val="zh-TW"/>
          </w:rPr>
          <w:t>444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712B6" w14:textId="29BFCCB9" w:rsidR="00695589" w:rsidRDefault="001A3193" w:rsidP="008006B7">
    <w:pPr>
      <w:pStyle w:val="a5"/>
      <w:jc w:val="center"/>
      <w:rPr>
        <w:rFonts w:ascii="標楷體" w:eastAsia="標楷體" w:hAnsi="標楷體"/>
      </w:rPr>
    </w:pPr>
    <w:sdt>
      <w:sdtPr>
        <w:rPr>
          <w:rFonts w:ascii="標楷體" w:eastAsia="標楷體" w:hAnsi="標楷體" w:hint="eastAsia"/>
        </w:rPr>
        <w:id w:val="1862704146"/>
        <w:docPartObj>
          <w:docPartGallery w:val="Page Numbers (Bottom of Page)"/>
          <w:docPartUnique/>
        </w:docPartObj>
      </w:sdtPr>
      <w:sdtEndPr/>
      <w:sdtContent>
        <w:r w:rsidR="00695589">
          <w:rPr>
            <w:rFonts w:ascii="標楷體" w:eastAsia="標楷體" w:hAnsi="標楷體" w:hint="eastAsia"/>
          </w:rPr>
          <w:t>乙-</w:t>
        </w:r>
        <w:r w:rsidR="00695589">
          <w:rPr>
            <w:rFonts w:ascii="標楷體" w:eastAsia="標楷體" w:hAnsi="標楷體" w:hint="eastAsia"/>
          </w:rPr>
          <w:fldChar w:fldCharType="begin"/>
        </w:r>
        <w:r w:rsidR="00695589">
          <w:rPr>
            <w:rFonts w:ascii="標楷體" w:eastAsia="標楷體" w:hAnsi="標楷體" w:hint="eastAsia"/>
          </w:rPr>
          <w:instrText>PAGE   \* MERGEFORMAT</w:instrText>
        </w:r>
        <w:r w:rsidR="00695589">
          <w:rPr>
            <w:rFonts w:ascii="標楷體" w:eastAsia="標楷體" w:hAnsi="標楷體" w:hint="eastAsia"/>
          </w:rPr>
          <w:fldChar w:fldCharType="separate"/>
        </w:r>
        <w:r>
          <w:rPr>
            <w:rFonts w:ascii="標楷體" w:eastAsia="標楷體" w:hAnsi="標楷體"/>
            <w:noProof/>
          </w:rPr>
          <w:t>440</w:t>
        </w:r>
        <w:r w:rsidR="00695589">
          <w:rPr>
            <w:rFonts w:ascii="標楷體" w:eastAsia="標楷體" w:hAnsi="標楷體" w:hint="eastAsia"/>
          </w:rPr>
          <w:fldChar w:fldCharType="end"/>
        </w:r>
      </w:sdtContent>
    </w:sdt>
  </w:p>
  <w:p w14:paraId="74A868B3" w14:textId="77777777" w:rsidR="00695589" w:rsidRPr="008006B7" w:rsidRDefault="00695589" w:rsidP="008006B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13BFE" w14:textId="77777777" w:rsidR="004C3B07" w:rsidRDefault="004C3B07" w:rsidP="007027B0">
      <w:r>
        <w:separator/>
      </w:r>
    </w:p>
  </w:footnote>
  <w:footnote w:type="continuationSeparator" w:id="0">
    <w:p w14:paraId="0F7F0E28" w14:textId="77777777" w:rsidR="004C3B07" w:rsidRDefault="004C3B07" w:rsidP="007027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62"/>
    <w:rsid w:val="00001755"/>
    <w:rsid w:val="0000179E"/>
    <w:rsid w:val="00002BE3"/>
    <w:rsid w:val="00003F8C"/>
    <w:rsid w:val="00004789"/>
    <w:rsid w:val="0001072D"/>
    <w:rsid w:val="00011159"/>
    <w:rsid w:val="00021A81"/>
    <w:rsid w:val="00024025"/>
    <w:rsid w:val="0002422E"/>
    <w:rsid w:val="00024578"/>
    <w:rsid w:val="00025B2A"/>
    <w:rsid w:val="000278EA"/>
    <w:rsid w:val="00027A07"/>
    <w:rsid w:val="00033047"/>
    <w:rsid w:val="00034442"/>
    <w:rsid w:val="00035BA5"/>
    <w:rsid w:val="00041DA3"/>
    <w:rsid w:val="00043686"/>
    <w:rsid w:val="0004769D"/>
    <w:rsid w:val="00047ED0"/>
    <w:rsid w:val="00050C52"/>
    <w:rsid w:val="00054EA5"/>
    <w:rsid w:val="000560E8"/>
    <w:rsid w:val="0005617D"/>
    <w:rsid w:val="00057617"/>
    <w:rsid w:val="0006088F"/>
    <w:rsid w:val="0006190D"/>
    <w:rsid w:val="00064D7C"/>
    <w:rsid w:val="00070E86"/>
    <w:rsid w:val="00073719"/>
    <w:rsid w:val="00074B5B"/>
    <w:rsid w:val="00075F42"/>
    <w:rsid w:val="00075FDC"/>
    <w:rsid w:val="000764A8"/>
    <w:rsid w:val="00081E64"/>
    <w:rsid w:val="000835BD"/>
    <w:rsid w:val="00086A39"/>
    <w:rsid w:val="00087BA0"/>
    <w:rsid w:val="00091187"/>
    <w:rsid w:val="000928A4"/>
    <w:rsid w:val="00092F76"/>
    <w:rsid w:val="0009566D"/>
    <w:rsid w:val="000A1059"/>
    <w:rsid w:val="000A2CC7"/>
    <w:rsid w:val="000A7828"/>
    <w:rsid w:val="000B0882"/>
    <w:rsid w:val="000B156D"/>
    <w:rsid w:val="000B1A7F"/>
    <w:rsid w:val="000B1FFC"/>
    <w:rsid w:val="000B6897"/>
    <w:rsid w:val="000C0D9B"/>
    <w:rsid w:val="000C22E0"/>
    <w:rsid w:val="000C26CA"/>
    <w:rsid w:val="000C3258"/>
    <w:rsid w:val="000C38A8"/>
    <w:rsid w:val="000C670C"/>
    <w:rsid w:val="000C7363"/>
    <w:rsid w:val="000D2C09"/>
    <w:rsid w:val="000D5E6D"/>
    <w:rsid w:val="000E1431"/>
    <w:rsid w:val="000E40E1"/>
    <w:rsid w:val="000F4452"/>
    <w:rsid w:val="001034A9"/>
    <w:rsid w:val="001036C0"/>
    <w:rsid w:val="0010631D"/>
    <w:rsid w:val="00107E30"/>
    <w:rsid w:val="00107EF8"/>
    <w:rsid w:val="001118A2"/>
    <w:rsid w:val="00112362"/>
    <w:rsid w:val="001124DC"/>
    <w:rsid w:val="00122364"/>
    <w:rsid w:val="00122C7F"/>
    <w:rsid w:val="001260E9"/>
    <w:rsid w:val="00126D41"/>
    <w:rsid w:val="00127122"/>
    <w:rsid w:val="00131BAF"/>
    <w:rsid w:val="00131D30"/>
    <w:rsid w:val="001321A8"/>
    <w:rsid w:val="00141869"/>
    <w:rsid w:val="001434E9"/>
    <w:rsid w:val="00143E90"/>
    <w:rsid w:val="0014427E"/>
    <w:rsid w:val="001457FC"/>
    <w:rsid w:val="00145E48"/>
    <w:rsid w:val="00146442"/>
    <w:rsid w:val="00146532"/>
    <w:rsid w:val="00147480"/>
    <w:rsid w:val="001509E5"/>
    <w:rsid w:val="00154692"/>
    <w:rsid w:val="001561AB"/>
    <w:rsid w:val="001564E7"/>
    <w:rsid w:val="0015723B"/>
    <w:rsid w:val="0016372D"/>
    <w:rsid w:val="00170E55"/>
    <w:rsid w:val="00172BB7"/>
    <w:rsid w:val="00176782"/>
    <w:rsid w:val="00181D1C"/>
    <w:rsid w:val="00185DC4"/>
    <w:rsid w:val="00194080"/>
    <w:rsid w:val="0019491E"/>
    <w:rsid w:val="00194FB5"/>
    <w:rsid w:val="00196544"/>
    <w:rsid w:val="00197142"/>
    <w:rsid w:val="001A30EE"/>
    <w:rsid w:val="001A3193"/>
    <w:rsid w:val="001A7D19"/>
    <w:rsid w:val="001B1D65"/>
    <w:rsid w:val="001B5485"/>
    <w:rsid w:val="001B55AD"/>
    <w:rsid w:val="001B7B11"/>
    <w:rsid w:val="001C3C01"/>
    <w:rsid w:val="001C3FCD"/>
    <w:rsid w:val="001C6074"/>
    <w:rsid w:val="001D33C1"/>
    <w:rsid w:val="001D4676"/>
    <w:rsid w:val="001D46F6"/>
    <w:rsid w:val="001D4906"/>
    <w:rsid w:val="001D6E98"/>
    <w:rsid w:val="001D721A"/>
    <w:rsid w:val="001E0B4F"/>
    <w:rsid w:val="001E1A2B"/>
    <w:rsid w:val="001E2A53"/>
    <w:rsid w:val="001E2CBC"/>
    <w:rsid w:val="001E2DF4"/>
    <w:rsid w:val="001E45A5"/>
    <w:rsid w:val="001E4D87"/>
    <w:rsid w:val="001E66A4"/>
    <w:rsid w:val="001E7425"/>
    <w:rsid w:val="001F179A"/>
    <w:rsid w:val="001F23F7"/>
    <w:rsid w:val="001F3A1A"/>
    <w:rsid w:val="001F4C9B"/>
    <w:rsid w:val="001F6518"/>
    <w:rsid w:val="001F7349"/>
    <w:rsid w:val="0020043E"/>
    <w:rsid w:val="0020174B"/>
    <w:rsid w:val="00202C9F"/>
    <w:rsid w:val="00203BEC"/>
    <w:rsid w:val="0020578E"/>
    <w:rsid w:val="00205B54"/>
    <w:rsid w:val="0020665D"/>
    <w:rsid w:val="0021079C"/>
    <w:rsid w:val="00212179"/>
    <w:rsid w:val="00213DDC"/>
    <w:rsid w:val="00215217"/>
    <w:rsid w:val="00215A98"/>
    <w:rsid w:val="002170F7"/>
    <w:rsid w:val="00220728"/>
    <w:rsid w:val="00226B94"/>
    <w:rsid w:val="00226D15"/>
    <w:rsid w:val="0023079F"/>
    <w:rsid w:val="00235521"/>
    <w:rsid w:val="00235B2D"/>
    <w:rsid w:val="002367CD"/>
    <w:rsid w:val="002376E5"/>
    <w:rsid w:val="002463E3"/>
    <w:rsid w:val="002515BC"/>
    <w:rsid w:val="00254449"/>
    <w:rsid w:val="00254A93"/>
    <w:rsid w:val="00256C8B"/>
    <w:rsid w:val="00256ED4"/>
    <w:rsid w:val="00257550"/>
    <w:rsid w:val="002604C1"/>
    <w:rsid w:val="00263634"/>
    <w:rsid w:val="00264CF0"/>
    <w:rsid w:val="00270536"/>
    <w:rsid w:val="002731AE"/>
    <w:rsid w:val="00274F91"/>
    <w:rsid w:val="00281BFE"/>
    <w:rsid w:val="00282901"/>
    <w:rsid w:val="00283B3B"/>
    <w:rsid w:val="00283DDA"/>
    <w:rsid w:val="00291B81"/>
    <w:rsid w:val="00292116"/>
    <w:rsid w:val="00295107"/>
    <w:rsid w:val="002952F4"/>
    <w:rsid w:val="00297CE4"/>
    <w:rsid w:val="002A0F17"/>
    <w:rsid w:val="002A65E4"/>
    <w:rsid w:val="002A781A"/>
    <w:rsid w:val="002B1DBB"/>
    <w:rsid w:val="002B33A1"/>
    <w:rsid w:val="002B3C85"/>
    <w:rsid w:val="002B427E"/>
    <w:rsid w:val="002B4454"/>
    <w:rsid w:val="002C3E4A"/>
    <w:rsid w:val="002C7480"/>
    <w:rsid w:val="002D1F61"/>
    <w:rsid w:val="002D2F93"/>
    <w:rsid w:val="002D4E36"/>
    <w:rsid w:val="002D523D"/>
    <w:rsid w:val="002D6988"/>
    <w:rsid w:val="002E3B82"/>
    <w:rsid w:val="002E4641"/>
    <w:rsid w:val="002E5A12"/>
    <w:rsid w:val="002E5EB8"/>
    <w:rsid w:val="002F09EF"/>
    <w:rsid w:val="002F0F63"/>
    <w:rsid w:val="002F1E86"/>
    <w:rsid w:val="002F31AC"/>
    <w:rsid w:val="002F32EA"/>
    <w:rsid w:val="002F6BA5"/>
    <w:rsid w:val="002F7302"/>
    <w:rsid w:val="00304AEA"/>
    <w:rsid w:val="00305B5E"/>
    <w:rsid w:val="00307C79"/>
    <w:rsid w:val="003102AA"/>
    <w:rsid w:val="0031069F"/>
    <w:rsid w:val="00311BD8"/>
    <w:rsid w:val="00314013"/>
    <w:rsid w:val="00315034"/>
    <w:rsid w:val="003166E9"/>
    <w:rsid w:val="00320936"/>
    <w:rsid w:val="00320974"/>
    <w:rsid w:val="00320DEF"/>
    <w:rsid w:val="003231E1"/>
    <w:rsid w:val="003238BE"/>
    <w:rsid w:val="00325573"/>
    <w:rsid w:val="003255ED"/>
    <w:rsid w:val="00325768"/>
    <w:rsid w:val="00325AC0"/>
    <w:rsid w:val="00333982"/>
    <w:rsid w:val="00336B9A"/>
    <w:rsid w:val="00336DCA"/>
    <w:rsid w:val="00346077"/>
    <w:rsid w:val="00347F48"/>
    <w:rsid w:val="00350472"/>
    <w:rsid w:val="00352381"/>
    <w:rsid w:val="0035280F"/>
    <w:rsid w:val="00354257"/>
    <w:rsid w:val="0035453E"/>
    <w:rsid w:val="00354E0F"/>
    <w:rsid w:val="00354EC4"/>
    <w:rsid w:val="0035501D"/>
    <w:rsid w:val="00357D91"/>
    <w:rsid w:val="00360F93"/>
    <w:rsid w:val="003620F2"/>
    <w:rsid w:val="00362103"/>
    <w:rsid w:val="00366BF0"/>
    <w:rsid w:val="00367B6E"/>
    <w:rsid w:val="00367CDC"/>
    <w:rsid w:val="00370B79"/>
    <w:rsid w:val="0037444D"/>
    <w:rsid w:val="00374482"/>
    <w:rsid w:val="00376ADE"/>
    <w:rsid w:val="00380208"/>
    <w:rsid w:val="003816FE"/>
    <w:rsid w:val="00381E3D"/>
    <w:rsid w:val="003824D9"/>
    <w:rsid w:val="003825D1"/>
    <w:rsid w:val="00382914"/>
    <w:rsid w:val="00382FD2"/>
    <w:rsid w:val="00383406"/>
    <w:rsid w:val="00384D60"/>
    <w:rsid w:val="00392BAA"/>
    <w:rsid w:val="0039659F"/>
    <w:rsid w:val="0039774D"/>
    <w:rsid w:val="003A00E3"/>
    <w:rsid w:val="003A2663"/>
    <w:rsid w:val="003A44FE"/>
    <w:rsid w:val="003A63EB"/>
    <w:rsid w:val="003B3B28"/>
    <w:rsid w:val="003B3DB4"/>
    <w:rsid w:val="003B3F63"/>
    <w:rsid w:val="003B52DB"/>
    <w:rsid w:val="003B5878"/>
    <w:rsid w:val="003B7C5F"/>
    <w:rsid w:val="003C0FAA"/>
    <w:rsid w:val="003C10B6"/>
    <w:rsid w:val="003C70E6"/>
    <w:rsid w:val="003C79C1"/>
    <w:rsid w:val="003D1809"/>
    <w:rsid w:val="003D6027"/>
    <w:rsid w:val="003D657F"/>
    <w:rsid w:val="003D6E4E"/>
    <w:rsid w:val="003E1A03"/>
    <w:rsid w:val="003E2EB3"/>
    <w:rsid w:val="003E3B1D"/>
    <w:rsid w:val="003E4C9C"/>
    <w:rsid w:val="003F082F"/>
    <w:rsid w:val="003F19D5"/>
    <w:rsid w:val="003F7F52"/>
    <w:rsid w:val="0040473C"/>
    <w:rsid w:val="0040548D"/>
    <w:rsid w:val="0040581B"/>
    <w:rsid w:val="004079E0"/>
    <w:rsid w:val="00407B5F"/>
    <w:rsid w:val="004133D5"/>
    <w:rsid w:val="00416C26"/>
    <w:rsid w:val="004174AD"/>
    <w:rsid w:val="00420F21"/>
    <w:rsid w:val="00424161"/>
    <w:rsid w:val="00424735"/>
    <w:rsid w:val="004328E6"/>
    <w:rsid w:val="00437B37"/>
    <w:rsid w:val="00437CE2"/>
    <w:rsid w:val="0044473E"/>
    <w:rsid w:val="0044482F"/>
    <w:rsid w:val="00447EC5"/>
    <w:rsid w:val="00452081"/>
    <w:rsid w:val="00455995"/>
    <w:rsid w:val="00457BA6"/>
    <w:rsid w:val="00460696"/>
    <w:rsid w:val="00461889"/>
    <w:rsid w:val="00461E83"/>
    <w:rsid w:val="00463C05"/>
    <w:rsid w:val="004654D7"/>
    <w:rsid w:val="00466796"/>
    <w:rsid w:val="00473236"/>
    <w:rsid w:val="00473609"/>
    <w:rsid w:val="004736F9"/>
    <w:rsid w:val="00473EE0"/>
    <w:rsid w:val="00480689"/>
    <w:rsid w:val="0048119F"/>
    <w:rsid w:val="004854E5"/>
    <w:rsid w:val="004877E2"/>
    <w:rsid w:val="00487EE0"/>
    <w:rsid w:val="00491EDC"/>
    <w:rsid w:val="00495534"/>
    <w:rsid w:val="00496103"/>
    <w:rsid w:val="00496797"/>
    <w:rsid w:val="004A1B84"/>
    <w:rsid w:val="004A4A72"/>
    <w:rsid w:val="004B03BC"/>
    <w:rsid w:val="004B24D1"/>
    <w:rsid w:val="004B477B"/>
    <w:rsid w:val="004B5B0E"/>
    <w:rsid w:val="004C3750"/>
    <w:rsid w:val="004C38AC"/>
    <w:rsid w:val="004C3B07"/>
    <w:rsid w:val="004C7C03"/>
    <w:rsid w:val="004D1367"/>
    <w:rsid w:val="004D1D37"/>
    <w:rsid w:val="004D4012"/>
    <w:rsid w:val="004D46B4"/>
    <w:rsid w:val="004D64BC"/>
    <w:rsid w:val="004D66FA"/>
    <w:rsid w:val="004E019E"/>
    <w:rsid w:val="004E4F99"/>
    <w:rsid w:val="004E7550"/>
    <w:rsid w:val="004F2098"/>
    <w:rsid w:val="004F2E1B"/>
    <w:rsid w:val="004F319E"/>
    <w:rsid w:val="004F44D1"/>
    <w:rsid w:val="00500DA1"/>
    <w:rsid w:val="00500ED3"/>
    <w:rsid w:val="00505FC4"/>
    <w:rsid w:val="00506DCD"/>
    <w:rsid w:val="005109E0"/>
    <w:rsid w:val="005110C7"/>
    <w:rsid w:val="00511FBD"/>
    <w:rsid w:val="005136F6"/>
    <w:rsid w:val="005138BD"/>
    <w:rsid w:val="00513A2D"/>
    <w:rsid w:val="005166B2"/>
    <w:rsid w:val="0052052D"/>
    <w:rsid w:val="00526DBF"/>
    <w:rsid w:val="005277EC"/>
    <w:rsid w:val="00527E6A"/>
    <w:rsid w:val="00532630"/>
    <w:rsid w:val="00532691"/>
    <w:rsid w:val="005329ED"/>
    <w:rsid w:val="005336F2"/>
    <w:rsid w:val="00534EFB"/>
    <w:rsid w:val="00542E44"/>
    <w:rsid w:val="00544A9F"/>
    <w:rsid w:val="00544CA9"/>
    <w:rsid w:val="00545D59"/>
    <w:rsid w:val="005469A7"/>
    <w:rsid w:val="00546E89"/>
    <w:rsid w:val="00551ACB"/>
    <w:rsid w:val="0055324A"/>
    <w:rsid w:val="005537B9"/>
    <w:rsid w:val="00555045"/>
    <w:rsid w:val="005631B9"/>
    <w:rsid w:val="005636D3"/>
    <w:rsid w:val="0056411E"/>
    <w:rsid w:val="005649C5"/>
    <w:rsid w:val="005665A4"/>
    <w:rsid w:val="0057314B"/>
    <w:rsid w:val="005732C8"/>
    <w:rsid w:val="00575947"/>
    <w:rsid w:val="00576243"/>
    <w:rsid w:val="00577524"/>
    <w:rsid w:val="00581289"/>
    <w:rsid w:val="00581B5C"/>
    <w:rsid w:val="00583980"/>
    <w:rsid w:val="00585009"/>
    <w:rsid w:val="00585D34"/>
    <w:rsid w:val="005900A7"/>
    <w:rsid w:val="00591E9C"/>
    <w:rsid w:val="005924F9"/>
    <w:rsid w:val="00593B20"/>
    <w:rsid w:val="00596DE9"/>
    <w:rsid w:val="005A4ABA"/>
    <w:rsid w:val="005A5F44"/>
    <w:rsid w:val="005B10D7"/>
    <w:rsid w:val="005B2CD1"/>
    <w:rsid w:val="005B6F23"/>
    <w:rsid w:val="005B7038"/>
    <w:rsid w:val="005C0B46"/>
    <w:rsid w:val="005C68C0"/>
    <w:rsid w:val="005D1815"/>
    <w:rsid w:val="005D1C30"/>
    <w:rsid w:val="005D1DDE"/>
    <w:rsid w:val="005D32D6"/>
    <w:rsid w:val="005D43CD"/>
    <w:rsid w:val="005E002E"/>
    <w:rsid w:val="005E1EBB"/>
    <w:rsid w:val="005E2A86"/>
    <w:rsid w:val="005E2A8C"/>
    <w:rsid w:val="005E50DE"/>
    <w:rsid w:val="005E52A6"/>
    <w:rsid w:val="005F0683"/>
    <w:rsid w:val="005F507B"/>
    <w:rsid w:val="005F54DC"/>
    <w:rsid w:val="0060677C"/>
    <w:rsid w:val="00610982"/>
    <w:rsid w:val="006119E2"/>
    <w:rsid w:val="0061203D"/>
    <w:rsid w:val="00614064"/>
    <w:rsid w:val="0061524B"/>
    <w:rsid w:val="00617C87"/>
    <w:rsid w:val="00621119"/>
    <w:rsid w:val="00632203"/>
    <w:rsid w:val="006343E6"/>
    <w:rsid w:val="00637953"/>
    <w:rsid w:val="00641120"/>
    <w:rsid w:val="00641C12"/>
    <w:rsid w:val="00645292"/>
    <w:rsid w:val="00652FAC"/>
    <w:rsid w:val="00653341"/>
    <w:rsid w:val="00656E31"/>
    <w:rsid w:val="00663E39"/>
    <w:rsid w:val="00664B8F"/>
    <w:rsid w:val="006730EB"/>
    <w:rsid w:val="00674317"/>
    <w:rsid w:val="00677F9B"/>
    <w:rsid w:val="00681E3F"/>
    <w:rsid w:val="00684D6B"/>
    <w:rsid w:val="00686AE3"/>
    <w:rsid w:val="00690391"/>
    <w:rsid w:val="006904DC"/>
    <w:rsid w:val="00691010"/>
    <w:rsid w:val="00691DA1"/>
    <w:rsid w:val="00695589"/>
    <w:rsid w:val="006A5A65"/>
    <w:rsid w:val="006A634D"/>
    <w:rsid w:val="006A7272"/>
    <w:rsid w:val="006A783E"/>
    <w:rsid w:val="006B0277"/>
    <w:rsid w:val="006B0E66"/>
    <w:rsid w:val="006B2637"/>
    <w:rsid w:val="006B632C"/>
    <w:rsid w:val="006C1C6C"/>
    <w:rsid w:val="006C5B19"/>
    <w:rsid w:val="006D219F"/>
    <w:rsid w:val="006D3219"/>
    <w:rsid w:val="006D3B21"/>
    <w:rsid w:val="006E017A"/>
    <w:rsid w:val="006E0F02"/>
    <w:rsid w:val="006E32F9"/>
    <w:rsid w:val="006F106A"/>
    <w:rsid w:val="006F2522"/>
    <w:rsid w:val="006F2B84"/>
    <w:rsid w:val="006F6589"/>
    <w:rsid w:val="00702769"/>
    <w:rsid w:val="007027B0"/>
    <w:rsid w:val="00702EAD"/>
    <w:rsid w:val="007035EF"/>
    <w:rsid w:val="00704449"/>
    <w:rsid w:val="00711B65"/>
    <w:rsid w:val="00715BC5"/>
    <w:rsid w:val="0071663F"/>
    <w:rsid w:val="00725421"/>
    <w:rsid w:val="007258A3"/>
    <w:rsid w:val="00731EA2"/>
    <w:rsid w:val="00734692"/>
    <w:rsid w:val="00734E0C"/>
    <w:rsid w:val="00735205"/>
    <w:rsid w:val="00736AD1"/>
    <w:rsid w:val="007377DF"/>
    <w:rsid w:val="00737FD7"/>
    <w:rsid w:val="00742681"/>
    <w:rsid w:val="007463BC"/>
    <w:rsid w:val="0074656B"/>
    <w:rsid w:val="007508B1"/>
    <w:rsid w:val="00753CB3"/>
    <w:rsid w:val="007574E6"/>
    <w:rsid w:val="00764717"/>
    <w:rsid w:val="00770EEA"/>
    <w:rsid w:val="00777C50"/>
    <w:rsid w:val="007809DD"/>
    <w:rsid w:val="007814E5"/>
    <w:rsid w:val="007829EE"/>
    <w:rsid w:val="00784F6C"/>
    <w:rsid w:val="00785542"/>
    <w:rsid w:val="007874D3"/>
    <w:rsid w:val="00792257"/>
    <w:rsid w:val="007972D7"/>
    <w:rsid w:val="007977EF"/>
    <w:rsid w:val="007A5749"/>
    <w:rsid w:val="007A625F"/>
    <w:rsid w:val="007A68ED"/>
    <w:rsid w:val="007A7B3F"/>
    <w:rsid w:val="007B2A4C"/>
    <w:rsid w:val="007B44AC"/>
    <w:rsid w:val="007B45A4"/>
    <w:rsid w:val="007C00F1"/>
    <w:rsid w:val="007C7A92"/>
    <w:rsid w:val="007C7F38"/>
    <w:rsid w:val="007C7FE8"/>
    <w:rsid w:val="007D165F"/>
    <w:rsid w:val="007D17DE"/>
    <w:rsid w:val="007D33FC"/>
    <w:rsid w:val="007D5164"/>
    <w:rsid w:val="007D5401"/>
    <w:rsid w:val="007D620A"/>
    <w:rsid w:val="007D6E65"/>
    <w:rsid w:val="007D7128"/>
    <w:rsid w:val="007E0259"/>
    <w:rsid w:val="007E18FC"/>
    <w:rsid w:val="007E3F9B"/>
    <w:rsid w:val="007E5A20"/>
    <w:rsid w:val="007E5FA7"/>
    <w:rsid w:val="007E7283"/>
    <w:rsid w:val="007F0B7F"/>
    <w:rsid w:val="007F201B"/>
    <w:rsid w:val="007F2E99"/>
    <w:rsid w:val="007F3CC8"/>
    <w:rsid w:val="007F7399"/>
    <w:rsid w:val="007F7D7E"/>
    <w:rsid w:val="008006B7"/>
    <w:rsid w:val="00813482"/>
    <w:rsid w:val="00815912"/>
    <w:rsid w:val="00817081"/>
    <w:rsid w:val="00824215"/>
    <w:rsid w:val="00824708"/>
    <w:rsid w:val="00825816"/>
    <w:rsid w:val="00834981"/>
    <w:rsid w:val="008370E9"/>
    <w:rsid w:val="00843B3A"/>
    <w:rsid w:val="00845AD8"/>
    <w:rsid w:val="00847BA2"/>
    <w:rsid w:val="00854CF9"/>
    <w:rsid w:val="00856858"/>
    <w:rsid w:val="008613C8"/>
    <w:rsid w:val="00862169"/>
    <w:rsid w:val="00864F02"/>
    <w:rsid w:val="008650BB"/>
    <w:rsid w:val="00865989"/>
    <w:rsid w:val="008664DB"/>
    <w:rsid w:val="00875D65"/>
    <w:rsid w:val="0088406D"/>
    <w:rsid w:val="008845CD"/>
    <w:rsid w:val="00885DC0"/>
    <w:rsid w:val="00890384"/>
    <w:rsid w:val="00892E0E"/>
    <w:rsid w:val="00894788"/>
    <w:rsid w:val="00897DA1"/>
    <w:rsid w:val="00897F23"/>
    <w:rsid w:val="00897FE2"/>
    <w:rsid w:val="008A458C"/>
    <w:rsid w:val="008A5B5C"/>
    <w:rsid w:val="008A69B4"/>
    <w:rsid w:val="008B645E"/>
    <w:rsid w:val="008B7B36"/>
    <w:rsid w:val="008C09B9"/>
    <w:rsid w:val="008C1272"/>
    <w:rsid w:val="008C1F65"/>
    <w:rsid w:val="008C35C6"/>
    <w:rsid w:val="008E3B22"/>
    <w:rsid w:val="008E5D59"/>
    <w:rsid w:val="008F0E30"/>
    <w:rsid w:val="008F12CA"/>
    <w:rsid w:val="008F258E"/>
    <w:rsid w:val="008F2938"/>
    <w:rsid w:val="008F4E06"/>
    <w:rsid w:val="008F51E5"/>
    <w:rsid w:val="008F5593"/>
    <w:rsid w:val="008F79E4"/>
    <w:rsid w:val="008F7D64"/>
    <w:rsid w:val="00901D07"/>
    <w:rsid w:val="0090561A"/>
    <w:rsid w:val="00910B4D"/>
    <w:rsid w:val="009116E0"/>
    <w:rsid w:val="00911A02"/>
    <w:rsid w:val="00916FDB"/>
    <w:rsid w:val="00917975"/>
    <w:rsid w:val="00917DBA"/>
    <w:rsid w:val="00922449"/>
    <w:rsid w:val="00923BED"/>
    <w:rsid w:val="00924660"/>
    <w:rsid w:val="00925645"/>
    <w:rsid w:val="009258C5"/>
    <w:rsid w:val="00926517"/>
    <w:rsid w:val="00932150"/>
    <w:rsid w:val="00932C98"/>
    <w:rsid w:val="0093640D"/>
    <w:rsid w:val="00946BBA"/>
    <w:rsid w:val="00947946"/>
    <w:rsid w:val="009500E7"/>
    <w:rsid w:val="009510D9"/>
    <w:rsid w:val="009523A2"/>
    <w:rsid w:val="00956D47"/>
    <w:rsid w:val="0096169C"/>
    <w:rsid w:val="009648FC"/>
    <w:rsid w:val="009716A7"/>
    <w:rsid w:val="00973C17"/>
    <w:rsid w:val="00974AD5"/>
    <w:rsid w:val="00977F0D"/>
    <w:rsid w:val="00980EE2"/>
    <w:rsid w:val="00981EF3"/>
    <w:rsid w:val="0098279A"/>
    <w:rsid w:val="00982D70"/>
    <w:rsid w:val="00982E37"/>
    <w:rsid w:val="00983661"/>
    <w:rsid w:val="00991CA3"/>
    <w:rsid w:val="00993A67"/>
    <w:rsid w:val="00994079"/>
    <w:rsid w:val="00995DBE"/>
    <w:rsid w:val="009A00AA"/>
    <w:rsid w:val="009A0EF5"/>
    <w:rsid w:val="009A18AB"/>
    <w:rsid w:val="009A2853"/>
    <w:rsid w:val="009A2E13"/>
    <w:rsid w:val="009A5D3B"/>
    <w:rsid w:val="009A5F73"/>
    <w:rsid w:val="009B7F61"/>
    <w:rsid w:val="009C5189"/>
    <w:rsid w:val="009D0349"/>
    <w:rsid w:val="009D0FF1"/>
    <w:rsid w:val="009D2749"/>
    <w:rsid w:val="009D3B23"/>
    <w:rsid w:val="009D3D89"/>
    <w:rsid w:val="009D3DDB"/>
    <w:rsid w:val="009E245A"/>
    <w:rsid w:val="009E40DF"/>
    <w:rsid w:val="009E569D"/>
    <w:rsid w:val="009E7566"/>
    <w:rsid w:val="009E7828"/>
    <w:rsid w:val="009E7B6A"/>
    <w:rsid w:val="009F0154"/>
    <w:rsid w:val="009F1B01"/>
    <w:rsid w:val="009F5764"/>
    <w:rsid w:val="009F69DD"/>
    <w:rsid w:val="00A0212E"/>
    <w:rsid w:val="00A045B6"/>
    <w:rsid w:val="00A05955"/>
    <w:rsid w:val="00A07D4F"/>
    <w:rsid w:val="00A10008"/>
    <w:rsid w:val="00A10EEC"/>
    <w:rsid w:val="00A110B4"/>
    <w:rsid w:val="00A1316C"/>
    <w:rsid w:val="00A14EAC"/>
    <w:rsid w:val="00A232B0"/>
    <w:rsid w:val="00A23870"/>
    <w:rsid w:val="00A25037"/>
    <w:rsid w:val="00A25C61"/>
    <w:rsid w:val="00A27655"/>
    <w:rsid w:val="00A304AB"/>
    <w:rsid w:val="00A34C5A"/>
    <w:rsid w:val="00A3560E"/>
    <w:rsid w:val="00A35686"/>
    <w:rsid w:val="00A361D5"/>
    <w:rsid w:val="00A36CE5"/>
    <w:rsid w:val="00A37458"/>
    <w:rsid w:val="00A41AC0"/>
    <w:rsid w:val="00A42109"/>
    <w:rsid w:val="00A4358F"/>
    <w:rsid w:val="00A43D0F"/>
    <w:rsid w:val="00A44FF9"/>
    <w:rsid w:val="00A459D1"/>
    <w:rsid w:val="00A45A13"/>
    <w:rsid w:val="00A4781E"/>
    <w:rsid w:val="00A516B5"/>
    <w:rsid w:val="00A52BD8"/>
    <w:rsid w:val="00A5594E"/>
    <w:rsid w:val="00A567F9"/>
    <w:rsid w:val="00A57A5C"/>
    <w:rsid w:val="00A6226F"/>
    <w:rsid w:val="00A63042"/>
    <w:rsid w:val="00A708E5"/>
    <w:rsid w:val="00A728DF"/>
    <w:rsid w:val="00A75EDA"/>
    <w:rsid w:val="00A7730B"/>
    <w:rsid w:val="00A812BA"/>
    <w:rsid w:val="00A83945"/>
    <w:rsid w:val="00A949D6"/>
    <w:rsid w:val="00A97430"/>
    <w:rsid w:val="00AA5A6F"/>
    <w:rsid w:val="00AA69E1"/>
    <w:rsid w:val="00AA6E36"/>
    <w:rsid w:val="00AB04C3"/>
    <w:rsid w:val="00AB06AA"/>
    <w:rsid w:val="00AB26F1"/>
    <w:rsid w:val="00AB2BA4"/>
    <w:rsid w:val="00AB71F2"/>
    <w:rsid w:val="00AB7BC7"/>
    <w:rsid w:val="00AC51F7"/>
    <w:rsid w:val="00AC5930"/>
    <w:rsid w:val="00AC63B2"/>
    <w:rsid w:val="00AD0B54"/>
    <w:rsid w:val="00AD3CE9"/>
    <w:rsid w:val="00AE2DF6"/>
    <w:rsid w:val="00AE4A3C"/>
    <w:rsid w:val="00AE7099"/>
    <w:rsid w:val="00AE782A"/>
    <w:rsid w:val="00AF21DB"/>
    <w:rsid w:val="00AF2D99"/>
    <w:rsid w:val="00AF3A5A"/>
    <w:rsid w:val="00AF404D"/>
    <w:rsid w:val="00AF4BF4"/>
    <w:rsid w:val="00AF5123"/>
    <w:rsid w:val="00AF6918"/>
    <w:rsid w:val="00AF7E80"/>
    <w:rsid w:val="00AF7F8E"/>
    <w:rsid w:val="00B01942"/>
    <w:rsid w:val="00B022EE"/>
    <w:rsid w:val="00B04F4C"/>
    <w:rsid w:val="00B06168"/>
    <w:rsid w:val="00B06AB3"/>
    <w:rsid w:val="00B11B65"/>
    <w:rsid w:val="00B13564"/>
    <w:rsid w:val="00B16888"/>
    <w:rsid w:val="00B16913"/>
    <w:rsid w:val="00B224D5"/>
    <w:rsid w:val="00B24B97"/>
    <w:rsid w:val="00B25317"/>
    <w:rsid w:val="00B25FF4"/>
    <w:rsid w:val="00B272A4"/>
    <w:rsid w:val="00B27887"/>
    <w:rsid w:val="00B35FFD"/>
    <w:rsid w:val="00B37AFC"/>
    <w:rsid w:val="00B4082F"/>
    <w:rsid w:val="00B44D87"/>
    <w:rsid w:val="00B4561B"/>
    <w:rsid w:val="00B478FF"/>
    <w:rsid w:val="00B50682"/>
    <w:rsid w:val="00B508B3"/>
    <w:rsid w:val="00B509CA"/>
    <w:rsid w:val="00B509D2"/>
    <w:rsid w:val="00B51AA3"/>
    <w:rsid w:val="00B60281"/>
    <w:rsid w:val="00B62579"/>
    <w:rsid w:val="00B62B48"/>
    <w:rsid w:val="00B67EBA"/>
    <w:rsid w:val="00B7665B"/>
    <w:rsid w:val="00B76A09"/>
    <w:rsid w:val="00B8750C"/>
    <w:rsid w:val="00B904E3"/>
    <w:rsid w:val="00B9197B"/>
    <w:rsid w:val="00B92F5C"/>
    <w:rsid w:val="00B95D3F"/>
    <w:rsid w:val="00B97E9B"/>
    <w:rsid w:val="00BA06B5"/>
    <w:rsid w:val="00BA3DE0"/>
    <w:rsid w:val="00BA3EB9"/>
    <w:rsid w:val="00BA5A6B"/>
    <w:rsid w:val="00BA5BF9"/>
    <w:rsid w:val="00BA6970"/>
    <w:rsid w:val="00BA6BA9"/>
    <w:rsid w:val="00BB2776"/>
    <w:rsid w:val="00BB4600"/>
    <w:rsid w:val="00BB61B2"/>
    <w:rsid w:val="00BC08DB"/>
    <w:rsid w:val="00BC3486"/>
    <w:rsid w:val="00BC5064"/>
    <w:rsid w:val="00BD2B03"/>
    <w:rsid w:val="00BD48D6"/>
    <w:rsid w:val="00BD7194"/>
    <w:rsid w:val="00BE03D3"/>
    <w:rsid w:val="00BE0FFC"/>
    <w:rsid w:val="00BE11A6"/>
    <w:rsid w:val="00BE19B5"/>
    <w:rsid w:val="00BE25E6"/>
    <w:rsid w:val="00BE2927"/>
    <w:rsid w:val="00BE2CF1"/>
    <w:rsid w:val="00BE34C5"/>
    <w:rsid w:val="00BE511B"/>
    <w:rsid w:val="00BF0B16"/>
    <w:rsid w:val="00BF0C8E"/>
    <w:rsid w:val="00BF177C"/>
    <w:rsid w:val="00BF34AE"/>
    <w:rsid w:val="00C00874"/>
    <w:rsid w:val="00C05214"/>
    <w:rsid w:val="00C104B5"/>
    <w:rsid w:val="00C13E66"/>
    <w:rsid w:val="00C1452A"/>
    <w:rsid w:val="00C14872"/>
    <w:rsid w:val="00C14A1C"/>
    <w:rsid w:val="00C1621D"/>
    <w:rsid w:val="00C20305"/>
    <w:rsid w:val="00C20D19"/>
    <w:rsid w:val="00C2152E"/>
    <w:rsid w:val="00C2300C"/>
    <w:rsid w:val="00C24A4A"/>
    <w:rsid w:val="00C2512A"/>
    <w:rsid w:val="00C26339"/>
    <w:rsid w:val="00C27037"/>
    <w:rsid w:val="00C31A32"/>
    <w:rsid w:val="00C31C1F"/>
    <w:rsid w:val="00C332E6"/>
    <w:rsid w:val="00C3379A"/>
    <w:rsid w:val="00C36CBE"/>
    <w:rsid w:val="00C4122A"/>
    <w:rsid w:val="00C4196E"/>
    <w:rsid w:val="00C41BAF"/>
    <w:rsid w:val="00C41E13"/>
    <w:rsid w:val="00C42914"/>
    <w:rsid w:val="00C44471"/>
    <w:rsid w:val="00C52545"/>
    <w:rsid w:val="00C5384E"/>
    <w:rsid w:val="00C57FBE"/>
    <w:rsid w:val="00C601DE"/>
    <w:rsid w:val="00C60E6C"/>
    <w:rsid w:val="00C61E29"/>
    <w:rsid w:val="00C64A3D"/>
    <w:rsid w:val="00C77ED0"/>
    <w:rsid w:val="00C80583"/>
    <w:rsid w:val="00C81AE9"/>
    <w:rsid w:val="00C82FC2"/>
    <w:rsid w:val="00C86654"/>
    <w:rsid w:val="00C87584"/>
    <w:rsid w:val="00C87A20"/>
    <w:rsid w:val="00C93837"/>
    <w:rsid w:val="00CA0025"/>
    <w:rsid w:val="00CA0083"/>
    <w:rsid w:val="00CA1906"/>
    <w:rsid w:val="00CA603D"/>
    <w:rsid w:val="00CB1EA5"/>
    <w:rsid w:val="00CB2F44"/>
    <w:rsid w:val="00CB31A2"/>
    <w:rsid w:val="00CB3799"/>
    <w:rsid w:val="00CB4356"/>
    <w:rsid w:val="00CB6B2F"/>
    <w:rsid w:val="00CB7EC4"/>
    <w:rsid w:val="00CC3E39"/>
    <w:rsid w:val="00CC5D2A"/>
    <w:rsid w:val="00CC6ABF"/>
    <w:rsid w:val="00CC6FB7"/>
    <w:rsid w:val="00CC7EAD"/>
    <w:rsid w:val="00CD3363"/>
    <w:rsid w:val="00CD3F7A"/>
    <w:rsid w:val="00CD778A"/>
    <w:rsid w:val="00CE0611"/>
    <w:rsid w:val="00CE33C5"/>
    <w:rsid w:val="00CE3B05"/>
    <w:rsid w:val="00CE6487"/>
    <w:rsid w:val="00CE7CF8"/>
    <w:rsid w:val="00CF479B"/>
    <w:rsid w:val="00CF64D6"/>
    <w:rsid w:val="00CF7520"/>
    <w:rsid w:val="00D03C92"/>
    <w:rsid w:val="00D06A6B"/>
    <w:rsid w:val="00D105AB"/>
    <w:rsid w:val="00D135F8"/>
    <w:rsid w:val="00D14713"/>
    <w:rsid w:val="00D167D3"/>
    <w:rsid w:val="00D175E8"/>
    <w:rsid w:val="00D17CD6"/>
    <w:rsid w:val="00D20F87"/>
    <w:rsid w:val="00D21E67"/>
    <w:rsid w:val="00D244DD"/>
    <w:rsid w:val="00D24519"/>
    <w:rsid w:val="00D247CB"/>
    <w:rsid w:val="00D26DAC"/>
    <w:rsid w:val="00D32CBB"/>
    <w:rsid w:val="00D368B8"/>
    <w:rsid w:val="00D4196E"/>
    <w:rsid w:val="00D43A2A"/>
    <w:rsid w:val="00D448B0"/>
    <w:rsid w:val="00D46DFB"/>
    <w:rsid w:val="00D540BD"/>
    <w:rsid w:val="00D5503E"/>
    <w:rsid w:val="00D558F4"/>
    <w:rsid w:val="00D57556"/>
    <w:rsid w:val="00D6108F"/>
    <w:rsid w:val="00D621BA"/>
    <w:rsid w:val="00D64410"/>
    <w:rsid w:val="00D64486"/>
    <w:rsid w:val="00D651FA"/>
    <w:rsid w:val="00D657B9"/>
    <w:rsid w:val="00D66039"/>
    <w:rsid w:val="00D667F2"/>
    <w:rsid w:val="00D741CE"/>
    <w:rsid w:val="00D76068"/>
    <w:rsid w:val="00D8227E"/>
    <w:rsid w:val="00D87D91"/>
    <w:rsid w:val="00D93007"/>
    <w:rsid w:val="00D94091"/>
    <w:rsid w:val="00D9422E"/>
    <w:rsid w:val="00D95BE4"/>
    <w:rsid w:val="00D97241"/>
    <w:rsid w:val="00DA0AD9"/>
    <w:rsid w:val="00DA0B2E"/>
    <w:rsid w:val="00DA7A37"/>
    <w:rsid w:val="00DB051C"/>
    <w:rsid w:val="00DB20C8"/>
    <w:rsid w:val="00DB420C"/>
    <w:rsid w:val="00DB4BFA"/>
    <w:rsid w:val="00DB4E92"/>
    <w:rsid w:val="00DB57B4"/>
    <w:rsid w:val="00DB60D6"/>
    <w:rsid w:val="00DB6412"/>
    <w:rsid w:val="00DC2352"/>
    <w:rsid w:val="00DC3AEE"/>
    <w:rsid w:val="00DC4AEA"/>
    <w:rsid w:val="00DC74B7"/>
    <w:rsid w:val="00DD0044"/>
    <w:rsid w:val="00DD107B"/>
    <w:rsid w:val="00DD255F"/>
    <w:rsid w:val="00DD434D"/>
    <w:rsid w:val="00DE538A"/>
    <w:rsid w:val="00DF39BB"/>
    <w:rsid w:val="00DF425D"/>
    <w:rsid w:val="00DF6649"/>
    <w:rsid w:val="00E005A9"/>
    <w:rsid w:val="00E007DA"/>
    <w:rsid w:val="00E00FB0"/>
    <w:rsid w:val="00E01AC1"/>
    <w:rsid w:val="00E01FE5"/>
    <w:rsid w:val="00E039A7"/>
    <w:rsid w:val="00E03CF4"/>
    <w:rsid w:val="00E05151"/>
    <w:rsid w:val="00E05A0D"/>
    <w:rsid w:val="00E0733E"/>
    <w:rsid w:val="00E12ED1"/>
    <w:rsid w:val="00E139BE"/>
    <w:rsid w:val="00E14ED2"/>
    <w:rsid w:val="00E17059"/>
    <w:rsid w:val="00E212BF"/>
    <w:rsid w:val="00E2678E"/>
    <w:rsid w:val="00E306C9"/>
    <w:rsid w:val="00E34551"/>
    <w:rsid w:val="00E37181"/>
    <w:rsid w:val="00E3796A"/>
    <w:rsid w:val="00E4555C"/>
    <w:rsid w:val="00E5052F"/>
    <w:rsid w:val="00E51033"/>
    <w:rsid w:val="00E51CE8"/>
    <w:rsid w:val="00E520D2"/>
    <w:rsid w:val="00E53A91"/>
    <w:rsid w:val="00E54AA1"/>
    <w:rsid w:val="00E56EE0"/>
    <w:rsid w:val="00E60EDD"/>
    <w:rsid w:val="00E647C7"/>
    <w:rsid w:val="00E658D3"/>
    <w:rsid w:val="00E66813"/>
    <w:rsid w:val="00E66D13"/>
    <w:rsid w:val="00E66D35"/>
    <w:rsid w:val="00E70B1E"/>
    <w:rsid w:val="00E71DC9"/>
    <w:rsid w:val="00E81BCE"/>
    <w:rsid w:val="00E82B76"/>
    <w:rsid w:val="00E83095"/>
    <w:rsid w:val="00E835DC"/>
    <w:rsid w:val="00E84F9D"/>
    <w:rsid w:val="00E85089"/>
    <w:rsid w:val="00E85AA9"/>
    <w:rsid w:val="00E85D02"/>
    <w:rsid w:val="00E86196"/>
    <w:rsid w:val="00E9363E"/>
    <w:rsid w:val="00E9455B"/>
    <w:rsid w:val="00EA1367"/>
    <w:rsid w:val="00EA1C97"/>
    <w:rsid w:val="00EA39B0"/>
    <w:rsid w:val="00EA4FCA"/>
    <w:rsid w:val="00EA5034"/>
    <w:rsid w:val="00EB0161"/>
    <w:rsid w:val="00EB01DE"/>
    <w:rsid w:val="00EB1182"/>
    <w:rsid w:val="00EB2F46"/>
    <w:rsid w:val="00EB300F"/>
    <w:rsid w:val="00EC2FAB"/>
    <w:rsid w:val="00EC44BB"/>
    <w:rsid w:val="00EC7064"/>
    <w:rsid w:val="00ED1BD4"/>
    <w:rsid w:val="00ED2D74"/>
    <w:rsid w:val="00ED418C"/>
    <w:rsid w:val="00ED6DF8"/>
    <w:rsid w:val="00EE52A9"/>
    <w:rsid w:val="00EF0729"/>
    <w:rsid w:val="00EF1749"/>
    <w:rsid w:val="00EF3156"/>
    <w:rsid w:val="00EF3574"/>
    <w:rsid w:val="00EF3638"/>
    <w:rsid w:val="00EF4938"/>
    <w:rsid w:val="00F0041B"/>
    <w:rsid w:val="00F015C6"/>
    <w:rsid w:val="00F01A42"/>
    <w:rsid w:val="00F02A18"/>
    <w:rsid w:val="00F05EE0"/>
    <w:rsid w:val="00F11A7D"/>
    <w:rsid w:val="00F11B09"/>
    <w:rsid w:val="00F13E7A"/>
    <w:rsid w:val="00F14338"/>
    <w:rsid w:val="00F1544A"/>
    <w:rsid w:val="00F1691E"/>
    <w:rsid w:val="00F219CC"/>
    <w:rsid w:val="00F266BF"/>
    <w:rsid w:val="00F27215"/>
    <w:rsid w:val="00F312C8"/>
    <w:rsid w:val="00F4046C"/>
    <w:rsid w:val="00F40CFA"/>
    <w:rsid w:val="00F473B8"/>
    <w:rsid w:val="00F47F80"/>
    <w:rsid w:val="00F50F0F"/>
    <w:rsid w:val="00F53854"/>
    <w:rsid w:val="00F562FD"/>
    <w:rsid w:val="00F61EB3"/>
    <w:rsid w:val="00F62EBF"/>
    <w:rsid w:val="00F633C5"/>
    <w:rsid w:val="00F63E47"/>
    <w:rsid w:val="00F6555F"/>
    <w:rsid w:val="00F66E3A"/>
    <w:rsid w:val="00F66F5B"/>
    <w:rsid w:val="00F704DA"/>
    <w:rsid w:val="00F75DED"/>
    <w:rsid w:val="00F8676C"/>
    <w:rsid w:val="00F86F60"/>
    <w:rsid w:val="00F92DEF"/>
    <w:rsid w:val="00FA0144"/>
    <w:rsid w:val="00FA41C9"/>
    <w:rsid w:val="00FB2BB8"/>
    <w:rsid w:val="00FB2C0E"/>
    <w:rsid w:val="00FB7D40"/>
    <w:rsid w:val="00FC3069"/>
    <w:rsid w:val="00FC3DB8"/>
    <w:rsid w:val="00FC49A0"/>
    <w:rsid w:val="00FC5057"/>
    <w:rsid w:val="00FC6885"/>
    <w:rsid w:val="00FD213A"/>
    <w:rsid w:val="00FD7728"/>
    <w:rsid w:val="00FE3BC7"/>
    <w:rsid w:val="00FE5A91"/>
    <w:rsid w:val="00FE5D3F"/>
    <w:rsid w:val="00FE6578"/>
    <w:rsid w:val="00FF27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7C6FE9"/>
  <w15:docId w15:val="{BE743485-C414-4637-8D47-173E2723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42"/>
    <w:pPr>
      <w:widowControl w:val="0"/>
    </w:pPr>
    <w:rPr>
      <w:rFonts w:ascii="Times New Roman" w:eastAsia="新細明體" w:hAnsi="Times New Roman" w:cs="Times New Roman"/>
      <w:szCs w:val="20"/>
    </w:rPr>
  </w:style>
  <w:style w:type="paragraph" w:styleId="1">
    <w:name w:val="heading 1"/>
    <w:basedOn w:val="a"/>
    <w:next w:val="a"/>
    <w:link w:val="10"/>
    <w:uiPriority w:val="9"/>
    <w:qFormat/>
    <w:rsid w:val="005732C8"/>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D175E8"/>
    <w:pPr>
      <w:overflowPunct w:val="0"/>
      <w:spacing w:line="400" w:lineRule="exact"/>
      <w:ind w:firstLineChars="450" w:firstLine="450"/>
      <w:jc w:val="both"/>
    </w:pPr>
    <w:rPr>
      <w:rFonts w:ascii="標楷體" w:eastAsia="標楷體" w:hAnsi="Times New Roman" w:cs="Times New Roman"/>
      <w:b/>
      <w:szCs w:val="20"/>
    </w:rPr>
  </w:style>
  <w:style w:type="paragraph" w:customStyle="1" w:styleId="3">
    <w:name w:val="標題3(一二三)"/>
    <w:qFormat/>
    <w:rsid w:val="00D175E8"/>
    <w:pPr>
      <w:overflowPunct w:val="0"/>
      <w:jc w:val="both"/>
      <w:outlineLvl w:val="2"/>
    </w:pPr>
    <w:rPr>
      <w:rFonts w:ascii="標楷體" w:eastAsia="標楷體" w:hAnsi="標楷體" w:cs="標楷體"/>
      <w:b/>
      <w:sz w:val="32"/>
      <w:szCs w:val="40"/>
    </w:rPr>
  </w:style>
  <w:style w:type="paragraph" w:customStyle="1" w:styleId="4">
    <w:name w:val="標題4(機關名稱)"/>
    <w:qFormat/>
    <w:rsid w:val="00D175E8"/>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7027B0"/>
    <w:pPr>
      <w:tabs>
        <w:tab w:val="center" w:pos="4153"/>
        <w:tab w:val="right" w:pos="8306"/>
      </w:tabs>
      <w:snapToGrid w:val="0"/>
    </w:pPr>
    <w:rPr>
      <w:sz w:val="20"/>
    </w:rPr>
  </w:style>
  <w:style w:type="character" w:customStyle="1" w:styleId="a4">
    <w:name w:val="頁首 字元"/>
    <w:basedOn w:val="a0"/>
    <w:link w:val="a3"/>
    <w:uiPriority w:val="99"/>
    <w:rsid w:val="007027B0"/>
    <w:rPr>
      <w:rFonts w:ascii="Times New Roman" w:eastAsia="新細明體" w:hAnsi="Times New Roman" w:cs="Times New Roman"/>
      <w:sz w:val="20"/>
      <w:szCs w:val="20"/>
    </w:rPr>
  </w:style>
  <w:style w:type="paragraph" w:styleId="a5">
    <w:name w:val="footer"/>
    <w:basedOn w:val="a"/>
    <w:link w:val="a6"/>
    <w:uiPriority w:val="99"/>
    <w:unhideWhenUsed/>
    <w:rsid w:val="007027B0"/>
    <w:pPr>
      <w:tabs>
        <w:tab w:val="center" w:pos="4153"/>
        <w:tab w:val="right" w:pos="8306"/>
      </w:tabs>
      <w:snapToGrid w:val="0"/>
    </w:pPr>
    <w:rPr>
      <w:sz w:val="20"/>
    </w:rPr>
  </w:style>
  <w:style w:type="character" w:customStyle="1" w:styleId="a6">
    <w:name w:val="頁尾 字元"/>
    <w:basedOn w:val="a0"/>
    <w:link w:val="a5"/>
    <w:uiPriority w:val="99"/>
    <w:rsid w:val="007027B0"/>
    <w:rPr>
      <w:rFonts w:ascii="Times New Roman" w:eastAsia="新細明體" w:hAnsi="Times New Roman" w:cs="Times New Roman"/>
      <w:sz w:val="20"/>
      <w:szCs w:val="20"/>
    </w:rPr>
  </w:style>
  <w:style w:type="paragraph" w:styleId="a7">
    <w:name w:val="Balloon Text"/>
    <w:basedOn w:val="a"/>
    <w:link w:val="a8"/>
    <w:uiPriority w:val="99"/>
    <w:semiHidden/>
    <w:unhideWhenUsed/>
    <w:rsid w:val="00D167D3"/>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D167D3"/>
    <w:rPr>
      <w:rFonts w:asciiTheme="majorHAnsi" w:eastAsiaTheme="majorEastAsia" w:hAnsiTheme="majorHAnsi" w:cstheme="majorBidi"/>
      <w:sz w:val="18"/>
      <w:szCs w:val="18"/>
    </w:rPr>
  </w:style>
  <w:style w:type="table" w:styleId="a9">
    <w:name w:val="Table Grid"/>
    <w:basedOn w:val="a1"/>
    <w:uiPriority w:val="59"/>
    <w:rsid w:val="00B253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0F17"/>
    <w:pPr>
      <w:widowControl/>
      <w:spacing w:before="100" w:beforeAutospacing="1" w:after="100" w:afterAutospacing="1"/>
    </w:pPr>
    <w:rPr>
      <w:rFonts w:ascii="新細明體" w:hAnsi="新細明體" w:cs="新細明體"/>
      <w:kern w:val="0"/>
      <w:szCs w:val="24"/>
    </w:rPr>
  </w:style>
  <w:style w:type="character" w:styleId="aa">
    <w:name w:val="Placeholder Text"/>
    <w:basedOn w:val="a0"/>
    <w:uiPriority w:val="99"/>
    <w:semiHidden/>
    <w:rsid w:val="00534EFB"/>
    <w:rPr>
      <w:color w:val="808080"/>
    </w:rPr>
  </w:style>
  <w:style w:type="table" w:customStyle="1" w:styleId="11">
    <w:name w:val="表格格線1"/>
    <w:basedOn w:val="a1"/>
    <w:next w:val="a9"/>
    <w:uiPriority w:val="39"/>
    <w:rsid w:val="007B2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uiPriority w:val="9"/>
    <w:rsid w:val="005732C8"/>
    <w:rPr>
      <w:rFonts w:asciiTheme="majorHAnsi" w:eastAsiaTheme="majorEastAsia" w:hAnsiTheme="majorHAnsi" w:cstheme="majorBidi"/>
      <w:b/>
      <w:bCs/>
      <w:kern w:val="52"/>
      <w:sz w:val="52"/>
      <w:szCs w:val="52"/>
    </w:rPr>
  </w:style>
  <w:style w:type="paragraph" w:styleId="ab">
    <w:name w:val="caption"/>
    <w:basedOn w:val="a"/>
    <w:next w:val="a"/>
    <w:uiPriority w:val="35"/>
    <w:unhideWhenUsed/>
    <w:qFormat/>
    <w:rsid w:val="005732C8"/>
    <w:rPr>
      <w:sz w:val="20"/>
    </w:rPr>
  </w:style>
  <w:style w:type="paragraph" w:styleId="ac">
    <w:name w:val="Body Text Indent"/>
    <w:basedOn w:val="a"/>
    <w:link w:val="ad"/>
    <w:uiPriority w:val="99"/>
    <w:unhideWhenUsed/>
    <w:rsid w:val="005732C8"/>
    <w:pPr>
      <w:spacing w:after="120"/>
      <w:ind w:leftChars="200" w:left="480"/>
    </w:pPr>
  </w:style>
  <w:style w:type="character" w:customStyle="1" w:styleId="ad">
    <w:name w:val="本文縮排 字元"/>
    <w:basedOn w:val="a0"/>
    <w:link w:val="ac"/>
    <w:uiPriority w:val="99"/>
    <w:rsid w:val="005732C8"/>
    <w:rPr>
      <w:rFonts w:ascii="Times New Roman" w:eastAsia="新細明體" w:hAnsi="Times New Roman" w:cs="Times New Roman"/>
      <w:szCs w:val="20"/>
    </w:rPr>
  </w:style>
  <w:style w:type="paragraph" w:styleId="ae">
    <w:name w:val="Body Text"/>
    <w:basedOn w:val="a"/>
    <w:link w:val="af"/>
    <w:uiPriority w:val="99"/>
    <w:semiHidden/>
    <w:unhideWhenUsed/>
    <w:rsid w:val="005732C8"/>
    <w:pPr>
      <w:spacing w:after="120"/>
    </w:pPr>
  </w:style>
  <w:style w:type="character" w:customStyle="1" w:styleId="af">
    <w:name w:val="本文 字元"/>
    <w:basedOn w:val="a0"/>
    <w:link w:val="ae"/>
    <w:uiPriority w:val="99"/>
    <w:semiHidden/>
    <w:rsid w:val="005732C8"/>
    <w:rPr>
      <w:rFonts w:ascii="Times New Roman" w:eastAsia="新細明體" w:hAnsi="Times New Roman" w:cs="Times New Roman"/>
      <w:szCs w:val="20"/>
    </w:rPr>
  </w:style>
  <w:style w:type="paragraph" w:styleId="af0">
    <w:name w:val="Body Text First Indent"/>
    <w:basedOn w:val="ae"/>
    <w:link w:val="af1"/>
    <w:uiPriority w:val="99"/>
    <w:unhideWhenUsed/>
    <w:rsid w:val="005732C8"/>
    <w:pPr>
      <w:ind w:firstLineChars="100" w:firstLine="210"/>
    </w:pPr>
  </w:style>
  <w:style w:type="character" w:customStyle="1" w:styleId="af1">
    <w:name w:val="本文第一層縮排 字元"/>
    <w:basedOn w:val="af"/>
    <w:link w:val="af0"/>
    <w:uiPriority w:val="99"/>
    <w:rsid w:val="005732C8"/>
    <w:rPr>
      <w:rFonts w:ascii="Times New Roman" w:eastAsia="新細明體" w:hAnsi="Times New Roman" w:cs="Times New Roman"/>
      <w:szCs w:val="20"/>
    </w:rPr>
  </w:style>
  <w:style w:type="paragraph" w:styleId="2">
    <w:name w:val="Body Text First Indent 2"/>
    <w:basedOn w:val="ac"/>
    <w:link w:val="20"/>
    <w:uiPriority w:val="99"/>
    <w:unhideWhenUsed/>
    <w:rsid w:val="005732C8"/>
    <w:pPr>
      <w:ind w:firstLineChars="100" w:firstLine="210"/>
    </w:pPr>
  </w:style>
  <w:style w:type="character" w:customStyle="1" w:styleId="20">
    <w:name w:val="本文第一層縮排 2 字元"/>
    <w:basedOn w:val="ad"/>
    <w:link w:val="2"/>
    <w:uiPriority w:val="99"/>
    <w:rsid w:val="005732C8"/>
    <w:rPr>
      <w:rFonts w:ascii="Times New Roman" w:eastAsia="新細明體" w:hAnsi="Times New Roman" w:cs="Times New Roman"/>
      <w:szCs w:val="20"/>
    </w:rPr>
  </w:style>
  <w:style w:type="paragraph" w:styleId="af2">
    <w:name w:val="Salutation"/>
    <w:basedOn w:val="a"/>
    <w:next w:val="a"/>
    <w:link w:val="af3"/>
    <w:uiPriority w:val="99"/>
    <w:unhideWhenUsed/>
    <w:rsid w:val="009D3D89"/>
    <w:rPr>
      <w:rFonts w:ascii="標楷體" w:eastAsia="標楷體" w:hAnsi="標楷體"/>
      <w:noProof/>
      <w:spacing w:val="2"/>
      <w:szCs w:val="24"/>
    </w:rPr>
  </w:style>
  <w:style w:type="character" w:customStyle="1" w:styleId="af3">
    <w:name w:val="問候 字元"/>
    <w:basedOn w:val="a0"/>
    <w:link w:val="af2"/>
    <w:uiPriority w:val="99"/>
    <w:rsid w:val="009D3D89"/>
    <w:rPr>
      <w:rFonts w:ascii="標楷體" w:eastAsia="標楷體" w:hAnsi="標楷體" w:cs="Times New Roman"/>
      <w:noProof/>
      <w:spacing w:val="2"/>
      <w:szCs w:val="24"/>
    </w:rPr>
  </w:style>
  <w:style w:type="paragraph" w:styleId="af4">
    <w:name w:val="Closing"/>
    <w:basedOn w:val="a"/>
    <w:link w:val="af5"/>
    <w:uiPriority w:val="99"/>
    <w:unhideWhenUsed/>
    <w:rsid w:val="009D3D89"/>
    <w:pPr>
      <w:ind w:leftChars="1800" w:left="100"/>
    </w:pPr>
    <w:rPr>
      <w:rFonts w:ascii="標楷體" w:eastAsia="標楷體" w:hAnsi="標楷體"/>
      <w:noProof/>
      <w:spacing w:val="2"/>
      <w:szCs w:val="24"/>
    </w:rPr>
  </w:style>
  <w:style w:type="character" w:customStyle="1" w:styleId="af5">
    <w:name w:val="結語 字元"/>
    <w:basedOn w:val="a0"/>
    <w:link w:val="af4"/>
    <w:uiPriority w:val="99"/>
    <w:rsid w:val="009D3D89"/>
    <w:rPr>
      <w:rFonts w:ascii="標楷體" w:eastAsia="標楷體" w:hAnsi="標楷體" w:cs="Times New Roman"/>
      <w:noProof/>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748741">
      <w:bodyDiv w:val="1"/>
      <w:marLeft w:val="0"/>
      <w:marRight w:val="0"/>
      <w:marTop w:val="0"/>
      <w:marBottom w:val="0"/>
      <w:divBdr>
        <w:top w:val="none" w:sz="0" w:space="0" w:color="auto"/>
        <w:left w:val="none" w:sz="0" w:space="0" w:color="auto"/>
        <w:bottom w:val="none" w:sz="0" w:space="0" w:color="auto"/>
        <w:right w:val="none" w:sz="0" w:space="0" w:color="auto"/>
      </w:divBdr>
    </w:div>
    <w:div w:id="5318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9A7A5-553B-4F96-9B86-17BC7F4E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1188</Words>
  <Characters>6774</Characters>
  <Application>Microsoft Office Word</Application>
  <DocSecurity>0</DocSecurity>
  <Lines>56</Lines>
  <Paragraphs>15</Paragraphs>
  <ScaleCrop>false</ScaleCrop>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王嬿婷</dc:creator>
  <cp:lastModifiedBy>王憶萍</cp:lastModifiedBy>
  <cp:revision>5</cp:revision>
  <cp:lastPrinted>2023-07-12T10:59:00Z</cp:lastPrinted>
  <dcterms:created xsi:type="dcterms:W3CDTF">2023-07-13T00:31:00Z</dcterms:created>
  <dcterms:modified xsi:type="dcterms:W3CDTF">2023-07-13T02:06:00Z</dcterms:modified>
</cp:coreProperties>
</file>