
<file path=[Content_Types].xml><?xml version="1.0" encoding="utf-8"?>
<Types xmlns="http://schemas.openxmlformats.org/package/2006/content-types">
  <Default Extension="png" ContentType="image/png"/>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E1C4E5" w14:textId="77777777" w:rsidR="00CD3CDE" w:rsidRPr="00024B66" w:rsidRDefault="00DD0FAE" w:rsidP="007932C6">
      <w:pPr>
        <w:pStyle w:val="3"/>
        <w:rPr>
          <w:szCs w:val="32"/>
        </w:rPr>
      </w:pPr>
      <w:bookmarkStart w:id="0" w:name="_Toc12785997"/>
      <w:r w:rsidRPr="00024B66">
        <w:rPr>
          <w:rFonts w:hint="eastAsia"/>
          <w:szCs w:val="32"/>
        </w:rPr>
        <w:t>十五、原住民族委員會</w:t>
      </w:r>
      <w:r w:rsidR="00CD3CDE" w:rsidRPr="00024B66">
        <w:rPr>
          <w:rFonts w:hint="eastAsia"/>
          <w:szCs w:val="32"/>
        </w:rPr>
        <w:t>主管</w:t>
      </w:r>
      <w:bookmarkEnd w:id="0"/>
    </w:p>
    <w:p w14:paraId="224B7AE8" w14:textId="77777777" w:rsidR="00CD3CDE" w:rsidRPr="0092616C" w:rsidRDefault="00037908" w:rsidP="0092616C">
      <w:pPr>
        <w:pStyle w:val="4"/>
        <w:ind w:firstLine="480"/>
        <w:rPr>
          <w:sz w:val="32"/>
          <w:szCs w:val="28"/>
        </w:rPr>
      </w:pPr>
      <w:bookmarkStart w:id="1" w:name="_Toc12785998"/>
      <w:r w:rsidRPr="0092616C">
        <w:rPr>
          <w:rFonts w:hint="eastAsia"/>
          <w:sz w:val="32"/>
          <w:szCs w:val="28"/>
        </w:rPr>
        <w:t>原住民族綜合</w:t>
      </w:r>
      <w:r w:rsidR="00CD3CDE" w:rsidRPr="0092616C">
        <w:rPr>
          <w:rFonts w:hint="eastAsia"/>
          <w:sz w:val="32"/>
          <w:szCs w:val="28"/>
        </w:rPr>
        <w:t>發展基金</w:t>
      </w:r>
      <w:bookmarkEnd w:id="1"/>
    </w:p>
    <w:p w14:paraId="44B6D778" w14:textId="24097527" w:rsidR="00CD3CDE" w:rsidRPr="00024B66" w:rsidRDefault="009B23A9" w:rsidP="00B46977">
      <w:pPr>
        <w:spacing w:line="520" w:lineRule="exact"/>
        <w:ind w:firstLine="480"/>
      </w:pPr>
      <w:r w:rsidRPr="00024B66">
        <w:rPr>
          <w:rFonts w:hint="eastAsia"/>
        </w:rPr>
        <w:t>政府為協助原住民社會發展，依據原住民族委員會組織法、原住民族基本法及原住民族工作權保障法等規定，設立原住民族綜合發展基金</w:t>
      </w:r>
      <w:r w:rsidR="008657DD">
        <w:rPr>
          <w:rFonts w:hint="eastAsia"/>
        </w:rPr>
        <w:t>（</w:t>
      </w:r>
      <w:r w:rsidRPr="00024B66">
        <w:rPr>
          <w:rFonts w:hint="eastAsia"/>
        </w:rPr>
        <w:t>含原住民族就業基金1</w:t>
      </w:r>
      <w:r w:rsidRPr="00024B66">
        <w:t>個分基金）。</w:t>
      </w:r>
      <w:r w:rsidRPr="00024B66">
        <w:rPr>
          <w:rFonts w:hint="eastAsia"/>
        </w:rPr>
        <w:t>該基金</w:t>
      </w:r>
      <w:r w:rsidR="00EA3480">
        <w:t>11</w:t>
      </w:r>
      <w:r w:rsidR="006274A0">
        <w:rPr>
          <w:rFonts w:hint="eastAsia"/>
        </w:rPr>
        <w:t>1</w:t>
      </w:r>
      <w:r w:rsidRPr="00024B66">
        <w:rPr>
          <w:rFonts w:hint="eastAsia"/>
        </w:rPr>
        <w:t>年度各項營運計畫及預算之執行等，經予書面審核，並</w:t>
      </w:r>
      <w:r w:rsidR="001563C6">
        <w:rPr>
          <w:rFonts w:hint="eastAsia"/>
        </w:rPr>
        <w:t>於期中</w:t>
      </w:r>
      <w:r w:rsidRPr="00024B66">
        <w:rPr>
          <w:rFonts w:hint="eastAsia"/>
        </w:rPr>
        <w:t>派員就地抽查，茲將查核結果說明如次</w:t>
      </w:r>
      <w:r w:rsidRPr="00024B66">
        <w:t>：</w:t>
      </w:r>
    </w:p>
    <w:p w14:paraId="3574F17C" w14:textId="77777777" w:rsidR="00CD3CDE" w:rsidRPr="00024B66" w:rsidRDefault="00CD3CDE" w:rsidP="00F96E4C">
      <w:pPr>
        <w:pStyle w:val="123"/>
        <w:spacing w:line="520" w:lineRule="exact"/>
        <w:ind w:firstLine="1261"/>
        <w:rPr>
          <w:sz w:val="28"/>
          <w:szCs w:val="28"/>
        </w:rPr>
      </w:pPr>
      <w:r w:rsidRPr="00024B66">
        <w:rPr>
          <w:sz w:val="28"/>
          <w:szCs w:val="28"/>
        </w:rPr>
        <w:t>1.　營運計畫實施情形之查核</w:t>
      </w:r>
    </w:p>
    <w:p w14:paraId="6260E22F" w14:textId="47862751" w:rsidR="00CD3CDE" w:rsidRDefault="00AE40A2" w:rsidP="00B46977">
      <w:pPr>
        <w:spacing w:afterLines="50" w:after="180" w:line="520" w:lineRule="exact"/>
        <w:ind w:firstLine="480"/>
      </w:pPr>
      <w:r w:rsidRPr="00024B66">
        <w:rPr>
          <w:rFonts w:hint="eastAsia"/>
        </w:rPr>
        <w:t>該基金主要營運計畫係辦理原住民</w:t>
      </w:r>
      <w:r w:rsidR="00A72A0C">
        <w:rPr>
          <w:rFonts w:hint="eastAsia"/>
        </w:rPr>
        <w:t>族事業及新創事業貸款</w:t>
      </w:r>
      <w:r w:rsidRPr="00024B66">
        <w:rPr>
          <w:rFonts w:hint="eastAsia"/>
        </w:rPr>
        <w:t>業務、微型經濟活動貸款業務、原住民保留地禁伐補償計畫經費，暨原住民就業輔導獎勵業務等。1</w:t>
      </w:r>
      <w:r w:rsidR="00403496">
        <w:t>1</w:t>
      </w:r>
      <w:r w:rsidR="00A72A0C">
        <w:rPr>
          <w:rFonts w:hint="eastAsia"/>
        </w:rPr>
        <w:t>1</w:t>
      </w:r>
      <w:r w:rsidRPr="00024B66">
        <w:rPr>
          <w:rFonts w:hint="eastAsia"/>
        </w:rPr>
        <w:t>年度營運項目</w:t>
      </w:r>
      <w:r w:rsidR="00C60252">
        <w:t>4</w:t>
      </w:r>
      <w:r w:rsidRPr="00024B66">
        <w:t>項，實施結果，實際數較原預計增加者</w:t>
      </w:r>
      <w:r w:rsidR="00D2065A" w:rsidRPr="00024B66">
        <w:rPr>
          <w:rFonts w:hint="eastAsia"/>
        </w:rPr>
        <w:t>2</w:t>
      </w:r>
      <w:r w:rsidRPr="00024B66">
        <w:t>項，減少者</w:t>
      </w:r>
      <w:r w:rsidR="00D2065A" w:rsidRPr="00024B66">
        <w:rPr>
          <w:rFonts w:hint="eastAsia"/>
        </w:rPr>
        <w:t>2</w:t>
      </w:r>
      <w:r w:rsidRPr="00024B66">
        <w:t>項</w:t>
      </w:r>
      <w:r w:rsidRPr="00024B66">
        <w:rPr>
          <w:rFonts w:hint="eastAsia"/>
        </w:rPr>
        <w:t>，</w:t>
      </w:r>
      <w:r w:rsidRPr="00024B66">
        <w:t>其</w:t>
      </w:r>
      <w:r w:rsidRPr="00024B66">
        <w:rPr>
          <w:rFonts w:hint="eastAsia"/>
        </w:rPr>
        <w:t>執行情形列表</w:t>
      </w:r>
      <w:r w:rsidRPr="00024B66">
        <w:t>如次：</w:t>
      </w:r>
    </w:p>
    <w:tbl>
      <w:tblPr>
        <w:tblW w:w="9953" w:type="dxa"/>
        <w:jc w:val="center"/>
        <w:tblLayout w:type="fixed"/>
        <w:tblCellMar>
          <w:left w:w="28" w:type="dxa"/>
          <w:right w:w="28" w:type="dxa"/>
        </w:tblCellMar>
        <w:tblLook w:val="0000" w:firstRow="0" w:lastRow="0" w:firstColumn="0" w:lastColumn="0" w:noHBand="0" w:noVBand="0"/>
      </w:tblPr>
      <w:tblGrid>
        <w:gridCol w:w="1965"/>
        <w:gridCol w:w="767"/>
        <w:gridCol w:w="1213"/>
        <w:gridCol w:w="1213"/>
        <w:gridCol w:w="1213"/>
        <w:gridCol w:w="809"/>
        <w:gridCol w:w="2773"/>
      </w:tblGrid>
      <w:tr w:rsidR="002C04A0" w:rsidRPr="002C04A0" w14:paraId="54E0AAB8" w14:textId="77777777" w:rsidTr="00ED666E">
        <w:trPr>
          <w:cantSplit/>
          <w:trHeight w:val="529"/>
          <w:jc w:val="center"/>
        </w:trPr>
        <w:tc>
          <w:tcPr>
            <w:tcW w:w="1965" w:type="dxa"/>
            <w:vMerge w:val="restart"/>
            <w:tcBorders>
              <w:top w:val="single" w:sz="8" w:space="0" w:color="auto"/>
              <w:right w:val="single" w:sz="4" w:space="0" w:color="auto"/>
            </w:tcBorders>
            <w:vAlign w:val="center"/>
          </w:tcPr>
          <w:p w14:paraId="3FE35E3D" w14:textId="77777777" w:rsidR="002C04A0" w:rsidRPr="002C04A0" w:rsidRDefault="002C04A0" w:rsidP="002C04A0">
            <w:pPr>
              <w:ind w:firstLineChars="0" w:firstLine="0"/>
              <w:jc w:val="distribute"/>
              <w:rPr>
                <w:rFonts w:ascii="Times New Roman" w:hAnsi="Times New Roman" w:cs="Times New Roman"/>
                <w:bCs/>
                <w:sz w:val="22"/>
                <w:szCs w:val="20"/>
              </w:rPr>
            </w:pPr>
            <w:r w:rsidRPr="002C04A0">
              <w:rPr>
                <w:rFonts w:ascii="Times New Roman" w:hAnsi="Times New Roman" w:cs="Times New Roman" w:hint="eastAsia"/>
                <w:bCs/>
                <w:sz w:val="22"/>
                <w:szCs w:val="20"/>
              </w:rPr>
              <w:t>項目</w:t>
            </w:r>
          </w:p>
        </w:tc>
        <w:tc>
          <w:tcPr>
            <w:tcW w:w="767" w:type="dxa"/>
            <w:vMerge w:val="restart"/>
            <w:tcBorders>
              <w:top w:val="single" w:sz="8" w:space="0" w:color="auto"/>
              <w:left w:val="single" w:sz="4" w:space="0" w:color="auto"/>
              <w:right w:val="single" w:sz="4" w:space="0" w:color="auto"/>
            </w:tcBorders>
            <w:vAlign w:val="center"/>
          </w:tcPr>
          <w:p w14:paraId="10A326DA" w14:textId="77777777" w:rsidR="002C04A0" w:rsidRPr="002C04A0" w:rsidRDefault="002C04A0" w:rsidP="002C04A0">
            <w:pPr>
              <w:ind w:firstLineChars="0" w:firstLine="0"/>
              <w:jc w:val="distribute"/>
              <w:rPr>
                <w:rFonts w:ascii="Times New Roman" w:hAnsi="Times New Roman" w:cs="Times New Roman"/>
                <w:bCs/>
                <w:sz w:val="22"/>
                <w:szCs w:val="20"/>
              </w:rPr>
            </w:pPr>
            <w:r w:rsidRPr="002C04A0">
              <w:rPr>
                <w:rFonts w:ascii="Times New Roman" w:hAnsi="Times New Roman" w:cs="Times New Roman" w:hint="eastAsia"/>
                <w:bCs/>
                <w:sz w:val="22"/>
                <w:szCs w:val="20"/>
              </w:rPr>
              <w:t>單位</w:t>
            </w:r>
          </w:p>
        </w:tc>
        <w:tc>
          <w:tcPr>
            <w:tcW w:w="1213" w:type="dxa"/>
            <w:vMerge w:val="restart"/>
            <w:tcBorders>
              <w:top w:val="single" w:sz="8" w:space="0" w:color="auto"/>
              <w:left w:val="single" w:sz="4" w:space="0" w:color="auto"/>
              <w:right w:val="single" w:sz="4" w:space="0" w:color="auto"/>
            </w:tcBorders>
            <w:vAlign w:val="center"/>
          </w:tcPr>
          <w:p w14:paraId="5E1620C2" w14:textId="77777777" w:rsidR="002C04A0" w:rsidRPr="002C04A0" w:rsidRDefault="002C04A0" w:rsidP="002C04A0">
            <w:pPr>
              <w:ind w:firstLineChars="0" w:firstLine="0"/>
              <w:jc w:val="distribute"/>
              <w:rPr>
                <w:rFonts w:ascii="Times New Roman" w:hAnsi="Times New Roman" w:cs="Times New Roman"/>
                <w:bCs/>
                <w:sz w:val="22"/>
                <w:szCs w:val="20"/>
              </w:rPr>
            </w:pPr>
            <w:r w:rsidRPr="002C04A0">
              <w:rPr>
                <w:rFonts w:ascii="Times New Roman" w:hAnsi="Times New Roman" w:cs="Times New Roman" w:hint="eastAsia"/>
                <w:bCs/>
                <w:sz w:val="22"/>
                <w:szCs w:val="20"/>
              </w:rPr>
              <w:t>預計數</w:t>
            </w:r>
          </w:p>
        </w:tc>
        <w:tc>
          <w:tcPr>
            <w:tcW w:w="1213" w:type="dxa"/>
            <w:vMerge w:val="restart"/>
            <w:tcBorders>
              <w:top w:val="single" w:sz="8" w:space="0" w:color="auto"/>
              <w:left w:val="single" w:sz="4" w:space="0" w:color="auto"/>
              <w:right w:val="single" w:sz="4" w:space="0" w:color="auto"/>
            </w:tcBorders>
            <w:vAlign w:val="center"/>
          </w:tcPr>
          <w:p w14:paraId="11F388B9" w14:textId="77777777" w:rsidR="002C04A0" w:rsidRPr="002C04A0" w:rsidRDefault="002C04A0" w:rsidP="002C04A0">
            <w:pPr>
              <w:ind w:firstLineChars="0" w:firstLine="0"/>
              <w:jc w:val="distribute"/>
              <w:rPr>
                <w:rFonts w:ascii="Times New Roman" w:hAnsi="Times New Roman" w:cs="Times New Roman"/>
                <w:bCs/>
                <w:sz w:val="22"/>
                <w:szCs w:val="20"/>
              </w:rPr>
            </w:pPr>
            <w:r w:rsidRPr="002C04A0">
              <w:rPr>
                <w:rFonts w:ascii="Times New Roman" w:hAnsi="Times New Roman" w:cs="Times New Roman" w:hint="eastAsia"/>
                <w:bCs/>
                <w:sz w:val="22"/>
                <w:szCs w:val="20"/>
              </w:rPr>
              <w:t>實際數</w:t>
            </w:r>
          </w:p>
        </w:tc>
        <w:tc>
          <w:tcPr>
            <w:tcW w:w="4795" w:type="dxa"/>
            <w:gridSpan w:val="3"/>
            <w:tcBorders>
              <w:top w:val="single" w:sz="8" w:space="0" w:color="auto"/>
              <w:left w:val="single" w:sz="4" w:space="0" w:color="auto"/>
              <w:bottom w:val="single" w:sz="4" w:space="0" w:color="auto"/>
            </w:tcBorders>
            <w:vAlign w:val="center"/>
          </w:tcPr>
          <w:p w14:paraId="46D0D74E" w14:textId="77777777" w:rsidR="002C04A0" w:rsidRPr="002C04A0" w:rsidRDefault="002C04A0" w:rsidP="002C04A0">
            <w:pPr>
              <w:ind w:firstLineChars="0" w:firstLine="0"/>
              <w:jc w:val="distribute"/>
              <w:rPr>
                <w:rFonts w:ascii="Times New Roman" w:hAnsi="Times New Roman" w:cs="Times New Roman"/>
                <w:bCs/>
                <w:sz w:val="22"/>
                <w:szCs w:val="20"/>
              </w:rPr>
            </w:pPr>
            <w:r w:rsidRPr="002C04A0">
              <w:rPr>
                <w:rFonts w:ascii="Times New Roman" w:hAnsi="Times New Roman" w:cs="Times New Roman" w:hint="eastAsia"/>
                <w:bCs/>
                <w:sz w:val="22"/>
                <w:szCs w:val="20"/>
              </w:rPr>
              <w:t>比較增減</w:t>
            </w:r>
          </w:p>
        </w:tc>
      </w:tr>
      <w:tr w:rsidR="002C04A0" w:rsidRPr="002C04A0" w14:paraId="45300AC4" w14:textId="77777777" w:rsidTr="00ED666E">
        <w:trPr>
          <w:cantSplit/>
          <w:trHeight w:val="547"/>
          <w:jc w:val="center"/>
        </w:trPr>
        <w:tc>
          <w:tcPr>
            <w:tcW w:w="1965" w:type="dxa"/>
            <w:vMerge/>
            <w:tcBorders>
              <w:bottom w:val="single" w:sz="8" w:space="0" w:color="auto"/>
              <w:right w:val="single" w:sz="4" w:space="0" w:color="auto"/>
            </w:tcBorders>
          </w:tcPr>
          <w:p w14:paraId="4A023773" w14:textId="77777777" w:rsidR="002C04A0" w:rsidRPr="002C04A0" w:rsidRDefault="002C04A0" w:rsidP="002C04A0">
            <w:pPr>
              <w:ind w:firstLineChars="0" w:firstLine="0"/>
              <w:jc w:val="distribute"/>
              <w:rPr>
                <w:rFonts w:ascii="Times New Roman" w:hAnsi="Times New Roman" w:cs="Times New Roman"/>
                <w:bCs/>
                <w:sz w:val="22"/>
                <w:szCs w:val="20"/>
              </w:rPr>
            </w:pPr>
          </w:p>
        </w:tc>
        <w:tc>
          <w:tcPr>
            <w:tcW w:w="767" w:type="dxa"/>
            <w:vMerge/>
            <w:tcBorders>
              <w:left w:val="single" w:sz="4" w:space="0" w:color="auto"/>
              <w:bottom w:val="single" w:sz="8" w:space="0" w:color="auto"/>
              <w:right w:val="single" w:sz="4" w:space="0" w:color="auto"/>
            </w:tcBorders>
          </w:tcPr>
          <w:p w14:paraId="5216121D" w14:textId="77777777" w:rsidR="002C04A0" w:rsidRPr="002C04A0" w:rsidRDefault="002C04A0" w:rsidP="002C04A0">
            <w:pPr>
              <w:ind w:firstLineChars="0" w:firstLine="0"/>
              <w:jc w:val="distribute"/>
              <w:rPr>
                <w:rFonts w:ascii="Times New Roman" w:hAnsi="Times New Roman" w:cs="Times New Roman"/>
                <w:bCs/>
                <w:sz w:val="22"/>
                <w:szCs w:val="20"/>
              </w:rPr>
            </w:pPr>
          </w:p>
        </w:tc>
        <w:tc>
          <w:tcPr>
            <w:tcW w:w="1213" w:type="dxa"/>
            <w:vMerge/>
            <w:tcBorders>
              <w:left w:val="single" w:sz="4" w:space="0" w:color="auto"/>
              <w:bottom w:val="single" w:sz="8" w:space="0" w:color="auto"/>
              <w:right w:val="single" w:sz="4" w:space="0" w:color="auto"/>
            </w:tcBorders>
          </w:tcPr>
          <w:p w14:paraId="33C1CC7C" w14:textId="77777777" w:rsidR="002C04A0" w:rsidRPr="002C04A0" w:rsidRDefault="002C04A0" w:rsidP="002C04A0">
            <w:pPr>
              <w:ind w:firstLineChars="0" w:firstLine="0"/>
              <w:jc w:val="distribute"/>
              <w:rPr>
                <w:rFonts w:ascii="Times New Roman" w:hAnsi="Times New Roman" w:cs="Times New Roman"/>
                <w:bCs/>
                <w:sz w:val="22"/>
                <w:szCs w:val="20"/>
              </w:rPr>
            </w:pPr>
          </w:p>
        </w:tc>
        <w:tc>
          <w:tcPr>
            <w:tcW w:w="1213" w:type="dxa"/>
            <w:vMerge/>
            <w:tcBorders>
              <w:left w:val="single" w:sz="4" w:space="0" w:color="auto"/>
              <w:bottom w:val="single" w:sz="8" w:space="0" w:color="auto"/>
              <w:right w:val="single" w:sz="4" w:space="0" w:color="auto"/>
            </w:tcBorders>
          </w:tcPr>
          <w:p w14:paraId="2CCE84BE" w14:textId="77777777" w:rsidR="002C04A0" w:rsidRPr="002C04A0" w:rsidRDefault="002C04A0" w:rsidP="002C04A0">
            <w:pPr>
              <w:ind w:firstLineChars="0" w:firstLine="0"/>
              <w:jc w:val="distribute"/>
              <w:rPr>
                <w:rFonts w:ascii="Times New Roman" w:hAnsi="Times New Roman" w:cs="Times New Roman"/>
                <w:bCs/>
                <w:sz w:val="22"/>
                <w:szCs w:val="20"/>
              </w:rPr>
            </w:pPr>
          </w:p>
        </w:tc>
        <w:tc>
          <w:tcPr>
            <w:tcW w:w="1213" w:type="dxa"/>
            <w:tcBorders>
              <w:top w:val="single" w:sz="4" w:space="0" w:color="auto"/>
              <w:left w:val="single" w:sz="4" w:space="0" w:color="auto"/>
              <w:bottom w:val="single" w:sz="8" w:space="0" w:color="auto"/>
              <w:right w:val="single" w:sz="4" w:space="0" w:color="auto"/>
            </w:tcBorders>
            <w:vAlign w:val="center"/>
          </w:tcPr>
          <w:p w14:paraId="09C742BF" w14:textId="77777777" w:rsidR="002C04A0" w:rsidRPr="002C04A0" w:rsidRDefault="002C04A0" w:rsidP="002C04A0">
            <w:pPr>
              <w:ind w:firstLineChars="0" w:firstLine="0"/>
              <w:jc w:val="distribute"/>
              <w:rPr>
                <w:rFonts w:ascii="Times New Roman" w:hAnsi="Times New Roman" w:cs="Times New Roman"/>
                <w:bCs/>
                <w:sz w:val="22"/>
                <w:szCs w:val="20"/>
              </w:rPr>
            </w:pPr>
            <w:r w:rsidRPr="002C04A0">
              <w:rPr>
                <w:rFonts w:ascii="Times New Roman" w:hAnsi="Times New Roman" w:cs="Times New Roman" w:hint="eastAsia"/>
                <w:bCs/>
                <w:sz w:val="22"/>
                <w:szCs w:val="20"/>
              </w:rPr>
              <w:t>增減數</w:t>
            </w:r>
          </w:p>
        </w:tc>
        <w:tc>
          <w:tcPr>
            <w:tcW w:w="809" w:type="dxa"/>
            <w:tcBorders>
              <w:top w:val="single" w:sz="4" w:space="0" w:color="auto"/>
              <w:left w:val="single" w:sz="4" w:space="0" w:color="auto"/>
              <w:bottom w:val="single" w:sz="8" w:space="0" w:color="auto"/>
              <w:right w:val="single" w:sz="4" w:space="0" w:color="auto"/>
            </w:tcBorders>
            <w:vAlign w:val="center"/>
          </w:tcPr>
          <w:p w14:paraId="3C584512" w14:textId="77777777" w:rsidR="002C04A0" w:rsidRPr="002C04A0" w:rsidRDefault="002C04A0" w:rsidP="002C04A0">
            <w:pPr>
              <w:ind w:firstLineChars="0" w:firstLine="0"/>
              <w:jc w:val="distribute"/>
              <w:rPr>
                <w:rFonts w:ascii="Times New Roman" w:hAnsi="Times New Roman" w:cs="Times New Roman"/>
                <w:bCs/>
                <w:sz w:val="22"/>
                <w:szCs w:val="20"/>
              </w:rPr>
            </w:pPr>
            <w:r w:rsidRPr="002C04A0">
              <w:rPr>
                <w:rFonts w:ascii="Times New Roman" w:hAnsi="Times New Roman" w:cs="Times New Roman" w:hint="eastAsia"/>
                <w:bCs/>
                <w:sz w:val="22"/>
                <w:szCs w:val="20"/>
              </w:rPr>
              <w:t>％</w:t>
            </w:r>
          </w:p>
        </w:tc>
        <w:tc>
          <w:tcPr>
            <w:tcW w:w="2773" w:type="dxa"/>
            <w:tcBorders>
              <w:top w:val="single" w:sz="4" w:space="0" w:color="auto"/>
              <w:left w:val="single" w:sz="4" w:space="0" w:color="auto"/>
              <w:bottom w:val="single" w:sz="8" w:space="0" w:color="auto"/>
            </w:tcBorders>
            <w:vAlign w:val="center"/>
          </w:tcPr>
          <w:p w14:paraId="215E9969" w14:textId="77777777" w:rsidR="002C04A0" w:rsidRPr="002C04A0" w:rsidRDefault="002C04A0" w:rsidP="002C04A0">
            <w:pPr>
              <w:ind w:firstLineChars="0" w:firstLine="0"/>
              <w:jc w:val="distribute"/>
              <w:rPr>
                <w:rFonts w:ascii="Times New Roman" w:hAnsi="Times New Roman" w:cs="Times New Roman"/>
                <w:bCs/>
                <w:sz w:val="22"/>
                <w:szCs w:val="20"/>
              </w:rPr>
            </w:pPr>
            <w:r w:rsidRPr="002C04A0">
              <w:rPr>
                <w:rFonts w:ascii="Times New Roman" w:hAnsi="Times New Roman" w:cs="Times New Roman" w:hint="eastAsia"/>
                <w:bCs/>
                <w:sz w:val="22"/>
                <w:szCs w:val="20"/>
              </w:rPr>
              <w:t>原因</w:t>
            </w:r>
          </w:p>
        </w:tc>
      </w:tr>
      <w:tr w:rsidR="00A9787D" w:rsidRPr="002C04A0" w14:paraId="2C6E1E95" w14:textId="77777777" w:rsidTr="001563C6">
        <w:trPr>
          <w:cantSplit/>
          <w:trHeight w:hRule="exact" w:val="737"/>
          <w:jc w:val="center"/>
        </w:trPr>
        <w:tc>
          <w:tcPr>
            <w:tcW w:w="1965" w:type="dxa"/>
            <w:tcBorders>
              <w:right w:val="single" w:sz="4" w:space="0" w:color="auto"/>
            </w:tcBorders>
          </w:tcPr>
          <w:p w14:paraId="2DBF77E2" w14:textId="77777777" w:rsidR="00B031C0" w:rsidRDefault="00A9787D" w:rsidP="00B031C0">
            <w:pPr>
              <w:widowControl w:val="0"/>
              <w:suppressAutoHyphens/>
              <w:kinsoku w:val="0"/>
              <w:topLinePunct/>
              <w:snapToGrid w:val="0"/>
              <w:spacing w:beforeLines="15" w:before="54" w:line="300" w:lineRule="exact"/>
              <w:ind w:firstLineChars="0" w:firstLine="0"/>
              <w:jc w:val="distribute"/>
              <w:rPr>
                <w:sz w:val="22"/>
                <w:szCs w:val="22"/>
              </w:rPr>
            </w:pPr>
            <w:r w:rsidRPr="00A04071">
              <w:rPr>
                <w:rFonts w:hint="eastAsia"/>
                <w:sz w:val="22"/>
                <w:szCs w:val="22"/>
              </w:rPr>
              <w:t>原住民族事業及</w:t>
            </w:r>
          </w:p>
          <w:p w14:paraId="5F19CED4" w14:textId="77024935" w:rsidR="00A9787D" w:rsidRPr="002C04A0" w:rsidRDefault="00A9787D" w:rsidP="00B031C0">
            <w:pPr>
              <w:widowControl w:val="0"/>
              <w:suppressAutoHyphens/>
              <w:kinsoku w:val="0"/>
              <w:topLinePunct/>
              <w:snapToGrid w:val="0"/>
              <w:spacing w:afterLines="15" w:after="54" w:line="300" w:lineRule="exact"/>
              <w:ind w:firstLineChars="0" w:firstLine="0"/>
              <w:jc w:val="distribute"/>
              <w:rPr>
                <w:rFonts w:cs="Times New Roman"/>
                <w:sz w:val="22"/>
                <w:szCs w:val="22"/>
              </w:rPr>
            </w:pPr>
            <w:r w:rsidRPr="00A04071">
              <w:rPr>
                <w:rFonts w:hint="eastAsia"/>
                <w:sz w:val="22"/>
                <w:szCs w:val="22"/>
              </w:rPr>
              <w:t>新創事業貸款業務</w:t>
            </w:r>
          </w:p>
        </w:tc>
        <w:tc>
          <w:tcPr>
            <w:tcW w:w="767" w:type="dxa"/>
            <w:tcBorders>
              <w:left w:val="single" w:sz="4" w:space="0" w:color="auto"/>
              <w:right w:val="single" w:sz="4" w:space="0" w:color="auto"/>
            </w:tcBorders>
          </w:tcPr>
          <w:p w14:paraId="7C207BBF" w14:textId="61F65128" w:rsidR="00A9787D" w:rsidRPr="002C04A0" w:rsidRDefault="00A9787D" w:rsidP="00A9787D">
            <w:pPr>
              <w:widowControl w:val="0"/>
              <w:suppressAutoHyphens/>
              <w:kinsoku w:val="0"/>
              <w:topLinePunct/>
              <w:snapToGrid w:val="0"/>
              <w:spacing w:beforeLines="15" w:before="54" w:afterLines="15" w:after="54" w:line="300" w:lineRule="exact"/>
              <w:ind w:firstLineChars="0" w:firstLine="0"/>
              <w:jc w:val="distribute"/>
              <w:rPr>
                <w:rFonts w:cs="Times New Roman"/>
                <w:sz w:val="22"/>
                <w:szCs w:val="22"/>
              </w:rPr>
            </w:pPr>
            <w:r w:rsidRPr="00A04071">
              <w:rPr>
                <w:rFonts w:hint="eastAsia"/>
                <w:sz w:val="22"/>
                <w:szCs w:val="22"/>
              </w:rPr>
              <w:t>千元</w:t>
            </w:r>
          </w:p>
        </w:tc>
        <w:tc>
          <w:tcPr>
            <w:tcW w:w="1213" w:type="dxa"/>
            <w:tcBorders>
              <w:left w:val="single" w:sz="4" w:space="0" w:color="auto"/>
              <w:right w:val="single" w:sz="4" w:space="0" w:color="auto"/>
            </w:tcBorders>
          </w:tcPr>
          <w:p w14:paraId="05383B56" w14:textId="733E3C43" w:rsidR="00A9787D" w:rsidRPr="00A9787D" w:rsidRDefault="00A9787D" w:rsidP="00A9787D">
            <w:pPr>
              <w:widowControl w:val="0"/>
              <w:suppressAutoHyphens/>
              <w:kinsoku w:val="0"/>
              <w:topLinePunct/>
              <w:snapToGrid w:val="0"/>
              <w:spacing w:beforeLines="15" w:before="54" w:afterLines="15" w:after="54" w:line="300" w:lineRule="exact"/>
              <w:ind w:firstLineChars="0" w:firstLine="0"/>
              <w:jc w:val="right"/>
              <w:rPr>
                <w:rFonts w:cs="Times New Roman"/>
                <w:sz w:val="22"/>
                <w:szCs w:val="22"/>
              </w:rPr>
            </w:pPr>
            <w:r w:rsidRPr="00A9787D">
              <w:rPr>
                <w:rFonts w:hint="eastAsia"/>
                <w:sz w:val="22"/>
                <w:szCs w:val="22"/>
              </w:rPr>
              <w:t>300,000</w:t>
            </w:r>
          </w:p>
        </w:tc>
        <w:tc>
          <w:tcPr>
            <w:tcW w:w="1213" w:type="dxa"/>
            <w:tcBorders>
              <w:left w:val="single" w:sz="4" w:space="0" w:color="auto"/>
              <w:right w:val="single" w:sz="4" w:space="0" w:color="auto"/>
            </w:tcBorders>
          </w:tcPr>
          <w:p w14:paraId="594909EA" w14:textId="100E6548" w:rsidR="00A9787D" w:rsidRPr="00A9787D" w:rsidRDefault="00A9787D" w:rsidP="00A9787D">
            <w:pPr>
              <w:widowControl w:val="0"/>
              <w:suppressAutoHyphens/>
              <w:kinsoku w:val="0"/>
              <w:topLinePunct/>
              <w:snapToGrid w:val="0"/>
              <w:spacing w:beforeLines="15" w:before="54" w:afterLines="15" w:after="54" w:line="300" w:lineRule="exact"/>
              <w:ind w:firstLineChars="0" w:firstLine="0"/>
              <w:jc w:val="right"/>
              <w:rPr>
                <w:rFonts w:cs="Times New Roman"/>
                <w:sz w:val="22"/>
                <w:szCs w:val="22"/>
              </w:rPr>
            </w:pPr>
            <w:r w:rsidRPr="00A9787D">
              <w:rPr>
                <w:rFonts w:hint="eastAsia"/>
                <w:sz w:val="22"/>
                <w:szCs w:val="22"/>
              </w:rPr>
              <w:t>392,998</w:t>
            </w:r>
          </w:p>
        </w:tc>
        <w:tc>
          <w:tcPr>
            <w:tcW w:w="1213" w:type="dxa"/>
            <w:tcBorders>
              <w:left w:val="single" w:sz="4" w:space="0" w:color="auto"/>
              <w:right w:val="single" w:sz="4" w:space="0" w:color="auto"/>
            </w:tcBorders>
          </w:tcPr>
          <w:p w14:paraId="620E2E46" w14:textId="0644EC96" w:rsidR="00A9787D" w:rsidRPr="00A9787D" w:rsidRDefault="00A9787D" w:rsidP="00A9787D">
            <w:pPr>
              <w:widowControl w:val="0"/>
              <w:suppressAutoHyphens/>
              <w:kinsoku w:val="0"/>
              <w:topLinePunct/>
              <w:snapToGrid w:val="0"/>
              <w:spacing w:beforeLines="15" w:before="54" w:afterLines="15" w:after="54" w:line="300" w:lineRule="exact"/>
              <w:ind w:firstLineChars="0" w:firstLine="0"/>
              <w:jc w:val="right"/>
              <w:rPr>
                <w:rFonts w:cs="Times New Roman"/>
                <w:spacing w:val="-6"/>
                <w:sz w:val="22"/>
                <w:szCs w:val="22"/>
              </w:rPr>
            </w:pPr>
            <w:r w:rsidRPr="00A9787D">
              <w:rPr>
                <w:rFonts w:hint="eastAsia"/>
                <w:spacing w:val="-6"/>
                <w:sz w:val="22"/>
                <w:szCs w:val="22"/>
              </w:rPr>
              <w:t>92,998</w:t>
            </w:r>
          </w:p>
        </w:tc>
        <w:tc>
          <w:tcPr>
            <w:tcW w:w="809" w:type="dxa"/>
            <w:tcBorders>
              <w:left w:val="single" w:sz="4" w:space="0" w:color="auto"/>
              <w:right w:val="single" w:sz="4" w:space="0" w:color="auto"/>
            </w:tcBorders>
          </w:tcPr>
          <w:p w14:paraId="55120C38" w14:textId="142B67CF" w:rsidR="00A9787D" w:rsidRPr="00A9787D" w:rsidRDefault="00A9787D" w:rsidP="00A9787D">
            <w:pPr>
              <w:widowControl w:val="0"/>
              <w:suppressAutoHyphens/>
              <w:kinsoku w:val="0"/>
              <w:topLinePunct/>
              <w:snapToGrid w:val="0"/>
              <w:spacing w:beforeLines="15" w:before="54" w:afterLines="15" w:after="54" w:line="300" w:lineRule="exact"/>
              <w:ind w:firstLineChars="0" w:firstLine="0"/>
              <w:jc w:val="right"/>
              <w:rPr>
                <w:rFonts w:cs="Times New Roman"/>
                <w:sz w:val="22"/>
                <w:szCs w:val="22"/>
              </w:rPr>
            </w:pPr>
            <w:r w:rsidRPr="00A9787D">
              <w:rPr>
                <w:rFonts w:hint="eastAsia"/>
                <w:sz w:val="22"/>
                <w:szCs w:val="22"/>
              </w:rPr>
              <w:t>31.00</w:t>
            </w:r>
          </w:p>
        </w:tc>
        <w:tc>
          <w:tcPr>
            <w:tcW w:w="2773" w:type="dxa"/>
            <w:tcBorders>
              <w:left w:val="single" w:sz="4" w:space="0" w:color="auto"/>
            </w:tcBorders>
          </w:tcPr>
          <w:p w14:paraId="306BA38D" w14:textId="32F00494" w:rsidR="00A9787D" w:rsidRPr="002C04A0" w:rsidRDefault="00A9787D" w:rsidP="00A9787D">
            <w:pPr>
              <w:widowControl w:val="0"/>
              <w:suppressAutoHyphens/>
              <w:kinsoku w:val="0"/>
              <w:topLinePunct/>
              <w:snapToGrid w:val="0"/>
              <w:spacing w:beforeLines="15" w:before="54" w:afterLines="15" w:after="54" w:line="300" w:lineRule="exact"/>
              <w:ind w:firstLineChars="0" w:firstLine="0"/>
              <w:rPr>
                <w:rFonts w:cs="Times New Roman"/>
                <w:sz w:val="22"/>
                <w:szCs w:val="22"/>
              </w:rPr>
            </w:pPr>
            <w:r w:rsidRPr="00A04071">
              <w:rPr>
                <w:rFonts w:hint="eastAsia"/>
                <w:sz w:val="22"/>
                <w:szCs w:val="22"/>
              </w:rPr>
              <w:t>實際貸款金額較預計增加。</w:t>
            </w:r>
          </w:p>
        </w:tc>
      </w:tr>
      <w:tr w:rsidR="00A9787D" w:rsidRPr="002C04A0" w14:paraId="761E6CFE" w14:textId="77777777" w:rsidTr="001563C6">
        <w:trPr>
          <w:cantSplit/>
          <w:trHeight w:hRule="exact" w:val="737"/>
          <w:jc w:val="center"/>
        </w:trPr>
        <w:tc>
          <w:tcPr>
            <w:tcW w:w="1965" w:type="dxa"/>
            <w:tcBorders>
              <w:right w:val="single" w:sz="4" w:space="0" w:color="auto"/>
            </w:tcBorders>
          </w:tcPr>
          <w:p w14:paraId="1798031D" w14:textId="56D3208A" w:rsidR="00A9787D" w:rsidRPr="002C04A0" w:rsidRDefault="00A9787D" w:rsidP="00A9787D">
            <w:pPr>
              <w:widowControl w:val="0"/>
              <w:suppressAutoHyphens/>
              <w:kinsoku w:val="0"/>
              <w:topLinePunct/>
              <w:snapToGrid w:val="0"/>
              <w:spacing w:beforeLines="15" w:before="54" w:afterLines="15" w:after="54" w:line="300" w:lineRule="exact"/>
              <w:ind w:firstLineChars="0" w:firstLine="0"/>
              <w:jc w:val="distribute"/>
              <w:rPr>
                <w:rFonts w:cs="Times New Roman"/>
                <w:sz w:val="22"/>
                <w:szCs w:val="22"/>
              </w:rPr>
            </w:pPr>
            <w:r w:rsidRPr="00A04071">
              <w:rPr>
                <w:rFonts w:hint="eastAsia"/>
                <w:sz w:val="22"/>
                <w:szCs w:val="22"/>
              </w:rPr>
              <w:t>原住民族微型經濟活動貸款業務</w:t>
            </w:r>
          </w:p>
        </w:tc>
        <w:tc>
          <w:tcPr>
            <w:tcW w:w="767" w:type="dxa"/>
            <w:tcBorders>
              <w:left w:val="single" w:sz="4" w:space="0" w:color="auto"/>
              <w:right w:val="single" w:sz="4" w:space="0" w:color="auto"/>
            </w:tcBorders>
          </w:tcPr>
          <w:p w14:paraId="3DBC1FDD" w14:textId="5E4C44E8" w:rsidR="00A9787D" w:rsidRPr="002C04A0" w:rsidRDefault="00A9787D" w:rsidP="00A9787D">
            <w:pPr>
              <w:widowControl w:val="0"/>
              <w:suppressAutoHyphens/>
              <w:kinsoku w:val="0"/>
              <w:topLinePunct/>
              <w:snapToGrid w:val="0"/>
              <w:spacing w:beforeLines="15" w:before="54" w:afterLines="15" w:after="54" w:line="300" w:lineRule="exact"/>
              <w:ind w:firstLineChars="0" w:firstLine="0"/>
              <w:jc w:val="distribute"/>
              <w:rPr>
                <w:rFonts w:cs="Times New Roman"/>
                <w:sz w:val="22"/>
                <w:szCs w:val="22"/>
              </w:rPr>
            </w:pPr>
            <w:r w:rsidRPr="00A04071">
              <w:rPr>
                <w:rFonts w:hint="eastAsia"/>
                <w:sz w:val="22"/>
                <w:szCs w:val="22"/>
              </w:rPr>
              <w:t>千元</w:t>
            </w:r>
          </w:p>
        </w:tc>
        <w:tc>
          <w:tcPr>
            <w:tcW w:w="1213" w:type="dxa"/>
            <w:tcBorders>
              <w:left w:val="single" w:sz="4" w:space="0" w:color="auto"/>
              <w:right w:val="single" w:sz="4" w:space="0" w:color="auto"/>
            </w:tcBorders>
          </w:tcPr>
          <w:p w14:paraId="751F4131" w14:textId="243FDA65" w:rsidR="00A9787D" w:rsidRPr="00A9787D" w:rsidRDefault="00A9787D" w:rsidP="00A9787D">
            <w:pPr>
              <w:widowControl w:val="0"/>
              <w:suppressAutoHyphens/>
              <w:kinsoku w:val="0"/>
              <w:topLinePunct/>
              <w:snapToGrid w:val="0"/>
              <w:spacing w:beforeLines="15" w:before="54" w:afterLines="15" w:after="54" w:line="300" w:lineRule="exact"/>
              <w:ind w:firstLineChars="0" w:firstLine="0"/>
              <w:jc w:val="right"/>
              <w:rPr>
                <w:rFonts w:cs="Times New Roman"/>
                <w:sz w:val="22"/>
                <w:szCs w:val="22"/>
              </w:rPr>
            </w:pPr>
            <w:r w:rsidRPr="00A9787D">
              <w:rPr>
                <w:rFonts w:hint="eastAsia"/>
                <w:sz w:val="22"/>
                <w:szCs w:val="22"/>
              </w:rPr>
              <w:t>388,000</w:t>
            </w:r>
          </w:p>
        </w:tc>
        <w:tc>
          <w:tcPr>
            <w:tcW w:w="1213" w:type="dxa"/>
            <w:tcBorders>
              <w:left w:val="single" w:sz="4" w:space="0" w:color="auto"/>
              <w:right w:val="single" w:sz="4" w:space="0" w:color="auto"/>
            </w:tcBorders>
          </w:tcPr>
          <w:p w14:paraId="4B14E1D2" w14:textId="5BA56AA1" w:rsidR="00A9787D" w:rsidRPr="00A9787D" w:rsidRDefault="00A9787D" w:rsidP="00A9787D">
            <w:pPr>
              <w:widowControl w:val="0"/>
              <w:suppressAutoHyphens/>
              <w:kinsoku w:val="0"/>
              <w:topLinePunct/>
              <w:snapToGrid w:val="0"/>
              <w:spacing w:beforeLines="15" w:before="54" w:afterLines="15" w:after="54" w:line="300" w:lineRule="exact"/>
              <w:ind w:firstLineChars="0" w:firstLine="0"/>
              <w:jc w:val="right"/>
              <w:rPr>
                <w:rFonts w:cs="Times New Roman"/>
                <w:sz w:val="22"/>
                <w:szCs w:val="22"/>
              </w:rPr>
            </w:pPr>
            <w:r w:rsidRPr="00A9787D">
              <w:rPr>
                <w:rFonts w:hint="eastAsia"/>
                <w:sz w:val="22"/>
                <w:szCs w:val="22"/>
              </w:rPr>
              <w:t>379,222</w:t>
            </w:r>
          </w:p>
        </w:tc>
        <w:tc>
          <w:tcPr>
            <w:tcW w:w="1213" w:type="dxa"/>
            <w:tcBorders>
              <w:left w:val="single" w:sz="4" w:space="0" w:color="auto"/>
              <w:right w:val="single" w:sz="4" w:space="0" w:color="auto"/>
            </w:tcBorders>
          </w:tcPr>
          <w:p w14:paraId="7B281A37" w14:textId="205EA1D3" w:rsidR="00A9787D" w:rsidRPr="00A9787D" w:rsidRDefault="00A9787D" w:rsidP="00A9787D">
            <w:pPr>
              <w:widowControl w:val="0"/>
              <w:suppressAutoHyphens/>
              <w:kinsoku w:val="0"/>
              <w:topLinePunct/>
              <w:snapToGrid w:val="0"/>
              <w:spacing w:beforeLines="15" w:before="54" w:afterLines="15" w:after="54" w:line="300" w:lineRule="exact"/>
              <w:ind w:firstLineChars="0" w:firstLine="0"/>
              <w:jc w:val="right"/>
              <w:rPr>
                <w:rFonts w:cs="Times New Roman"/>
                <w:spacing w:val="-6"/>
                <w:sz w:val="22"/>
                <w:szCs w:val="22"/>
              </w:rPr>
            </w:pPr>
            <w:r w:rsidRPr="00A9787D">
              <w:rPr>
                <w:rFonts w:hint="eastAsia"/>
                <w:spacing w:val="-6"/>
                <w:sz w:val="22"/>
                <w:szCs w:val="22"/>
              </w:rPr>
              <w:t>- 8,778</w:t>
            </w:r>
          </w:p>
        </w:tc>
        <w:tc>
          <w:tcPr>
            <w:tcW w:w="809" w:type="dxa"/>
            <w:tcBorders>
              <w:left w:val="single" w:sz="4" w:space="0" w:color="auto"/>
              <w:right w:val="single" w:sz="4" w:space="0" w:color="auto"/>
            </w:tcBorders>
          </w:tcPr>
          <w:p w14:paraId="4C82A385" w14:textId="78B9C608" w:rsidR="00A9787D" w:rsidRPr="00A9787D" w:rsidRDefault="00A9787D" w:rsidP="00A9787D">
            <w:pPr>
              <w:widowControl w:val="0"/>
              <w:suppressAutoHyphens/>
              <w:kinsoku w:val="0"/>
              <w:topLinePunct/>
              <w:snapToGrid w:val="0"/>
              <w:spacing w:beforeLines="15" w:before="54" w:afterLines="15" w:after="54" w:line="300" w:lineRule="exact"/>
              <w:ind w:firstLineChars="0" w:firstLine="0"/>
              <w:jc w:val="right"/>
              <w:rPr>
                <w:rFonts w:cs="Times New Roman"/>
                <w:sz w:val="22"/>
                <w:szCs w:val="22"/>
              </w:rPr>
            </w:pPr>
            <w:r w:rsidRPr="00A9787D">
              <w:rPr>
                <w:rFonts w:hint="eastAsia"/>
                <w:sz w:val="22"/>
                <w:szCs w:val="22"/>
              </w:rPr>
              <w:t>- 2.26</w:t>
            </w:r>
          </w:p>
        </w:tc>
        <w:tc>
          <w:tcPr>
            <w:tcW w:w="2773" w:type="dxa"/>
            <w:tcBorders>
              <w:left w:val="single" w:sz="4" w:space="0" w:color="auto"/>
            </w:tcBorders>
          </w:tcPr>
          <w:p w14:paraId="4AC802C0" w14:textId="77777777" w:rsidR="00A9787D" w:rsidRPr="002C04A0" w:rsidRDefault="00A9787D" w:rsidP="00A9787D">
            <w:pPr>
              <w:widowControl w:val="0"/>
              <w:suppressAutoHyphens/>
              <w:kinsoku w:val="0"/>
              <w:topLinePunct/>
              <w:snapToGrid w:val="0"/>
              <w:spacing w:beforeLines="15" w:before="54" w:afterLines="15" w:after="54" w:line="300" w:lineRule="exact"/>
              <w:ind w:firstLineChars="0" w:firstLine="0"/>
              <w:rPr>
                <w:rFonts w:cs="Times New Roman"/>
                <w:sz w:val="22"/>
                <w:szCs w:val="22"/>
              </w:rPr>
            </w:pPr>
          </w:p>
        </w:tc>
      </w:tr>
      <w:tr w:rsidR="00A9787D" w:rsidRPr="002C04A0" w14:paraId="624BA20D" w14:textId="77777777" w:rsidTr="00EB0507">
        <w:trPr>
          <w:cantSplit/>
          <w:trHeight w:hRule="exact" w:val="1361"/>
          <w:jc w:val="center"/>
        </w:trPr>
        <w:tc>
          <w:tcPr>
            <w:tcW w:w="1965" w:type="dxa"/>
            <w:tcBorders>
              <w:right w:val="single" w:sz="4" w:space="0" w:color="auto"/>
            </w:tcBorders>
          </w:tcPr>
          <w:p w14:paraId="08484609" w14:textId="3385DB90" w:rsidR="00A9787D" w:rsidRPr="002C04A0" w:rsidRDefault="00A9787D" w:rsidP="00A9787D">
            <w:pPr>
              <w:widowControl w:val="0"/>
              <w:suppressAutoHyphens/>
              <w:kinsoku w:val="0"/>
              <w:topLinePunct/>
              <w:snapToGrid w:val="0"/>
              <w:spacing w:beforeLines="15" w:before="54" w:afterLines="15" w:after="54" w:line="300" w:lineRule="exact"/>
              <w:ind w:firstLineChars="0" w:firstLine="0"/>
              <w:jc w:val="distribute"/>
              <w:rPr>
                <w:rFonts w:cs="Times New Roman"/>
                <w:sz w:val="22"/>
                <w:szCs w:val="22"/>
              </w:rPr>
            </w:pPr>
            <w:r w:rsidRPr="00A04071">
              <w:rPr>
                <w:rFonts w:hint="eastAsia"/>
                <w:sz w:val="22"/>
                <w:szCs w:val="22"/>
              </w:rPr>
              <w:t>原住民保留地禁伐補償計畫經費</w:t>
            </w:r>
          </w:p>
        </w:tc>
        <w:tc>
          <w:tcPr>
            <w:tcW w:w="767" w:type="dxa"/>
            <w:tcBorders>
              <w:left w:val="single" w:sz="4" w:space="0" w:color="auto"/>
              <w:right w:val="single" w:sz="4" w:space="0" w:color="auto"/>
            </w:tcBorders>
          </w:tcPr>
          <w:p w14:paraId="57B38130" w14:textId="3AA8A145" w:rsidR="00A9787D" w:rsidRPr="002C04A0" w:rsidRDefault="00A9787D" w:rsidP="00A9787D">
            <w:pPr>
              <w:widowControl w:val="0"/>
              <w:suppressAutoHyphens/>
              <w:kinsoku w:val="0"/>
              <w:topLinePunct/>
              <w:snapToGrid w:val="0"/>
              <w:spacing w:beforeLines="15" w:before="54" w:afterLines="15" w:after="54" w:line="300" w:lineRule="exact"/>
              <w:ind w:firstLineChars="0" w:firstLine="0"/>
              <w:jc w:val="distribute"/>
              <w:rPr>
                <w:rFonts w:cs="Times New Roman"/>
                <w:sz w:val="22"/>
                <w:szCs w:val="22"/>
              </w:rPr>
            </w:pPr>
            <w:r w:rsidRPr="00A04071">
              <w:rPr>
                <w:rFonts w:hint="eastAsia"/>
                <w:sz w:val="22"/>
                <w:szCs w:val="22"/>
              </w:rPr>
              <w:t>千元</w:t>
            </w:r>
          </w:p>
        </w:tc>
        <w:tc>
          <w:tcPr>
            <w:tcW w:w="1213" w:type="dxa"/>
            <w:tcBorders>
              <w:left w:val="single" w:sz="4" w:space="0" w:color="auto"/>
              <w:right w:val="single" w:sz="4" w:space="0" w:color="auto"/>
            </w:tcBorders>
          </w:tcPr>
          <w:p w14:paraId="1C6FF7F0" w14:textId="0D6D2C92" w:rsidR="00A9787D" w:rsidRPr="00A9787D" w:rsidRDefault="00A9787D" w:rsidP="00A9787D">
            <w:pPr>
              <w:widowControl w:val="0"/>
              <w:suppressAutoHyphens/>
              <w:kinsoku w:val="0"/>
              <w:topLinePunct/>
              <w:snapToGrid w:val="0"/>
              <w:spacing w:beforeLines="15" w:before="54" w:afterLines="15" w:after="54" w:line="300" w:lineRule="exact"/>
              <w:ind w:firstLineChars="0" w:firstLine="0"/>
              <w:jc w:val="right"/>
              <w:rPr>
                <w:rFonts w:cs="Times New Roman"/>
                <w:sz w:val="22"/>
                <w:szCs w:val="22"/>
              </w:rPr>
            </w:pPr>
            <w:r w:rsidRPr="00A9787D">
              <w:rPr>
                <w:rFonts w:hint="eastAsia"/>
                <w:sz w:val="22"/>
                <w:szCs w:val="22"/>
              </w:rPr>
              <w:t>2,100,000</w:t>
            </w:r>
          </w:p>
        </w:tc>
        <w:tc>
          <w:tcPr>
            <w:tcW w:w="1213" w:type="dxa"/>
            <w:tcBorders>
              <w:left w:val="single" w:sz="4" w:space="0" w:color="auto"/>
              <w:right w:val="single" w:sz="4" w:space="0" w:color="auto"/>
            </w:tcBorders>
          </w:tcPr>
          <w:p w14:paraId="0E878270" w14:textId="14400292" w:rsidR="00A9787D" w:rsidRPr="00A9787D" w:rsidRDefault="00A9787D" w:rsidP="00A9787D">
            <w:pPr>
              <w:widowControl w:val="0"/>
              <w:suppressAutoHyphens/>
              <w:kinsoku w:val="0"/>
              <w:topLinePunct/>
              <w:snapToGrid w:val="0"/>
              <w:spacing w:beforeLines="15" w:before="54" w:afterLines="15" w:after="54" w:line="300" w:lineRule="exact"/>
              <w:ind w:firstLineChars="0" w:firstLine="0"/>
              <w:jc w:val="right"/>
              <w:rPr>
                <w:rFonts w:cs="Times New Roman"/>
                <w:sz w:val="22"/>
                <w:szCs w:val="22"/>
              </w:rPr>
            </w:pPr>
            <w:r w:rsidRPr="00A9787D">
              <w:rPr>
                <w:rFonts w:hint="eastAsia"/>
                <w:sz w:val="22"/>
                <w:szCs w:val="22"/>
              </w:rPr>
              <w:t>2,138,900</w:t>
            </w:r>
          </w:p>
        </w:tc>
        <w:tc>
          <w:tcPr>
            <w:tcW w:w="1213" w:type="dxa"/>
            <w:tcBorders>
              <w:left w:val="single" w:sz="4" w:space="0" w:color="auto"/>
              <w:right w:val="single" w:sz="4" w:space="0" w:color="auto"/>
            </w:tcBorders>
          </w:tcPr>
          <w:p w14:paraId="7FA3CAC4" w14:textId="4188CB6A" w:rsidR="00A9787D" w:rsidRPr="00A9787D" w:rsidRDefault="00A9787D" w:rsidP="00A9787D">
            <w:pPr>
              <w:widowControl w:val="0"/>
              <w:suppressAutoHyphens/>
              <w:kinsoku w:val="0"/>
              <w:topLinePunct/>
              <w:snapToGrid w:val="0"/>
              <w:spacing w:beforeLines="15" w:before="54" w:afterLines="15" w:after="54" w:line="300" w:lineRule="exact"/>
              <w:ind w:firstLineChars="0" w:firstLine="0"/>
              <w:jc w:val="right"/>
              <w:rPr>
                <w:rFonts w:cs="Times New Roman"/>
                <w:spacing w:val="-6"/>
                <w:sz w:val="22"/>
                <w:szCs w:val="22"/>
              </w:rPr>
            </w:pPr>
            <w:r w:rsidRPr="00A9787D">
              <w:rPr>
                <w:rFonts w:hint="eastAsia"/>
                <w:spacing w:val="-6"/>
                <w:sz w:val="22"/>
                <w:szCs w:val="22"/>
              </w:rPr>
              <w:t>38,900</w:t>
            </w:r>
          </w:p>
        </w:tc>
        <w:tc>
          <w:tcPr>
            <w:tcW w:w="809" w:type="dxa"/>
            <w:tcBorders>
              <w:left w:val="single" w:sz="4" w:space="0" w:color="auto"/>
              <w:right w:val="single" w:sz="4" w:space="0" w:color="auto"/>
            </w:tcBorders>
          </w:tcPr>
          <w:p w14:paraId="49A6B75D" w14:textId="1F3A5CB2" w:rsidR="00A9787D" w:rsidRPr="00A9787D" w:rsidRDefault="00A9787D" w:rsidP="00A9787D">
            <w:pPr>
              <w:widowControl w:val="0"/>
              <w:suppressAutoHyphens/>
              <w:kinsoku w:val="0"/>
              <w:topLinePunct/>
              <w:snapToGrid w:val="0"/>
              <w:spacing w:beforeLines="15" w:before="54" w:afterLines="15" w:after="54" w:line="300" w:lineRule="exact"/>
              <w:ind w:firstLineChars="0" w:firstLine="0"/>
              <w:jc w:val="right"/>
              <w:rPr>
                <w:rFonts w:cs="Times New Roman"/>
                <w:sz w:val="22"/>
                <w:szCs w:val="22"/>
              </w:rPr>
            </w:pPr>
            <w:r w:rsidRPr="00A9787D">
              <w:rPr>
                <w:rFonts w:hint="eastAsia"/>
                <w:sz w:val="22"/>
                <w:szCs w:val="22"/>
              </w:rPr>
              <w:t>1.85</w:t>
            </w:r>
          </w:p>
        </w:tc>
        <w:tc>
          <w:tcPr>
            <w:tcW w:w="2773" w:type="dxa"/>
            <w:tcBorders>
              <w:left w:val="single" w:sz="4" w:space="0" w:color="auto"/>
            </w:tcBorders>
          </w:tcPr>
          <w:p w14:paraId="1BD555DC" w14:textId="137A636B" w:rsidR="00A9787D" w:rsidRPr="002C04A0" w:rsidRDefault="00A9787D" w:rsidP="00A9787D">
            <w:pPr>
              <w:widowControl w:val="0"/>
              <w:suppressAutoHyphens/>
              <w:kinsoku w:val="0"/>
              <w:topLinePunct/>
              <w:snapToGrid w:val="0"/>
              <w:spacing w:beforeLines="15" w:before="54" w:afterLines="15" w:after="54" w:line="300" w:lineRule="exact"/>
              <w:ind w:firstLineChars="0" w:firstLine="0"/>
              <w:rPr>
                <w:rFonts w:cs="Times New Roman"/>
                <w:sz w:val="22"/>
                <w:szCs w:val="22"/>
              </w:rPr>
            </w:pPr>
            <w:r w:rsidRPr="00A04071">
              <w:rPr>
                <w:rFonts w:hint="eastAsia"/>
                <w:sz w:val="22"/>
                <w:szCs w:val="22"/>
              </w:rPr>
              <w:t>依地方政府實地勘查符合禁伐補償條件之面積較預計增加，補助地方政府發放禁伐補償金隨增。</w:t>
            </w:r>
          </w:p>
        </w:tc>
      </w:tr>
      <w:tr w:rsidR="00A9787D" w:rsidRPr="002C04A0" w14:paraId="47909A6D" w14:textId="77777777" w:rsidTr="001563C6">
        <w:trPr>
          <w:cantSplit/>
          <w:trHeight w:hRule="exact" w:val="737"/>
          <w:jc w:val="center"/>
        </w:trPr>
        <w:tc>
          <w:tcPr>
            <w:tcW w:w="1965" w:type="dxa"/>
            <w:tcBorders>
              <w:bottom w:val="single" w:sz="8" w:space="0" w:color="auto"/>
              <w:right w:val="single" w:sz="4" w:space="0" w:color="auto"/>
            </w:tcBorders>
          </w:tcPr>
          <w:p w14:paraId="0A94B15B" w14:textId="3F7E0284" w:rsidR="00A9787D" w:rsidRPr="002C04A0" w:rsidRDefault="00A9787D" w:rsidP="00A9787D">
            <w:pPr>
              <w:widowControl w:val="0"/>
              <w:suppressAutoHyphens/>
              <w:kinsoku w:val="0"/>
              <w:topLinePunct/>
              <w:snapToGrid w:val="0"/>
              <w:spacing w:beforeLines="15" w:before="54" w:afterLines="15" w:after="54" w:line="300" w:lineRule="exact"/>
              <w:ind w:firstLineChars="0" w:firstLine="0"/>
              <w:jc w:val="distribute"/>
              <w:rPr>
                <w:rFonts w:cs="Times New Roman"/>
                <w:sz w:val="22"/>
                <w:szCs w:val="22"/>
              </w:rPr>
            </w:pPr>
            <w:r w:rsidRPr="00CC612D">
              <w:rPr>
                <w:rFonts w:hint="eastAsia"/>
                <w:spacing w:val="20"/>
                <w:sz w:val="22"/>
                <w:szCs w:val="22"/>
              </w:rPr>
              <w:t>原住民就業輔導</w:t>
            </w:r>
            <w:r w:rsidRPr="00A04071">
              <w:rPr>
                <w:rFonts w:hint="eastAsia"/>
                <w:sz w:val="22"/>
                <w:szCs w:val="22"/>
              </w:rPr>
              <w:t>獎勵業務</w:t>
            </w:r>
          </w:p>
        </w:tc>
        <w:tc>
          <w:tcPr>
            <w:tcW w:w="767" w:type="dxa"/>
            <w:tcBorders>
              <w:left w:val="single" w:sz="4" w:space="0" w:color="auto"/>
              <w:bottom w:val="single" w:sz="8" w:space="0" w:color="auto"/>
              <w:right w:val="single" w:sz="4" w:space="0" w:color="auto"/>
            </w:tcBorders>
          </w:tcPr>
          <w:p w14:paraId="0564A15E" w14:textId="2D890A17" w:rsidR="00A9787D" w:rsidRPr="002C04A0" w:rsidRDefault="00A9787D" w:rsidP="00A9787D">
            <w:pPr>
              <w:widowControl w:val="0"/>
              <w:suppressAutoHyphens/>
              <w:kinsoku w:val="0"/>
              <w:topLinePunct/>
              <w:snapToGrid w:val="0"/>
              <w:spacing w:beforeLines="15" w:before="54" w:afterLines="15" w:after="54" w:line="300" w:lineRule="exact"/>
              <w:ind w:firstLineChars="0" w:firstLine="0"/>
              <w:jc w:val="distribute"/>
              <w:rPr>
                <w:rFonts w:cs="Times New Roman"/>
                <w:sz w:val="22"/>
                <w:szCs w:val="22"/>
              </w:rPr>
            </w:pPr>
            <w:r w:rsidRPr="00A04071">
              <w:rPr>
                <w:rFonts w:hint="eastAsia"/>
                <w:sz w:val="22"/>
                <w:szCs w:val="22"/>
              </w:rPr>
              <w:t>千元</w:t>
            </w:r>
          </w:p>
        </w:tc>
        <w:tc>
          <w:tcPr>
            <w:tcW w:w="1213" w:type="dxa"/>
            <w:tcBorders>
              <w:left w:val="single" w:sz="4" w:space="0" w:color="auto"/>
              <w:bottom w:val="single" w:sz="8" w:space="0" w:color="auto"/>
              <w:right w:val="single" w:sz="4" w:space="0" w:color="auto"/>
            </w:tcBorders>
          </w:tcPr>
          <w:p w14:paraId="008F3432" w14:textId="3E934237" w:rsidR="00A9787D" w:rsidRPr="00A9787D" w:rsidRDefault="00A9787D" w:rsidP="00A9787D">
            <w:pPr>
              <w:widowControl w:val="0"/>
              <w:suppressAutoHyphens/>
              <w:kinsoku w:val="0"/>
              <w:topLinePunct/>
              <w:snapToGrid w:val="0"/>
              <w:spacing w:beforeLines="15" w:before="54" w:afterLines="15" w:after="54" w:line="300" w:lineRule="exact"/>
              <w:ind w:firstLineChars="0" w:firstLine="0"/>
              <w:jc w:val="right"/>
              <w:rPr>
                <w:rFonts w:cs="Times New Roman"/>
                <w:sz w:val="22"/>
                <w:szCs w:val="22"/>
              </w:rPr>
            </w:pPr>
            <w:r w:rsidRPr="00A9787D">
              <w:rPr>
                <w:rFonts w:hint="eastAsia"/>
                <w:sz w:val="22"/>
                <w:szCs w:val="22"/>
              </w:rPr>
              <w:t>804,999</w:t>
            </w:r>
          </w:p>
        </w:tc>
        <w:tc>
          <w:tcPr>
            <w:tcW w:w="1213" w:type="dxa"/>
            <w:tcBorders>
              <w:left w:val="single" w:sz="4" w:space="0" w:color="auto"/>
              <w:bottom w:val="single" w:sz="8" w:space="0" w:color="auto"/>
              <w:right w:val="single" w:sz="4" w:space="0" w:color="auto"/>
            </w:tcBorders>
          </w:tcPr>
          <w:p w14:paraId="10D2199D" w14:textId="2A8177FF" w:rsidR="00A9787D" w:rsidRPr="00A9787D" w:rsidRDefault="00A9787D" w:rsidP="00A9787D">
            <w:pPr>
              <w:widowControl w:val="0"/>
              <w:suppressAutoHyphens/>
              <w:kinsoku w:val="0"/>
              <w:topLinePunct/>
              <w:snapToGrid w:val="0"/>
              <w:spacing w:beforeLines="15" w:before="54" w:afterLines="15" w:after="54" w:line="300" w:lineRule="exact"/>
              <w:ind w:firstLineChars="0" w:firstLine="0"/>
              <w:jc w:val="right"/>
              <w:rPr>
                <w:rFonts w:cs="Times New Roman"/>
                <w:sz w:val="22"/>
                <w:szCs w:val="22"/>
              </w:rPr>
            </w:pPr>
            <w:r w:rsidRPr="00A9787D">
              <w:rPr>
                <w:rFonts w:hint="eastAsia"/>
                <w:sz w:val="22"/>
                <w:szCs w:val="22"/>
              </w:rPr>
              <w:t>790,199</w:t>
            </w:r>
          </w:p>
        </w:tc>
        <w:tc>
          <w:tcPr>
            <w:tcW w:w="1213" w:type="dxa"/>
            <w:tcBorders>
              <w:left w:val="single" w:sz="4" w:space="0" w:color="auto"/>
              <w:bottom w:val="single" w:sz="8" w:space="0" w:color="auto"/>
              <w:right w:val="single" w:sz="4" w:space="0" w:color="auto"/>
            </w:tcBorders>
          </w:tcPr>
          <w:p w14:paraId="672D5F65" w14:textId="4DAD2314" w:rsidR="00A9787D" w:rsidRPr="00A9787D" w:rsidRDefault="00A9787D" w:rsidP="00A9787D">
            <w:pPr>
              <w:widowControl w:val="0"/>
              <w:suppressAutoHyphens/>
              <w:kinsoku w:val="0"/>
              <w:topLinePunct/>
              <w:snapToGrid w:val="0"/>
              <w:spacing w:beforeLines="15" w:before="54" w:afterLines="15" w:after="54" w:line="300" w:lineRule="exact"/>
              <w:ind w:firstLineChars="0" w:firstLine="0"/>
              <w:jc w:val="right"/>
              <w:rPr>
                <w:rFonts w:cs="Times New Roman"/>
                <w:spacing w:val="-6"/>
                <w:sz w:val="22"/>
                <w:szCs w:val="22"/>
              </w:rPr>
            </w:pPr>
            <w:r w:rsidRPr="00A9787D">
              <w:rPr>
                <w:rFonts w:hint="eastAsia"/>
                <w:spacing w:val="-6"/>
                <w:sz w:val="22"/>
                <w:szCs w:val="22"/>
              </w:rPr>
              <w:t>- 14,799</w:t>
            </w:r>
          </w:p>
        </w:tc>
        <w:tc>
          <w:tcPr>
            <w:tcW w:w="809" w:type="dxa"/>
            <w:tcBorders>
              <w:left w:val="single" w:sz="4" w:space="0" w:color="auto"/>
              <w:bottom w:val="single" w:sz="8" w:space="0" w:color="auto"/>
              <w:right w:val="single" w:sz="4" w:space="0" w:color="auto"/>
            </w:tcBorders>
          </w:tcPr>
          <w:p w14:paraId="52B19658" w14:textId="38EC952B" w:rsidR="00A9787D" w:rsidRPr="00A9787D" w:rsidRDefault="00A9787D" w:rsidP="00A9787D">
            <w:pPr>
              <w:widowControl w:val="0"/>
              <w:suppressAutoHyphens/>
              <w:kinsoku w:val="0"/>
              <w:topLinePunct/>
              <w:snapToGrid w:val="0"/>
              <w:spacing w:beforeLines="15" w:before="54" w:afterLines="15" w:after="54" w:line="300" w:lineRule="exact"/>
              <w:ind w:firstLineChars="0" w:firstLine="0"/>
              <w:jc w:val="right"/>
              <w:rPr>
                <w:rFonts w:cs="Times New Roman"/>
                <w:sz w:val="22"/>
                <w:szCs w:val="22"/>
              </w:rPr>
            </w:pPr>
            <w:r w:rsidRPr="00A9787D">
              <w:rPr>
                <w:rFonts w:hint="eastAsia"/>
                <w:sz w:val="22"/>
                <w:szCs w:val="22"/>
              </w:rPr>
              <w:t>- 1.84</w:t>
            </w:r>
          </w:p>
        </w:tc>
        <w:tc>
          <w:tcPr>
            <w:tcW w:w="2773" w:type="dxa"/>
            <w:tcBorders>
              <w:left w:val="single" w:sz="4" w:space="0" w:color="auto"/>
              <w:bottom w:val="single" w:sz="8" w:space="0" w:color="auto"/>
            </w:tcBorders>
          </w:tcPr>
          <w:p w14:paraId="01E19EAA" w14:textId="67236484" w:rsidR="00A9787D" w:rsidRPr="002C04A0" w:rsidRDefault="00A9787D" w:rsidP="00A9787D">
            <w:pPr>
              <w:widowControl w:val="0"/>
              <w:suppressAutoHyphens/>
              <w:kinsoku w:val="0"/>
              <w:topLinePunct/>
              <w:snapToGrid w:val="0"/>
              <w:spacing w:beforeLines="15" w:before="54" w:afterLines="15" w:after="54" w:line="300" w:lineRule="exact"/>
              <w:ind w:firstLineChars="0" w:firstLine="0"/>
              <w:rPr>
                <w:rFonts w:cs="Times New Roman"/>
                <w:sz w:val="22"/>
                <w:szCs w:val="22"/>
              </w:rPr>
            </w:pPr>
          </w:p>
        </w:tc>
      </w:tr>
    </w:tbl>
    <w:p w14:paraId="6BF14AD8" w14:textId="3E0EF712" w:rsidR="002C04A0" w:rsidRPr="003F2CFA" w:rsidRDefault="002C04A0" w:rsidP="003F2CFA">
      <w:pPr>
        <w:widowControl w:val="0"/>
        <w:tabs>
          <w:tab w:val="center" w:pos="4800"/>
        </w:tabs>
        <w:overflowPunct/>
        <w:spacing w:line="240" w:lineRule="exact"/>
        <w:ind w:left="400" w:hangingChars="200" w:hanging="400"/>
        <w:jc w:val="left"/>
        <w:rPr>
          <w:rFonts w:cs="Times New Roman"/>
          <w:sz w:val="20"/>
          <w:szCs w:val="20"/>
        </w:rPr>
      </w:pPr>
      <w:r w:rsidRPr="002C04A0">
        <w:rPr>
          <w:rFonts w:cs="Times New Roman" w:hint="eastAsia"/>
          <w:sz w:val="20"/>
          <w:szCs w:val="20"/>
        </w:rPr>
        <w:t>註：本表係就營運項目實際數與預計數差異達10％或達3千萬以上者，說明差異原因。</w:t>
      </w:r>
    </w:p>
    <w:p w14:paraId="6744AFEE" w14:textId="77777777" w:rsidR="00CD3CDE" w:rsidRPr="00024B66" w:rsidRDefault="00CD3CDE" w:rsidP="00F96E4C">
      <w:pPr>
        <w:pStyle w:val="123"/>
        <w:spacing w:line="520" w:lineRule="exact"/>
        <w:ind w:firstLine="1261"/>
        <w:rPr>
          <w:sz w:val="32"/>
          <w:szCs w:val="32"/>
        </w:rPr>
      </w:pPr>
      <w:r w:rsidRPr="00024B66">
        <w:rPr>
          <w:sz w:val="28"/>
          <w:szCs w:val="28"/>
        </w:rPr>
        <w:t>2.　預算執行情形之審核</w:t>
      </w:r>
    </w:p>
    <w:p w14:paraId="511E395B" w14:textId="7F094DAA" w:rsidR="00CD3CDE" w:rsidRPr="00FC2A18" w:rsidRDefault="00AE21C4" w:rsidP="00F96E4C">
      <w:pPr>
        <w:spacing w:line="520" w:lineRule="exact"/>
        <w:ind w:firstLine="480"/>
        <w:rPr>
          <w:sz w:val="32"/>
          <w:szCs w:val="32"/>
        </w:rPr>
      </w:pPr>
      <w:r>
        <w:t>11</w:t>
      </w:r>
      <w:r>
        <w:rPr>
          <w:rFonts w:hint="eastAsia"/>
        </w:rPr>
        <w:t>1</w:t>
      </w:r>
      <w:r w:rsidR="00D2065A" w:rsidRPr="00024B66">
        <w:rPr>
          <w:rFonts w:hint="eastAsia"/>
        </w:rPr>
        <w:t>年度決算審核結果</w:t>
      </w:r>
      <w:r w:rsidR="00D2065A" w:rsidRPr="00F90CC8">
        <w:rPr>
          <w:rFonts w:hint="eastAsia"/>
        </w:rPr>
        <w:t>，業務短絀</w:t>
      </w:r>
      <w:r w:rsidR="008B3A3A" w:rsidRPr="00F90CC8">
        <w:t>1</w:t>
      </w:r>
      <w:r w:rsidRPr="00F90CC8">
        <w:rPr>
          <w:rFonts w:hint="eastAsia"/>
        </w:rPr>
        <w:t>4</w:t>
      </w:r>
      <w:r w:rsidR="008B3A3A" w:rsidRPr="00F90CC8">
        <w:rPr>
          <w:rFonts w:hint="eastAsia"/>
        </w:rPr>
        <w:t>億</w:t>
      </w:r>
      <w:r w:rsidRPr="00F90CC8">
        <w:rPr>
          <w:rFonts w:hint="eastAsia"/>
        </w:rPr>
        <w:t>7</w:t>
      </w:r>
      <w:r w:rsidRPr="00F90CC8">
        <w:t>,</w:t>
      </w:r>
      <w:r w:rsidRPr="00F90CC8">
        <w:rPr>
          <w:rFonts w:hint="eastAsia"/>
        </w:rPr>
        <w:t>194</w:t>
      </w:r>
      <w:r w:rsidR="00D2065A" w:rsidRPr="00F90CC8">
        <w:t>萬餘元，業務外賸餘</w:t>
      </w:r>
      <w:r w:rsidRPr="00F90CC8">
        <w:rPr>
          <w:rFonts w:hint="eastAsia"/>
        </w:rPr>
        <w:t>7</w:t>
      </w:r>
      <w:r w:rsidRPr="00F90CC8">
        <w:t>,</w:t>
      </w:r>
      <w:r w:rsidRPr="00F90CC8">
        <w:rPr>
          <w:rFonts w:hint="eastAsia"/>
        </w:rPr>
        <w:t>291</w:t>
      </w:r>
      <w:r w:rsidR="00D2065A" w:rsidRPr="00F90CC8">
        <w:t>萬餘元，審定本期短絀</w:t>
      </w:r>
      <w:r w:rsidR="008B3A3A" w:rsidRPr="00F90CC8">
        <w:t>1</w:t>
      </w:r>
      <w:r w:rsidRPr="00F90CC8">
        <w:rPr>
          <w:rFonts w:hint="eastAsia"/>
        </w:rPr>
        <w:t>3</w:t>
      </w:r>
      <w:r w:rsidR="008B3A3A" w:rsidRPr="00F90CC8">
        <w:t>億</w:t>
      </w:r>
      <w:r w:rsidRPr="00F90CC8">
        <w:rPr>
          <w:rFonts w:hint="eastAsia"/>
        </w:rPr>
        <w:t>9</w:t>
      </w:r>
      <w:r w:rsidRPr="00F90CC8">
        <w:t>,</w:t>
      </w:r>
      <w:r w:rsidRPr="00F90CC8">
        <w:rPr>
          <w:rFonts w:hint="eastAsia"/>
        </w:rPr>
        <w:t>903</w:t>
      </w:r>
      <w:r w:rsidR="00D2065A" w:rsidRPr="00F90CC8">
        <w:t>萬餘元，較預算</w:t>
      </w:r>
      <w:r w:rsidR="00D2065A" w:rsidRPr="00F90CC8">
        <w:rPr>
          <w:rFonts w:hint="eastAsia"/>
        </w:rPr>
        <w:t>短絀</w:t>
      </w:r>
      <w:r w:rsidR="008B7444" w:rsidRPr="00F90CC8">
        <w:t>13</w:t>
      </w:r>
      <w:r w:rsidR="008B7444" w:rsidRPr="00F90CC8">
        <w:rPr>
          <w:rFonts w:hint="eastAsia"/>
        </w:rPr>
        <w:t>億</w:t>
      </w:r>
      <w:r w:rsidR="00F90CC8" w:rsidRPr="00F90CC8">
        <w:rPr>
          <w:rFonts w:hint="eastAsia"/>
        </w:rPr>
        <w:t>946萬餘元，增加</w:t>
      </w:r>
      <w:r w:rsidR="00F90CC8" w:rsidRPr="00F90CC8">
        <w:t>8,</w:t>
      </w:r>
      <w:r w:rsidR="00F90CC8" w:rsidRPr="00F90CC8">
        <w:rPr>
          <w:rFonts w:hint="eastAsia"/>
        </w:rPr>
        <w:t>957</w:t>
      </w:r>
      <w:r w:rsidR="00D2065A" w:rsidRPr="00F90CC8">
        <w:t>萬餘元，約</w:t>
      </w:r>
      <w:r w:rsidR="00F90CC8" w:rsidRPr="00F90CC8">
        <w:t>6.</w:t>
      </w:r>
      <w:r w:rsidR="00F90CC8" w:rsidRPr="00F90CC8">
        <w:rPr>
          <w:rFonts w:hint="eastAsia"/>
        </w:rPr>
        <w:t>8</w:t>
      </w:r>
      <w:r w:rsidR="008B7444" w:rsidRPr="00F90CC8">
        <w:t>4</w:t>
      </w:r>
      <w:r w:rsidR="00D2065A" w:rsidRPr="00F90CC8">
        <w:t>％，</w:t>
      </w:r>
      <w:r w:rsidR="00D2065A" w:rsidRPr="00113673">
        <w:t>主要係</w:t>
      </w:r>
      <w:r w:rsidR="00113673" w:rsidRPr="00113673">
        <w:rPr>
          <w:rFonts w:hint="eastAsia"/>
        </w:rPr>
        <w:t>辦理原住民族事業及新創事業貸款業務，實際貸款金額</w:t>
      </w:r>
      <w:r w:rsidR="00113673" w:rsidRPr="00A90A1C">
        <w:rPr>
          <w:rFonts w:hint="eastAsia"/>
        </w:rPr>
        <w:t>較預計增加</w:t>
      </w:r>
      <w:r w:rsidR="00D2065A" w:rsidRPr="00A90A1C">
        <w:t>所致。</w:t>
      </w:r>
      <w:r w:rsidR="00D2065A" w:rsidRPr="00A90A1C">
        <w:rPr>
          <w:rFonts w:hint="eastAsia"/>
        </w:rPr>
        <w:t>原住民族就業分基金本期短絀</w:t>
      </w:r>
      <w:r w:rsidR="005617D2" w:rsidRPr="00A90A1C">
        <w:rPr>
          <w:rFonts w:hint="eastAsia"/>
        </w:rPr>
        <w:t>1</w:t>
      </w:r>
      <w:r w:rsidR="005617D2" w:rsidRPr="00A90A1C">
        <w:t>億</w:t>
      </w:r>
      <w:r w:rsidR="00113673" w:rsidRPr="00A90A1C">
        <w:rPr>
          <w:rFonts w:hint="eastAsia"/>
        </w:rPr>
        <w:t>833</w:t>
      </w:r>
      <w:r w:rsidR="00D2065A" w:rsidRPr="00A90A1C">
        <w:rPr>
          <w:rFonts w:hint="eastAsia"/>
        </w:rPr>
        <w:t>萬餘元，主要係</w:t>
      </w:r>
      <w:r w:rsidR="00A12125" w:rsidRPr="00A90A1C">
        <w:rPr>
          <w:rFonts w:hint="eastAsia"/>
        </w:rPr>
        <w:t>收入不敷支應</w:t>
      </w:r>
      <w:r w:rsidR="00D2065A" w:rsidRPr="00A90A1C">
        <w:rPr>
          <w:rFonts w:hint="eastAsia"/>
        </w:rPr>
        <w:t>原住民就業輔導獎勵業務支出所致。至所屬分預算營運情形，請參閱後附收支餘絀概況表</w:t>
      </w:r>
      <w:r w:rsidR="00D2065A" w:rsidRPr="00A90A1C">
        <w:t>。</w:t>
      </w:r>
    </w:p>
    <w:p w14:paraId="0F8B2BD5" w14:textId="77187BD9" w:rsidR="00CD3CDE" w:rsidRPr="008A58E3" w:rsidRDefault="00CD3CDE" w:rsidP="00F96E4C">
      <w:pPr>
        <w:pStyle w:val="123"/>
        <w:spacing w:line="520" w:lineRule="exact"/>
        <w:ind w:firstLine="1261"/>
        <w:rPr>
          <w:sz w:val="28"/>
          <w:szCs w:val="28"/>
        </w:rPr>
      </w:pPr>
      <w:r w:rsidRPr="008A58E3">
        <w:rPr>
          <w:sz w:val="28"/>
          <w:szCs w:val="28"/>
        </w:rPr>
        <w:lastRenderedPageBreak/>
        <w:t>3.　餘絀及撥補之審定</w:t>
      </w:r>
    </w:p>
    <w:p w14:paraId="691D40B3" w14:textId="7D501DFC" w:rsidR="00CD3CDE" w:rsidRPr="008A58E3" w:rsidRDefault="008657DD" w:rsidP="00F96E4C">
      <w:pPr>
        <w:pStyle w:val="1230"/>
        <w:tabs>
          <w:tab w:val="left" w:pos="3168"/>
        </w:tabs>
        <w:spacing w:line="520" w:lineRule="exact"/>
        <w:ind w:firstLine="1320"/>
      </w:pPr>
      <w:r w:rsidRPr="008A58E3">
        <w:t>（</w:t>
      </w:r>
      <w:r w:rsidR="00CD3CDE" w:rsidRPr="008A58E3">
        <w:t>1</w:t>
      </w:r>
      <w:r w:rsidR="00AD17A9" w:rsidRPr="008A58E3">
        <w:t>）</w:t>
      </w:r>
      <w:r w:rsidR="00CD3CDE" w:rsidRPr="008A58E3">
        <w:t xml:space="preserve">　餘絀審定</w:t>
      </w:r>
      <w:r w:rsidR="007932C6" w:rsidRPr="008A58E3">
        <w:t xml:space="preserve">　</w:t>
      </w:r>
      <w:r w:rsidR="00835F16" w:rsidRPr="008A58E3">
        <w:t>11</w:t>
      </w:r>
      <w:r w:rsidR="00835F16" w:rsidRPr="008A58E3">
        <w:rPr>
          <w:rFonts w:hint="eastAsia"/>
        </w:rPr>
        <w:t>1</w:t>
      </w:r>
      <w:r w:rsidR="00CD3CDE" w:rsidRPr="008A58E3">
        <w:t>年度決算經行政院核定</w:t>
      </w:r>
      <w:r w:rsidR="007932C6" w:rsidRPr="008A58E3">
        <w:t>短絀</w:t>
      </w:r>
      <w:r w:rsidR="00623724" w:rsidRPr="008A58E3">
        <w:t>1,</w:t>
      </w:r>
      <w:r w:rsidR="00835F16" w:rsidRPr="008A58E3">
        <w:rPr>
          <w:rFonts w:hint="eastAsia"/>
        </w:rPr>
        <w:t>399</w:t>
      </w:r>
      <w:r w:rsidR="00623724" w:rsidRPr="008A58E3">
        <w:t>,</w:t>
      </w:r>
      <w:r w:rsidR="00835F16" w:rsidRPr="008A58E3">
        <w:rPr>
          <w:rFonts w:hint="eastAsia"/>
        </w:rPr>
        <w:t>034</w:t>
      </w:r>
      <w:r w:rsidR="00623724" w:rsidRPr="008A58E3">
        <w:t>,</w:t>
      </w:r>
      <w:r w:rsidR="00835F16" w:rsidRPr="008A58E3">
        <w:rPr>
          <w:rFonts w:hint="eastAsia"/>
        </w:rPr>
        <w:t>906</w:t>
      </w:r>
      <w:r w:rsidR="00CD3CDE" w:rsidRPr="008A58E3">
        <w:t>元，經核尚無不合，予以照數審定。</w:t>
      </w:r>
    </w:p>
    <w:p w14:paraId="22480751" w14:textId="7C7A0A9D" w:rsidR="007932C6" w:rsidRPr="008A58E3" w:rsidRDefault="008657DD" w:rsidP="00F96E4C">
      <w:pPr>
        <w:pStyle w:val="1230"/>
        <w:tabs>
          <w:tab w:val="left" w:pos="3168"/>
        </w:tabs>
        <w:spacing w:line="520" w:lineRule="exact"/>
        <w:ind w:firstLine="1320"/>
      </w:pPr>
      <w:r w:rsidRPr="008A58E3">
        <w:t>（</w:t>
      </w:r>
      <w:r w:rsidR="00CD3CDE" w:rsidRPr="008A58E3">
        <w:t>2</w:t>
      </w:r>
      <w:r w:rsidR="00AD17A9" w:rsidRPr="008A58E3">
        <w:t>）</w:t>
      </w:r>
      <w:r w:rsidR="00D83A60" w:rsidRPr="008A58E3">
        <w:t xml:space="preserve">　</w:t>
      </w:r>
      <w:r w:rsidR="007932C6" w:rsidRPr="008A58E3">
        <w:rPr>
          <w:rFonts w:hint="eastAsia"/>
        </w:rPr>
        <w:t xml:space="preserve">餘絀撥補　</w:t>
      </w:r>
      <w:r w:rsidR="007932C6" w:rsidRPr="008A58E3">
        <w:t>1</w:t>
      </w:r>
      <w:r w:rsidR="00233800" w:rsidRPr="008A58E3">
        <w:rPr>
          <w:rFonts w:hint="eastAsia"/>
        </w:rPr>
        <w:t>1</w:t>
      </w:r>
      <w:r w:rsidR="00835F16" w:rsidRPr="008A58E3">
        <w:rPr>
          <w:rFonts w:hint="eastAsia"/>
        </w:rPr>
        <w:t>1</w:t>
      </w:r>
      <w:r w:rsidR="007932C6" w:rsidRPr="008A58E3">
        <w:t>年度決算審定短絀</w:t>
      </w:r>
      <w:r w:rsidR="00835F16" w:rsidRPr="008A58E3">
        <w:t>1,</w:t>
      </w:r>
      <w:r w:rsidR="00835F16" w:rsidRPr="008A58E3">
        <w:rPr>
          <w:rFonts w:hint="eastAsia"/>
        </w:rPr>
        <w:t>399</w:t>
      </w:r>
      <w:r w:rsidR="00835F16" w:rsidRPr="008A58E3">
        <w:t>,</w:t>
      </w:r>
      <w:r w:rsidR="00835F16" w:rsidRPr="008A58E3">
        <w:rPr>
          <w:rFonts w:hint="eastAsia"/>
        </w:rPr>
        <w:t>034</w:t>
      </w:r>
      <w:r w:rsidR="00835F16" w:rsidRPr="008A58E3">
        <w:t>,</w:t>
      </w:r>
      <w:r w:rsidR="00835F16" w:rsidRPr="008A58E3">
        <w:rPr>
          <w:rFonts w:hint="eastAsia"/>
        </w:rPr>
        <w:t>906</w:t>
      </w:r>
      <w:r w:rsidR="007932C6" w:rsidRPr="008A58E3">
        <w:t>元，其中：</w:t>
      </w:r>
    </w:p>
    <w:p w14:paraId="404D84AB" w14:textId="06371989" w:rsidR="007932C6" w:rsidRPr="008A58E3" w:rsidRDefault="007932C6" w:rsidP="00F96E4C">
      <w:pPr>
        <w:pStyle w:val="1230"/>
        <w:tabs>
          <w:tab w:val="left" w:pos="3168"/>
        </w:tabs>
        <w:spacing w:line="520" w:lineRule="exact"/>
        <w:ind w:firstLineChars="700" w:firstLine="1680"/>
      </w:pPr>
      <w:r w:rsidRPr="008A58E3">
        <w:t>A.　原住民族綜合發展基金</w:t>
      </w:r>
      <w:r w:rsidR="008657DD" w:rsidRPr="008A58E3">
        <w:t>（</w:t>
      </w:r>
      <w:r w:rsidRPr="008A58E3">
        <w:t>個別）短絀</w:t>
      </w:r>
      <w:r w:rsidR="001E7513" w:rsidRPr="008A58E3">
        <w:t>1,</w:t>
      </w:r>
      <w:r w:rsidR="00835F16" w:rsidRPr="008A58E3">
        <w:rPr>
          <w:rFonts w:hint="eastAsia"/>
        </w:rPr>
        <w:t>290</w:t>
      </w:r>
      <w:r w:rsidR="00835F16" w:rsidRPr="008A58E3">
        <w:t>,696,236</w:t>
      </w:r>
      <w:r w:rsidRPr="008A58E3">
        <w:t>元，連同前期待填補之短絀</w:t>
      </w:r>
      <w:r w:rsidR="00835F16" w:rsidRPr="008A58E3">
        <w:t>3,640,269,533</w:t>
      </w:r>
      <w:r w:rsidRPr="008A58E3">
        <w:t>元，合計短絀</w:t>
      </w:r>
      <w:r w:rsidR="00835F16" w:rsidRPr="008A58E3">
        <w:t>4,930,965,769</w:t>
      </w:r>
      <w:r w:rsidRPr="008A58E3">
        <w:t>元，全數列為待填補之短絀。</w:t>
      </w:r>
    </w:p>
    <w:p w14:paraId="78E77094" w14:textId="2F0FA38E" w:rsidR="00CD3CDE" w:rsidRPr="008A58E3" w:rsidRDefault="007932C6" w:rsidP="00F96E4C">
      <w:pPr>
        <w:pStyle w:val="1230"/>
        <w:tabs>
          <w:tab w:val="left" w:pos="3168"/>
        </w:tabs>
        <w:spacing w:line="520" w:lineRule="exact"/>
        <w:ind w:firstLineChars="700" w:firstLine="1680"/>
      </w:pPr>
      <w:r w:rsidRPr="008A58E3">
        <w:t>B.</w:t>
      </w:r>
      <w:r w:rsidR="00D83A60" w:rsidRPr="008A58E3">
        <w:t xml:space="preserve">　</w:t>
      </w:r>
      <w:r w:rsidRPr="008A58E3">
        <w:t>原住民族就業分基金短絀</w:t>
      </w:r>
      <w:r w:rsidR="008A58E3" w:rsidRPr="008A58E3">
        <w:t>108,338,670</w:t>
      </w:r>
      <w:r w:rsidRPr="008A58E3">
        <w:t>元，其前期未分配賸餘</w:t>
      </w:r>
      <w:r w:rsidR="008A58E3" w:rsidRPr="008A58E3">
        <w:t>1,297,800,101</w:t>
      </w:r>
      <w:r w:rsidRPr="008A58E3">
        <w:t>元，經用以填補短絀後，尚有未分配賸餘</w:t>
      </w:r>
      <w:r w:rsidR="008A58E3" w:rsidRPr="008A58E3">
        <w:t>1,189,461,431</w:t>
      </w:r>
      <w:r w:rsidRPr="008A58E3">
        <w:t>元。</w:t>
      </w:r>
    </w:p>
    <w:p w14:paraId="61D6E383" w14:textId="77777777" w:rsidR="00CD3CDE" w:rsidRPr="00DA5E61" w:rsidRDefault="00CD3CDE" w:rsidP="00F96E4C">
      <w:pPr>
        <w:pStyle w:val="123"/>
        <w:spacing w:line="520" w:lineRule="exact"/>
        <w:ind w:firstLine="1261"/>
        <w:rPr>
          <w:sz w:val="32"/>
          <w:szCs w:val="32"/>
        </w:rPr>
      </w:pPr>
      <w:r w:rsidRPr="00DA5E61">
        <w:rPr>
          <w:sz w:val="28"/>
          <w:szCs w:val="28"/>
        </w:rPr>
        <w:t>4.　現金流量之查核</w:t>
      </w:r>
    </w:p>
    <w:p w14:paraId="73FF0B13" w14:textId="2C8596FE" w:rsidR="005C003A" w:rsidRDefault="00C01FC1" w:rsidP="00F96E4C">
      <w:pPr>
        <w:spacing w:line="520" w:lineRule="exact"/>
        <w:ind w:firstLine="480"/>
      </w:pPr>
      <w:r w:rsidRPr="005C003A">
        <w:rPr>
          <w:rFonts w:hint="eastAsia"/>
        </w:rPr>
        <w:t>1</w:t>
      </w:r>
      <w:r w:rsidR="0044610E" w:rsidRPr="005C003A">
        <w:t>1</w:t>
      </w:r>
      <w:r w:rsidR="008A58E3" w:rsidRPr="005C003A">
        <w:t>1</w:t>
      </w:r>
      <w:r w:rsidR="00CD3CDE" w:rsidRPr="005C003A">
        <w:rPr>
          <w:rFonts w:hint="eastAsia"/>
        </w:rPr>
        <w:t>年度</w:t>
      </w:r>
      <w:r w:rsidR="00634C79" w:rsidRPr="005C003A">
        <w:rPr>
          <w:rFonts w:hint="eastAsia"/>
        </w:rPr>
        <w:t>期初現金及約當現金</w:t>
      </w:r>
      <w:r w:rsidR="008A58E3" w:rsidRPr="005C003A">
        <w:t>10</w:t>
      </w:r>
      <w:r w:rsidR="0044610E" w:rsidRPr="005C003A">
        <w:t>億</w:t>
      </w:r>
      <w:r w:rsidR="008A58E3" w:rsidRPr="005C003A">
        <w:t>1,292</w:t>
      </w:r>
      <w:r w:rsidR="00634C79" w:rsidRPr="005C003A">
        <w:t>萬餘元，經業務、投資及籌資活動結果，現金及約當現金淨</w:t>
      </w:r>
      <w:r w:rsidR="008A58E3" w:rsidRPr="005C003A">
        <w:rPr>
          <w:rFonts w:hint="eastAsia"/>
        </w:rPr>
        <w:t>減3億1,388</w:t>
      </w:r>
      <w:r w:rsidR="00634C79" w:rsidRPr="005C003A">
        <w:t>萬餘元，期末現金及約當現金為</w:t>
      </w:r>
      <w:r w:rsidR="008A58E3" w:rsidRPr="005C003A">
        <w:t>6</w:t>
      </w:r>
      <w:r w:rsidR="00B10FEC" w:rsidRPr="005C003A">
        <w:rPr>
          <w:rFonts w:hint="eastAsia"/>
        </w:rPr>
        <w:t>億</w:t>
      </w:r>
      <w:r w:rsidR="008A58E3" w:rsidRPr="005C003A">
        <w:t>9,903</w:t>
      </w:r>
      <w:r w:rsidR="00634C79" w:rsidRPr="005C003A">
        <w:t>萬餘元；</w:t>
      </w:r>
      <w:r w:rsidR="005C003A" w:rsidRPr="005C003A">
        <w:rPr>
          <w:rFonts w:hint="eastAsia"/>
        </w:rPr>
        <w:t>其現金及約當現金淨減數較預算淨減數</w:t>
      </w:r>
      <w:r w:rsidR="005C003A">
        <w:rPr>
          <w:rFonts w:hint="eastAsia"/>
        </w:rPr>
        <w:t>3</w:t>
      </w:r>
      <w:r w:rsidR="005C003A" w:rsidRPr="005C003A">
        <w:t>億</w:t>
      </w:r>
      <w:r w:rsidR="005C003A">
        <w:rPr>
          <w:rFonts w:hint="eastAsia"/>
        </w:rPr>
        <w:t>929</w:t>
      </w:r>
      <w:r w:rsidR="005C003A" w:rsidRPr="005C003A">
        <w:t>萬餘元，</w:t>
      </w:r>
      <w:r w:rsidR="005C003A">
        <w:rPr>
          <w:rFonts w:hint="eastAsia"/>
        </w:rPr>
        <w:t>增加459</w:t>
      </w:r>
      <w:r w:rsidR="005C003A">
        <w:t>萬餘元，主要係本期</w:t>
      </w:r>
      <w:r w:rsidR="005C003A">
        <w:rPr>
          <w:rFonts w:hint="eastAsia"/>
        </w:rPr>
        <w:t>短絀</w:t>
      </w:r>
      <w:r w:rsidR="005C003A">
        <w:t>較預計增加，業務活動之淨現金流出</w:t>
      </w:r>
      <w:r w:rsidR="005C003A">
        <w:rPr>
          <w:rFonts w:hint="eastAsia"/>
        </w:rPr>
        <w:t>增加</w:t>
      </w:r>
      <w:r w:rsidR="005C003A" w:rsidRPr="005C003A">
        <w:t>所致。</w:t>
      </w:r>
    </w:p>
    <w:p w14:paraId="1DCE6860" w14:textId="47136E55" w:rsidR="00CD3CDE" w:rsidRDefault="00E759EB" w:rsidP="00F96E4C">
      <w:pPr>
        <w:pStyle w:val="123"/>
        <w:spacing w:line="520" w:lineRule="exact"/>
        <w:ind w:firstLine="1261"/>
        <w:rPr>
          <w:sz w:val="28"/>
          <w:szCs w:val="28"/>
        </w:rPr>
      </w:pPr>
      <w:r w:rsidRPr="00024B66">
        <w:rPr>
          <w:rFonts w:hint="eastAsia"/>
          <w:sz w:val="28"/>
          <w:szCs w:val="28"/>
        </w:rPr>
        <w:t>5</w:t>
      </w:r>
      <w:r w:rsidR="00CD3CDE" w:rsidRPr="00024B66">
        <w:rPr>
          <w:sz w:val="28"/>
          <w:szCs w:val="28"/>
        </w:rPr>
        <w:t xml:space="preserve">.　</w:t>
      </w:r>
      <w:r w:rsidR="00994B5F" w:rsidRPr="00024B66">
        <w:rPr>
          <w:rFonts w:hint="eastAsia"/>
          <w:sz w:val="28"/>
          <w:szCs w:val="28"/>
        </w:rPr>
        <w:t>重要審核意見</w:t>
      </w:r>
    </w:p>
    <w:p w14:paraId="4948AC48" w14:textId="43D5120D" w:rsidR="0041474C" w:rsidRDefault="0041474C" w:rsidP="0041474C">
      <w:pPr>
        <w:spacing w:line="520" w:lineRule="exact"/>
        <w:ind w:firstLineChars="450" w:firstLine="1261"/>
        <w:rPr>
          <w:rFonts w:cstheme="minorBidi"/>
          <w:b/>
          <w:sz w:val="28"/>
          <w:szCs w:val="28"/>
        </w:rPr>
      </w:pPr>
      <w:r>
        <w:rPr>
          <w:rFonts w:cstheme="minorBidi" w:hint="eastAsia"/>
          <w:b/>
          <w:sz w:val="28"/>
          <w:szCs w:val="28"/>
        </w:rPr>
        <w:t>（</w:t>
      </w:r>
      <w:r w:rsidR="00213F2A">
        <w:rPr>
          <w:rFonts w:cstheme="minorBidi" w:hint="eastAsia"/>
          <w:b/>
          <w:sz w:val="28"/>
          <w:szCs w:val="28"/>
        </w:rPr>
        <w:t>1</w:t>
      </w:r>
      <w:r>
        <w:rPr>
          <w:rFonts w:cstheme="minorBidi" w:hint="eastAsia"/>
          <w:b/>
          <w:sz w:val="28"/>
          <w:szCs w:val="28"/>
        </w:rPr>
        <w:t>）</w:t>
      </w:r>
      <w:r w:rsidR="00BE650B" w:rsidRPr="00BE650B">
        <w:rPr>
          <w:rFonts w:cstheme="minorBidi" w:hint="eastAsia"/>
          <w:b/>
          <w:sz w:val="28"/>
          <w:szCs w:val="28"/>
        </w:rPr>
        <w:t xml:space="preserve">　原住民族委員會辦理原住民保留地禁伐補償計畫，有助維護自然生態及減輕天然災害衝擊，惟原住民保留地禁伐補償條例授權訂定之原住民保留地禁伐補償實施辦法迄未配合母法修正，市縣政府判別「竹、木覆蓋率七成以上」之方式存有差異，部分地方政府未依規定辦理禁伐補償之核定、行政救濟程序，均待檢討修正或研議訂定規範；又部分原住民以相同地號重複領取禁伐補償金及造林獎勵金，亦待查明依法妥適處理</w:t>
      </w:r>
      <w:r w:rsidRPr="00241ED1">
        <w:rPr>
          <w:rFonts w:cstheme="minorBidi"/>
          <w:b/>
          <w:sz w:val="28"/>
          <w:szCs w:val="28"/>
        </w:rPr>
        <w:t>。</w:t>
      </w:r>
    </w:p>
    <w:p w14:paraId="5F73A9C1" w14:textId="769DEFB2" w:rsidR="00BE650B" w:rsidRPr="00BE650B" w:rsidRDefault="00BE650B" w:rsidP="00BE650B">
      <w:pPr>
        <w:widowControl w:val="0"/>
        <w:overflowPunct/>
        <w:spacing w:line="450" w:lineRule="exact"/>
        <w:ind w:firstLine="480"/>
        <w:rPr>
          <w:rFonts w:ascii="Times New Roman" w:eastAsia="新細明體" w:hAnsi="Times New Roman" w:cs="Times New Roman"/>
        </w:rPr>
      </w:pPr>
      <w:r w:rsidRPr="00BE650B">
        <w:rPr>
          <w:rFonts w:cs="Times New Roman" w:hint="eastAsia"/>
          <w:color w:val="000000" w:themeColor="text1"/>
        </w:rPr>
        <w:t>政府為達成</w:t>
      </w:r>
      <w:r w:rsidRPr="00BE650B">
        <w:rPr>
          <w:rFonts w:cs="Times New Roman" w:hint="eastAsia"/>
        </w:rPr>
        <w:t>維護</w:t>
      </w:r>
      <w:r w:rsidRPr="00BE650B">
        <w:rPr>
          <w:rFonts w:cs="Times New Roman" w:hint="eastAsia"/>
          <w:color w:val="000000" w:themeColor="text1"/>
        </w:rPr>
        <w:t>國土保安、涵養水資源、自然生態保育及因應氣候變遷、減輕天然災害衝擊之目標</w:t>
      </w:r>
      <w:r w:rsidRPr="00BE650B">
        <w:rPr>
          <w:rFonts w:cs="Times New Roman"/>
          <w:color w:val="000000" w:themeColor="text1"/>
        </w:rPr>
        <w:t>，</w:t>
      </w:r>
      <w:r w:rsidRPr="00BE650B">
        <w:rPr>
          <w:rFonts w:cs="Times New Roman" w:hint="eastAsia"/>
          <w:color w:val="000000" w:themeColor="text1"/>
        </w:rPr>
        <w:t>暨補償</w:t>
      </w:r>
      <w:r w:rsidRPr="00BE650B">
        <w:rPr>
          <w:rFonts w:cs="Times New Roman"/>
          <w:color w:val="000000" w:themeColor="text1"/>
        </w:rPr>
        <w:t>經劃定為禁伐區域之原住民保留地所有人或合法使用人，因</w:t>
      </w:r>
      <w:r w:rsidRPr="00BE650B">
        <w:rPr>
          <w:rFonts w:cs="Times New Roman" w:hint="eastAsia"/>
          <w:color w:val="000000" w:themeColor="text1"/>
        </w:rPr>
        <w:t>土地禁止砍伐、開墾或做其他用途等權益受損之損失</w:t>
      </w:r>
      <w:r w:rsidRPr="00BE650B">
        <w:rPr>
          <w:rFonts w:cs="Times New Roman"/>
          <w:color w:val="000000" w:themeColor="text1"/>
        </w:rPr>
        <w:t>，</w:t>
      </w:r>
      <w:r w:rsidRPr="00BE650B">
        <w:rPr>
          <w:rFonts w:cs="Times New Roman" w:hint="eastAsia"/>
          <w:color w:val="000000" w:themeColor="text1"/>
        </w:rPr>
        <w:t>於</w:t>
      </w:r>
      <w:r w:rsidRPr="00BE650B">
        <w:rPr>
          <w:rFonts w:cs="Times New Roman"/>
          <w:color w:val="000000" w:themeColor="text1"/>
        </w:rPr>
        <w:t>105</w:t>
      </w:r>
      <w:r w:rsidRPr="00BE650B">
        <w:rPr>
          <w:rFonts w:cs="Times New Roman" w:hint="eastAsia"/>
          <w:color w:val="000000" w:themeColor="text1"/>
        </w:rPr>
        <w:t>年</w:t>
      </w:r>
      <w:r w:rsidRPr="00BE650B">
        <w:rPr>
          <w:rFonts w:cs="Times New Roman"/>
          <w:color w:val="000000" w:themeColor="text1"/>
        </w:rPr>
        <w:t>1月6日</w:t>
      </w:r>
      <w:r w:rsidRPr="00BE650B">
        <w:rPr>
          <w:rFonts w:cs="Times New Roman" w:hint="eastAsia"/>
          <w:color w:val="000000" w:themeColor="text1"/>
        </w:rPr>
        <w:t>公布施行原住民保留地禁伐補償及造林回饋條例</w:t>
      </w:r>
      <w:r w:rsidR="00372EA8">
        <w:rPr>
          <w:rFonts w:cs="Times New Roman"/>
          <w:color w:val="000000" w:themeColor="text1"/>
        </w:rPr>
        <w:t>（</w:t>
      </w:r>
      <w:r w:rsidRPr="00BE650B">
        <w:rPr>
          <w:rFonts w:cs="Times New Roman" w:hint="eastAsia"/>
          <w:color w:val="000000" w:themeColor="text1"/>
        </w:rPr>
        <w:t>於108年12月31日修正公布名稱為原住民族保留地禁伐補償條例及全文</w:t>
      </w:r>
      <w:r w:rsidR="00372EA8">
        <w:rPr>
          <w:rFonts w:cs="Times New Roman"/>
          <w:color w:val="000000" w:themeColor="text1"/>
        </w:rPr>
        <w:t>）</w:t>
      </w:r>
      <w:r w:rsidRPr="00BE650B">
        <w:rPr>
          <w:rFonts w:cs="Times New Roman"/>
          <w:color w:val="000000" w:themeColor="text1"/>
        </w:rPr>
        <w:t>，規範禁伐補償相關事宜</w:t>
      </w:r>
      <w:r w:rsidRPr="00BE650B">
        <w:rPr>
          <w:rFonts w:cs="Times New Roman" w:hint="eastAsia"/>
          <w:color w:val="000000" w:themeColor="text1"/>
        </w:rPr>
        <w:t>。依該條例第2條規定，原住民族委員會為主管機關，該會依第4條第4項規定，於105年7月1日訂定發布原住民保留地禁伐補償實施辦法，規範審查申請補償之程序、條件及其他應遵行事項等，並於</w:t>
      </w:r>
      <w:r w:rsidRPr="00BE650B">
        <w:rPr>
          <w:rFonts w:cs="Times New Roman"/>
          <w:color w:val="000000" w:themeColor="text1"/>
        </w:rPr>
        <w:t>原住民族綜合發展基金</w:t>
      </w:r>
      <w:r w:rsidRPr="00BE650B">
        <w:rPr>
          <w:rFonts w:cs="Times New Roman" w:hint="eastAsia"/>
        </w:rPr>
        <w:t>編列「原住民保留地禁伐補償計畫」所需檢測人力及禁伐補償等項目經費。1</w:t>
      </w:r>
      <w:r w:rsidRPr="00BE650B">
        <w:rPr>
          <w:rFonts w:cs="Times New Roman"/>
        </w:rPr>
        <w:t>11</w:t>
      </w:r>
      <w:r w:rsidRPr="00BE650B">
        <w:rPr>
          <w:rFonts w:cs="Times New Roman" w:hint="eastAsia"/>
        </w:rPr>
        <w:t>年度計編列預算</w:t>
      </w:r>
      <w:r w:rsidRPr="00BE650B">
        <w:rPr>
          <w:rFonts w:cs="Times New Roman"/>
        </w:rPr>
        <w:t>21億元</w:t>
      </w:r>
      <w:r w:rsidRPr="00BE650B">
        <w:rPr>
          <w:rFonts w:cs="Times New Roman" w:hint="eastAsia"/>
        </w:rPr>
        <w:t>補助1</w:t>
      </w:r>
      <w:r w:rsidRPr="00BE650B">
        <w:rPr>
          <w:rFonts w:cs="Times New Roman"/>
        </w:rPr>
        <w:t>2</w:t>
      </w:r>
      <w:r w:rsidRPr="00BE650B">
        <w:rPr>
          <w:rFonts w:cs="Times New Roman" w:hint="eastAsia"/>
        </w:rPr>
        <w:t>個市縣政府</w:t>
      </w:r>
      <w:r w:rsidRPr="00BE650B">
        <w:rPr>
          <w:rFonts w:cs="Times New Roman"/>
        </w:rPr>
        <w:t>辦理</w:t>
      </w:r>
      <w:r w:rsidRPr="00BE650B">
        <w:rPr>
          <w:rFonts w:cs="Times New Roman" w:hint="eastAsia"/>
        </w:rPr>
        <w:t>結果，</w:t>
      </w:r>
      <w:r w:rsidRPr="00BE650B">
        <w:rPr>
          <w:rFonts w:cs="Times New Roman" w:hint="eastAsia"/>
        </w:rPr>
        <w:lastRenderedPageBreak/>
        <w:t>決算數21億3</w:t>
      </w:r>
      <w:r w:rsidRPr="00BE650B">
        <w:rPr>
          <w:rFonts w:cs="Times New Roman"/>
        </w:rPr>
        <w:t>,</w:t>
      </w:r>
      <w:r w:rsidRPr="00BE650B">
        <w:rPr>
          <w:rFonts w:cs="Times New Roman" w:hint="eastAsia"/>
        </w:rPr>
        <w:t>890</w:t>
      </w:r>
      <w:r w:rsidR="0057311B">
        <w:rPr>
          <w:rFonts w:cs="Times New Roman" w:hint="eastAsia"/>
        </w:rPr>
        <w:t>萬餘元。</w:t>
      </w:r>
      <w:r w:rsidRPr="00BE650B">
        <w:rPr>
          <w:rFonts w:cs="Times New Roman" w:hint="eastAsia"/>
        </w:rPr>
        <w:t>經查該會及各市縣政府執行情形，核有：A.原住民保留地禁伐補償條例於108年12月31日全文修正公布，惟截至1</w:t>
      </w:r>
      <w:r w:rsidRPr="00BE650B">
        <w:rPr>
          <w:rFonts w:cs="Times New Roman"/>
        </w:rPr>
        <w:t>11</w:t>
      </w:r>
      <w:r w:rsidRPr="00BE650B">
        <w:rPr>
          <w:rFonts w:cs="Times New Roman" w:hint="eastAsia"/>
        </w:rPr>
        <w:t>年底止，原住民保留地禁伐補償實施辦法迄未配合母法修正，部分規定與原住民保留地禁伐補償條例不符或逾越母法規範（舉如：申請禁伐補償金取消最小面積限制；市縣政府勘查作業及核准補償條件、申請禁伐土地範圍不足1公頃時，</w:t>
      </w:r>
      <w:r w:rsidRPr="005C5558">
        <w:rPr>
          <w:rFonts w:cs="Times New Roman" w:hint="eastAsia"/>
          <w:spacing w:val="-4"/>
        </w:rPr>
        <w:t>應算至小數點以下4位而非以下2</w:t>
      </w:r>
      <w:r w:rsidR="0057311B">
        <w:rPr>
          <w:rFonts w:cs="Times New Roman" w:hint="eastAsia"/>
          <w:spacing w:val="-4"/>
        </w:rPr>
        <w:t>位後四捨五入等），致</w:t>
      </w:r>
      <w:r w:rsidRPr="005C5558">
        <w:rPr>
          <w:rFonts w:cs="Times New Roman" w:hint="eastAsia"/>
          <w:spacing w:val="-4"/>
        </w:rPr>
        <w:t>鄉（鎮、市、區）</w:t>
      </w:r>
      <w:r w:rsidRPr="00BE650B">
        <w:rPr>
          <w:rFonts w:cs="Times New Roman" w:hint="eastAsia"/>
        </w:rPr>
        <w:t>公所等受</w:t>
      </w:r>
      <w:r w:rsidR="006F5654" w:rsidRPr="00BE650B">
        <w:rPr>
          <w:rFonts w:ascii="Times New Roman" w:eastAsia="新細明體" w:hAnsi="Times New Roman" w:cs="Times New Roman" w:hint="eastAsia"/>
          <w:noProof/>
        </w:rPr>
        <mc:AlternateContent>
          <mc:Choice Requires="wps">
            <w:drawing>
              <wp:anchor distT="0" distB="0" distL="114300" distR="114300" simplePos="0" relativeHeight="251661312" behindDoc="1" locked="0" layoutInCell="1" allowOverlap="0" wp14:anchorId="5603D49E" wp14:editId="19DFD2C7">
                <wp:simplePos x="0" y="0"/>
                <wp:positionH relativeFrom="margin">
                  <wp:posOffset>3021330</wp:posOffset>
                </wp:positionH>
                <wp:positionV relativeFrom="page">
                  <wp:posOffset>2588496</wp:posOffset>
                </wp:positionV>
                <wp:extent cx="3276000" cy="3967200"/>
                <wp:effectExtent l="0" t="0" r="635" b="0"/>
                <wp:wrapSquare wrapText="bothSides"/>
                <wp:docPr id="36" name="文字方塊 36"/>
                <wp:cNvGraphicFramePr/>
                <a:graphic xmlns:a="http://schemas.openxmlformats.org/drawingml/2006/main">
                  <a:graphicData uri="http://schemas.microsoft.com/office/word/2010/wordprocessingShape">
                    <wps:wsp>
                      <wps:cNvSpPr txBox="1"/>
                      <wps:spPr>
                        <a:xfrm>
                          <a:off x="0" y="0"/>
                          <a:ext cx="3276000" cy="3967200"/>
                        </a:xfrm>
                        <a:prstGeom prst="rect">
                          <a:avLst/>
                        </a:prstGeom>
                        <a:solidFill>
                          <a:sysClr val="window" lastClr="FFFFFF"/>
                        </a:solidFill>
                        <a:ln w="6350">
                          <a:noFill/>
                        </a:ln>
                      </wps:spPr>
                      <wps:txbx>
                        <w:txbxContent>
                          <w:tbl>
                            <w:tblPr>
                              <w:tblStyle w:val="11"/>
                              <w:tblW w:w="0" w:type="auto"/>
                              <w:tblLook w:val="04A0" w:firstRow="1" w:lastRow="0" w:firstColumn="1" w:lastColumn="0" w:noHBand="0" w:noVBand="1"/>
                            </w:tblPr>
                            <w:tblGrid>
                              <w:gridCol w:w="1101"/>
                              <w:gridCol w:w="3718"/>
                            </w:tblGrid>
                            <w:tr w:rsidR="00D83A60" w:rsidRPr="001C563E" w14:paraId="738974BF" w14:textId="77777777" w:rsidTr="00BE650B">
                              <w:tc>
                                <w:tcPr>
                                  <w:tcW w:w="4819" w:type="dxa"/>
                                  <w:gridSpan w:val="2"/>
                                  <w:tcBorders>
                                    <w:top w:val="nil"/>
                                    <w:left w:val="nil"/>
                                    <w:right w:val="nil"/>
                                  </w:tcBorders>
                                </w:tcPr>
                                <w:p w14:paraId="2152761A" w14:textId="64B1152E" w:rsidR="00D83A60" w:rsidRPr="001C563E" w:rsidRDefault="00D83A60" w:rsidP="00BE650B">
                                  <w:pPr>
                                    <w:autoSpaceDE w:val="0"/>
                                    <w:autoSpaceDN w:val="0"/>
                                    <w:adjustRightInd w:val="0"/>
                                    <w:ind w:left="601" w:hangingChars="250" w:hanging="601"/>
                                    <w:rPr>
                                      <w:rFonts w:cs="微軟正黑體"/>
                                      <w:b/>
                                      <w:color w:val="000000"/>
                                      <w:kern w:val="0"/>
                                    </w:rPr>
                                  </w:pPr>
                                  <w:bookmarkStart w:id="2" w:name="_Ref124242972"/>
                                  <w:r w:rsidRPr="006F5654">
                                    <w:rPr>
                                      <w:rFonts w:hint="eastAsia"/>
                                      <w:b/>
                                      <w:bCs/>
                                      <w:color w:val="000000" w:themeColor="text1"/>
                                    </w:rPr>
                                    <w:t>表1</w:t>
                                  </w:r>
                                  <w:bookmarkEnd w:id="2"/>
                                  <w:r w:rsidRPr="006F5654">
                                    <w:rPr>
                                      <w:rFonts w:hint="eastAsia"/>
                                      <w:b/>
                                      <w:bCs/>
                                      <w:color w:val="000000" w:themeColor="text1"/>
                                    </w:rPr>
                                    <w:t xml:space="preserve">　</w:t>
                                  </w:r>
                                  <w:r>
                                    <w:rPr>
                                      <w:rFonts w:hint="eastAsia"/>
                                      <w:b/>
                                      <w:bCs/>
                                      <w:color w:val="000000" w:themeColor="text1"/>
                                    </w:rPr>
                                    <w:t>1</w:t>
                                  </w:r>
                                  <w:r>
                                    <w:rPr>
                                      <w:b/>
                                      <w:bCs/>
                                      <w:color w:val="000000" w:themeColor="text1"/>
                                    </w:rPr>
                                    <w:t>11年度</w:t>
                                  </w:r>
                                  <w:r w:rsidRPr="006F5654">
                                    <w:rPr>
                                      <w:rFonts w:cs="微軟正黑體" w:hint="eastAsia"/>
                                      <w:b/>
                                      <w:color w:val="000000" w:themeColor="text1"/>
                                      <w:kern w:val="0"/>
                                    </w:rPr>
                                    <w:t>市縣政府</w:t>
                                  </w:r>
                                  <w:r w:rsidRPr="001C563E">
                                    <w:rPr>
                                      <w:rFonts w:cs="微軟正黑體" w:hint="eastAsia"/>
                                      <w:b/>
                                      <w:color w:val="000000"/>
                                      <w:kern w:val="0"/>
                                    </w:rPr>
                                    <w:t>辦理禁伐補償</w:t>
                                  </w:r>
                                  <w:r w:rsidRPr="001C563E">
                                    <w:rPr>
                                      <w:rFonts w:cs="微軟正黑體"/>
                                      <w:b/>
                                      <w:color w:val="000000"/>
                                      <w:kern w:val="0"/>
                                    </w:rPr>
                                    <w:t>勘查作業</w:t>
                                  </w:r>
                                  <w:r w:rsidRPr="001C563E">
                                    <w:rPr>
                                      <w:rFonts w:cs="微軟正黑體" w:hint="eastAsia"/>
                                      <w:b/>
                                      <w:color w:val="000000"/>
                                      <w:kern w:val="0"/>
                                    </w:rPr>
                                    <w:t>判別</w:t>
                                  </w:r>
                                  <w:r>
                                    <w:rPr>
                                      <w:rFonts w:cs="微軟正黑體" w:hint="eastAsia"/>
                                      <w:b/>
                                      <w:color w:val="000000"/>
                                      <w:kern w:val="0"/>
                                    </w:rPr>
                                    <w:t>「</w:t>
                                  </w:r>
                                  <w:r w:rsidRPr="001C563E">
                                    <w:rPr>
                                      <w:rFonts w:cs="微軟正黑體"/>
                                      <w:b/>
                                      <w:color w:val="000000"/>
                                      <w:kern w:val="0"/>
                                    </w:rPr>
                                    <w:t>竹、木覆蓋率</w:t>
                                  </w:r>
                                  <w:r>
                                    <w:rPr>
                                      <w:rFonts w:cs="微軟正黑體" w:hint="eastAsia"/>
                                      <w:b/>
                                      <w:color w:val="000000"/>
                                      <w:kern w:val="0"/>
                                    </w:rPr>
                                    <w:t>七成」</w:t>
                                  </w:r>
                                  <w:r w:rsidRPr="001C563E">
                                    <w:rPr>
                                      <w:rFonts w:cs="微軟正黑體" w:hint="eastAsia"/>
                                      <w:b/>
                                      <w:color w:val="000000"/>
                                      <w:kern w:val="0"/>
                                    </w:rPr>
                                    <w:t>之方式</w:t>
                                  </w:r>
                                </w:p>
                              </w:tc>
                            </w:tr>
                            <w:tr w:rsidR="00D83A60" w:rsidRPr="001C563E" w14:paraId="63F83D6E" w14:textId="77777777" w:rsidTr="003D3CFF">
                              <w:tc>
                                <w:tcPr>
                                  <w:tcW w:w="1101" w:type="dxa"/>
                                  <w:vAlign w:val="center"/>
                                </w:tcPr>
                                <w:p w14:paraId="61A9296A" w14:textId="232354F3" w:rsidR="00D83A60" w:rsidRPr="001C563E" w:rsidRDefault="00D83A60" w:rsidP="00645933">
                                  <w:pPr>
                                    <w:autoSpaceDE w:val="0"/>
                                    <w:autoSpaceDN w:val="0"/>
                                    <w:adjustRightInd w:val="0"/>
                                    <w:spacing w:line="240" w:lineRule="exact"/>
                                    <w:ind w:firstLineChars="0" w:firstLine="0"/>
                                    <w:jc w:val="center"/>
                                    <w:rPr>
                                      <w:rFonts w:cs="微軟正黑體"/>
                                      <w:b/>
                                      <w:color w:val="000000"/>
                                      <w:kern w:val="0"/>
                                      <w:sz w:val="20"/>
                                      <w:szCs w:val="20"/>
                                    </w:rPr>
                                  </w:pPr>
                                  <w:r w:rsidRPr="001C563E">
                                    <w:rPr>
                                      <w:rFonts w:cs="微軟正黑體" w:hint="eastAsia"/>
                                      <w:color w:val="000000"/>
                                      <w:kern w:val="0"/>
                                      <w:sz w:val="20"/>
                                      <w:szCs w:val="20"/>
                                    </w:rPr>
                                    <w:t>市縣政府</w:t>
                                  </w:r>
                                </w:p>
                              </w:tc>
                              <w:tc>
                                <w:tcPr>
                                  <w:tcW w:w="3718" w:type="dxa"/>
                                  <w:vAlign w:val="center"/>
                                </w:tcPr>
                                <w:p w14:paraId="31A6B847" w14:textId="479AD27E" w:rsidR="00D83A60" w:rsidRPr="001C563E" w:rsidRDefault="00D83A60" w:rsidP="003D3CFF">
                                  <w:pPr>
                                    <w:autoSpaceDE w:val="0"/>
                                    <w:autoSpaceDN w:val="0"/>
                                    <w:adjustRightInd w:val="0"/>
                                    <w:spacing w:line="240" w:lineRule="exact"/>
                                    <w:ind w:firstLineChars="0" w:firstLine="0"/>
                                    <w:jc w:val="center"/>
                                    <w:rPr>
                                      <w:rFonts w:cs="微軟正黑體"/>
                                      <w:b/>
                                      <w:color w:val="000000"/>
                                      <w:kern w:val="0"/>
                                      <w:sz w:val="20"/>
                                      <w:szCs w:val="20"/>
                                    </w:rPr>
                                  </w:pPr>
                                  <w:r w:rsidRPr="001C563E">
                                    <w:rPr>
                                      <w:rFonts w:cs="微軟正黑體" w:hint="eastAsia"/>
                                      <w:color w:val="000000"/>
                                      <w:kern w:val="0"/>
                                      <w:sz w:val="20"/>
                                      <w:szCs w:val="20"/>
                                    </w:rPr>
                                    <w:t>判別方式</w:t>
                                  </w:r>
                                </w:p>
                              </w:tc>
                            </w:tr>
                            <w:tr w:rsidR="00D83A60" w:rsidRPr="001C563E" w14:paraId="502A4645" w14:textId="77777777" w:rsidTr="003D3CFF">
                              <w:tc>
                                <w:tcPr>
                                  <w:tcW w:w="1101" w:type="dxa"/>
                                </w:tcPr>
                                <w:p w14:paraId="456D2E93" w14:textId="77777777" w:rsidR="00D83A60" w:rsidRDefault="00D83A60" w:rsidP="00D16629">
                                  <w:pPr>
                                    <w:autoSpaceDE w:val="0"/>
                                    <w:autoSpaceDN w:val="0"/>
                                    <w:adjustRightInd w:val="0"/>
                                    <w:spacing w:line="260" w:lineRule="exact"/>
                                    <w:ind w:firstLineChars="0" w:firstLine="0"/>
                                    <w:jc w:val="center"/>
                                    <w:rPr>
                                      <w:rFonts w:cs="微軟正黑體"/>
                                      <w:color w:val="000000"/>
                                      <w:kern w:val="0"/>
                                      <w:sz w:val="20"/>
                                      <w:szCs w:val="20"/>
                                    </w:rPr>
                                  </w:pPr>
                                  <w:r>
                                    <w:rPr>
                                      <w:rFonts w:cs="微軟正黑體" w:hint="eastAsia"/>
                                      <w:color w:val="000000"/>
                                      <w:kern w:val="0"/>
                                      <w:sz w:val="20"/>
                                      <w:szCs w:val="20"/>
                                    </w:rPr>
                                    <w:t>宜蘭縣</w:t>
                                  </w:r>
                                </w:p>
                                <w:p w14:paraId="14C3E0A0" w14:textId="77777777" w:rsidR="00D83A60" w:rsidRDefault="00D83A60" w:rsidP="00D16629">
                                  <w:pPr>
                                    <w:autoSpaceDE w:val="0"/>
                                    <w:autoSpaceDN w:val="0"/>
                                    <w:adjustRightInd w:val="0"/>
                                    <w:spacing w:line="260" w:lineRule="exact"/>
                                    <w:ind w:firstLineChars="0" w:firstLine="0"/>
                                    <w:jc w:val="center"/>
                                    <w:rPr>
                                      <w:rFonts w:cs="微軟正黑體"/>
                                      <w:color w:val="000000"/>
                                      <w:kern w:val="0"/>
                                      <w:sz w:val="20"/>
                                      <w:szCs w:val="20"/>
                                    </w:rPr>
                                  </w:pPr>
                                  <w:r>
                                    <w:rPr>
                                      <w:rFonts w:cs="微軟正黑體" w:hint="eastAsia"/>
                                      <w:color w:val="000000"/>
                                      <w:kern w:val="0"/>
                                      <w:sz w:val="20"/>
                                      <w:szCs w:val="20"/>
                                    </w:rPr>
                                    <w:t>桃園市</w:t>
                                  </w:r>
                                </w:p>
                                <w:p w14:paraId="57076B42" w14:textId="77777777" w:rsidR="00D83A60" w:rsidRDefault="00D83A60" w:rsidP="00D16629">
                                  <w:pPr>
                                    <w:autoSpaceDE w:val="0"/>
                                    <w:autoSpaceDN w:val="0"/>
                                    <w:adjustRightInd w:val="0"/>
                                    <w:spacing w:line="260" w:lineRule="exact"/>
                                    <w:ind w:firstLineChars="0" w:firstLine="0"/>
                                    <w:jc w:val="center"/>
                                    <w:rPr>
                                      <w:rFonts w:cs="微軟正黑體"/>
                                      <w:color w:val="000000"/>
                                      <w:kern w:val="0"/>
                                      <w:sz w:val="20"/>
                                      <w:szCs w:val="20"/>
                                    </w:rPr>
                                  </w:pPr>
                                  <w:r>
                                    <w:rPr>
                                      <w:rFonts w:cs="微軟正黑體" w:hint="eastAsia"/>
                                      <w:color w:val="000000"/>
                                      <w:kern w:val="0"/>
                                      <w:sz w:val="20"/>
                                      <w:szCs w:val="20"/>
                                    </w:rPr>
                                    <w:t>南投縣</w:t>
                                  </w:r>
                                </w:p>
                                <w:p w14:paraId="77A98619" w14:textId="77777777" w:rsidR="00D83A60" w:rsidRDefault="00D83A60" w:rsidP="00D16629">
                                  <w:pPr>
                                    <w:autoSpaceDE w:val="0"/>
                                    <w:autoSpaceDN w:val="0"/>
                                    <w:adjustRightInd w:val="0"/>
                                    <w:spacing w:line="260" w:lineRule="exact"/>
                                    <w:ind w:firstLineChars="0" w:firstLine="0"/>
                                    <w:jc w:val="center"/>
                                    <w:rPr>
                                      <w:rFonts w:cs="微軟正黑體"/>
                                      <w:color w:val="000000"/>
                                      <w:kern w:val="0"/>
                                      <w:sz w:val="20"/>
                                      <w:szCs w:val="20"/>
                                    </w:rPr>
                                  </w:pPr>
                                  <w:r>
                                    <w:rPr>
                                      <w:rFonts w:cs="微軟正黑體" w:hint="eastAsia"/>
                                      <w:color w:val="000000"/>
                                      <w:kern w:val="0"/>
                                      <w:sz w:val="20"/>
                                      <w:szCs w:val="20"/>
                                    </w:rPr>
                                    <w:t>高雄市</w:t>
                                  </w:r>
                                </w:p>
                                <w:p w14:paraId="4559834C" w14:textId="14FAE17F" w:rsidR="00D83A60" w:rsidRPr="001C563E" w:rsidRDefault="00D83A60" w:rsidP="00D16629">
                                  <w:pPr>
                                    <w:autoSpaceDE w:val="0"/>
                                    <w:autoSpaceDN w:val="0"/>
                                    <w:adjustRightInd w:val="0"/>
                                    <w:spacing w:line="260" w:lineRule="exact"/>
                                    <w:ind w:firstLineChars="0" w:firstLine="0"/>
                                    <w:jc w:val="center"/>
                                    <w:rPr>
                                      <w:rFonts w:cs="微軟正黑體"/>
                                      <w:color w:val="000000"/>
                                      <w:kern w:val="0"/>
                                      <w:sz w:val="20"/>
                                      <w:szCs w:val="20"/>
                                    </w:rPr>
                                  </w:pPr>
                                  <w:r>
                                    <w:rPr>
                                      <w:rFonts w:cs="微軟正黑體" w:hint="eastAsia"/>
                                      <w:color w:val="000000"/>
                                      <w:kern w:val="0"/>
                                      <w:sz w:val="20"/>
                                      <w:szCs w:val="20"/>
                                    </w:rPr>
                                    <w:t>花蓮縣</w:t>
                                  </w:r>
                                </w:p>
                              </w:tc>
                              <w:tc>
                                <w:tcPr>
                                  <w:tcW w:w="3718" w:type="dxa"/>
                                </w:tcPr>
                                <w:p w14:paraId="160EC863" w14:textId="77777777" w:rsidR="00D83A60" w:rsidRPr="001C563E" w:rsidRDefault="00D83A60" w:rsidP="003D3CFF">
                                  <w:pPr>
                                    <w:autoSpaceDE w:val="0"/>
                                    <w:autoSpaceDN w:val="0"/>
                                    <w:adjustRightInd w:val="0"/>
                                    <w:spacing w:line="260" w:lineRule="exact"/>
                                    <w:ind w:firstLineChars="0" w:firstLine="0"/>
                                    <w:rPr>
                                      <w:rFonts w:cs="微軟正黑體"/>
                                      <w:color w:val="000000"/>
                                      <w:kern w:val="0"/>
                                      <w:sz w:val="20"/>
                                      <w:szCs w:val="20"/>
                                    </w:rPr>
                                  </w:pPr>
                                  <w:r w:rsidRPr="001C563E">
                                    <w:rPr>
                                      <w:rFonts w:cs="微軟正黑體" w:hint="eastAsia"/>
                                      <w:color w:val="000000"/>
                                      <w:kern w:val="0"/>
                                      <w:sz w:val="20"/>
                                      <w:szCs w:val="20"/>
                                    </w:rPr>
                                    <w:t>扣除不合格範圍後，合格面積範圍之竹、木鬱閉度須達70</w:t>
                                  </w:r>
                                  <w:r w:rsidRPr="001C563E">
                                    <w:rPr>
                                      <w:rFonts w:cs="微軟正黑體" w:hint="eastAsia"/>
                                      <w:kern w:val="0"/>
                                      <w:sz w:val="20"/>
                                      <w:szCs w:val="20"/>
                                    </w:rPr>
                                    <w:t>％</w:t>
                                  </w:r>
                                  <w:r w:rsidRPr="001C563E">
                                    <w:rPr>
                                      <w:rFonts w:cs="微軟正黑體" w:hint="eastAsia"/>
                                      <w:color w:val="000000"/>
                                      <w:kern w:val="0"/>
                                      <w:sz w:val="20"/>
                                      <w:szCs w:val="20"/>
                                    </w:rPr>
                                    <w:t>以上，鬱閉度係現地目視檢測探視，或以圖資輔助。</w:t>
                                  </w:r>
                                </w:p>
                              </w:tc>
                            </w:tr>
                            <w:tr w:rsidR="00D83A60" w:rsidRPr="001C563E" w14:paraId="3DF50EFF" w14:textId="77777777" w:rsidTr="003D3CFF">
                              <w:tc>
                                <w:tcPr>
                                  <w:tcW w:w="1101" w:type="dxa"/>
                                  <w:tcBorders>
                                    <w:bottom w:val="single" w:sz="4" w:space="0" w:color="auto"/>
                                  </w:tcBorders>
                                </w:tcPr>
                                <w:p w14:paraId="20FB343A" w14:textId="77777777" w:rsidR="00D83A60" w:rsidRDefault="00D83A60" w:rsidP="00D16629">
                                  <w:pPr>
                                    <w:autoSpaceDE w:val="0"/>
                                    <w:autoSpaceDN w:val="0"/>
                                    <w:adjustRightInd w:val="0"/>
                                    <w:spacing w:line="260" w:lineRule="exact"/>
                                    <w:ind w:firstLineChars="0" w:firstLine="0"/>
                                    <w:jc w:val="center"/>
                                    <w:rPr>
                                      <w:rFonts w:cs="微軟正黑體"/>
                                      <w:color w:val="000000"/>
                                      <w:kern w:val="0"/>
                                      <w:sz w:val="20"/>
                                      <w:szCs w:val="20"/>
                                    </w:rPr>
                                  </w:pPr>
                                  <w:r>
                                    <w:rPr>
                                      <w:rFonts w:cs="微軟正黑體" w:hint="eastAsia"/>
                                      <w:color w:val="000000"/>
                                      <w:kern w:val="0"/>
                                      <w:sz w:val="20"/>
                                      <w:szCs w:val="20"/>
                                    </w:rPr>
                                    <w:t>新北市</w:t>
                                  </w:r>
                                </w:p>
                                <w:p w14:paraId="43B5D9D2" w14:textId="77777777" w:rsidR="00D83A60" w:rsidRDefault="00D83A60" w:rsidP="00D16629">
                                  <w:pPr>
                                    <w:autoSpaceDE w:val="0"/>
                                    <w:autoSpaceDN w:val="0"/>
                                    <w:adjustRightInd w:val="0"/>
                                    <w:spacing w:line="260" w:lineRule="exact"/>
                                    <w:ind w:firstLineChars="0" w:firstLine="0"/>
                                    <w:jc w:val="center"/>
                                    <w:rPr>
                                      <w:rFonts w:cs="微軟正黑體"/>
                                      <w:color w:val="000000"/>
                                      <w:kern w:val="0"/>
                                      <w:sz w:val="20"/>
                                      <w:szCs w:val="20"/>
                                    </w:rPr>
                                  </w:pPr>
                                  <w:r>
                                    <w:rPr>
                                      <w:rFonts w:cs="微軟正黑體" w:hint="eastAsia"/>
                                      <w:color w:val="000000"/>
                                      <w:kern w:val="0"/>
                                      <w:sz w:val="20"/>
                                      <w:szCs w:val="20"/>
                                    </w:rPr>
                                    <w:t>苗栗縣</w:t>
                                  </w:r>
                                </w:p>
                                <w:p w14:paraId="744B8A6E" w14:textId="77777777" w:rsidR="00D83A60" w:rsidRDefault="00D83A60" w:rsidP="00D16629">
                                  <w:pPr>
                                    <w:autoSpaceDE w:val="0"/>
                                    <w:autoSpaceDN w:val="0"/>
                                    <w:adjustRightInd w:val="0"/>
                                    <w:spacing w:line="260" w:lineRule="exact"/>
                                    <w:ind w:firstLineChars="0" w:firstLine="0"/>
                                    <w:jc w:val="center"/>
                                    <w:rPr>
                                      <w:rFonts w:cs="微軟正黑體"/>
                                      <w:color w:val="000000"/>
                                      <w:kern w:val="0"/>
                                      <w:sz w:val="20"/>
                                      <w:szCs w:val="20"/>
                                    </w:rPr>
                                  </w:pPr>
                                  <w:r>
                                    <w:rPr>
                                      <w:rFonts w:cs="微軟正黑體" w:hint="eastAsia"/>
                                      <w:color w:val="000000"/>
                                      <w:kern w:val="0"/>
                                      <w:sz w:val="20"/>
                                      <w:szCs w:val="20"/>
                                    </w:rPr>
                                    <w:t>臺中市</w:t>
                                  </w:r>
                                </w:p>
                                <w:p w14:paraId="20E51DE4" w14:textId="77777777" w:rsidR="00D83A60" w:rsidRDefault="00D83A60" w:rsidP="00D16629">
                                  <w:pPr>
                                    <w:autoSpaceDE w:val="0"/>
                                    <w:autoSpaceDN w:val="0"/>
                                    <w:adjustRightInd w:val="0"/>
                                    <w:spacing w:line="260" w:lineRule="exact"/>
                                    <w:ind w:firstLineChars="0" w:firstLine="0"/>
                                    <w:jc w:val="center"/>
                                    <w:rPr>
                                      <w:rFonts w:cs="微軟正黑體"/>
                                      <w:color w:val="000000"/>
                                      <w:kern w:val="0"/>
                                      <w:sz w:val="20"/>
                                      <w:szCs w:val="20"/>
                                    </w:rPr>
                                  </w:pPr>
                                  <w:r>
                                    <w:rPr>
                                      <w:rFonts w:cs="微軟正黑體" w:hint="eastAsia"/>
                                      <w:color w:val="000000"/>
                                      <w:kern w:val="0"/>
                                      <w:sz w:val="20"/>
                                      <w:szCs w:val="20"/>
                                    </w:rPr>
                                    <w:t>臺東縣</w:t>
                                  </w:r>
                                </w:p>
                                <w:p w14:paraId="4644EB50" w14:textId="77777777" w:rsidR="00D83A60" w:rsidRDefault="00D83A60" w:rsidP="00D16629">
                                  <w:pPr>
                                    <w:autoSpaceDE w:val="0"/>
                                    <w:autoSpaceDN w:val="0"/>
                                    <w:adjustRightInd w:val="0"/>
                                    <w:spacing w:line="260" w:lineRule="exact"/>
                                    <w:ind w:firstLineChars="0" w:firstLine="0"/>
                                    <w:jc w:val="center"/>
                                    <w:rPr>
                                      <w:rFonts w:cs="微軟正黑體"/>
                                      <w:color w:val="000000"/>
                                      <w:kern w:val="0"/>
                                      <w:sz w:val="20"/>
                                      <w:szCs w:val="20"/>
                                    </w:rPr>
                                  </w:pPr>
                                  <w:r>
                                    <w:rPr>
                                      <w:rFonts w:cs="微軟正黑體" w:hint="eastAsia"/>
                                      <w:color w:val="000000"/>
                                      <w:kern w:val="0"/>
                                      <w:sz w:val="20"/>
                                      <w:szCs w:val="20"/>
                                    </w:rPr>
                                    <w:t>嘉義縣</w:t>
                                  </w:r>
                                </w:p>
                                <w:p w14:paraId="00D6A9C6" w14:textId="74AA59D3" w:rsidR="00D83A60" w:rsidRPr="001C563E" w:rsidRDefault="00D83A60" w:rsidP="00D16629">
                                  <w:pPr>
                                    <w:autoSpaceDE w:val="0"/>
                                    <w:autoSpaceDN w:val="0"/>
                                    <w:adjustRightInd w:val="0"/>
                                    <w:spacing w:line="260" w:lineRule="exact"/>
                                    <w:ind w:firstLineChars="0" w:firstLine="0"/>
                                    <w:jc w:val="center"/>
                                    <w:rPr>
                                      <w:rFonts w:cs="微軟正黑體"/>
                                      <w:color w:val="000000"/>
                                      <w:kern w:val="0"/>
                                      <w:sz w:val="20"/>
                                      <w:szCs w:val="20"/>
                                    </w:rPr>
                                  </w:pPr>
                                  <w:r w:rsidRPr="001C563E">
                                    <w:rPr>
                                      <w:rFonts w:cs="微軟正黑體" w:hint="eastAsia"/>
                                      <w:color w:val="000000"/>
                                      <w:kern w:val="0"/>
                                      <w:sz w:val="20"/>
                                      <w:szCs w:val="20"/>
                                    </w:rPr>
                                    <w:t>屏東縣</w:t>
                                  </w:r>
                                </w:p>
                              </w:tc>
                              <w:tc>
                                <w:tcPr>
                                  <w:tcW w:w="3718" w:type="dxa"/>
                                  <w:tcBorders>
                                    <w:bottom w:val="single" w:sz="4" w:space="0" w:color="auto"/>
                                  </w:tcBorders>
                                </w:tcPr>
                                <w:p w14:paraId="463BC933" w14:textId="77777777" w:rsidR="00D83A60" w:rsidRPr="006F4442" w:rsidRDefault="00D83A60" w:rsidP="003D3CFF">
                                  <w:pPr>
                                    <w:autoSpaceDE w:val="0"/>
                                    <w:autoSpaceDN w:val="0"/>
                                    <w:adjustRightInd w:val="0"/>
                                    <w:spacing w:line="260" w:lineRule="exact"/>
                                    <w:ind w:left="200" w:hangingChars="100" w:hanging="200"/>
                                    <w:rPr>
                                      <w:rFonts w:cs="微軟正黑體"/>
                                      <w:color w:val="000000"/>
                                      <w:kern w:val="0"/>
                                      <w:sz w:val="20"/>
                                      <w:szCs w:val="20"/>
                                    </w:rPr>
                                  </w:pPr>
                                  <w:r>
                                    <w:rPr>
                                      <w:rFonts w:cs="微軟正黑體"/>
                                      <w:color w:val="000000"/>
                                      <w:kern w:val="0"/>
                                      <w:sz w:val="20"/>
                                      <w:szCs w:val="20"/>
                                    </w:rPr>
                                    <w:t>1.</w:t>
                                  </w:r>
                                  <w:r w:rsidRPr="006F4442">
                                    <w:rPr>
                                      <w:rFonts w:cs="微軟正黑體" w:hint="eastAsia"/>
                                      <w:color w:val="000000"/>
                                      <w:spacing w:val="-4"/>
                                      <w:kern w:val="0"/>
                                      <w:sz w:val="20"/>
                                      <w:szCs w:val="20"/>
                                    </w:rPr>
                                    <w:t>新北市、苗栗縣、臺中市、臺東縣、嘉義縣等5市縣政府：合格面積/</w:t>
                                  </w:r>
                                  <w:r>
                                    <w:rPr>
                                      <w:rFonts w:cs="微軟正黑體" w:hint="eastAsia"/>
                                      <w:color w:val="000000"/>
                                      <w:spacing w:val="-4"/>
                                      <w:kern w:val="0"/>
                                      <w:sz w:val="20"/>
                                      <w:szCs w:val="20"/>
                                    </w:rPr>
                                    <w:t>地籍</w:t>
                                  </w:r>
                                  <w:r w:rsidRPr="006F4442">
                                    <w:rPr>
                                      <w:rFonts w:cs="微軟正黑體" w:hint="eastAsia"/>
                                      <w:color w:val="000000"/>
                                      <w:spacing w:val="-4"/>
                                      <w:kern w:val="0"/>
                                      <w:sz w:val="20"/>
                                      <w:szCs w:val="20"/>
                                    </w:rPr>
                                    <w:t>面積</w:t>
                                  </w:r>
                                  <w:r>
                                    <w:rPr>
                                      <w:rFonts w:cs="微軟正黑體" w:hint="eastAsia"/>
                                      <w:color w:val="000000"/>
                                      <w:spacing w:val="-4"/>
                                      <w:kern w:val="0"/>
                                      <w:sz w:val="20"/>
                                      <w:szCs w:val="20"/>
                                    </w:rPr>
                                    <w:t>之比率達70</w:t>
                                  </w:r>
                                  <w:r>
                                    <w:rPr>
                                      <w:rFonts w:cs="微軟正黑體"/>
                                      <w:color w:val="000000"/>
                                      <w:spacing w:val="-4"/>
                                      <w:kern w:val="0"/>
                                      <w:sz w:val="20"/>
                                      <w:szCs w:val="20"/>
                                    </w:rPr>
                                    <w:t>％以上</w:t>
                                  </w:r>
                                  <w:r w:rsidRPr="006F4442">
                                    <w:rPr>
                                      <w:rFonts w:cs="微軟正黑體"/>
                                      <w:color w:val="000000"/>
                                      <w:spacing w:val="-4"/>
                                      <w:kern w:val="0"/>
                                      <w:sz w:val="20"/>
                                      <w:szCs w:val="20"/>
                                    </w:rPr>
                                    <w:t>。</w:t>
                                  </w:r>
                                </w:p>
                                <w:p w14:paraId="7EA2932D" w14:textId="60C0D5CA" w:rsidR="00D83A60" w:rsidRPr="001C563E" w:rsidRDefault="00D83A60" w:rsidP="003D3CFF">
                                  <w:pPr>
                                    <w:autoSpaceDE w:val="0"/>
                                    <w:autoSpaceDN w:val="0"/>
                                    <w:adjustRightInd w:val="0"/>
                                    <w:spacing w:line="260" w:lineRule="exact"/>
                                    <w:ind w:left="200" w:hangingChars="100" w:hanging="200"/>
                                    <w:rPr>
                                      <w:rFonts w:cs="微軟正黑體"/>
                                      <w:color w:val="000000"/>
                                      <w:kern w:val="0"/>
                                      <w:sz w:val="20"/>
                                      <w:szCs w:val="20"/>
                                    </w:rPr>
                                  </w:pPr>
                                  <w:r>
                                    <w:rPr>
                                      <w:rFonts w:cs="微軟正黑體"/>
                                      <w:color w:val="000000"/>
                                      <w:kern w:val="0"/>
                                      <w:sz w:val="20"/>
                                      <w:szCs w:val="20"/>
                                    </w:rPr>
                                    <w:t>2.</w:t>
                                  </w:r>
                                  <w:r w:rsidRPr="008202F6">
                                    <w:rPr>
                                      <w:rFonts w:cs="微軟正黑體" w:hint="eastAsia"/>
                                      <w:color w:val="000000"/>
                                      <w:kern w:val="0"/>
                                      <w:sz w:val="20"/>
                                      <w:szCs w:val="20"/>
                                    </w:rPr>
                                    <w:t>屏東縣政府：合格面積/</w:t>
                                  </w:r>
                                  <w:r w:rsidRPr="008202F6">
                                    <w:rPr>
                                      <w:rFonts w:cs="微軟正黑體"/>
                                      <w:color w:val="000000"/>
                                      <w:kern w:val="0"/>
                                      <w:sz w:val="20"/>
                                      <w:szCs w:val="20"/>
                                    </w:rPr>
                                    <w:t>（</w:t>
                                  </w:r>
                                  <w:r w:rsidRPr="008202F6">
                                    <w:rPr>
                                      <w:rFonts w:cs="微軟正黑體" w:hint="eastAsia"/>
                                      <w:color w:val="000000"/>
                                      <w:kern w:val="0"/>
                                      <w:sz w:val="20"/>
                                      <w:szCs w:val="20"/>
                                    </w:rPr>
                                    <w:t>地籍面積-非人為不可抗拒之沖刷地、崩塌地、公共設施人工舖面道路）</w:t>
                                  </w:r>
                                  <w:r w:rsidRPr="008202F6">
                                    <w:rPr>
                                      <w:rFonts w:cs="微軟正黑體"/>
                                      <w:color w:val="000000"/>
                                      <w:kern w:val="0"/>
                                      <w:sz w:val="20"/>
                                      <w:szCs w:val="20"/>
                                    </w:rPr>
                                    <w:t>之</w:t>
                                  </w:r>
                                  <w:r w:rsidRPr="008202F6">
                                    <w:rPr>
                                      <w:rFonts w:cs="微軟正黑體" w:hint="eastAsia"/>
                                      <w:color w:val="000000"/>
                                      <w:kern w:val="0"/>
                                      <w:sz w:val="20"/>
                                      <w:szCs w:val="20"/>
                                    </w:rPr>
                                    <w:t>比率</w:t>
                                  </w:r>
                                  <w:r w:rsidRPr="008202F6">
                                    <w:rPr>
                                      <w:rFonts w:cs="微軟正黑體"/>
                                      <w:color w:val="000000"/>
                                      <w:kern w:val="0"/>
                                      <w:sz w:val="20"/>
                                      <w:szCs w:val="20"/>
                                    </w:rPr>
                                    <w:t>達</w:t>
                                  </w:r>
                                  <w:r w:rsidRPr="008202F6">
                                    <w:rPr>
                                      <w:rFonts w:cs="微軟正黑體" w:hint="eastAsia"/>
                                      <w:color w:val="000000"/>
                                      <w:kern w:val="0"/>
                                      <w:sz w:val="20"/>
                                      <w:szCs w:val="20"/>
                                    </w:rPr>
                                    <w:t>70</w:t>
                                  </w:r>
                                  <w:r w:rsidRPr="008202F6">
                                    <w:rPr>
                                      <w:rFonts w:cs="微軟正黑體"/>
                                      <w:color w:val="000000"/>
                                      <w:kern w:val="0"/>
                                      <w:sz w:val="20"/>
                                      <w:szCs w:val="20"/>
                                    </w:rPr>
                                    <w:t>％以上。</w:t>
                                  </w:r>
                                </w:p>
                              </w:tc>
                            </w:tr>
                            <w:tr w:rsidR="00D83A60" w:rsidRPr="001C563E" w14:paraId="1C56A641" w14:textId="77777777" w:rsidTr="003D3CFF">
                              <w:trPr>
                                <w:trHeight w:val="510"/>
                              </w:trPr>
                              <w:tc>
                                <w:tcPr>
                                  <w:tcW w:w="1101" w:type="dxa"/>
                                </w:tcPr>
                                <w:p w14:paraId="7D4D2AF8" w14:textId="77777777" w:rsidR="00D83A60" w:rsidRPr="001C563E" w:rsidRDefault="00D83A60" w:rsidP="00D16629">
                                  <w:pPr>
                                    <w:autoSpaceDE w:val="0"/>
                                    <w:autoSpaceDN w:val="0"/>
                                    <w:adjustRightInd w:val="0"/>
                                    <w:spacing w:line="260" w:lineRule="exact"/>
                                    <w:ind w:firstLineChars="0" w:firstLine="0"/>
                                    <w:jc w:val="center"/>
                                    <w:rPr>
                                      <w:rFonts w:cs="微軟正黑體"/>
                                      <w:color w:val="000000"/>
                                      <w:kern w:val="0"/>
                                      <w:sz w:val="20"/>
                                      <w:szCs w:val="20"/>
                                    </w:rPr>
                                  </w:pPr>
                                  <w:r w:rsidRPr="001C563E">
                                    <w:rPr>
                                      <w:rFonts w:cs="微軟正黑體" w:hint="eastAsia"/>
                                      <w:color w:val="000000"/>
                                      <w:kern w:val="0"/>
                                      <w:sz w:val="20"/>
                                      <w:szCs w:val="20"/>
                                    </w:rPr>
                                    <w:t>新竹縣</w:t>
                                  </w:r>
                                </w:p>
                              </w:tc>
                              <w:tc>
                                <w:tcPr>
                                  <w:tcW w:w="3718" w:type="dxa"/>
                                </w:tcPr>
                                <w:p w14:paraId="1476603C" w14:textId="49B62390" w:rsidR="00D83A60" w:rsidRPr="001C563E" w:rsidRDefault="00D83A60" w:rsidP="003D3CFF">
                                  <w:pPr>
                                    <w:autoSpaceDE w:val="0"/>
                                    <w:autoSpaceDN w:val="0"/>
                                    <w:adjustRightInd w:val="0"/>
                                    <w:spacing w:line="260" w:lineRule="exact"/>
                                    <w:ind w:firstLineChars="0" w:firstLine="0"/>
                                    <w:rPr>
                                      <w:rFonts w:cs="微軟正黑體"/>
                                      <w:color w:val="000000"/>
                                      <w:kern w:val="0"/>
                                      <w:sz w:val="20"/>
                                      <w:szCs w:val="20"/>
                                    </w:rPr>
                                  </w:pPr>
                                  <w:r w:rsidRPr="000E0D88">
                                    <w:rPr>
                                      <w:rFonts w:cs="微軟正黑體" w:hint="eastAsia"/>
                                      <w:color w:val="000000"/>
                                      <w:kern w:val="0"/>
                                      <w:sz w:val="20"/>
                                      <w:szCs w:val="20"/>
                                    </w:rPr>
                                    <w:t>未判別竹、木覆蓋率，係依實際合格面積發放補償金額</w:t>
                                  </w:r>
                                  <w:r>
                                    <w:rPr>
                                      <w:rFonts w:cs="微軟正黑體" w:hint="eastAsia"/>
                                      <w:color w:val="000000"/>
                                      <w:kern w:val="0"/>
                                      <w:sz w:val="20"/>
                                      <w:szCs w:val="20"/>
                                    </w:rPr>
                                    <w:t>。</w:t>
                                  </w:r>
                                </w:p>
                              </w:tc>
                            </w:tr>
                            <w:tr w:rsidR="00D83A60" w:rsidRPr="001C563E" w14:paraId="331FA22B" w14:textId="77777777" w:rsidTr="00BE650B">
                              <w:tc>
                                <w:tcPr>
                                  <w:tcW w:w="4819" w:type="dxa"/>
                                  <w:gridSpan w:val="2"/>
                                  <w:tcBorders>
                                    <w:left w:val="nil"/>
                                    <w:bottom w:val="nil"/>
                                    <w:right w:val="nil"/>
                                  </w:tcBorders>
                                </w:tcPr>
                                <w:p w14:paraId="4334D7E4" w14:textId="77777777" w:rsidR="00D83A60" w:rsidRPr="001C563E" w:rsidRDefault="00D83A60" w:rsidP="003D3CFF">
                                  <w:pPr>
                                    <w:autoSpaceDE w:val="0"/>
                                    <w:autoSpaceDN w:val="0"/>
                                    <w:adjustRightInd w:val="0"/>
                                    <w:spacing w:line="240" w:lineRule="exact"/>
                                    <w:ind w:firstLineChars="0" w:firstLine="0"/>
                                    <w:rPr>
                                      <w:rFonts w:cs="微軟正黑體"/>
                                      <w:color w:val="000000"/>
                                      <w:kern w:val="0"/>
                                      <w:sz w:val="18"/>
                                      <w:szCs w:val="18"/>
                                    </w:rPr>
                                  </w:pPr>
                                  <w:r w:rsidRPr="001C563E">
                                    <w:rPr>
                                      <w:rFonts w:cs="微軟正黑體" w:hint="eastAsia"/>
                                      <w:color w:val="000000"/>
                                      <w:kern w:val="0"/>
                                      <w:sz w:val="18"/>
                                      <w:szCs w:val="18"/>
                                    </w:rPr>
                                    <w:t>註：1</w:t>
                                  </w:r>
                                  <w:r w:rsidRPr="001C563E">
                                    <w:rPr>
                                      <w:rFonts w:cs="微軟正黑體"/>
                                      <w:color w:val="000000"/>
                                      <w:kern w:val="0"/>
                                      <w:sz w:val="18"/>
                                      <w:szCs w:val="18"/>
                                    </w:rPr>
                                    <w:t>.</w:t>
                                  </w:r>
                                  <w:r>
                                    <w:rPr>
                                      <w:rFonts w:cs="微軟正黑體" w:hint="eastAsia"/>
                                      <w:color w:val="000000"/>
                                      <w:kern w:val="0"/>
                                      <w:sz w:val="18"/>
                                      <w:szCs w:val="18"/>
                                    </w:rPr>
                                    <w:t>地籍</w:t>
                                  </w:r>
                                  <w:r w:rsidRPr="001C563E">
                                    <w:rPr>
                                      <w:rFonts w:cs="微軟正黑體" w:hint="eastAsia"/>
                                      <w:color w:val="000000"/>
                                      <w:kern w:val="0"/>
                                      <w:sz w:val="18"/>
                                      <w:szCs w:val="18"/>
                                    </w:rPr>
                                    <w:t>面積：假設申請民眾為百分之百持有。</w:t>
                                  </w:r>
                                </w:p>
                                <w:p w14:paraId="5D4B1C38" w14:textId="0E9DAFB7" w:rsidR="00D83A60" w:rsidRPr="001C563E" w:rsidRDefault="00D83A60" w:rsidP="003D3CFF">
                                  <w:pPr>
                                    <w:autoSpaceDE w:val="0"/>
                                    <w:autoSpaceDN w:val="0"/>
                                    <w:adjustRightInd w:val="0"/>
                                    <w:spacing w:line="240" w:lineRule="exact"/>
                                    <w:ind w:leftChars="150" w:left="540" w:hangingChars="100" w:hanging="180"/>
                                    <w:rPr>
                                      <w:rFonts w:cs="微軟正黑體"/>
                                      <w:color w:val="000000"/>
                                      <w:kern w:val="0"/>
                                      <w:sz w:val="18"/>
                                      <w:szCs w:val="18"/>
                                    </w:rPr>
                                  </w:pPr>
                                  <w:r w:rsidRPr="001C563E">
                                    <w:rPr>
                                      <w:rFonts w:cs="微軟正黑體" w:hint="eastAsia"/>
                                      <w:color w:val="000000"/>
                                      <w:kern w:val="0"/>
                                      <w:sz w:val="18"/>
                                      <w:szCs w:val="18"/>
                                    </w:rPr>
                                    <w:t>2</w:t>
                                  </w:r>
                                  <w:r w:rsidRPr="001C563E">
                                    <w:rPr>
                                      <w:rFonts w:cs="微軟正黑體"/>
                                      <w:color w:val="000000"/>
                                      <w:kern w:val="0"/>
                                      <w:sz w:val="18"/>
                                      <w:szCs w:val="18"/>
                                    </w:rPr>
                                    <w:t>.</w:t>
                                  </w:r>
                                  <w:r w:rsidRPr="001C563E">
                                    <w:rPr>
                                      <w:rFonts w:cs="微軟正黑體" w:hint="eastAsia"/>
                                      <w:color w:val="000000"/>
                                      <w:kern w:val="0"/>
                                      <w:sz w:val="18"/>
                                      <w:szCs w:val="18"/>
                                    </w:rPr>
                                    <w:t>合格面積=</w:t>
                                  </w:r>
                                  <w:r>
                                    <w:rPr>
                                      <w:rFonts w:cs="微軟正黑體" w:hint="eastAsia"/>
                                      <w:color w:val="000000"/>
                                      <w:kern w:val="0"/>
                                      <w:sz w:val="18"/>
                                      <w:szCs w:val="18"/>
                                    </w:rPr>
                                    <w:t>地籍</w:t>
                                  </w:r>
                                  <w:r w:rsidRPr="001C563E">
                                    <w:rPr>
                                      <w:rFonts w:cs="微軟正黑體" w:hint="eastAsia"/>
                                      <w:color w:val="000000"/>
                                      <w:kern w:val="0"/>
                                      <w:sz w:val="18"/>
                                      <w:szCs w:val="18"/>
                                    </w:rPr>
                                    <w:t>面積-扣除面積</w:t>
                                  </w:r>
                                  <w:r>
                                    <w:rPr>
                                      <w:rFonts w:cs="微軟正黑體" w:hint="eastAsia"/>
                                      <w:color w:val="000000"/>
                                      <w:kern w:val="0"/>
                                      <w:sz w:val="18"/>
                                      <w:szCs w:val="18"/>
                                    </w:rPr>
                                    <w:t>（</w:t>
                                  </w:r>
                                  <w:r w:rsidRPr="001C563E">
                                    <w:rPr>
                                      <w:rFonts w:cs="微軟正黑體" w:hint="eastAsia"/>
                                      <w:color w:val="000000"/>
                                      <w:kern w:val="0"/>
                                      <w:sz w:val="18"/>
                                      <w:szCs w:val="18"/>
                                    </w:rPr>
                                    <w:t>含崩塌地、沖刷</w:t>
                                  </w:r>
                                  <w:r w:rsidRPr="001C563E">
                                    <w:rPr>
                                      <w:rFonts w:cs="微軟正黑體" w:hint="eastAsia"/>
                                      <w:bCs/>
                                      <w:color w:val="000000"/>
                                      <w:kern w:val="0"/>
                                      <w:sz w:val="18"/>
                                      <w:szCs w:val="18"/>
                                    </w:rPr>
                                    <w:t>地、道路、</w:t>
                                  </w:r>
                                  <w:r w:rsidRPr="001C563E">
                                    <w:rPr>
                                      <w:rFonts w:cs="微軟正黑體" w:hint="eastAsia"/>
                                      <w:color w:val="000000"/>
                                      <w:kern w:val="0"/>
                                      <w:sz w:val="18"/>
                                      <w:szCs w:val="18"/>
                                    </w:rPr>
                                    <w:t>草地、農作、人工構造物等非竹木之項目</w:t>
                                  </w:r>
                                  <w:r>
                                    <w:rPr>
                                      <w:rFonts w:cs="微軟正黑體" w:hint="eastAsia"/>
                                      <w:color w:val="000000"/>
                                      <w:kern w:val="0"/>
                                      <w:sz w:val="18"/>
                                      <w:szCs w:val="18"/>
                                    </w:rPr>
                                    <w:t>）</w:t>
                                  </w:r>
                                  <w:r>
                                    <w:rPr>
                                      <w:rFonts w:cs="微軟正黑體"/>
                                      <w:color w:val="000000"/>
                                      <w:kern w:val="0"/>
                                      <w:sz w:val="18"/>
                                      <w:szCs w:val="18"/>
                                    </w:rPr>
                                    <w:t>。</w:t>
                                  </w:r>
                                </w:p>
                                <w:p w14:paraId="25867ABE" w14:textId="77777777" w:rsidR="00D83A60" w:rsidRPr="001C563E" w:rsidRDefault="00D83A60" w:rsidP="00947BE6">
                                  <w:pPr>
                                    <w:autoSpaceDE w:val="0"/>
                                    <w:autoSpaceDN w:val="0"/>
                                    <w:adjustRightInd w:val="0"/>
                                    <w:spacing w:line="240" w:lineRule="exact"/>
                                    <w:ind w:leftChars="150" w:left="540" w:hangingChars="100" w:hanging="180"/>
                                    <w:rPr>
                                      <w:rFonts w:cs="微軟正黑體"/>
                                      <w:color w:val="000000"/>
                                      <w:kern w:val="0"/>
                                    </w:rPr>
                                  </w:pPr>
                                  <w:r w:rsidRPr="001C563E">
                                    <w:rPr>
                                      <w:rFonts w:cs="微軟正黑體"/>
                                      <w:kern w:val="0"/>
                                      <w:sz w:val="18"/>
                                      <w:szCs w:val="18"/>
                                    </w:rPr>
                                    <w:t>3.</w:t>
                                  </w:r>
                                  <w:r w:rsidRPr="007B2B5C">
                                    <w:rPr>
                                      <w:rFonts w:cs="微軟正黑體" w:hint="eastAsia"/>
                                      <w:spacing w:val="-4"/>
                                      <w:kern w:val="0"/>
                                      <w:sz w:val="18"/>
                                      <w:szCs w:val="18"/>
                                    </w:rPr>
                                    <w:t>資料</w:t>
                                  </w:r>
                                  <w:r w:rsidRPr="007B2B5C">
                                    <w:rPr>
                                      <w:rFonts w:cs="微軟正黑體" w:hint="eastAsia"/>
                                      <w:color w:val="000000"/>
                                      <w:spacing w:val="-4"/>
                                      <w:kern w:val="0"/>
                                      <w:sz w:val="18"/>
                                      <w:szCs w:val="18"/>
                                    </w:rPr>
                                    <w:t>來源</w:t>
                                  </w:r>
                                  <w:r w:rsidRPr="007B2B5C">
                                    <w:rPr>
                                      <w:rFonts w:cs="微軟正黑體" w:hint="eastAsia"/>
                                      <w:spacing w:val="-4"/>
                                      <w:kern w:val="0"/>
                                      <w:sz w:val="18"/>
                                      <w:szCs w:val="18"/>
                                    </w:rPr>
                                    <w:t>：宜蘭縣、新竹縣、南投縣及屏東縣</w:t>
                                  </w:r>
                                  <w:r w:rsidRPr="007B2B5C">
                                    <w:rPr>
                                      <w:rFonts w:cs="微軟正黑體"/>
                                      <w:spacing w:val="-4"/>
                                      <w:kern w:val="0"/>
                                      <w:sz w:val="18"/>
                                      <w:szCs w:val="18"/>
                                    </w:rPr>
                                    <w:t>4個縣府實地訪查，</w:t>
                                  </w:r>
                                  <w:r w:rsidRPr="007B2B5C">
                                    <w:rPr>
                                      <w:rFonts w:cs="微軟正黑體" w:hint="eastAsia"/>
                                      <w:spacing w:val="-4"/>
                                      <w:kern w:val="0"/>
                                      <w:sz w:val="18"/>
                                      <w:szCs w:val="18"/>
                                    </w:rPr>
                                    <w:t>另8個市縣政府係依查填調查表及電洽</w:t>
                                  </w:r>
                                  <w:r w:rsidRPr="001C563E">
                                    <w:rPr>
                                      <w:rFonts w:cs="微軟正黑體" w:hint="eastAsia"/>
                                      <w:kern w:val="0"/>
                                      <w:sz w:val="18"/>
                                      <w:szCs w:val="18"/>
                                    </w:rPr>
                                    <w:t>說明。</w:t>
                                  </w:r>
                                </w:p>
                              </w:tc>
                            </w:tr>
                          </w:tbl>
                          <w:p w14:paraId="5F9D089C" w14:textId="77777777" w:rsidR="00D83A60" w:rsidRPr="006E3DE7" w:rsidRDefault="00D83A60" w:rsidP="006F5654">
                            <w:pPr>
                              <w:ind w:firstLineChars="0" w:firstLine="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603D49E" id="_x0000_t202" coordsize="21600,21600" o:spt="202" path="m,l,21600r21600,l21600,xe">
                <v:stroke joinstyle="miter"/>
                <v:path gradientshapeok="t" o:connecttype="rect"/>
              </v:shapetype>
              <v:shape id="文字方塊 36" o:spid="_x0000_s1026" type="#_x0000_t202" style="position:absolute;left:0;text-align:left;margin-left:237.9pt;margin-top:203.8pt;width:257.95pt;height:312.4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" o:allowoverlap="f" fillcolor="window" stroked="f" strokeweight=".5pt">
                <v:textbox>
                  <w:txbxContent>
                    <w:tbl>
                      <w:tblPr>
                        <w:tblStyle w:val="11"/>
                        <w:tblW w:w="0" w:type="auto"/>
                        <w:tblLook w:val="04A0" w:firstRow="1" w:lastRow="0" w:firstColumn="1" w:lastColumn="0" w:noHBand="0" w:noVBand="1"/>
                      </w:tblPr>
                      <w:tblGrid>
                        <w:gridCol w:w="1101"/>
                        <w:gridCol w:w="3718"/>
                      </w:tblGrid>
                      <w:tr w:rsidR="00D83A60" w:rsidRPr="001C563E" w14:paraId="738974BF" w14:textId="77777777" w:rsidTr="00BE650B">
                        <w:tc>
                          <w:tcPr>
                            <w:tcW w:w="4819" w:type="dxa"/>
                            <w:gridSpan w:val="2"/>
                            <w:tcBorders>
                              <w:top w:val="nil"/>
                              <w:left w:val="nil"/>
                              <w:right w:val="nil"/>
                            </w:tcBorders>
                          </w:tcPr>
                          <w:p w14:paraId="2152761A" w14:textId="64B1152E" w:rsidR="00D83A60" w:rsidRPr="001C563E" w:rsidRDefault="00D83A60" w:rsidP="00BE650B">
                            <w:pPr>
                              <w:autoSpaceDE w:val="0"/>
                              <w:autoSpaceDN w:val="0"/>
                              <w:adjustRightInd w:val="0"/>
                              <w:ind w:left="601" w:hangingChars="250" w:hanging="601"/>
                              <w:rPr>
                                <w:rFonts w:cs="微軟正黑體"/>
                                <w:b/>
                                <w:color w:val="000000"/>
                                <w:kern w:val="0"/>
                              </w:rPr>
                            </w:pPr>
                            <w:bookmarkStart w:id="3" w:name="_Ref124242972"/>
                            <w:r w:rsidRPr="006F5654">
                              <w:rPr>
                                <w:rFonts w:hint="eastAsia"/>
                                <w:b/>
                                <w:bCs/>
                                <w:color w:val="000000" w:themeColor="text1"/>
                              </w:rPr>
                              <w:t>表1</w:t>
                            </w:r>
                            <w:bookmarkEnd w:id="3"/>
                            <w:r w:rsidRPr="006F5654">
                              <w:rPr>
                                <w:rFonts w:hint="eastAsia"/>
                                <w:b/>
                                <w:bCs/>
                                <w:color w:val="000000" w:themeColor="text1"/>
                              </w:rPr>
                              <w:t xml:space="preserve">　</w:t>
                            </w:r>
                            <w:r>
                              <w:rPr>
                                <w:rFonts w:hint="eastAsia"/>
                                <w:b/>
                                <w:bCs/>
                                <w:color w:val="000000" w:themeColor="text1"/>
                              </w:rPr>
                              <w:t>1</w:t>
                            </w:r>
                            <w:r>
                              <w:rPr>
                                <w:b/>
                                <w:bCs/>
                                <w:color w:val="000000" w:themeColor="text1"/>
                              </w:rPr>
                              <w:t>11年度</w:t>
                            </w:r>
                            <w:r w:rsidRPr="006F5654">
                              <w:rPr>
                                <w:rFonts w:cs="微軟正黑體" w:hint="eastAsia"/>
                                <w:b/>
                                <w:color w:val="000000" w:themeColor="text1"/>
                                <w:kern w:val="0"/>
                              </w:rPr>
                              <w:t>市縣政府</w:t>
                            </w:r>
                            <w:r w:rsidRPr="001C563E">
                              <w:rPr>
                                <w:rFonts w:cs="微軟正黑體" w:hint="eastAsia"/>
                                <w:b/>
                                <w:color w:val="000000"/>
                                <w:kern w:val="0"/>
                              </w:rPr>
                              <w:t>辦理禁伐補償</w:t>
                            </w:r>
                            <w:r w:rsidRPr="001C563E">
                              <w:rPr>
                                <w:rFonts w:cs="微軟正黑體"/>
                                <w:b/>
                                <w:color w:val="000000"/>
                                <w:kern w:val="0"/>
                              </w:rPr>
                              <w:t>勘查作業</w:t>
                            </w:r>
                            <w:r w:rsidRPr="001C563E">
                              <w:rPr>
                                <w:rFonts w:cs="微軟正黑體" w:hint="eastAsia"/>
                                <w:b/>
                                <w:color w:val="000000"/>
                                <w:kern w:val="0"/>
                              </w:rPr>
                              <w:t>判別</w:t>
                            </w:r>
                            <w:r>
                              <w:rPr>
                                <w:rFonts w:cs="微軟正黑體" w:hint="eastAsia"/>
                                <w:b/>
                                <w:color w:val="000000"/>
                                <w:kern w:val="0"/>
                              </w:rPr>
                              <w:t>「</w:t>
                            </w:r>
                            <w:r w:rsidRPr="001C563E">
                              <w:rPr>
                                <w:rFonts w:cs="微軟正黑體"/>
                                <w:b/>
                                <w:color w:val="000000"/>
                                <w:kern w:val="0"/>
                              </w:rPr>
                              <w:t>竹、木覆蓋率</w:t>
                            </w:r>
                            <w:r>
                              <w:rPr>
                                <w:rFonts w:cs="微軟正黑體" w:hint="eastAsia"/>
                                <w:b/>
                                <w:color w:val="000000"/>
                                <w:kern w:val="0"/>
                              </w:rPr>
                              <w:t>七成」</w:t>
                            </w:r>
                            <w:r w:rsidRPr="001C563E">
                              <w:rPr>
                                <w:rFonts w:cs="微軟正黑體" w:hint="eastAsia"/>
                                <w:b/>
                                <w:color w:val="000000"/>
                                <w:kern w:val="0"/>
                              </w:rPr>
                              <w:t>之方式</w:t>
                            </w:r>
                          </w:p>
                        </w:tc>
                      </w:tr>
                      <w:tr w:rsidR="00D83A60" w:rsidRPr="001C563E" w14:paraId="63F83D6E" w14:textId="77777777" w:rsidTr="003D3CFF">
                        <w:tc>
                          <w:tcPr>
                            <w:tcW w:w="1101" w:type="dxa"/>
                            <w:vAlign w:val="center"/>
                          </w:tcPr>
                          <w:p w14:paraId="61A9296A" w14:textId="232354F3" w:rsidR="00D83A60" w:rsidRPr="001C563E" w:rsidRDefault="00D83A60" w:rsidP="00645933">
                            <w:pPr>
                              <w:autoSpaceDE w:val="0"/>
                              <w:autoSpaceDN w:val="0"/>
                              <w:adjustRightInd w:val="0"/>
                              <w:spacing w:line="240" w:lineRule="exact"/>
                              <w:ind w:firstLineChars="0" w:firstLine="0"/>
                              <w:jc w:val="center"/>
                              <w:rPr>
                                <w:rFonts w:cs="微軟正黑體"/>
                                <w:b/>
                                <w:color w:val="000000"/>
                                <w:kern w:val="0"/>
                                <w:sz w:val="20"/>
                                <w:szCs w:val="20"/>
                              </w:rPr>
                            </w:pPr>
                            <w:r w:rsidRPr="001C563E">
                              <w:rPr>
                                <w:rFonts w:cs="微軟正黑體" w:hint="eastAsia"/>
                                <w:color w:val="000000"/>
                                <w:kern w:val="0"/>
                                <w:sz w:val="20"/>
                                <w:szCs w:val="20"/>
                              </w:rPr>
                              <w:t>市縣政府</w:t>
                            </w:r>
                          </w:p>
                        </w:tc>
                        <w:tc>
                          <w:tcPr>
                            <w:tcW w:w="3718" w:type="dxa"/>
                            <w:vAlign w:val="center"/>
                          </w:tcPr>
                          <w:p w14:paraId="31A6B847" w14:textId="479AD27E" w:rsidR="00D83A60" w:rsidRPr="001C563E" w:rsidRDefault="00D83A60" w:rsidP="003D3CFF">
                            <w:pPr>
                              <w:autoSpaceDE w:val="0"/>
                              <w:autoSpaceDN w:val="0"/>
                              <w:adjustRightInd w:val="0"/>
                              <w:spacing w:line="240" w:lineRule="exact"/>
                              <w:ind w:firstLineChars="0" w:firstLine="0"/>
                              <w:jc w:val="center"/>
                              <w:rPr>
                                <w:rFonts w:cs="微軟正黑體"/>
                                <w:b/>
                                <w:color w:val="000000"/>
                                <w:kern w:val="0"/>
                                <w:sz w:val="20"/>
                                <w:szCs w:val="20"/>
                              </w:rPr>
                            </w:pPr>
                            <w:r w:rsidRPr="001C563E">
                              <w:rPr>
                                <w:rFonts w:cs="微軟正黑體" w:hint="eastAsia"/>
                                <w:color w:val="000000"/>
                                <w:kern w:val="0"/>
                                <w:sz w:val="20"/>
                                <w:szCs w:val="20"/>
                              </w:rPr>
                              <w:t>判別方式</w:t>
                            </w:r>
                          </w:p>
                        </w:tc>
                      </w:tr>
                      <w:tr w:rsidR="00D83A60" w:rsidRPr="001C563E" w14:paraId="502A4645" w14:textId="77777777" w:rsidTr="003D3CFF">
                        <w:tc>
                          <w:tcPr>
                            <w:tcW w:w="1101" w:type="dxa"/>
                          </w:tcPr>
                          <w:p w14:paraId="456D2E93" w14:textId="77777777" w:rsidR="00D83A60" w:rsidRDefault="00D83A60" w:rsidP="00D16629">
                            <w:pPr>
                              <w:autoSpaceDE w:val="0"/>
                              <w:autoSpaceDN w:val="0"/>
                              <w:adjustRightInd w:val="0"/>
                              <w:spacing w:line="260" w:lineRule="exact"/>
                              <w:ind w:firstLineChars="0" w:firstLine="0"/>
                              <w:jc w:val="center"/>
                              <w:rPr>
                                <w:rFonts w:cs="微軟正黑體"/>
                                <w:color w:val="000000"/>
                                <w:kern w:val="0"/>
                                <w:sz w:val="20"/>
                                <w:szCs w:val="20"/>
                              </w:rPr>
                            </w:pPr>
                            <w:r>
                              <w:rPr>
                                <w:rFonts w:cs="微軟正黑體" w:hint="eastAsia"/>
                                <w:color w:val="000000"/>
                                <w:kern w:val="0"/>
                                <w:sz w:val="20"/>
                                <w:szCs w:val="20"/>
                              </w:rPr>
                              <w:t>宜蘭縣</w:t>
                            </w:r>
                          </w:p>
                          <w:p w14:paraId="14C3E0A0" w14:textId="77777777" w:rsidR="00D83A60" w:rsidRDefault="00D83A60" w:rsidP="00D16629">
                            <w:pPr>
                              <w:autoSpaceDE w:val="0"/>
                              <w:autoSpaceDN w:val="0"/>
                              <w:adjustRightInd w:val="0"/>
                              <w:spacing w:line="260" w:lineRule="exact"/>
                              <w:ind w:firstLineChars="0" w:firstLine="0"/>
                              <w:jc w:val="center"/>
                              <w:rPr>
                                <w:rFonts w:cs="微軟正黑體"/>
                                <w:color w:val="000000"/>
                                <w:kern w:val="0"/>
                                <w:sz w:val="20"/>
                                <w:szCs w:val="20"/>
                              </w:rPr>
                            </w:pPr>
                            <w:r>
                              <w:rPr>
                                <w:rFonts w:cs="微軟正黑體" w:hint="eastAsia"/>
                                <w:color w:val="000000"/>
                                <w:kern w:val="0"/>
                                <w:sz w:val="20"/>
                                <w:szCs w:val="20"/>
                              </w:rPr>
                              <w:t>桃園市</w:t>
                            </w:r>
                          </w:p>
                          <w:p w14:paraId="57076B42" w14:textId="77777777" w:rsidR="00D83A60" w:rsidRDefault="00D83A60" w:rsidP="00D16629">
                            <w:pPr>
                              <w:autoSpaceDE w:val="0"/>
                              <w:autoSpaceDN w:val="0"/>
                              <w:adjustRightInd w:val="0"/>
                              <w:spacing w:line="260" w:lineRule="exact"/>
                              <w:ind w:firstLineChars="0" w:firstLine="0"/>
                              <w:jc w:val="center"/>
                              <w:rPr>
                                <w:rFonts w:cs="微軟正黑體"/>
                                <w:color w:val="000000"/>
                                <w:kern w:val="0"/>
                                <w:sz w:val="20"/>
                                <w:szCs w:val="20"/>
                              </w:rPr>
                            </w:pPr>
                            <w:r>
                              <w:rPr>
                                <w:rFonts w:cs="微軟正黑體" w:hint="eastAsia"/>
                                <w:color w:val="000000"/>
                                <w:kern w:val="0"/>
                                <w:sz w:val="20"/>
                                <w:szCs w:val="20"/>
                              </w:rPr>
                              <w:t>南投縣</w:t>
                            </w:r>
                          </w:p>
                          <w:p w14:paraId="77A98619" w14:textId="77777777" w:rsidR="00D83A60" w:rsidRDefault="00D83A60" w:rsidP="00D16629">
                            <w:pPr>
                              <w:autoSpaceDE w:val="0"/>
                              <w:autoSpaceDN w:val="0"/>
                              <w:adjustRightInd w:val="0"/>
                              <w:spacing w:line="260" w:lineRule="exact"/>
                              <w:ind w:firstLineChars="0" w:firstLine="0"/>
                              <w:jc w:val="center"/>
                              <w:rPr>
                                <w:rFonts w:cs="微軟正黑體"/>
                                <w:color w:val="000000"/>
                                <w:kern w:val="0"/>
                                <w:sz w:val="20"/>
                                <w:szCs w:val="20"/>
                              </w:rPr>
                            </w:pPr>
                            <w:r>
                              <w:rPr>
                                <w:rFonts w:cs="微軟正黑體" w:hint="eastAsia"/>
                                <w:color w:val="000000"/>
                                <w:kern w:val="0"/>
                                <w:sz w:val="20"/>
                                <w:szCs w:val="20"/>
                              </w:rPr>
                              <w:t>高雄市</w:t>
                            </w:r>
                          </w:p>
                          <w:p w14:paraId="4559834C" w14:textId="14FAE17F" w:rsidR="00D83A60" w:rsidRPr="001C563E" w:rsidRDefault="00D83A60" w:rsidP="00D16629">
                            <w:pPr>
                              <w:autoSpaceDE w:val="0"/>
                              <w:autoSpaceDN w:val="0"/>
                              <w:adjustRightInd w:val="0"/>
                              <w:spacing w:line="260" w:lineRule="exact"/>
                              <w:ind w:firstLineChars="0" w:firstLine="0"/>
                              <w:jc w:val="center"/>
                              <w:rPr>
                                <w:rFonts w:cs="微軟正黑體"/>
                                <w:color w:val="000000"/>
                                <w:kern w:val="0"/>
                                <w:sz w:val="20"/>
                                <w:szCs w:val="20"/>
                              </w:rPr>
                            </w:pPr>
                            <w:r>
                              <w:rPr>
                                <w:rFonts w:cs="微軟正黑體" w:hint="eastAsia"/>
                                <w:color w:val="000000"/>
                                <w:kern w:val="0"/>
                                <w:sz w:val="20"/>
                                <w:szCs w:val="20"/>
                              </w:rPr>
                              <w:t>花蓮縣</w:t>
                            </w:r>
                          </w:p>
                        </w:tc>
                        <w:tc>
                          <w:tcPr>
                            <w:tcW w:w="3718" w:type="dxa"/>
                          </w:tcPr>
                          <w:p w14:paraId="160EC863" w14:textId="77777777" w:rsidR="00D83A60" w:rsidRPr="001C563E" w:rsidRDefault="00D83A60" w:rsidP="003D3CFF">
                            <w:pPr>
                              <w:autoSpaceDE w:val="0"/>
                              <w:autoSpaceDN w:val="0"/>
                              <w:adjustRightInd w:val="0"/>
                              <w:spacing w:line="260" w:lineRule="exact"/>
                              <w:ind w:firstLineChars="0" w:firstLine="0"/>
                              <w:rPr>
                                <w:rFonts w:cs="微軟正黑體"/>
                                <w:color w:val="000000"/>
                                <w:kern w:val="0"/>
                                <w:sz w:val="20"/>
                                <w:szCs w:val="20"/>
                              </w:rPr>
                            </w:pPr>
                            <w:r w:rsidRPr="001C563E">
                              <w:rPr>
                                <w:rFonts w:cs="微軟正黑體" w:hint="eastAsia"/>
                                <w:color w:val="000000"/>
                                <w:kern w:val="0"/>
                                <w:sz w:val="20"/>
                                <w:szCs w:val="20"/>
                              </w:rPr>
                              <w:t>扣除不合格範圍後，合格面積範圍之竹、木鬱閉度須達70</w:t>
                            </w:r>
                            <w:r w:rsidRPr="001C563E">
                              <w:rPr>
                                <w:rFonts w:cs="微軟正黑體" w:hint="eastAsia"/>
                                <w:kern w:val="0"/>
                                <w:sz w:val="20"/>
                                <w:szCs w:val="20"/>
                              </w:rPr>
                              <w:t>％</w:t>
                            </w:r>
                            <w:r w:rsidRPr="001C563E">
                              <w:rPr>
                                <w:rFonts w:cs="微軟正黑體" w:hint="eastAsia"/>
                                <w:color w:val="000000"/>
                                <w:kern w:val="0"/>
                                <w:sz w:val="20"/>
                                <w:szCs w:val="20"/>
                              </w:rPr>
                              <w:t>以上，鬱閉度係現地目視檢測探視，或以圖資輔助。</w:t>
                            </w:r>
                          </w:p>
                        </w:tc>
                      </w:tr>
                      <w:tr w:rsidR="00D83A60" w:rsidRPr="001C563E" w14:paraId="3DF50EFF" w14:textId="77777777" w:rsidTr="003D3CFF">
                        <w:tc>
                          <w:tcPr>
                            <w:tcW w:w="1101" w:type="dxa"/>
                            <w:tcBorders>
                              <w:bottom w:val="single" w:sz="4" w:space="0" w:color="auto"/>
                            </w:tcBorders>
                          </w:tcPr>
                          <w:p w14:paraId="20FB343A" w14:textId="77777777" w:rsidR="00D83A60" w:rsidRDefault="00D83A60" w:rsidP="00D16629">
                            <w:pPr>
                              <w:autoSpaceDE w:val="0"/>
                              <w:autoSpaceDN w:val="0"/>
                              <w:adjustRightInd w:val="0"/>
                              <w:spacing w:line="260" w:lineRule="exact"/>
                              <w:ind w:firstLineChars="0" w:firstLine="0"/>
                              <w:jc w:val="center"/>
                              <w:rPr>
                                <w:rFonts w:cs="微軟正黑體"/>
                                <w:color w:val="000000"/>
                                <w:kern w:val="0"/>
                                <w:sz w:val="20"/>
                                <w:szCs w:val="20"/>
                              </w:rPr>
                            </w:pPr>
                            <w:r>
                              <w:rPr>
                                <w:rFonts w:cs="微軟正黑體" w:hint="eastAsia"/>
                                <w:color w:val="000000"/>
                                <w:kern w:val="0"/>
                                <w:sz w:val="20"/>
                                <w:szCs w:val="20"/>
                              </w:rPr>
                              <w:t>新北市</w:t>
                            </w:r>
                          </w:p>
                          <w:p w14:paraId="43B5D9D2" w14:textId="77777777" w:rsidR="00D83A60" w:rsidRDefault="00D83A60" w:rsidP="00D16629">
                            <w:pPr>
                              <w:autoSpaceDE w:val="0"/>
                              <w:autoSpaceDN w:val="0"/>
                              <w:adjustRightInd w:val="0"/>
                              <w:spacing w:line="260" w:lineRule="exact"/>
                              <w:ind w:firstLineChars="0" w:firstLine="0"/>
                              <w:jc w:val="center"/>
                              <w:rPr>
                                <w:rFonts w:cs="微軟正黑體"/>
                                <w:color w:val="000000"/>
                                <w:kern w:val="0"/>
                                <w:sz w:val="20"/>
                                <w:szCs w:val="20"/>
                              </w:rPr>
                            </w:pPr>
                            <w:r>
                              <w:rPr>
                                <w:rFonts w:cs="微軟正黑體" w:hint="eastAsia"/>
                                <w:color w:val="000000"/>
                                <w:kern w:val="0"/>
                                <w:sz w:val="20"/>
                                <w:szCs w:val="20"/>
                              </w:rPr>
                              <w:t>苗栗縣</w:t>
                            </w:r>
                          </w:p>
                          <w:p w14:paraId="744B8A6E" w14:textId="77777777" w:rsidR="00D83A60" w:rsidRDefault="00D83A60" w:rsidP="00D16629">
                            <w:pPr>
                              <w:autoSpaceDE w:val="0"/>
                              <w:autoSpaceDN w:val="0"/>
                              <w:adjustRightInd w:val="0"/>
                              <w:spacing w:line="260" w:lineRule="exact"/>
                              <w:ind w:firstLineChars="0" w:firstLine="0"/>
                              <w:jc w:val="center"/>
                              <w:rPr>
                                <w:rFonts w:cs="微軟正黑體"/>
                                <w:color w:val="000000"/>
                                <w:kern w:val="0"/>
                                <w:sz w:val="20"/>
                                <w:szCs w:val="20"/>
                              </w:rPr>
                            </w:pPr>
                            <w:r>
                              <w:rPr>
                                <w:rFonts w:cs="微軟正黑體" w:hint="eastAsia"/>
                                <w:color w:val="000000"/>
                                <w:kern w:val="0"/>
                                <w:sz w:val="20"/>
                                <w:szCs w:val="20"/>
                              </w:rPr>
                              <w:t>臺中市</w:t>
                            </w:r>
                          </w:p>
                          <w:p w14:paraId="20E51DE4" w14:textId="77777777" w:rsidR="00D83A60" w:rsidRDefault="00D83A60" w:rsidP="00D16629">
                            <w:pPr>
                              <w:autoSpaceDE w:val="0"/>
                              <w:autoSpaceDN w:val="0"/>
                              <w:adjustRightInd w:val="0"/>
                              <w:spacing w:line="260" w:lineRule="exact"/>
                              <w:ind w:firstLineChars="0" w:firstLine="0"/>
                              <w:jc w:val="center"/>
                              <w:rPr>
                                <w:rFonts w:cs="微軟正黑體"/>
                                <w:color w:val="000000"/>
                                <w:kern w:val="0"/>
                                <w:sz w:val="20"/>
                                <w:szCs w:val="20"/>
                              </w:rPr>
                            </w:pPr>
                            <w:r>
                              <w:rPr>
                                <w:rFonts w:cs="微軟正黑體" w:hint="eastAsia"/>
                                <w:color w:val="000000"/>
                                <w:kern w:val="0"/>
                                <w:sz w:val="20"/>
                                <w:szCs w:val="20"/>
                              </w:rPr>
                              <w:t>臺東縣</w:t>
                            </w:r>
                          </w:p>
                          <w:p w14:paraId="4644EB50" w14:textId="77777777" w:rsidR="00D83A60" w:rsidRDefault="00D83A60" w:rsidP="00D16629">
                            <w:pPr>
                              <w:autoSpaceDE w:val="0"/>
                              <w:autoSpaceDN w:val="0"/>
                              <w:adjustRightInd w:val="0"/>
                              <w:spacing w:line="260" w:lineRule="exact"/>
                              <w:ind w:firstLineChars="0" w:firstLine="0"/>
                              <w:jc w:val="center"/>
                              <w:rPr>
                                <w:rFonts w:cs="微軟正黑體"/>
                                <w:color w:val="000000"/>
                                <w:kern w:val="0"/>
                                <w:sz w:val="20"/>
                                <w:szCs w:val="20"/>
                              </w:rPr>
                            </w:pPr>
                            <w:r>
                              <w:rPr>
                                <w:rFonts w:cs="微軟正黑體" w:hint="eastAsia"/>
                                <w:color w:val="000000"/>
                                <w:kern w:val="0"/>
                                <w:sz w:val="20"/>
                                <w:szCs w:val="20"/>
                              </w:rPr>
                              <w:t>嘉義縣</w:t>
                            </w:r>
                          </w:p>
                          <w:p w14:paraId="00D6A9C6" w14:textId="74AA59D3" w:rsidR="00D83A60" w:rsidRPr="001C563E" w:rsidRDefault="00D83A60" w:rsidP="00D16629">
                            <w:pPr>
                              <w:autoSpaceDE w:val="0"/>
                              <w:autoSpaceDN w:val="0"/>
                              <w:adjustRightInd w:val="0"/>
                              <w:spacing w:line="260" w:lineRule="exact"/>
                              <w:ind w:firstLineChars="0" w:firstLine="0"/>
                              <w:jc w:val="center"/>
                              <w:rPr>
                                <w:rFonts w:cs="微軟正黑體"/>
                                <w:color w:val="000000"/>
                                <w:kern w:val="0"/>
                                <w:sz w:val="20"/>
                                <w:szCs w:val="20"/>
                              </w:rPr>
                            </w:pPr>
                            <w:r w:rsidRPr="001C563E">
                              <w:rPr>
                                <w:rFonts w:cs="微軟正黑體" w:hint="eastAsia"/>
                                <w:color w:val="000000"/>
                                <w:kern w:val="0"/>
                                <w:sz w:val="20"/>
                                <w:szCs w:val="20"/>
                              </w:rPr>
                              <w:t>屏東縣</w:t>
                            </w:r>
                          </w:p>
                        </w:tc>
                        <w:tc>
                          <w:tcPr>
                            <w:tcW w:w="3718" w:type="dxa"/>
                            <w:tcBorders>
                              <w:bottom w:val="single" w:sz="4" w:space="0" w:color="auto"/>
                            </w:tcBorders>
                          </w:tcPr>
                          <w:p w14:paraId="463BC933" w14:textId="77777777" w:rsidR="00D83A60" w:rsidRPr="006F4442" w:rsidRDefault="00D83A60" w:rsidP="003D3CFF">
                            <w:pPr>
                              <w:autoSpaceDE w:val="0"/>
                              <w:autoSpaceDN w:val="0"/>
                              <w:adjustRightInd w:val="0"/>
                              <w:spacing w:line="260" w:lineRule="exact"/>
                              <w:ind w:left="200" w:hangingChars="100" w:hanging="200"/>
                              <w:rPr>
                                <w:rFonts w:cs="微軟正黑體"/>
                                <w:color w:val="000000"/>
                                <w:kern w:val="0"/>
                                <w:sz w:val="20"/>
                                <w:szCs w:val="20"/>
                              </w:rPr>
                            </w:pPr>
                            <w:r>
                              <w:rPr>
                                <w:rFonts w:cs="微軟正黑體"/>
                                <w:color w:val="000000"/>
                                <w:kern w:val="0"/>
                                <w:sz w:val="20"/>
                                <w:szCs w:val="20"/>
                              </w:rPr>
                              <w:t>1.</w:t>
                            </w:r>
                            <w:r w:rsidRPr="006F4442">
                              <w:rPr>
                                <w:rFonts w:cs="微軟正黑體" w:hint="eastAsia"/>
                                <w:color w:val="000000"/>
                                <w:spacing w:val="-4"/>
                                <w:kern w:val="0"/>
                                <w:sz w:val="20"/>
                                <w:szCs w:val="20"/>
                              </w:rPr>
                              <w:t>新北市、苗栗縣、臺中市、臺東縣、嘉義縣等5市縣政府：合格面積/</w:t>
                            </w:r>
                            <w:r>
                              <w:rPr>
                                <w:rFonts w:cs="微軟正黑體" w:hint="eastAsia"/>
                                <w:color w:val="000000"/>
                                <w:spacing w:val="-4"/>
                                <w:kern w:val="0"/>
                                <w:sz w:val="20"/>
                                <w:szCs w:val="20"/>
                              </w:rPr>
                              <w:t>地籍</w:t>
                            </w:r>
                            <w:r w:rsidRPr="006F4442">
                              <w:rPr>
                                <w:rFonts w:cs="微軟正黑體" w:hint="eastAsia"/>
                                <w:color w:val="000000"/>
                                <w:spacing w:val="-4"/>
                                <w:kern w:val="0"/>
                                <w:sz w:val="20"/>
                                <w:szCs w:val="20"/>
                              </w:rPr>
                              <w:t>面積</w:t>
                            </w:r>
                            <w:r>
                              <w:rPr>
                                <w:rFonts w:cs="微軟正黑體" w:hint="eastAsia"/>
                                <w:color w:val="000000"/>
                                <w:spacing w:val="-4"/>
                                <w:kern w:val="0"/>
                                <w:sz w:val="20"/>
                                <w:szCs w:val="20"/>
                              </w:rPr>
                              <w:t>之比率達70</w:t>
                            </w:r>
                            <w:r>
                              <w:rPr>
                                <w:rFonts w:cs="微軟正黑體"/>
                                <w:color w:val="000000"/>
                                <w:spacing w:val="-4"/>
                                <w:kern w:val="0"/>
                                <w:sz w:val="20"/>
                                <w:szCs w:val="20"/>
                              </w:rPr>
                              <w:t>％以上</w:t>
                            </w:r>
                            <w:r w:rsidRPr="006F4442">
                              <w:rPr>
                                <w:rFonts w:cs="微軟正黑體"/>
                                <w:color w:val="000000"/>
                                <w:spacing w:val="-4"/>
                                <w:kern w:val="0"/>
                                <w:sz w:val="20"/>
                                <w:szCs w:val="20"/>
                              </w:rPr>
                              <w:t>。</w:t>
                            </w:r>
                          </w:p>
                          <w:p w14:paraId="7EA2932D" w14:textId="60C0D5CA" w:rsidR="00D83A60" w:rsidRPr="001C563E" w:rsidRDefault="00D83A60" w:rsidP="003D3CFF">
                            <w:pPr>
                              <w:autoSpaceDE w:val="0"/>
                              <w:autoSpaceDN w:val="0"/>
                              <w:adjustRightInd w:val="0"/>
                              <w:spacing w:line="260" w:lineRule="exact"/>
                              <w:ind w:left="200" w:hangingChars="100" w:hanging="200"/>
                              <w:rPr>
                                <w:rFonts w:cs="微軟正黑體"/>
                                <w:color w:val="000000"/>
                                <w:kern w:val="0"/>
                                <w:sz w:val="20"/>
                                <w:szCs w:val="20"/>
                              </w:rPr>
                            </w:pPr>
                            <w:r>
                              <w:rPr>
                                <w:rFonts w:cs="微軟正黑體"/>
                                <w:color w:val="000000"/>
                                <w:kern w:val="0"/>
                                <w:sz w:val="20"/>
                                <w:szCs w:val="20"/>
                              </w:rPr>
                              <w:t>2.</w:t>
                            </w:r>
                            <w:r w:rsidRPr="008202F6">
                              <w:rPr>
                                <w:rFonts w:cs="微軟正黑體" w:hint="eastAsia"/>
                                <w:color w:val="000000"/>
                                <w:kern w:val="0"/>
                                <w:sz w:val="20"/>
                                <w:szCs w:val="20"/>
                              </w:rPr>
                              <w:t>屏東縣政府：合格面積/</w:t>
                            </w:r>
                            <w:r w:rsidRPr="008202F6">
                              <w:rPr>
                                <w:rFonts w:cs="微軟正黑體"/>
                                <w:color w:val="000000"/>
                                <w:kern w:val="0"/>
                                <w:sz w:val="20"/>
                                <w:szCs w:val="20"/>
                              </w:rPr>
                              <w:t>（</w:t>
                            </w:r>
                            <w:r w:rsidRPr="008202F6">
                              <w:rPr>
                                <w:rFonts w:cs="微軟正黑體" w:hint="eastAsia"/>
                                <w:color w:val="000000"/>
                                <w:kern w:val="0"/>
                                <w:sz w:val="20"/>
                                <w:szCs w:val="20"/>
                              </w:rPr>
                              <w:t>地籍面積-非人為不可抗拒之沖刷地、崩塌地、公共設施人工舖面道路）</w:t>
                            </w:r>
                            <w:r w:rsidRPr="008202F6">
                              <w:rPr>
                                <w:rFonts w:cs="微軟正黑體"/>
                                <w:color w:val="000000"/>
                                <w:kern w:val="0"/>
                                <w:sz w:val="20"/>
                                <w:szCs w:val="20"/>
                              </w:rPr>
                              <w:t>之</w:t>
                            </w:r>
                            <w:r w:rsidRPr="008202F6">
                              <w:rPr>
                                <w:rFonts w:cs="微軟正黑體" w:hint="eastAsia"/>
                                <w:color w:val="000000"/>
                                <w:kern w:val="0"/>
                                <w:sz w:val="20"/>
                                <w:szCs w:val="20"/>
                              </w:rPr>
                              <w:t>比率</w:t>
                            </w:r>
                            <w:r w:rsidRPr="008202F6">
                              <w:rPr>
                                <w:rFonts w:cs="微軟正黑體"/>
                                <w:color w:val="000000"/>
                                <w:kern w:val="0"/>
                                <w:sz w:val="20"/>
                                <w:szCs w:val="20"/>
                              </w:rPr>
                              <w:t>達</w:t>
                            </w:r>
                            <w:r w:rsidRPr="008202F6">
                              <w:rPr>
                                <w:rFonts w:cs="微軟正黑體" w:hint="eastAsia"/>
                                <w:color w:val="000000"/>
                                <w:kern w:val="0"/>
                                <w:sz w:val="20"/>
                                <w:szCs w:val="20"/>
                              </w:rPr>
                              <w:t>70</w:t>
                            </w:r>
                            <w:r w:rsidRPr="008202F6">
                              <w:rPr>
                                <w:rFonts w:cs="微軟正黑體"/>
                                <w:color w:val="000000"/>
                                <w:kern w:val="0"/>
                                <w:sz w:val="20"/>
                                <w:szCs w:val="20"/>
                              </w:rPr>
                              <w:t>％以上。</w:t>
                            </w:r>
                          </w:p>
                        </w:tc>
                      </w:tr>
                      <w:tr w:rsidR="00D83A60" w:rsidRPr="001C563E" w14:paraId="1C56A641" w14:textId="77777777" w:rsidTr="003D3CFF">
                        <w:trPr>
                          <w:trHeight w:val="510"/>
                        </w:trPr>
                        <w:tc>
                          <w:tcPr>
                            <w:tcW w:w="1101" w:type="dxa"/>
                          </w:tcPr>
                          <w:p w14:paraId="7D4D2AF8" w14:textId="77777777" w:rsidR="00D83A60" w:rsidRPr="001C563E" w:rsidRDefault="00D83A60" w:rsidP="00D16629">
                            <w:pPr>
                              <w:autoSpaceDE w:val="0"/>
                              <w:autoSpaceDN w:val="0"/>
                              <w:adjustRightInd w:val="0"/>
                              <w:spacing w:line="260" w:lineRule="exact"/>
                              <w:ind w:firstLineChars="0" w:firstLine="0"/>
                              <w:jc w:val="center"/>
                              <w:rPr>
                                <w:rFonts w:cs="微軟正黑體"/>
                                <w:color w:val="000000"/>
                                <w:kern w:val="0"/>
                                <w:sz w:val="20"/>
                                <w:szCs w:val="20"/>
                              </w:rPr>
                            </w:pPr>
                            <w:r w:rsidRPr="001C563E">
                              <w:rPr>
                                <w:rFonts w:cs="微軟正黑體" w:hint="eastAsia"/>
                                <w:color w:val="000000"/>
                                <w:kern w:val="0"/>
                                <w:sz w:val="20"/>
                                <w:szCs w:val="20"/>
                              </w:rPr>
                              <w:t>新竹縣</w:t>
                            </w:r>
                          </w:p>
                        </w:tc>
                        <w:tc>
                          <w:tcPr>
                            <w:tcW w:w="3718" w:type="dxa"/>
                          </w:tcPr>
                          <w:p w14:paraId="1476603C" w14:textId="49B62390" w:rsidR="00D83A60" w:rsidRPr="001C563E" w:rsidRDefault="00D83A60" w:rsidP="003D3CFF">
                            <w:pPr>
                              <w:autoSpaceDE w:val="0"/>
                              <w:autoSpaceDN w:val="0"/>
                              <w:adjustRightInd w:val="0"/>
                              <w:spacing w:line="260" w:lineRule="exact"/>
                              <w:ind w:firstLineChars="0" w:firstLine="0"/>
                              <w:rPr>
                                <w:rFonts w:cs="微軟正黑體"/>
                                <w:color w:val="000000"/>
                                <w:kern w:val="0"/>
                                <w:sz w:val="20"/>
                                <w:szCs w:val="20"/>
                              </w:rPr>
                            </w:pPr>
                            <w:r w:rsidRPr="000E0D88">
                              <w:rPr>
                                <w:rFonts w:cs="微軟正黑體" w:hint="eastAsia"/>
                                <w:color w:val="000000"/>
                                <w:kern w:val="0"/>
                                <w:sz w:val="20"/>
                                <w:szCs w:val="20"/>
                              </w:rPr>
                              <w:t>未判別竹、木覆蓋率，係依實際合格面積發放補償金額</w:t>
                            </w:r>
                            <w:r>
                              <w:rPr>
                                <w:rFonts w:cs="微軟正黑體" w:hint="eastAsia"/>
                                <w:color w:val="000000"/>
                                <w:kern w:val="0"/>
                                <w:sz w:val="20"/>
                                <w:szCs w:val="20"/>
                              </w:rPr>
                              <w:t>。</w:t>
                            </w:r>
                          </w:p>
                        </w:tc>
                      </w:tr>
                      <w:tr w:rsidR="00D83A60" w:rsidRPr="001C563E" w14:paraId="331FA22B" w14:textId="77777777" w:rsidTr="00BE650B">
                        <w:tc>
                          <w:tcPr>
                            <w:tcW w:w="4819" w:type="dxa"/>
                            <w:gridSpan w:val="2"/>
                            <w:tcBorders>
                              <w:left w:val="nil"/>
                              <w:bottom w:val="nil"/>
                              <w:right w:val="nil"/>
                            </w:tcBorders>
                          </w:tcPr>
                          <w:p w14:paraId="4334D7E4" w14:textId="77777777" w:rsidR="00D83A60" w:rsidRPr="001C563E" w:rsidRDefault="00D83A60" w:rsidP="003D3CFF">
                            <w:pPr>
                              <w:autoSpaceDE w:val="0"/>
                              <w:autoSpaceDN w:val="0"/>
                              <w:adjustRightInd w:val="0"/>
                              <w:spacing w:line="240" w:lineRule="exact"/>
                              <w:ind w:firstLineChars="0" w:firstLine="0"/>
                              <w:rPr>
                                <w:rFonts w:cs="微軟正黑體"/>
                                <w:color w:val="000000"/>
                                <w:kern w:val="0"/>
                                <w:sz w:val="18"/>
                                <w:szCs w:val="18"/>
                              </w:rPr>
                            </w:pPr>
                            <w:r w:rsidRPr="001C563E">
                              <w:rPr>
                                <w:rFonts w:cs="微軟正黑體" w:hint="eastAsia"/>
                                <w:color w:val="000000"/>
                                <w:kern w:val="0"/>
                                <w:sz w:val="18"/>
                                <w:szCs w:val="18"/>
                              </w:rPr>
                              <w:t>註：1</w:t>
                            </w:r>
                            <w:r w:rsidRPr="001C563E">
                              <w:rPr>
                                <w:rFonts w:cs="微軟正黑體"/>
                                <w:color w:val="000000"/>
                                <w:kern w:val="0"/>
                                <w:sz w:val="18"/>
                                <w:szCs w:val="18"/>
                              </w:rPr>
                              <w:t>.</w:t>
                            </w:r>
                            <w:r>
                              <w:rPr>
                                <w:rFonts w:cs="微軟正黑體" w:hint="eastAsia"/>
                                <w:color w:val="000000"/>
                                <w:kern w:val="0"/>
                                <w:sz w:val="18"/>
                                <w:szCs w:val="18"/>
                              </w:rPr>
                              <w:t>地籍</w:t>
                            </w:r>
                            <w:r w:rsidRPr="001C563E">
                              <w:rPr>
                                <w:rFonts w:cs="微軟正黑體" w:hint="eastAsia"/>
                                <w:color w:val="000000"/>
                                <w:kern w:val="0"/>
                                <w:sz w:val="18"/>
                                <w:szCs w:val="18"/>
                              </w:rPr>
                              <w:t>面積：假設申請民眾為百分之百持有。</w:t>
                            </w:r>
                          </w:p>
                          <w:p w14:paraId="5D4B1C38" w14:textId="0E9DAFB7" w:rsidR="00D83A60" w:rsidRPr="001C563E" w:rsidRDefault="00D83A60" w:rsidP="003D3CFF">
                            <w:pPr>
                              <w:autoSpaceDE w:val="0"/>
                              <w:autoSpaceDN w:val="0"/>
                              <w:adjustRightInd w:val="0"/>
                              <w:spacing w:line="240" w:lineRule="exact"/>
                              <w:ind w:leftChars="150" w:left="540" w:hangingChars="100" w:hanging="180"/>
                              <w:rPr>
                                <w:rFonts w:cs="微軟正黑體"/>
                                <w:color w:val="000000"/>
                                <w:kern w:val="0"/>
                                <w:sz w:val="18"/>
                                <w:szCs w:val="18"/>
                              </w:rPr>
                            </w:pPr>
                            <w:r w:rsidRPr="001C563E">
                              <w:rPr>
                                <w:rFonts w:cs="微軟正黑體" w:hint="eastAsia"/>
                                <w:color w:val="000000"/>
                                <w:kern w:val="0"/>
                                <w:sz w:val="18"/>
                                <w:szCs w:val="18"/>
                              </w:rPr>
                              <w:t>2</w:t>
                            </w:r>
                            <w:r w:rsidRPr="001C563E">
                              <w:rPr>
                                <w:rFonts w:cs="微軟正黑體"/>
                                <w:color w:val="000000"/>
                                <w:kern w:val="0"/>
                                <w:sz w:val="18"/>
                                <w:szCs w:val="18"/>
                              </w:rPr>
                              <w:t>.</w:t>
                            </w:r>
                            <w:r w:rsidRPr="001C563E">
                              <w:rPr>
                                <w:rFonts w:cs="微軟正黑體" w:hint="eastAsia"/>
                                <w:color w:val="000000"/>
                                <w:kern w:val="0"/>
                                <w:sz w:val="18"/>
                                <w:szCs w:val="18"/>
                              </w:rPr>
                              <w:t>合格面積=</w:t>
                            </w:r>
                            <w:r>
                              <w:rPr>
                                <w:rFonts w:cs="微軟正黑體" w:hint="eastAsia"/>
                                <w:color w:val="000000"/>
                                <w:kern w:val="0"/>
                                <w:sz w:val="18"/>
                                <w:szCs w:val="18"/>
                              </w:rPr>
                              <w:t>地籍</w:t>
                            </w:r>
                            <w:r w:rsidRPr="001C563E">
                              <w:rPr>
                                <w:rFonts w:cs="微軟正黑體" w:hint="eastAsia"/>
                                <w:color w:val="000000"/>
                                <w:kern w:val="0"/>
                                <w:sz w:val="18"/>
                                <w:szCs w:val="18"/>
                              </w:rPr>
                              <w:t>面積-扣除面積</w:t>
                            </w:r>
                            <w:r>
                              <w:rPr>
                                <w:rFonts w:cs="微軟正黑體" w:hint="eastAsia"/>
                                <w:color w:val="000000"/>
                                <w:kern w:val="0"/>
                                <w:sz w:val="18"/>
                                <w:szCs w:val="18"/>
                              </w:rPr>
                              <w:t>（</w:t>
                            </w:r>
                            <w:r w:rsidRPr="001C563E">
                              <w:rPr>
                                <w:rFonts w:cs="微軟正黑體" w:hint="eastAsia"/>
                                <w:color w:val="000000"/>
                                <w:kern w:val="0"/>
                                <w:sz w:val="18"/>
                                <w:szCs w:val="18"/>
                              </w:rPr>
                              <w:t>含崩塌地、沖刷</w:t>
                            </w:r>
                            <w:r w:rsidRPr="001C563E">
                              <w:rPr>
                                <w:rFonts w:cs="微軟正黑體" w:hint="eastAsia"/>
                                <w:bCs/>
                                <w:color w:val="000000"/>
                                <w:kern w:val="0"/>
                                <w:sz w:val="18"/>
                                <w:szCs w:val="18"/>
                              </w:rPr>
                              <w:t>地、道路、</w:t>
                            </w:r>
                            <w:r w:rsidRPr="001C563E">
                              <w:rPr>
                                <w:rFonts w:cs="微軟正黑體" w:hint="eastAsia"/>
                                <w:color w:val="000000"/>
                                <w:kern w:val="0"/>
                                <w:sz w:val="18"/>
                                <w:szCs w:val="18"/>
                              </w:rPr>
                              <w:t>草地、農作、人工構造物等非竹木之項目</w:t>
                            </w:r>
                            <w:r>
                              <w:rPr>
                                <w:rFonts w:cs="微軟正黑體" w:hint="eastAsia"/>
                                <w:color w:val="000000"/>
                                <w:kern w:val="0"/>
                                <w:sz w:val="18"/>
                                <w:szCs w:val="18"/>
                              </w:rPr>
                              <w:t>）</w:t>
                            </w:r>
                            <w:r>
                              <w:rPr>
                                <w:rFonts w:cs="微軟正黑體"/>
                                <w:color w:val="000000"/>
                                <w:kern w:val="0"/>
                                <w:sz w:val="18"/>
                                <w:szCs w:val="18"/>
                              </w:rPr>
                              <w:t>。</w:t>
                            </w:r>
                          </w:p>
                          <w:p w14:paraId="25867ABE" w14:textId="77777777" w:rsidR="00D83A60" w:rsidRPr="001C563E" w:rsidRDefault="00D83A60" w:rsidP="00947BE6">
                            <w:pPr>
                              <w:autoSpaceDE w:val="0"/>
                              <w:autoSpaceDN w:val="0"/>
                              <w:adjustRightInd w:val="0"/>
                              <w:spacing w:line="240" w:lineRule="exact"/>
                              <w:ind w:leftChars="150" w:left="540" w:hangingChars="100" w:hanging="180"/>
                              <w:rPr>
                                <w:rFonts w:cs="微軟正黑體"/>
                                <w:color w:val="000000"/>
                                <w:kern w:val="0"/>
                              </w:rPr>
                            </w:pPr>
                            <w:r w:rsidRPr="001C563E">
                              <w:rPr>
                                <w:rFonts w:cs="微軟正黑體"/>
                                <w:kern w:val="0"/>
                                <w:sz w:val="18"/>
                                <w:szCs w:val="18"/>
                              </w:rPr>
                              <w:t>3.</w:t>
                            </w:r>
                            <w:r w:rsidRPr="007B2B5C">
                              <w:rPr>
                                <w:rFonts w:cs="微軟正黑體" w:hint="eastAsia"/>
                                <w:spacing w:val="-4"/>
                                <w:kern w:val="0"/>
                                <w:sz w:val="18"/>
                                <w:szCs w:val="18"/>
                              </w:rPr>
                              <w:t>資料</w:t>
                            </w:r>
                            <w:r w:rsidRPr="007B2B5C">
                              <w:rPr>
                                <w:rFonts w:cs="微軟正黑體" w:hint="eastAsia"/>
                                <w:color w:val="000000"/>
                                <w:spacing w:val="-4"/>
                                <w:kern w:val="0"/>
                                <w:sz w:val="18"/>
                                <w:szCs w:val="18"/>
                              </w:rPr>
                              <w:t>來源</w:t>
                            </w:r>
                            <w:r w:rsidRPr="007B2B5C">
                              <w:rPr>
                                <w:rFonts w:cs="微軟正黑體" w:hint="eastAsia"/>
                                <w:spacing w:val="-4"/>
                                <w:kern w:val="0"/>
                                <w:sz w:val="18"/>
                                <w:szCs w:val="18"/>
                              </w:rPr>
                              <w:t>：宜蘭縣、新竹縣、南投縣及屏東縣</w:t>
                            </w:r>
                            <w:r w:rsidRPr="007B2B5C">
                              <w:rPr>
                                <w:rFonts w:cs="微軟正黑體"/>
                                <w:spacing w:val="-4"/>
                                <w:kern w:val="0"/>
                                <w:sz w:val="18"/>
                                <w:szCs w:val="18"/>
                              </w:rPr>
                              <w:t>4個縣府實地訪查，</w:t>
                            </w:r>
                            <w:r w:rsidRPr="007B2B5C">
                              <w:rPr>
                                <w:rFonts w:cs="微軟正黑體" w:hint="eastAsia"/>
                                <w:spacing w:val="-4"/>
                                <w:kern w:val="0"/>
                                <w:sz w:val="18"/>
                                <w:szCs w:val="18"/>
                              </w:rPr>
                              <w:t>另8個市縣政府係依查填調查表及電洽</w:t>
                            </w:r>
                            <w:r w:rsidRPr="001C563E">
                              <w:rPr>
                                <w:rFonts w:cs="微軟正黑體" w:hint="eastAsia"/>
                                <w:kern w:val="0"/>
                                <w:sz w:val="18"/>
                                <w:szCs w:val="18"/>
                              </w:rPr>
                              <w:t>說明。</w:t>
                            </w:r>
                          </w:p>
                        </w:tc>
                      </w:tr>
                    </w:tbl>
                    <w:p w14:paraId="5F9D089C" w14:textId="77777777" w:rsidR="00D83A60" w:rsidRPr="006E3DE7" w:rsidRDefault="00D83A60" w:rsidP="006F5654">
                      <w:pPr>
                        <w:ind w:firstLineChars="0" w:firstLine="0"/>
                      </w:pPr>
                    </w:p>
                  </w:txbxContent>
                </v:textbox>
                <w10:wrap type="square" anchorx="margin" anchory="page"/>
              </v:shape>
            </w:pict>
          </mc:Fallback>
        </mc:AlternateContent>
      </w:r>
      <w:r w:rsidRPr="00BE650B">
        <w:rPr>
          <w:rFonts w:cs="Times New Roman" w:hint="eastAsia"/>
        </w:rPr>
        <w:t>理申請案件機關及市縣政府等執行機關易滋生誤解或執行疏漏；</w:t>
      </w:r>
      <w:r w:rsidRPr="005C5558">
        <w:rPr>
          <w:rFonts w:cs="Times New Roman" w:hint="eastAsia"/>
          <w:spacing w:val="-4"/>
        </w:rPr>
        <w:t>B.原住民保留地禁伐補償條例第4條第1項規定：「申請人應每年填具禁伐補償申請書</w:t>
      </w:r>
      <w:r w:rsidRPr="00BE650B">
        <w:rPr>
          <w:rFonts w:cs="Times New Roman"/>
        </w:rPr>
        <w:t>……</w:t>
      </w:r>
      <w:r w:rsidRPr="00BE650B">
        <w:rPr>
          <w:rFonts w:cs="Times New Roman" w:hint="eastAsia"/>
        </w:rPr>
        <w:t>受理機關初審通過後，轉請地方執行機關辦理勘查作業，經確認竹、木覆蓋率七成以上，且無濫墾、濫伐之情事，應予實施補償之必要者，予以核准：</w:t>
      </w:r>
      <w:r w:rsidRPr="00BE650B">
        <w:rPr>
          <w:rFonts w:cs="Times New Roman"/>
        </w:rPr>
        <w:t>……</w:t>
      </w:r>
      <w:r w:rsidRPr="00BE650B">
        <w:rPr>
          <w:rFonts w:cs="Times New Roman" w:hint="eastAsia"/>
        </w:rPr>
        <w:t>。」惟「竹、木覆蓋率七成以上」之辨別及判定欠缺明確定義及說明，各市縣政府判定基準存有差異（表1），造成申請禁伐補償之原住民受其土地條件及坐落地點而影響其領受金額；C.部分市縣政府未依原住民保留地禁伐補償條例第4條第1項、行政程序法第95條第1項及第100條第1項規定核定禁伐補償（舉如：新竹縣政府未將核定結果通知申請人，係由該縣五峰鄉公所代縣府書面通知該鄉全部申請人核定結果；南投縣政府未將核定結果通知申請人，其中南投縣信義鄉、仁愛鄉公所代縣府書面通知，惟僅通知核定不合格之申請人，未通知合格或部分合格之申請人；屏東縣政府除因三地門鄉檢測人員派駐於屏東縣政府，爰由屏東縣政府函知該鄉申請人核定結果外，其餘係由獅子鄉等9</w:t>
      </w:r>
      <w:r w:rsidR="0057311B">
        <w:rPr>
          <w:rFonts w:cs="Times New Roman" w:hint="eastAsia"/>
        </w:rPr>
        <w:t>個公所代為書面通知），致申請人如對核定結果有異議</w:t>
      </w:r>
      <w:r w:rsidRPr="00BE650B">
        <w:rPr>
          <w:rFonts w:cs="Times New Roman" w:hint="eastAsia"/>
        </w:rPr>
        <w:t>，無從提出行政救濟；又以書面通知核定禁伐補償之部分市縣政府或鄉（鎮、市、區）公所，核定結果函文列述內容未符合行政程序法第96條第1項、訴願法第1條、第14條第1項、第58條第1項及第2項等規定之行政救濟程序（表2）；D.</w:t>
      </w:r>
      <w:r w:rsidR="0057311B">
        <w:rPr>
          <w:rFonts w:cs="Times New Roman" w:hint="eastAsia"/>
        </w:rPr>
        <w:t>原住民族委員會及</w:t>
      </w:r>
      <w:r w:rsidRPr="00BE650B">
        <w:rPr>
          <w:rFonts w:cs="Times New Roman" w:hint="eastAsia"/>
        </w:rPr>
        <w:t>農業委員會分別辦理原住民保留地禁伐補償計畫，以補償土地所有權人或合法使用人使用受限之損失，以及全民</w:t>
      </w:r>
      <w:r w:rsidR="0057311B">
        <w:rPr>
          <w:rFonts w:cs="Times New Roman" w:hint="eastAsia"/>
        </w:rPr>
        <w:t>造林運動實施計畫、獎勵輔導造林計畫，發放獎勵金鼓勵其種植林木。</w:t>
      </w:r>
      <w:r w:rsidRPr="00BE650B">
        <w:rPr>
          <w:rFonts w:cs="Times New Roman" w:hint="eastAsia"/>
        </w:rPr>
        <w:t>依據原住民保留地禁伐補償條例第3條、第4條第3項及第7條第2款規定，同一地號僅得擇一領取禁伐補償金及造林獎勵金。經本部勾稽比對宜蘭縣等12個市縣政府110年度禁伐補償金、</w:t>
      </w:r>
      <w:r w:rsidRPr="00BE650B">
        <w:rPr>
          <w:rFonts w:cs="Times New Roman" w:hint="eastAsia"/>
        </w:rPr>
        <w:lastRenderedPageBreak/>
        <w:t>全民造林運動實施計畫-原住民保留地造林地撫育管理計畫獎勵金、獎勵輔導造林計畫獎勵金等提領清冊檔案結果，計有桃園市、新竹縣、嘉義縣、高雄市、屏東縣、臺東縣、花蓮縣等7個市縣政府，計86筆申請人涉有重複領取禁伐補償金及造林獎勵金（申請土地面積計</w:t>
      </w:r>
      <w:r w:rsidRPr="000C2750">
        <w:rPr>
          <w:rFonts w:cs="Times New Roman" w:hint="eastAsia"/>
        </w:rPr>
        <w:t>53.4401</w:t>
      </w:r>
      <w:r w:rsidR="00F61D80">
        <w:rPr>
          <w:rFonts w:cs="Times New Roman" w:hint="eastAsia"/>
        </w:rPr>
        <w:t>公頃）等情事。</w:t>
      </w:r>
      <w:r w:rsidRPr="00BE650B">
        <w:rPr>
          <w:rFonts w:cs="Times New Roman" w:hint="eastAsia"/>
        </w:rPr>
        <w:t>經函請原住民族委員會儘速檢討修正原住民保留地禁伐補償實施辦法，研議明定竹、林覆蓋率70％之定義，訂定禁伐補償核定之形式、行政救濟程序等作業規範，以及查明重複領取禁伐補償金及造林獎勵金之適法性，後續並依法妥處。據復：A.已因應母法修正原住民保留地禁伐補償實施辦法（草案），刻正辦理相關法制程序；B.已於原住民保留地禁伐補償實施辦法（草案）明定竹、林覆蓋率之定義、扣除面積要件及認定基準等檢測規定；C.已於原住民保留地禁伐補償實施辦法（草案）訂定相關行政處分及救濟程序規定；D.已於112年2月15日函請桃園市等7個市縣政府查明處理。</w:t>
      </w:r>
      <w:r w:rsidR="006F5654" w:rsidRPr="00BE650B">
        <w:rPr>
          <w:rFonts w:ascii="Times New Roman" w:eastAsia="新細明體" w:hAnsi="Times New Roman" w:cs="Times New Roman" w:hint="eastAsia"/>
          <w:noProof/>
        </w:rPr>
        <mc:AlternateContent>
          <mc:Choice Requires="wps">
            <w:drawing>
              <wp:anchor distT="0" distB="0" distL="114300" distR="114300" simplePos="0" relativeHeight="251666432" behindDoc="1" locked="0" layoutInCell="1" allowOverlap="1" wp14:anchorId="0D7013DE" wp14:editId="34439B40">
                <wp:simplePos x="0" y="0"/>
                <wp:positionH relativeFrom="margin">
                  <wp:posOffset>2997200</wp:posOffset>
                </wp:positionH>
                <wp:positionV relativeFrom="margin">
                  <wp:posOffset>-12700</wp:posOffset>
                </wp:positionV>
                <wp:extent cx="3275965" cy="3597910"/>
                <wp:effectExtent l="0" t="0" r="635" b="2540"/>
                <wp:wrapTight wrapText="bothSides">
                  <wp:wrapPolygon edited="0">
                    <wp:start x="0" y="0"/>
                    <wp:lineTo x="0" y="21501"/>
                    <wp:lineTo x="21479" y="21501"/>
                    <wp:lineTo x="21479" y="0"/>
                    <wp:lineTo x="0" y="0"/>
                  </wp:wrapPolygon>
                </wp:wrapTight>
                <wp:docPr id="5" name="文字方塊 5"/>
                <wp:cNvGraphicFramePr/>
                <a:graphic xmlns:a="http://schemas.openxmlformats.org/drawingml/2006/main">
                  <a:graphicData uri="http://schemas.microsoft.com/office/word/2010/wordprocessingShape">
                    <wps:wsp>
                      <wps:cNvSpPr txBox="1"/>
                      <wps:spPr>
                        <a:xfrm>
                          <a:off x="0" y="0"/>
                          <a:ext cx="3275965" cy="3597910"/>
                        </a:xfrm>
                        <a:prstGeom prst="rect">
                          <a:avLst/>
                        </a:prstGeom>
                        <a:solidFill>
                          <a:sysClr val="window" lastClr="FFFFFF"/>
                        </a:solidFill>
                        <a:ln w="6350">
                          <a:noFill/>
                        </a:ln>
                      </wps:spPr>
                      <wps:txbx>
                        <w:txbxContent>
                          <w:tbl>
                            <w:tblPr>
                              <w:tblStyle w:val="11"/>
                              <w:tblW w:w="0" w:type="auto"/>
                              <w:tblCellMar>
                                <w:left w:w="57" w:type="dxa"/>
                                <w:right w:w="57" w:type="dxa"/>
                              </w:tblCellMar>
                              <w:tblLook w:val="04A0" w:firstRow="1" w:lastRow="0" w:firstColumn="1" w:lastColumn="0" w:noHBand="0" w:noVBand="1"/>
                            </w:tblPr>
                            <w:tblGrid>
                              <w:gridCol w:w="567"/>
                              <w:gridCol w:w="4252"/>
                            </w:tblGrid>
                            <w:tr w:rsidR="00D83A60" w:rsidRPr="00614B10" w14:paraId="498B8D8C" w14:textId="77777777" w:rsidTr="00BE650B">
                              <w:tc>
                                <w:tcPr>
                                  <w:tcW w:w="4819" w:type="dxa"/>
                                  <w:gridSpan w:val="2"/>
                                  <w:tcBorders>
                                    <w:top w:val="nil"/>
                                    <w:left w:val="nil"/>
                                    <w:right w:val="nil"/>
                                  </w:tcBorders>
                                </w:tcPr>
                                <w:p w14:paraId="25E7D2B7" w14:textId="05383D08" w:rsidR="00D83A60" w:rsidRPr="00614B10" w:rsidRDefault="00D83A60" w:rsidP="00BE650B">
                                  <w:pPr>
                                    <w:autoSpaceDE w:val="0"/>
                                    <w:autoSpaceDN w:val="0"/>
                                    <w:adjustRightInd w:val="0"/>
                                    <w:ind w:left="601" w:hangingChars="250" w:hanging="601"/>
                                    <w:rPr>
                                      <w:rFonts w:cs="微軟正黑體"/>
                                      <w:b/>
                                      <w:kern w:val="0"/>
                                    </w:rPr>
                                  </w:pPr>
                                  <w:r w:rsidRPr="00614B10">
                                    <w:rPr>
                                      <w:rFonts w:hint="eastAsia"/>
                                      <w:b/>
                                      <w:bCs/>
                                    </w:rPr>
                                    <w:t>表</w:t>
                                  </w:r>
                                  <w:r>
                                    <w:rPr>
                                      <w:rFonts w:hint="eastAsia"/>
                                      <w:b/>
                                      <w:bCs/>
                                    </w:rPr>
                                    <w:t>2</w:t>
                                  </w:r>
                                  <w:r w:rsidRPr="00614B10">
                                    <w:rPr>
                                      <w:rFonts w:hint="eastAsia"/>
                                      <w:b/>
                                      <w:bCs/>
                                    </w:rPr>
                                    <w:t xml:space="preserve">　</w:t>
                                  </w:r>
                                  <w:r>
                                    <w:rPr>
                                      <w:rFonts w:hint="eastAsia"/>
                                      <w:b/>
                                      <w:bCs/>
                                      <w:color w:val="000000" w:themeColor="text1"/>
                                    </w:rPr>
                                    <w:t>1</w:t>
                                  </w:r>
                                  <w:r>
                                    <w:rPr>
                                      <w:b/>
                                      <w:bCs/>
                                      <w:color w:val="000000" w:themeColor="text1"/>
                                    </w:rPr>
                                    <w:t>11年度</w:t>
                                  </w:r>
                                  <w:r>
                                    <w:rPr>
                                      <w:rFonts w:hint="eastAsia"/>
                                      <w:b/>
                                      <w:bCs/>
                                    </w:rPr>
                                    <w:t>地方</w:t>
                                  </w:r>
                                  <w:r w:rsidRPr="00614B10">
                                    <w:rPr>
                                      <w:rFonts w:cs="微軟正黑體" w:hint="eastAsia"/>
                                      <w:b/>
                                      <w:kern w:val="0"/>
                                    </w:rPr>
                                    <w:t>政府</w:t>
                                  </w:r>
                                  <w:r w:rsidRPr="00614B10">
                                    <w:rPr>
                                      <w:rFonts w:cs="微軟正黑體"/>
                                      <w:b/>
                                      <w:kern w:val="0"/>
                                    </w:rPr>
                                    <w:t>核定</w:t>
                                  </w:r>
                                  <w:r w:rsidRPr="00614B10">
                                    <w:rPr>
                                      <w:rFonts w:cs="微軟正黑體" w:hint="eastAsia"/>
                                      <w:b/>
                                      <w:kern w:val="0"/>
                                    </w:rPr>
                                    <w:t>禁伐補償</w:t>
                                  </w:r>
                                  <w:r w:rsidRPr="00614B10">
                                    <w:rPr>
                                      <w:rFonts w:cs="微軟正黑體"/>
                                      <w:b/>
                                      <w:kern w:val="0"/>
                                    </w:rPr>
                                    <w:t>案件函文列述行政救濟程序</w:t>
                                  </w:r>
                                  <w:r>
                                    <w:rPr>
                                      <w:rFonts w:cs="微軟正黑體" w:hint="eastAsia"/>
                                      <w:b/>
                                      <w:kern w:val="0"/>
                                    </w:rPr>
                                    <w:t>之</w:t>
                                  </w:r>
                                  <w:r w:rsidRPr="00614B10">
                                    <w:rPr>
                                      <w:rFonts w:cs="微軟正黑體" w:hint="eastAsia"/>
                                      <w:b/>
                                      <w:kern w:val="0"/>
                                    </w:rPr>
                                    <w:t>不符合</w:t>
                                  </w:r>
                                  <w:r>
                                    <w:rPr>
                                      <w:rFonts w:cs="微軟正黑體" w:hint="eastAsia"/>
                                      <w:b/>
                                      <w:kern w:val="0"/>
                                    </w:rPr>
                                    <w:t>行政程序法及訴願法規定</w:t>
                                  </w:r>
                                  <w:r>
                                    <w:rPr>
                                      <w:rFonts w:cs="微軟正黑體"/>
                                      <w:b/>
                                      <w:kern w:val="0"/>
                                    </w:rPr>
                                    <w:t>態樣</w:t>
                                  </w:r>
                                </w:p>
                              </w:tc>
                            </w:tr>
                            <w:tr w:rsidR="00D83A60" w:rsidRPr="00614B10" w14:paraId="203585B4" w14:textId="77777777" w:rsidTr="00BE650B">
                              <w:tc>
                                <w:tcPr>
                                  <w:tcW w:w="567" w:type="dxa"/>
                                  <w:vAlign w:val="center"/>
                                </w:tcPr>
                                <w:p w14:paraId="09C21040" w14:textId="77777777" w:rsidR="00D83A60" w:rsidRPr="00614B10" w:rsidRDefault="00D83A60" w:rsidP="003D3CFF">
                                  <w:pPr>
                                    <w:autoSpaceDE w:val="0"/>
                                    <w:autoSpaceDN w:val="0"/>
                                    <w:adjustRightInd w:val="0"/>
                                    <w:spacing w:line="240" w:lineRule="exact"/>
                                    <w:ind w:firstLineChars="0" w:firstLine="0"/>
                                    <w:jc w:val="center"/>
                                    <w:rPr>
                                      <w:rFonts w:cs="微軟正黑體"/>
                                      <w:b/>
                                      <w:kern w:val="0"/>
                                      <w:sz w:val="20"/>
                                      <w:szCs w:val="20"/>
                                    </w:rPr>
                                  </w:pPr>
                                  <w:r>
                                    <w:rPr>
                                      <w:rFonts w:cs="微軟正黑體" w:hint="eastAsia"/>
                                      <w:kern w:val="0"/>
                                      <w:sz w:val="20"/>
                                      <w:szCs w:val="20"/>
                                    </w:rPr>
                                    <w:t>類別</w:t>
                                  </w:r>
                                </w:p>
                              </w:tc>
                              <w:tc>
                                <w:tcPr>
                                  <w:tcW w:w="4252" w:type="dxa"/>
                                  <w:vAlign w:val="center"/>
                                </w:tcPr>
                                <w:p w14:paraId="74F6194D" w14:textId="77777777" w:rsidR="00D83A60" w:rsidRPr="00614B10" w:rsidRDefault="00D83A60" w:rsidP="0040453F">
                                  <w:pPr>
                                    <w:autoSpaceDE w:val="0"/>
                                    <w:autoSpaceDN w:val="0"/>
                                    <w:adjustRightInd w:val="0"/>
                                    <w:spacing w:line="240" w:lineRule="exact"/>
                                    <w:ind w:leftChars="-25" w:hangingChars="30" w:hanging="60"/>
                                    <w:jc w:val="center"/>
                                    <w:rPr>
                                      <w:rFonts w:cs="微軟正黑體"/>
                                      <w:b/>
                                      <w:kern w:val="0"/>
                                      <w:sz w:val="20"/>
                                      <w:szCs w:val="20"/>
                                    </w:rPr>
                                  </w:pPr>
                                  <w:r>
                                    <w:rPr>
                                      <w:rFonts w:cs="微軟正黑體" w:hint="eastAsia"/>
                                      <w:kern w:val="0"/>
                                      <w:sz w:val="20"/>
                                      <w:szCs w:val="20"/>
                                    </w:rPr>
                                    <w:t>態樣</w:t>
                                  </w:r>
                                </w:p>
                              </w:tc>
                            </w:tr>
                            <w:tr w:rsidR="00D83A60" w:rsidRPr="00614B10" w14:paraId="3697646E" w14:textId="77777777" w:rsidTr="00BE650B">
                              <w:tc>
                                <w:tcPr>
                                  <w:tcW w:w="567" w:type="dxa"/>
                                </w:tcPr>
                                <w:p w14:paraId="4056FF11" w14:textId="77777777" w:rsidR="00D83A60" w:rsidRPr="00614B10" w:rsidRDefault="00D83A60" w:rsidP="003D3CFF">
                                  <w:pPr>
                                    <w:autoSpaceDE w:val="0"/>
                                    <w:autoSpaceDN w:val="0"/>
                                    <w:adjustRightInd w:val="0"/>
                                    <w:spacing w:line="260" w:lineRule="exact"/>
                                    <w:ind w:firstLineChars="0" w:firstLine="0"/>
                                    <w:jc w:val="center"/>
                                    <w:rPr>
                                      <w:rFonts w:cs="微軟正黑體"/>
                                      <w:kern w:val="0"/>
                                      <w:sz w:val="20"/>
                                      <w:szCs w:val="20"/>
                                    </w:rPr>
                                  </w:pPr>
                                  <w:r>
                                    <w:rPr>
                                      <w:rFonts w:cs="微軟正黑體" w:hint="eastAsia"/>
                                      <w:kern w:val="0"/>
                                      <w:sz w:val="20"/>
                                      <w:szCs w:val="20"/>
                                    </w:rPr>
                                    <w:t>救濟方法</w:t>
                                  </w:r>
                                </w:p>
                              </w:tc>
                              <w:tc>
                                <w:tcPr>
                                  <w:tcW w:w="4252" w:type="dxa"/>
                                </w:tcPr>
                                <w:p w14:paraId="6483FD40" w14:textId="208A6F7D" w:rsidR="00D83A60" w:rsidRPr="00614B10" w:rsidRDefault="00D83A60" w:rsidP="003D3CFF">
                                  <w:pPr>
                                    <w:autoSpaceDE w:val="0"/>
                                    <w:autoSpaceDN w:val="0"/>
                                    <w:adjustRightInd w:val="0"/>
                                    <w:spacing w:line="260" w:lineRule="exact"/>
                                    <w:ind w:firstLineChars="0" w:firstLine="0"/>
                                    <w:rPr>
                                      <w:rFonts w:cs="微軟正黑體"/>
                                      <w:kern w:val="0"/>
                                      <w:sz w:val="20"/>
                                      <w:szCs w:val="20"/>
                                    </w:rPr>
                                  </w:pPr>
                                  <w:r w:rsidRPr="00614B10">
                                    <w:rPr>
                                      <w:rFonts w:cs="微軟正黑體" w:hint="eastAsia"/>
                                      <w:kern w:val="0"/>
                                      <w:sz w:val="20"/>
                                      <w:szCs w:val="20"/>
                                    </w:rPr>
                                    <w:t>宜蘭縣原住民事務所、新竹縣五峰鄉公所通知函為「異議複查」，南投縣仁愛鄉公所通知函為「洽詢」，核與訴願法第1條規定，除法律另有規定外，則依訴願法提起「訴願」未符</w:t>
                                  </w:r>
                                  <w:r>
                                    <w:rPr>
                                      <w:rFonts w:cs="微軟正黑體" w:hint="eastAsia"/>
                                      <w:kern w:val="0"/>
                                      <w:sz w:val="20"/>
                                      <w:szCs w:val="20"/>
                                    </w:rPr>
                                    <w:t>。</w:t>
                                  </w:r>
                                </w:p>
                              </w:tc>
                            </w:tr>
                            <w:tr w:rsidR="00D83A60" w:rsidRPr="00614B10" w14:paraId="419C3208" w14:textId="77777777" w:rsidTr="00BE650B">
                              <w:tc>
                                <w:tcPr>
                                  <w:tcW w:w="567" w:type="dxa"/>
                                  <w:tcBorders>
                                    <w:bottom w:val="single" w:sz="4" w:space="0" w:color="auto"/>
                                  </w:tcBorders>
                                </w:tcPr>
                                <w:p w14:paraId="68F4A42E" w14:textId="77777777" w:rsidR="00D83A60" w:rsidRPr="00614B10" w:rsidRDefault="00D83A60" w:rsidP="003D3CFF">
                                  <w:pPr>
                                    <w:autoSpaceDE w:val="0"/>
                                    <w:autoSpaceDN w:val="0"/>
                                    <w:adjustRightInd w:val="0"/>
                                    <w:spacing w:line="260" w:lineRule="exact"/>
                                    <w:ind w:firstLineChars="0" w:firstLine="0"/>
                                    <w:jc w:val="center"/>
                                    <w:rPr>
                                      <w:rFonts w:cs="微軟正黑體"/>
                                      <w:kern w:val="0"/>
                                      <w:sz w:val="20"/>
                                      <w:szCs w:val="20"/>
                                    </w:rPr>
                                  </w:pPr>
                                  <w:r>
                                    <w:rPr>
                                      <w:rFonts w:cs="微軟正黑體"/>
                                      <w:kern w:val="0"/>
                                      <w:sz w:val="20"/>
                                      <w:szCs w:val="20"/>
                                    </w:rPr>
                                    <w:t>訴願提起</w:t>
                                  </w:r>
                                  <w:r>
                                    <w:rPr>
                                      <w:rFonts w:cs="微軟正黑體" w:hint="eastAsia"/>
                                      <w:kern w:val="0"/>
                                      <w:sz w:val="20"/>
                                      <w:szCs w:val="20"/>
                                    </w:rPr>
                                    <w:t>對象</w:t>
                                  </w:r>
                                </w:p>
                              </w:tc>
                              <w:tc>
                                <w:tcPr>
                                  <w:tcW w:w="4252" w:type="dxa"/>
                                  <w:tcBorders>
                                    <w:bottom w:val="single" w:sz="4" w:space="0" w:color="auto"/>
                                  </w:tcBorders>
                                </w:tcPr>
                                <w:p w14:paraId="0C4B58D9" w14:textId="49800858" w:rsidR="00D83A60" w:rsidRPr="00614B10" w:rsidRDefault="00D83A60" w:rsidP="003D3CFF">
                                  <w:pPr>
                                    <w:autoSpaceDE w:val="0"/>
                                    <w:autoSpaceDN w:val="0"/>
                                    <w:adjustRightInd w:val="0"/>
                                    <w:spacing w:line="260" w:lineRule="exact"/>
                                    <w:ind w:firstLineChars="0" w:firstLine="0"/>
                                    <w:rPr>
                                      <w:rFonts w:cs="微軟正黑體"/>
                                      <w:kern w:val="0"/>
                                      <w:sz w:val="20"/>
                                      <w:szCs w:val="20"/>
                                    </w:rPr>
                                  </w:pPr>
                                  <w:r w:rsidRPr="00614B10">
                                    <w:rPr>
                                      <w:rFonts w:cs="微軟正黑體" w:hint="eastAsia"/>
                                      <w:kern w:val="0"/>
                                      <w:sz w:val="20"/>
                                      <w:szCs w:val="20"/>
                                    </w:rPr>
                                    <w:t>宜蘭縣原住民事務所函文為該事務所、新竹縣五峰鄉公所通知函為新竹縣政府或該公所、南投縣仁愛鄉公所通知函為該公所、屏東縣政府函文</w:t>
                                  </w:r>
                                  <w:r>
                                    <w:rPr>
                                      <w:rFonts w:cs="微軟正黑體" w:hint="eastAsia"/>
                                      <w:kern w:val="0"/>
                                      <w:sz w:val="20"/>
                                      <w:szCs w:val="20"/>
                                    </w:rPr>
                                    <w:t>（</w:t>
                                  </w:r>
                                  <w:r w:rsidRPr="00614B10">
                                    <w:rPr>
                                      <w:rFonts w:cs="微軟正黑體" w:hint="eastAsia"/>
                                      <w:kern w:val="0"/>
                                      <w:sz w:val="20"/>
                                      <w:szCs w:val="20"/>
                                    </w:rPr>
                                    <w:t>三地門鄉部分</w:t>
                                  </w:r>
                                  <w:r>
                                    <w:rPr>
                                      <w:rFonts w:cs="微軟正黑體" w:hint="eastAsia"/>
                                      <w:kern w:val="0"/>
                                      <w:sz w:val="20"/>
                                      <w:szCs w:val="20"/>
                                    </w:rPr>
                                    <w:t>）</w:t>
                                  </w:r>
                                  <w:r w:rsidRPr="00614B10">
                                    <w:rPr>
                                      <w:rFonts w:cs="微軟正黑體" w:hint="eastAsia"/>
                                      <w:kern w:val="0"/>
                                      <w:sz w:val="20"/>
                                      <w:szCs w:val="20"/>
                                    </w:rPr>
                                    <w:t>及獅子鄉公所通知函為原民會，均與訴願法第58條第1</w:t>
                                  </w:r>
                                  <w:r>
                                    <w:rPr>
                                      <w:rFonts w:cs="微軟正黑體" w:hint="eastAsia"/>
                                      <w:kern w:val="0"/>
                                      <w:sz w:val="20"/>
                                      <w:szCs w:val="20"/>
                                    </w:rPr>
                                    <w:t>項</w:t>
                                  </w:r>
                                  <w:r w:rsidRPr="00614B10">
                                    <w:rPr>
                                      <w:rFonts w:cs="微軟正黑體" w:hint="eastAsia"/>
                                      <w:kern w:val="0"/>
                                      <w:sz w:val="20"/>
                                      <w:szCs w:val="20"/>
                                    </w:rPr>
                                    <w:t>規定，訴願書經由原行政處分機關</w:t>
                                  </w:r>
                                  <w:r>
                                    <w:rPr>
                                      <w:rFonts w:cs="微軟正黑體" w:hint="eastAsia"/>
                                      <w:kern w:val="0"/>
                                      <w:sz w:val="20"/>
                                      <w:szCs w:val="20"/>
                                    </w:rPr>
                                    <w:t>（</w:t>
                                  </w:r>
                                  <w:r w:rsidRPr="00614B10">
                                    <w:rPr>
                                      <w:rFonts w:cs="微軟正黑體" w:hint="eastAsia"/>
                                      <w:kern w:val="0"/>
                                      <w:sz w:val="20"/>
                                      <w:szCs w:val="20"/>
                                    </w:rPr>
                                    <w:t>按：縣政府</w:t>
                                  </w:r>
                                  <w:r>
                                    <w:rPr>
                                      <w:rFonts w:cs="微軟正黑體" w:hint="eastAsia"/>
                                      <w:kern w:val="0"/>
                                      <w:sz w:val="20"/>
                                      <w:szCs w:val="20"/>
                                    </w:rPr>
                                    <w:t>）</w:t>
                                  </w:r>
                                  <w:r w:rsidRPr="00614B10">
                                    <w:rPr>
                                      <w:rFonts w:cs="微軟正黑體" w:hint="eastAsia"/>
                                      <w:kern w:val="0"/>
                                      <w:sz w:val="20"/>
                                      <w:szCs w:val="20"/>
                                    </w:rPr>
                                    <w:t>向訴願管轄機關</w:t>
                                  </w:r>
                                  <w:r>
                                    <w:rPr>
                                      <w:rFonts w:cs="微軟正黑體" w:hint="eastAsia"/>
                                      <w:kern w:val="0"/>
                                      <w:sz w:val="20"/>
                                      <w:szCs w:val="20"/>
                                    </w:rPr>
                                    <w:t>（</w:t>
                                  </w:r>
                                  <w:r w:rsidRPr="00614B10">
                                    <w:rPr>
                                      <w:rFonts w:cs="微軟正黑體" w:hint="eastAsia"/>
                                      <w:kern w:val="0"/>
                                      <w:sz w:val="20"/>
                                      <w:szCs w:val="20"/>
                                    </w:rPr>
                                    <w:t>按：原</w:t>
                                  </w:r>
                                  <w:r>
                                    <w:rPr>
                                      <w:rFonts w:cs="微軟正黑體" w:hint="eastAsia"/>
                                      <w:kern w:val="0"/>
                                      <w:sz w:val="20"/>
                                      <w:szCs w:val="20"/>
                                    </w:rPr>
                                    <w:t>住民族委員會）</w:t>
                                  </w:r>
                                  <w:r w:rsidRPr="00614B10">
                                    <w:rPr>
                                      <w:rFonts w:cs="微軟正黑體" w:hint="eastAsia"/>
                                      <w:kern w:val="0"/>
                                      <w:sz w:val="20"/>
                                      <w:szCs w:val="20"/>
                                    </w:rPr>
                                    <w:t>提起訴願之程序未符</w:t>
                                  </w:r>
                                  <w:r>
                                    <w:rPr>
                                      <w:rFonts w:cs="微軟正黑體" w:hint="eastAsia"/>
                                      <w:kern w:val="0"/>
                                      <w:sz w:val="20"/>
                                      <w:szCs w:val="20"/>
                                    </w:rPr>
                                    <w:t>。</w:t>
                                  </w:r>
                                </w:p>
                              </w:tc>
                            </w:tr>
                            <w:tr w:rsidR="00D83A60" w:rsidRPr="00614B10" w14:paraId="74F019CE" w14:textId="77777777" w:rsidTr="00BE650B">
                              <w:trPr>
                                <w:trHeight w:val="510"/>
                              </w:trPr>
                              <w:tc>
                                <w:tcPr>
                                  <w:tcW w:w="567" w:type="dxa"/>
                                </w:tcPr>
                                <w:p w14:paraId="20383566" w14:textId="77777777" w:rsidR="00D83A60" w:rsidRPr="00614B10" w:rsidRDefault="00D83A60" w:rsidP="003D3CFF">
                                  <w:pPr>
                                    <w:autoSpaceDE w:val="0"/>
                                    <w:autoSpaceDN w:val="0"/>
                                    <w:adjustRightInd w:val="0"/>
                                    <w:spacing w:line="260" w:lineRule="exact"/>
                                    <w:ind w:firstLineChars="0" w:firstLine="0"/>
                                    <w:jc w:val="center"/>
                                    <w:rPr>
                                      <w:rFonts w:cs="微軟正黑體"/>
                                      <w:kern w:val="0"/>
                                      <w:sz w:val="20"/>
                                      <w:szCs w:val="20"/>
                                    </w:rPr>
                                  </w:pPr>
                                  <w:r>
                                    <w:rPr>
                                      <w:rFonts w:cs="微軟正黑體" w:hint="eastAsia"/>
                                      <w:kern w:val="0"/>
                                      <w:sz w:val="20"/>
                                      <w:szCs w:val="20"/>
                                    </w:rPr>
                                    <w:t>提起</w:t>
                                  </w:r>
                                  <w:r>
                                    <w:rPr>
                                      <w:rFonts w:cs="微軟正黑體"/>
                                      <w:kern w:val="0"/>
                                      <w:sz w:val="20"/>
                                      <w:szCs w:val="20"/>
                                    </w:rPr>
                                    <w:t>訴願時間</w:t>
                                  </w:r>
                                </w:p>
                              </w:tc>
                              <w:tc>
                                <w:tcPr>
                                  <w:tcW w:w="4252" w:type="dxa"/>
                                </w:tcPr>
                                <w:p w14:paraId="27655163" w14:textId="77777777" w:rsidR="00D83A60" w:rsidRPr="00947BE6" w:rsidRDefault="00D83A60" w:rsidP="003D3CFF">
                                  <w:pPr>
                                    <w:autoSpaceDE w:val="0"/>
                                    <w:autoSpaceDN w:val="0"/>
                                    <w:adjustRightInd w:val="0"/>
                                    <w:spacing w:line="260" w:lineRule="exact"/>
                                    <w:ind w:firstLineChars="0" w:firstLine="0"/>
                                    <w:rPr>
                                      <w:rFonts w:cs="微軟正黑體"/>
                                      <w:spacing w:val="-4"/>
                                      <w:kern w:val="16"/>
                                      <w:sz w:val="20"/>
                                      <w:szCs w:val="20"/>
                                    </w:rPr>
                                  </w:pPr>
                                  <w:r w:rsidRPr="00947BE6">
                                    <w:rPr>
                                      <w:rFonts w:cs="微軟正黑體" w:hint="eastAsia"/>
                                      <w:spacing w:val="-4"/>
                                      <w:kern w:val="16"/>
                                      <w:sz w:val="20"/>
                                      <w:szCs w:val="20"/>
                                    </w:rPr>
                                    <w:t>新竹縣五峰鄉公所通知函為1個月，未明確述明為「行政處分達到或公告期滿之次日起三十日內」，南投縣仁愛鄉公所通知函並未載有時間限制。</w:t>
                                  </w:r>
                                </w:p>
                              </w:tc>
                            </w:tr>
                            <w:tr w:rsidR="00D83A60" w:rsidRPr="00614B10" w14:paraId="3450B524" w14:textId="77777777" w:rsidTr="00BE650B">
                              <w:tc>
                                <w:tcPr>
                                  <w:tcW w:w="4819" w:type="dxa"/>
                                  <w:gridSpan w:val="2"/>
                                  <w:tcBorders>
                                    <w:left w:val="nil"/>
                                    <w:bottom w:val="nil"/>
                                    <w:right w:val="nil"/>
                                  </w:tcBorders>
                                </w:tcPr>
                                <w:p w14:paraId="3A1AE1AE" w14:textId="77777777" w:rsidR="00D83A60" w:rsidRPr="00614B10" w:rsidRDefault="00D83A60" w:rsidP="00BE650B">
                                  <w:pPr>
                                    <w:autoSpaceDE w:val="0"/>
                                    <w:autoSpaceDN w:val="0"/>
                                    <w:adjustRightInd w:val="0"/>
                                    <w:spacing w:line="240" w:lineRule="exact"/>
                                    <w:ind w:leftChars="-24" w:left="837" w:hangingChars="497" w:hanging="895"/>
                                    <w:rPr>
                                      <w:rFonts w:cs="微軟正黑體"/>
                                      <w:kern w:val="0"/>
                                    </w:rPr>
                                  </w:pPr>
                                  <w:r w:rsidRPr="00614B10">
                                    <w:rPr>
                                      <w:rFonts w:cs="微軟正黑體" w:hint="eastAsia"/>
                                      <w:kern w:val="0"/>
                                      <w:sz w:val="18"/>
                                      <w:szCs w:val="18"/>
                                    </w:rPr>
                                    <w:t>資料來源：</w:t>
                                  </w:r>
                                  <w:r>
                                    <w:rPr>
                                      <w:rFonts w:cs="微軟正黑體"/>
                                      <w:kern w:val="0"/>
                                      <w:sz w:val="18"/>
                                      <w:szCs w:val="18"/>
                                    </w:rPr>
                                    <w:t>本部</w:t>
                                  </w:r>
                                  <w:r>
                                    <w:rPr>
                                      <w:rFonts w:cs="微軟正黑體" w:hint="eastAsia"/>
                                      <w:kern w:val="0"/>
                                      <w:sz w:val="18"/>
                                      <w:szCs w:val="18"/>
                                    </w:rPr>
                                    <w:t>實地訪查</w:t>
                                  </w:r>
                                  <w:r w:rsidRPr="00614B10">
                                    <w:rPr>
                                      <w:rFonts w:cs="微軟正黑體" w:hint="eastAsia"/>
                                      <w:kern w:val="0"/>
                                      <w:sz w:val="18"/>
                                      <w:szCs w:val="18"/>
                                    </w:rPr>
                                    <w:t>宜蘭縣、新竹縣、南投縣及屏東縣</w:t>
                                  </w:r>
                                  <w:r w:rsidRPr="00614B10">
                                    <w:rPr>
                                      <w:rFonts w:cs="微軟正黑體"/>
                                      <w:kern w:val="0"/>
                                      <w:sz w:val="18"/>
                                      <w:szCs w:val="18"/>
                                    </w:rPr>
                                    <w:t>4個縣府</w:t>
                                  </w:r>
                                  <w:r>
                                    <w:rPr>
                                      <w:rFonts w:cs="微軟正黑體" w:hint="eastAsia"/>
                                      <w:kern w:val="0"/>
                                      <w:sz w:val="18"/>
                                      <w:szCs w:val="18"/>
                                    </w:rPr>
                                    <w:t>後</w:t>
                                  </w:r>
                                  <w:r>
                                    <w:rPr>
                                      <w:rFonts w:cs="微軟正黑體"/>
                                      <w:kern w:val="0"/>
                                      <w:sz w:val="18"/>
                                      <w:szCs w:val="18"/>
                                    </w:rPr>
                                    <w:t>，</w:t>
                                  </w:r>
                                  <w:r>
                                    <w:rPr>
                                      <w:rFonts w:cs="微軟正黑體" w:hint="eastAsia"/>
                                      <w:kern w:val="0"/>
                                      <w:sz w:val="18"/>
                                      <w:szCs w:val="18"/>
                                    </w:rPr>
                                    <w:t>自行整理資料</w:t>
                                  </w:r>
                                  <w:r w:rsidRPr="00614B10">
                                    <w:rPr>
                                      <w:rFonts w:cs="微軟正黑體" w:hint="eastAsia"/>
                                      <w:kern w:val="0"/>
                                      <w:sz w:val="18"/>
                                      <w:szCs w:val="18"/>
                                    </w:rPr>
                                    <w:t>。</w:t>
                                  </w:r>
                                </w:p>
                              </w:tc>
                            </w:tr>
                          </w:tbl>
                          <w:p w14:paraId="1741F342" w14:textId="77777777" w:rsidR="00D83A60" w:rsidRPr="00614B10" w:rsidRDefault="00D83A60" w:rsidP="006F5654">
                            <w:pPr>
                              <w:ind w:firstLine="48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7013DE" id="文字方塊 5" o:spid="_x0000_s1027" type="#_x0000_t202" style="position:absolute;left:0;text-align:left;margin-left:236pt;margin-top:-1pt;width:257.95pt;height:283.3pt;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" fillcolor="window" stroked="f" strokeweight=".5pt">
                <v:textbox>
                  <w:txbxContent>
                    <w:tbl>
                      <w:tblPr>
                        <w:tblStyle w:val="11"/>
                        <w:tblW w:w="0" w:type="auto"/>
                        <w:tblCellMar>
                          <w:left w:w="57" w:type="dxa"/>
                          <w:right w:w="57" w:type="dxa"/>
                        </w:tblCellMar>
                        <w:tblLook w:val="04A0" w:firstRow="1" w:lastRow="0" w:firstColumn="1" w:lastColumn="0" w:noHBand="0" w:noVBand="1"/>
                      </w:tblPr>
                      <w:tblGrid>
                        <w:gridCol w:w="567"/>
                        <w:gridCol w:w="4252"/>
                      </w:tblGrid>
                      <w:tr w:rsidR="00D83A60" w:rsidRPr="00614B10" w14:paraId="498B8D8C" w14:textId="77777777" w:rsidTr="00BE650B">
                        <w:tc>
                          <w:tcPr>
                            <w:tcW w:w="4819" w:type="dxa"/>
                            <w:gridSpan w:val="2"/>
                            <w:tcBorders>
                              <w:top w:val="nil"/>
                              <w:left w:val="nil"/>
                              <w:right w:val="nil"/>
                            </w:tcBorders>
                          </w:tcPr>
                          <w:p w14:paraId="25E7D2B7" w14:textId="05383D08" w:rsidR="00D83A60" w:rsidRPr="00614B10" w:rsidRDefault="00D83A60" w:rsidP="00BE650B">
                            <w:pPr>
                              <w:autoSpaceDE w:val="0"/>
                              <w:autoSpaceDN w:val="0"/>
                              <w:adjustRightInd w:val="0"/>
                              <w:ind w:left="601" w:hangingChars="250" w:hanging="601"/>
                              <w:rPr>
                                <w:rFonts w:cs="微軟正黑體"/>
                                <w:b/>
                                <w:kern w:val="0"/>
                              </w:rPr>
                            </w:pPr>
                            <w:r w:rsidRPr="00614B10">
                              <w:rPr>
                                <w:rFonts w:hint="eastAsia"/>
                                <w:b/>
                                <w:bCs/>
                              </w:rPr>
                              <w:t>表</w:t>
                            </w:r>
                            <w:r>
                              <w:rPr>
                                <w:rFonts w:hint="eastAsia"/>
                                <w:b/>
                                <w:bCs/>
                              </w:rPr>
                              <w:t>2</w:t>
                            </w:r>
                            <w:r w:rsidRPr="00614B10">
                              <w:rPr>
                                <w:rFonts w:hint="eastAsia"/>
                                <w:b/>
                                <w:bCs/>
                              </w:rPr>
                              <w:t xml:space="preserve">　</w:t>
                            </w:r>
                            <w:r>
                              <w:rPr>
                                <w:rFonts w:hint="eastAsia"/>
                                <w:b/>
                                <w:bCs/>
                                <w:color w:val="000000" w:themeColor="text1"/>
                              </w:rPr>
                              <w:t>1</w:t>
                            </w:r>
                            <w:r>
                              <w:rPr>
                                <w:b/>
                                <w:bCs/>
                                <w:color w:val="000000" w:themeColor="text1"/>
                              </w:rPr>
                              <w:t>11年度</w:t>
                            </w:r>
                            <w:r>
                              <w:rPr>
                                <w:rFonts w:hint="eastAsia"/>
                                <w:b/>
                                <w:bCs/>
                              </w:rPr>
                              <w:t>地方</w:t>
                            </w:r>
                            <w:r w:rsidRPr="00614B10">
                              <w:rPr>
                                <w:rFonts w:cs="微軟正黑體" w:hint="eastAsia"/>
                                <w:b/>
                                <w:kern w:val="0"/>
                              </w:rPr>
                              <w:t>政府</w:t>
                            </w:r>
                            <w:r w:rsidRPr="00614B10">
                              <w:rPr>
                                <w:rFonts w:cs="微軟正黑體"/>
                                <w:b/>
                                <w:kern w:val="0"/>
                              </w:rPr>
                              <w:t>核定</w:t>
                            </w:r>
                            <w:r w:rsidRPr="00614B10">
                              <w:rPr>
                                <w:rFonts w:cs="微軟正黑體" w:hint="eastAsia"/>
                                <w:b/>
                                <w:kern w:val="0"/>
                              </w:rPr>
                              <w:t>禁伐補償</w:t>
                            </w:r>
                            <w:r w:rsidRPr="00614B10">
                              <w:rPr>
                                <w:rFonts w:cs="微軟正黑體"/>
                                <w:b/>
                                <w:kern w:val="0"/>
                              </w:rPr>
                              <w:t>案件函文列述行政救濟程序</w:t>
                            </w:r>
                            <w:r>
                              <w:rPr>
                                <w:rFonts w:cs="微軟正黑體" w:hint="eastAsia"/>
                                <w:b/>
                                <w:kern w:val="0"/>
                              </w:rPr>
                              <w:t>之</w:t>
                            </w:r>
                            <w:r w:rsidRPr="00614B10">
                              <w:rPr>
                                <w:rFonts w:cs="微軟正黑體" w:hint="eastAsia"/>
                                <w:b/>
                                <w:kern w:val="0"/>
                              </w:rPr>
                              <w:t>不符合</w:t>
                            </w:r>
                            <w:r>
                              <w:rPr>
                                <w:rFonts w:cs="微軟正黑體" w:hint="eastAsia"/>
                                <w:b/>
                                <w:kern w:val="0"/>
                              </w:rPr>
                              <w:t>行政程序法及訴願法規定</w:t>
                            </w:r>
                            <w:r>
                              <w:rPr>
                                <w:rFonts w:cs="微軟正黑體"/>
                                <w:b/>
                                <w:kern w:val="0"/>
                              </w:rPr>
                              <w:t>態樣</w:t>
                            </w:r>
                          </w:p>
                        </w:tc>
                      </w:tr>
                      <w:tr w:rsidR="00D83A60" w:rsidRPr="00614B10" w14:paraId="203585B4" w14:textId="77777777" w:rsidTr="00BE650B">
                        <w:tc>
                          <w:tcPr>
                            <w:tcW w:w="567" w:type="dxa"/>
                            <w:vAlign w:val="center"/>
                          </w:tcPr>
                          <w:p w14:paraId="09C21040" w14:textId="77777777" w:rsidR="00D83A60" w:rsidRPr="00614B10" w:rsidRDefault="00D83A60" w:rsidP="003D3CFF">
                            <w:pPr>
                              <w:autoSpaceDE w:val="0"/>
                              <w:autoSpaceDN w:val="0"/>
                              <w:adjustRightInd w:val="0"/>
                              <w:spacing w:line="240" w:lineRule="exact"/>
                              <w:ind w:firstLineChars="0" w:firstLine="0"/>
                              <w:jc w:val="center"/>
                              <w:rPr>
                                <w:rFonts w:cs="微軟正黑體"/>
                                <w:b/>
                                <w:kern w:val="0"/>
                                <w:sz w:val="20"/>
                                <w:szCs w:val="20"/>
                              </w:rPr>
                            </w:pPr>
                            <w:r>
                              <w:rPr>
                                <w:rFonts w:cs="微軟正黑體" w:hint="eastAsia"/>
                                <w:kern w:val="0"/>
                                <w:sz w:val="20"/>
                                <w:szCs w:val="20"/>
                              </w:rPr>
                              <w:t>類別</w:t>
                            </w:r>
                          </w:p>
                        </w:tc>
                        <w:tc>
                          <w:tcPr>
                            <w:tcW w:w="4252" w:type="dxa"/>
                            <w:vAlign w:val="center"/>
                          </w:tcPr>
                          <w:p w14:paraId="74F6194D" w14:textId="77777777" w:rsidR="00D83A60" w:rsidRPr="00614B10" w:rsidRDefault="00D83A60" w:rsidP="0040453F">
                            <w:pPr>
                              <w:autoSpaceDE w:val="0"/>
                              <w:autoSpaceDN w:val="0"/>
                              <w:adjustRightInd w:val="0"/>
                              <w:spacing w:line="240" w:lineRule="exact"/>
                              <w:ind w:leftChars="-25" w:hangingChars="30" w:hanging="60"/>
                              <w:jc w:val="center"/>
                              <w:rPr>
                                <w:rFonts w:cs="微軟正黑體"/>
                                <w:b/>
                                <w:kern w:val="0"/>
                                <w:sz w:val="20"/>
                                <w:szCs w:val="20"/>
                              </w:rPr>
                            </w:pPr>
                            <w:r>
                              <w:rPr>
                                <w:rFonts w:cs="微軟正黑體" w:hint="eastAsia"/>
                                <w:kern w:val="0"/>
                                <w:sz w:val="20"/>
                                <w:szCs w:val="20"/>
                              </w:rPr>
                              <w:t>態樣</w:t>
                            </w:r>
                          </w:p>
                        </w:tc>
                      </w:tr>
                      <w:tr w:rsidR="00D83A60" w:rsidRPr="00614B10" w14:paraId="3697646E" w14:textId="77777777" w:rsidTr="00BE650B">
                        <w:tc>
                          <w:tcPr>
                            <w:tcW w:w="567" w:type="dxa"/>
                          </w:tcPr>
                          <w:p w14:paraId="4056FF11" w14:textId="77777777" w:rsidR="00D83A60" w:rsidRPr="00614B10" w:rsidRDefault="00D83A60" w:rsidP="003D3CFF">
                            <w:pPr>
                              <w:autoSpaceDE w:val="0"/>
                              <w:autoSpaceDN w:val="0"/>
                              <w:adjustRightInd w:val="0"/>
                              <w:spacing w:line="260" w:lineRule="exact"/>
                              <w:ind w:firstLineChars="0" w:firstLine="0"/>
                              <w:jc w:val="center"/>
                              <w:rPr>
                                <w:rFonts w:cs="微軟正黑體"/>
                                <w:kern w:val="0"/>
                                <w:sz w:val="20"/>
                                <w:szCs w:val="20"/>
                              </w:rPr>
                            </w:pPr>
                            <w:r>
                              <w:rPr>
                                <w:rFonts w:cs="微軟正黑體" w:hint="eastAsia"/>
                                <w:kern w:val="0"/>
                                <w:sz w:val="20"/>
                                <w:szCs w:val="20"/>
                              </w:rPr>
                              <w:t>救濟方法</w:t>
                            </w:r>
                          </w:p>
                        </w:tc>
                        <w:tc>
                          <w:tcPr>
                            <w:tcW w:w="4252" w:type="dxa"/>
                          </w:tcPr>
                          <w:p w14:paraId="6483FD40" w14:textId="208A6F7D" w:rsidR="00D83A60" w:rsidRPr="00614B10" w:rsidRDefault="00D83A60" w:rsidP="003D3CFF">
                            <w:pPr>
                              <w:autoSpaceDE w:val="0"/>
                              <w:autoSpaceDN w:val="0"/>
                              <w:adjustRightInd w:val="0"/>
                              <w:spacing w:line="260" w:lineRule="exact"/>
                              <w:ind w:firstLineChars="0" w:firstLine="0"/>
                              <w:rPr>
                                <w:rFonts w:cs="微軟正黑體"/>
                                <w:kern w:val="0"/>
                                <w:sz w:val="20"/>
                                <w:szCs w:val="20"/>
                              </w:rPr>
                            </w:pPr>
                            <w:r w:rsidRPr="00614B10">
                              <w:rPr>
                                <w:rFonts w:cs="微軟正黑體" w:hint="eastAsia"/>
                                <w:kern w:val="0"/>
                                <w:sz w:val="20"/>
                                <w:szCs w:val="20"/>
                              </w:rPr>
                              <w:t>宜蘭縣原住民事務所、新竹縣五峰鄉公所通知函為「異議複查」，南投縣仁愛鄉公所通知函為「洽詢」，核與訴願法第1條規定，除法律另有規定外，則依訴願法提起「訴願」未符</w:t>
                            </w:r>
                            <w:r>
                              <w:rPr>
                                <w:rFonts w:cs="微軟正黑體" w:hint="eastAsia"/>
                                <w:kern w:val="0"/>
                                <w:sz w:val="20"/>
                                <w:szCs w:val="20"/>
                              </w:rPr>
                              <w:t>。</w:t>
                            </w:r>
                          </w:p>
                        </w:tc>
                      </w:tr>
                      <w:tr w:rsidR="00D83A60" w:rsidRPr="00614B10" w14:paraId="419C3208" w14:textId="77777777" w:rsidTr="00BE650B">
                        <w:tc>
                          <w:tcPr>
                            <w:tcW w:w="567" w:type="dxa"/>
                            <w:tcBorders>
                              <w:bottom w:val="single" w:sz="4" w:space="0" w:color="auto"/>
                            </w:tcBorders>
                          </w:tcPr>
                          <w:p w14:paraId="68F4A42E" w14:textId="77777777" w:rsidR="00D83A60" w:rsidRPr="00614B10" w:rsidRDefault="00D83A60" w:rsidP="003D3CFF">
                            <w:pPr>
                              <w:autoSpaceDE w:val="0"/>
                              <w:autoSpaceDN w:val="0"/>
                              <w:adjustRightInd w:val="0"/>
                              <w:spacing w:line="260" w:lineRule="exact"/>
                              <w:ind w:firstLineChars="0" w:firstLine="0"/>
                              <w:jc w:val="center"/>
                              <w:rPr>
                                <w:rFonts w:cs="微軟正黑體"/>
                                <w:kern w:val="0"/>
                                <w:sz w:val="20"/>
                                <w:szCs w:val="20"/>
                              </w:rPr>
                            </w:pPr>
                            <w:r>
                              <w:rPr>
                                <w:rFonts w:cs="微軟正黑體"/>
                                <w:kern w:val="0"/>
                                <w:sz w:val="20"/>
                                <w:szCs w:val="20"/>
                              </w:rPr>
                              <w:t>訴願提起</w:t>
                            </w:r>
                            <w:r>
                              <w:rPr>
                                <w:rFonts w:cs="微軟正黑體" w:hint="eastAsia"/>
                                <w:kern w:val="0"/>
                                <w:sz w:val="20"/>
                                <w:szCs w:val="20"/>
                              </w:rPr>
                              <w:t>對象</w:t>
                            </w:r>
                          </w:p>
                        </w:tc>
                        <w:tc>
                          <w:tcPr>
                            <w:tcW w:w="4252" w:type="dxa"/>
                            <w:tcBorders>
                              <w:bottom w:val="single" w:sz="4" w:space="0" w:color="auto"/>
                            </w:tcBorders>
                          </w:tcPr>
                          <w:p w14:paraId="0C4B58D9" w14:textId="49800858" w:rsidR="00D83A60" w:rsidRPr="00614B10" w:rsidRDefault="00D83A60" w:rsidP="003D3CFF">
                            <w:pPr>
                              <w:autoSpaceDE w:val="0"/>
                              <w:autoSpaceDN w:val="0"/>
                              <w:adjustRightInd w:val="0"/>
                              <w:spacing w:line="260" w:lineRule="exact"/>
                              <w:ind w:firstLineChars="0" w:firstLine="0"/>
                              <w:rPr>
                                <w:rFonts w:cs="微軟正黑體"/>
                                <w:kern w:val="0"/>
                                <w:sz w:val="20"/>
                                <w:szCs w:val="20"/>
                              </w:rPr>
                            </w:pPr>
                            <w:r w:rsidRPr="00614B10">
                              <w:rPr>
                                <w:rFonts w:cs="微軟正黑體" w:hint="eastAsia"/>
                                <w:kern w:val="0"/>
                                <w:sz w:val="20"/>
                                <w:szCs w:val="20"/>
                              </w:rPr>
                              <w:t>宜蘭縣原住民事務所函文為該事務所、新竹縣五峰鄉公所通知函為新竹縣政府或該公所、南投縣仁愛鄉公所通知函為該公所、屏東縣政府函文</w:t>
                            </w:r>
                            <w:r>
                              <w:rPr>
                                <w:rFonts w:cs="微軟正黑體" w:hint="eastAsia"/>
                                <w:kern w:val="0"/>
                                <w:sz w:val="20"/>
                                <w:szCs w:val="20"/>
                              </w:rPr>
                              <w:t>（</w:t>
                            </w:r>
                            <w:r w:rsidRPr="00614B10">
                              <w:rPr>
                                <w:rFonts w:cs="微軟正黑體" w:hint="eastAsia"/>
                                <w:kern w:val="0"/>
                                <w:sz w:val="20"/>
                                <w:szCs w:val="20"/>
                              </w:rPr>
                              <w:t>三地門鄉部分</w:t>
                            </w:r>
                            <w:r>
                              <w:rPr>
                                <w:rFonts w:cs="微軟正黑體" w:hint="eastAsia"/>
                                <w:kern w:val="0"/>
                                <w:sz w:val="20"/>
                                <w:szCs w:val="20"/>
                              </w:rPr>
                              <w:t>）</w:t>
                            </w:r>
                            <w:r w:rsidRPr="00614B10">
                              <w:rPr>
                                <w:rFonts w:cs="微軟正黑體" w:hint="eastAsia"/>
                                <w:kern w:val="0"/>
                                <w:sz w:val="20"/>
                                <w:szCs w:val="20"/>
                              </w:rPr>
                              <w:t>及獅子鄉公所通知函為原民會，均與訴願法第58條第1</w:t>
                            </w:r>
                            <w:r>
                              <w:rPr>
                                <w:rFonts w:cs="微軟正黑體" w:hint="eastAsia"/>
                                <w:kern w:val="0"/>
                                <w:sz w:val="20"/>
                                <w:szCs w:val="20"/>
                              </w:rPr>
                              <w:t>項</w:t>
                            </w:r>
                            <w:r w:rsidRPr="00614B10">
                              <w:rPr>
                                <w:rFonts w:cs="微軟正黑體" w:hint="eastAsia"/>
                                <w:kern w:val="0"/>
                                <w:sz w:val="20"/>
                                <w:szCs w:val="20"/>
                              </w:rPr>
                              <w:t>規定，訴願書經由原行政處分機關</w:t>
                            </w:r>
                            <w:r>
                              <w:rPr>
                                <w:rFonts w:cs="微軟正黑體" w:hint="eastAsia"/>
                                <w:kern w:val="0"/>
                                <w:sz w:val="20"/>
                                <w:szCs w:val="20"/>
                              </w:rPr>
                              <w:t>（</w:t>
                            </w:r>
                            <w:r w:rsidRPr="00614B10">
                              <w:rPr>
                                <w:rFonts w:cs="微軟正黑體" w:hint="eastAsia"/>
                                <w:kern w:val="0"/>
                                <w:sz w:val="20"/>
                                <w:szCs w:val="20"/>
                              </w:rPr>
                              <w:t>按：縣政府</w:t>
                            </w:r>
                            <w:r>
                              <w:rPr>
                                <w:rFonts w:cs="微軟正黑體" w:hint="eastAsia"/>
                                <w:kern w:val="0"/>
                                <w:sz w:val="20"/>
                                <w:szCs w:val="20"/>
                              </w:rPr>
                              <w:t>）</w:t>
                            </w:r>
                            <w:r w:rsidRPr="00614B10">
                              <w:rPr>
                                <w:rFonts w:cs="微軟正黑體" w:hint="eastAsia"/>
                                <w:kern w:val="0"/>
                                <w:sz w:val="20"/>
                                <w:szCs w:val="20"/>
                              </w:rPr>
                              <w:t>向訴願管轄機關</w:t>
                            </w:r>
                            <w:r>
                              <w:rPr>
                                <w:rFonts w:cs="微軟正黑體" w:hint="eastAsia"/>
                                <w:kern w:val="0"/>
                                <w:sz w:val="20"/>
                                <w:szCs w:val="20"/>
                              </w:rPr>
                              <w:t>（</w:t>
                            </w:r>
                            <w:r w:rsidRPr="00614B10">
                              <w:rPr>
                                <w:rFonts w:cs="微軟正黑體" w:hint="eastAsia"/>
                                <w:kern w:val="0"/>
                                <w:sz w:val="20"/>
                                <w:szCs w:val="20"/>
                              </w:rPr>
                              <w:t>按：原</w:t>
                            </w:r>
                            <w:r>
                              <w:rPr>
                                <w:rFonts w:cs="微軟正黑體" w:hint="eastAsia"/>
                                <w:kern w:val="0"/>
                                <w:sz w:val="20"/>
                                <w:szCs w:val="20"/>
                              </w:rPr>
                              <w:t>住民族委員會）</w:t>
                            </w:r>
                            <w:r w:rsidRPr="00614B10">
                              <w:rPr>
                                <w:rFonts w:cs="微軟正黑體" w:hint="eastAsia"/>
                                <w:kern w:val="0"/>
                                <w:sz w:val="20"/>
                                <w:szCs w:val="20"/>
                              </w:rPr>
                              <w:t>提起訴願之程序未符</w:t>
                            </w:r>
                            <w:r>
                              <w:rPr>
                                <w:rFonts w:cs="微軟正黑體" w:hint="eastAsia"/>
                                <w:kern w:val="0"/>
                                <w:sz w:val="20"/>
                                <w:szCs w:val="20"/>
                              </w:rPr>
                              <w:t>。</w:t>
                            </w:r>
                          </w:p>
                        </w:tc>
                      </w:tr>
                      <w:tr w:rsidR="00D83A60" w:rsidRPr="00614B10" w14:paraId="74F019CE" w14:textId="77777777" w:rsidTr="00BE650B">
                        <w:trPr>
                          <w:trHeight w:val="510"/>
                        </w:trPr>
                        <w:tc>
                          <w:tcPr>
                            <w:tcW w:w="567" w:type="dxa"/>
                          </w:tcPr>
                          <w:p w14:paraId="20383566" w14:textId="77777777" w:rsidR="00D83A60" w:rsidRPr="00614B10" w:rsidRDefault="00D83A60" w:rsidP="003D3CFF">
                            <w:pPr>
                              <w:autoSpaceDE w:val="0"/>
                              <w:autoSpaceDN w:val="0"/>
                              <w:adjustRightInd w:val="0"/>
                              <w:spacing w:line="260" w:lineRule="exact"/>
                              <w:ind w:firstLineChars="0" w:firstLine="0"/>
                              <w:jc w:val="center"/>
                              <w:rPr>
                                <w:rFonts w:cs="微軟正黑體"/>
                                <w:kern w:val="0"/>
                                <w:sz w:val="20"/>
                                <w:szCs w:val="20"/>
                              </w:rPr>
                            </w:pPr>
                            <w:r>
                              <w:rPr>
                                <w:rFonts w:cs="微軟正黑體" w:hint="eastAsia"/>
                                <w:kern w:val="0"/>
                                <w:sz w:val="20"/>
                                <w:szCs w:val="20"/>
                              </w:rPr>
                              <w:t>提起</w:t>
                            </w:r>
                            <w:r>
                              <w:rPr>
                                <w:rFonts w:cs="微軟正黑體"/>
                                <w:kern w:val="0"/>
                                <w:sz w:val="20"/>
                                <w:szCs w:val="20"/>
                              </w:rPr>
                              <w:t>訴願時間</w:t>
                            </w:r>
                          </w:p>
                        </w:tc>
                        <w:tc>
                          <w:tcPr>
                            <w:tcW w:w="4252" w:type="dxa"/>
                          </w:tcPr>
                          <w:p w14:paraId="27655163" w14:textId="77777777" w:rsidR="00D83A60" w:rsidRPr="00947BE6" w:rsidRDefault="00D83A60" w:rsidP="003D3CFF">
                            <w:pPr>
                              <w:autoSpaceDE w:val="0"/>
                              <w:autoSpaceDN w:val="0"/>
                              <w:adjustRightInd w:val="0"/>
                              <w:spacing w:line="260" w:lineRule="exact"/>
                              <w:ind w:firstLineChars="0" w:firstLine="0"/>
                              <w:rPr>
                                <w:rFonts w:cs="微軟正黑體"/>
                                <w:spacing w:val="-4"/>
                                <w:kern w:val="16"/>
                                <w:sz w:val="20"/>
                                <w:szCs w:val="20"/>
                              </w:rPr>
                            </w:pPr>
                            <w:r w:rsidRPr="00947BE6">
                              <w:rPr>
                                <w:rFonts w:cs="微軟正黑體" w:hint="eastAsia"/>
                                <w:spacing w:val="-4"/>
                                <w:kern w:val="16"/>
                                <w:sz w:val="20"/>
                                <w:szCs w:val="20"/>
                              </w:rPr>
                              <w:t>新竹縣五峰鄉公所通知函為1個月，未明確述明為「行政處分達到或公告期滿之次日起三十日內」，南投縣仁愛鄉公所通知函並未載有時間限制。</w:t>
                            </w:r>
                          </w:p>
                        </w:tc>
                      </w:tr>
                      <w:tr w:rsidR="00D83A60" w:rsidRPr="00614B10" w14:paraId="3450B524" w14:textId="77777777" w:rsidTr="00BE650B">
                        <w:tc>
                          <w:tcPr>
                            <w:tcW w:w="4819" w:type="dxa"/>
                            <w:gridSpan w:val="2"/>
                            <w:tcBorders>
                              <w:left w:val="nil"/>
                              <w:bottom w:val="nil"/>
                              <w:right w:val="nil"/>
                            </w:tcBorders>
                          </w:tcPr>
                          <w:p w14:paraId="3A1AE1AE" w14:textId="77777777" w:rsidR="00D83A60" w:rsidRPr="00614B10" w:rsidRDefault="00D83A60" w:rsidP="00BE650B">
                            <w:pPr>
                              <w:autoSpaceDE w:val="0"/>
                              <w:autoSpaceDN w:val="0"/>
                              <w:adjustRightInd w:val="0"/>
                              <w:spacing w:line="240" w:lineRule="exact"/>
                              <w:ind w:leftChars="-24" w:left="837" w:hangingChars="497" w:hanging="895"/>
                              <w:rPr>
                                <w:rFonts w:cs="微軟正黑體"/>
                                <w:kern w:val="0"/>
                              </w:rPr>
                            </w:pPr>
                            <w:r w:rsidRPr="00614B10">
                              <w:rPr>
                                <w:rFonts w:cs="微軟正黑體" w:hint="eastAsia"/>
                                <w:kern w:val="0"/>
                                <w:sz w:val="18"/>
                                <w:szCs w:val="18"/>
                              </w:rPr>
                              <w:t>資料來源：</w:t>
                            </w:r>
                            <w:r>
                              <w:rPr>
                                <w:rFonts w:cs="微軟正黑體"/>
                                <w:kern w:val="0"/>
                                <w:sz w:val="18"/>
                                <w:szCs w:val="18"/>
                              </w:rPr>
                              <w:t>本部</w:t>
                            </w:r>
                            <w:r>
                              <w:rPr>
                                <w:rFonts w:cs="微軟正黑體" w:hint="eastAsia"/>
                                <w:kern w:val="0"/>
                                <w:sz w:val="18"/>
                                <w:szCs w:val="18"/>
                              </w:rPr>
                              <w:t>實地訪查</w:t>
                            </w:r>
                            <w:r w:rsidRPr="00614B10">
                              <w:rPr>
                                <w:rFonts w:cs="微軟正黑體" w:hint="eastAsia"/>
                                <w:kern w:val="0"/>
                                <w:sz w:val="18"/>
                                <w:szCs w:val="18"/>
                              </w:rPr>
                              <w:t>宜蘭縣、新竹縣、南投縣及屏東縣</w:t>
                            </w:r>
                            <w:r w:rsidRPr="00614B10">
                              <w:rPr>
                                <w:rFonts w:cs="微軟正黑體"/>
                                <w:kern w:val="0"/>
                                <w:sz w:val="18"/>
                                <w:szCs w:val="18"/>
                              </w:rPr>
                              <w:t>4個縣府</w:t>
                            </w:r>
                            <w:r>
                              <w:rPr>
                                <w:rFonts w:cs="微軟正黑體" w:hint="eastAsia"/>
                                <w:kern w:val="0"/>
                                <w:sz w:val="18"/>
                                <w:szCs w:val="18"/>
                              </w:rPr>
                              <w:t>後</w:t>
                            </w:r>
                            <w:r>
                              <w:rPr>
                                <w:rFonts w:cs="微軟正黑體"/>
                                <w:kern w:val="0"/>
                                <w:sz w:val="18"/>
                                <w:szCs w:val="18"/>
                              </w:rPr>
                              <w:t>，</w:t>
                            </w:r>
                            <w:r>
                              <w:rPr>
                                <w:rFonts w:cs="微軟正黑體" w:hint="eastAsia"/>
                                <w:kern w:val="0"/>
                                <w:sz w:val="18"/>
                                <w:szCs w:val="18"/>
                              </w:rPr>
                              <w:t>自行整理資料</w:t>
                            </w:r>
                            <w:r w:rsidRPr="00614B10">
                              <w:rPr>
                                <w:rFonts w:cs="微軟正黑體" w:hint="eastAsia"/>
                                <w:kern w:val="0"/>
                                <w:sz w:val="18"/>
                                <w:szCs w:val="18"/>
                              </w:rPr>
                              <w:t>。</w:t>
                            </w:r>
                          </w:p>
                        </w:tc>
                      </w:tr>
                    </w:tbl>
                    <w:p w14:paraId="1741F342" w14:textId="77777777" w:rsidR="00D83A60" w:rsidRPr="00614B10" w:rsidRDefault="00D83A60" w:rsidP="006F5654">
                      <w:pPr>
                        <w:ind w:firstLine="480"/>
                      </w:pPr>
                    </w:p>
                  </w:txbxContent>
                </v:textbox>
                <w10:wrap type="tight" anchorx="margin" anchory="margin"/>
              </v:shape>
            </w:pict>
          </mc:Fallback>
        </mc:AlternateContent>
      </w:r>
    </w:p>
    <w:p w14:paraId="4C5A57D6" w14:textId="770F8D94" w:rsidR="005518CB" w:rsidRDefault="009B1AA3" w:rsidP="009B1AA3">
      <w:pPr>
        <w:spacing w:line="520" w:lineRule="exact"/>
        <w:ind w:firstLineChars="450" w:firstLine="1261"/>
        <w:rPr>
          <w:rFonts w:cstheme="minorBidi"/>
          <w:b/>
          <w:sz w:val="28"/>
          <w:szCs w:val="28"/>
        </w:rPr>
      </w:pPr>
      <w:r w:rsidRPr="005F29AD">
        <w:rPr>
          <w:rFonts w:cstheme="minorBidi" w:hint="eastAsia"/>
          <w:b/>
          <w:sz w:val="28"/>
          <w:szCs w:val="28"/>
        </w:rPr>
        <w:t>（2）</w:t>
      </w:r>
      <w:r w:rsidR="00B7464F">
        <w:rPr>
          <w:rFonts w:cstheme="minorBidi" w:hint="eastAsia"/>
          <w:b/>
          <w:sz w:val="28"/>
          <w:szCs w:val="28"/>
        </w:rPr>
        <w:t xml:space="preserve">　</w:t>
      </w:r>
      <w:r w:rsidR="00241ED1" w:rsidRPr="005F29AD">
        <w:rPr>
          <w:rFonts w:cstheme="minorBidi" w:hint="eastAsia"/>
          <w:b/>
          <w:sz w:val="28"/>
          <w:szCs w:val="28"/>
        </w:rPr>
        <w:t>原住民族委員會長期未依規定召開原住民族就業促進委員會議</w:t>
      </w:r>
      <w:r w:rsidR="00693AA5" w:rsidRPr="005F29AD">
        <w:rPr>
          <w:rFonts w:hint="eastAsia"/>
          <w:b/>
          <w:sz w:val="32"/>
          <w:szCs w:val="32"/>
        </w:rPr>
        <w:t>，</w:t>
      </w:r>
      <w:r w:rsidR="00693AA5" w:rsidRPr="005F29AD">
        <w:rPr>
          <w:rFonts w:hint="eastAsia"/>
          <w:b/>
          <w:sz w:val="28"/>
          <w:szCs w:val="28"/>
        </w:rPr>
        <w:t>現有原JOB原住民人力資源網尚未依規定建立全體原住民人力資料庫；</w:t>
      </w:r>
      <w:r w:rsidR="00241ED1" w:rsidRPr="005F29AD">
        <w:rPr>
          <w:rFonts w:cstheme="minorBidi"/>
          <w:b/>
          <w:sz w:val="28"/>
          <w:szCs w:val="28"/>
        </w:rPr>
        <w:t>雖長期委外辦理就業服務及補助辦理職業訓練，惟原住民族失業率、工作收入、就業穩定度及職業安全等，與全體民眾比較仍存有顯著落差，又參加職業訓練之原住民比率甚低，部分已參訓者未從事職訓相關行業，職業訓練成效欠佳，允宜檢討改善。</w:t>
      </w:r>
    </w:p>
    <w:p w14:paraId="1FF3F21C" w14:textId="137D8342" w:rsidR="00583FD8" w:rsidRDefault="00241ED1" w:rsidP="00241ED1">
      <w:pPr>
        <w:spacing w:line="520" w:lineRule="exact"/>
        <w:ind w:firstLine="480"/>
        <w:rPr>
          <w:rFonts w:cstheme="minorBidi"/>
          <w:szCs w:val="28"/>
        </w:rPr>
      </w:pPr>
      <w:r>
        <w:rPr>
          <w:rFonts w:cstheme="minorBidi" w:hint="eastAsia"/>
          <w:szCs w:val="28"/>
        </w:rPr>
        <w:t>依</w:t>
      </w:r>
      <w:r w:rsidRPr="00241ED1">
        <w:rPr>
          <w:rFonts w:cstheme="minorBidi" w:hint="eastAsia"/>
          <w:szCs w:val="28"/>
        </w:rPr>
        <w:t>原住民族委員會就業促進委員會設置要點</w:t>
      </w:r>
      <w:r>
        <w:rPr>
          <w:rFonts w:cstheme="minorBidi" w:hint="eastAsia"/>
          <w:szCs w:val="28"/>
        </w:rPr>
        <w:t>（下稱設置要點）</w:t>
      </w:r>
      <w:r w:rsidRPr="00241ED1">
        <w:rPr>
          <w:rFonts w:cstheme="minorBidi" w:hint="eastAsia"/>
          <w:szCs w:val="28"/>
        </w:rPr>
        <w:t>第</w:t>
      </w:r>
      <w:r w:rsidRPr="00241ED1">
        <w:rPr>
          <w:rFonts w:cstheme="minorBidi"/>
          <w:szCs w:val="28"/>
        </w:rPr>
        <w:t>5點規定</w:t>
      </w:r>
      <w:r>
        <w:rPr>
          <w:rFonts w:cstheme="minorBidi" w:hint="eastAsia"/>
          <w:szCs w:val="28"/>
        </w:rPr>
        <w:t>之</w:t>
      </w:r>
      <w:r w:rsidRPr="00241ED1">
        <w:rPr>
          <w:rFonts w:cstheme="minorBidi"/>
          <w:szCs w:val="28"/>
        </w:rPr>
        <w:t>委員會召開會議頻率，91年4月至111年底應召開65次會議，惟據</w:t>
      </w:r>
      <w:r w:rsidRPr="00241ED1">
        <w:rPr>
          <w:rFonts w:cstheme="minorBidi" w:hint="eastAsia"/>
          <w:szCs w:val="28"/>
        </w:rPr>
        <w:t>原住民族委員會</w:t>
      </w:r>
      <w:r w:rsidRPr="00241ED1">
        <w:rPr>
          <w:rFonts w:cstheme="minorBidi"/>
          <w:szCs w:val="28"/>
        </w:rPr>
        <w:t>說明實際僅召開13次會議，且最近一次開會日期為106年11月15日，已逾5年未召開委員會議，核與原住民族工作保障法第13條第1項及設置要點之規定未合。</w:t>
      </w:r>
      <w:r w:rsidR="00583FD8" w:rsidRPr="00693AA5">
        <w:rPr>
          <w:rFonts w:cstheme="minorBidi" w:hint="eastAsia"/>
          <w:szCs w:val="28"/>
        </w:rPr>
        <w:t>監察院曾於99年3月就原住民族委員會辦理原住民人力資料庫建置計畫，</w:t>
      </w:r>
      <w:r w:rsidR="00841625" w:rsidRPr="00693AA5">
        <w:rPr>
          <w:rFonts w:cstheme="minorBidi" w:hint="eastAsia"/>
          <w:szCs w:val="28"/>
        </w:rPr>
        <w:t>未建立原住民人力資料庫</w:t>
      </w:r>
      <w:r w:rsidR="00E45F09" w:rsidRPr="00693AA5">
        <w:rPr>
          <w:rFonts w:cstheme="minorBidi" w:hint="eastAsia"/>
          <w:szCs w:val="28"/>
        </w:rPr>
        <w:t>等</w:t>
      </w:r>
      <w:r w:rsidR="00841625" w:rsidRPr="00693AA5">
        <w:rPr>
          <w:rFonts w:cstheme="minorBidi" w:hint="eastAsia"/>
          <w:szCs w:val="28"/>
        </w:rPr>
        <w:t>提出調查報告，嗣經</w:t>
      </w:r>
      <w:r w:rsidR="00B513FC" w:rsidRPr="00693AA5">
        <w:rPr>
          <w:rFonts w:cstheme="minorBidi" w:hint="eastAsia"/>
          <w:szCs w:val="28"/>
        </w:rPr>
        <w:t>該</w:t>
      </w:r>
      <w:r w:rsidR="00841625" w:rsidRPr="00693AA5">
        <w:rPr>
          <w:rFonts w:cstheme="minorBidi" w:hint="eastAsia"/>
          <w:szCs w:val="28"/>
        </w:rPr>
        <w:t>會研提改善措施略以，將更新建置</w:t>
      </w:r>
      <w:r w:rsidR="00841625" w:rsidRPr="00693AA5">
        <w:rPr>
          <w:rFonts w:cstheme="minorBidi"/>
          <w:szCs w:val="28"/>
        </w:rPr>
        <w:t>22萬筆有效原住民15歲以上勞動力人口之基本就業資料</w:t>
      </w:r>
      <w:r w:rsidR="00A7167C">
        <w:rPr>
          <w:rFonts w:cstheme="minorBidi" w:hint="eastAsia"/>
          <w:szCs w:val="28"/>
        </w:rPr>
        <w:t>等</w:t>
      </w:r>
      <w:r w:rsidR="00693AA5" w:rsidRPr="00693AA5">
        <w:rPr>
          <w:rFonts w:cstheme="minorBidi" w:hint="eastAsia"/>
          <w:szCs w:val="28"/>
        </w:rPr>
        <w:t>，</w:t>
      </w:r>
      <w:r w:rsidR="00B513FC" w:rsidRPr="00B513FC">
        <w:rPr>
          <w:rFonts w:cstheme="minorBidi" w:hint="eastAsia"/>
          <w:szCs w:val="28"/>
        </w:rPr>
        <w:t>經本部追蹤後</w:t>
      </w:r>
      <w:r w:rsidR="00B513FC" w:rsidRPr="00B513FC">
        <w:rPr>
          <w:rFonts w:cstheme="minorBidi" w:hint="eastAsia"/>
          <w:szCs w:val="28"/>
        </w:rPr>
        <w:lastRenderedPageBreak/>
        <w:t>續改善情形，現有原</w:t>
      </w:r>
      <w:r w:rsidR="00B513FC" w:rsidRPr="00B513FC">
        <w:rPr>
          <w:rFonts w:cstheme="minorBidi"/>
          <w:szCs w:val="28"/>
        </w:rPr>
        <w:t>JOB原住民人力資源網</w:t>
      </w:r>
      <w:r w:rsidR="00B513FC">
        <w:rPr>
          <w:rFonts w:cstheme="minorBidi"/>
          <w:szCs w:val="28"/>
        </w:rPr>
        <w:t>累計</w:t>
      </w:r>
      <w:r w:rsidR="00B513FC" w:rsidRPr="00B513FC">
        <w:rPr>
          <w:rFonts w:cstheme="minorBidi"/>
          <w:szCs w:val="28"/>
        </w:rPr>
        <w:t>9萬3,792名求職人員資料，與111年第3季原住民就業狀況調查報告之15歲以上勞動力人口為28萬4,431人差異甚大</w:t>
      </w:r>
      <w:r w:rsidR="00372EA8">
        <w:rPr>
          <w:rFonts w:cstheme="minorBidi"/>
          <w:szCs w:val="28"/>
        </w:rPr>
        <w:t>（</w:t>
      </w:r>
      <w:r w:rsidR="00B513FC" w:rsidRPr="00B513FC">
        <w:rPr>
          <w:rFonts w:cstheme="minorBidi"/>
          <w:szCs w:val="28"/>
        </w:rPr>
        <w:t>占32.98％</w:t>
      </w:r>
      <w:r w:rsidR="00372EA8">
        <w:rPr>
          <w:rFonts w:cstheme="minorBidi"/>
          <w:szCs w:val="28"/>
        </w:rPr>
        <w:t>）</w:t>
      </w:r>
      <w:r w:rsidR="00B513FC">
        <w:rPr>
          <w:rFonts w:cstheme="minorBidi"/>
          <w:szCs w:val="28"/>
        </w:rPr>
        <w:t>，</w:t>
      </w:r>
      <w:r w:rsidR="00F61D80">
        <w:rPr>
          <w:rFonts w:cstheme="minorBidi" w:hint="eastAsia"/>
          <w:szCs w:val="28"/>
        </w:rPr>
        <w:t>亦</w:t>
      </w:r>
      <w:r w:rsidR="00B513FC">
        <w:rPr>
          <w:rFonts w:cstheme="minorBidi"/>
          <w:szCs w:val="28"/>
        </w:rPr>
        <w:t>未與個人職業訓練課程或證照資料等人力專業技能資訊連結</w:t>
      </w:r>
      <w:r w:rsidR="00196C14">
        <w:rPr>
          <w:rFonts w:cstheme="minorBidi"/>
          <w:szCs w:val="28"/>
        </w:rPr>
        <w:t>，與</w:t>
      </w:r>
      <w:r w:rsidR="00B513FC" w:rsidRPr="00B513FC">
        <w:rPr>
          <w:rFonts w:cstheme="minorBidi" w:hint="eastAsia"/>
          <w:szCs w:val="28"/>
        </w:rPr>
        <w:t>原住民族工作保障法第</w:t>
      </w:r>
      <w:r w:rsidR="00B513FC" w:rsidRPr="00B513FC">
        <w:rPr>
          <w:rFonts w:cstheme="minorBidi"/>
          <w:szCs w:val="28"/>
        </w:rPr>
        <w:t>1</w:t>
      </w:r>
      <w:r w:rsidR="00B513FC">
        <w:rPr>
          <w:rFonts w:cstheme="minorBidi" w:hint="eastAsia"/>
          <w:szCs w:val="28"/>
        </w:rPr>
        <w:t>4</w:t>
      </w:r>
      <w:r w:rsidR="00B513FC" w:rsidRPr="00B513FC">
        <w:rPr>
          <w:rFonts w:cstheme="minorBidi"/>
          <w:szCs w:val="28"/>
        </w:rPr>
        <w:t>條第</w:t>
      </w:r>
      <w:r w:rsidR="00B513FC">
        <w:rPr>
          <w:rFonts w:cstheme="minorBidi" w:hint="eastAsia"/>
          <w:szCs w:val="28"/>
        </w:rPr>
        <w:t>1</w:t>
      </w:r>
      <w:r w:rsidR="00B513FC" w:rsidRPr="00B513FC">
        <w:rPr>
          <w:rFonts w:cstheme="minorBidi"/>
          <w:szCs w:val="28"/>
        </w:rPr>
        <w:t>項</w:t>
      </w:r>
      <w:r w:rsidR="00196C14">
        <w:rPr>
          <w:rFonts w:cstheme="minorBidi"/>
          <w:szCs w:val="28"/>
        </w:rPr>
        <w:t>規定建立</w:t>
      </w:r>
      <w:r w:rsidR="00B513FC" w:rsidRPr="00B513FC">
        <w:rPr>
          <w:rFonts w:cstheme="minorBidi"/>
          <w:szCs w:val="28"/>
        </w:rPr>
        <w:t>原住民人力資料庫便利推介就業之目的存有差異，且未落實依函復監察院「更新建置22萬筆有效原住民15歲以上勞動力人口之基本就業資料」之</w:t>
      </w:r>
      <w:r w:rsidR="00B513FC" w:rsidRPr="00B513FC">
        <w:rPr>
          <w:rFonts w:cstheme="minorBidi" w:hint="eastAsia"/>
          <w:szCs w:val="28"/>
        </w:rPr>
        <w:t>改善措施辦理。</w:t>
      </w:r>
      <w:r w:rsidR="00A7167C">
        <w:rPr>
          <w:rFonts w:cstheme="minorBidi" w:hint="eastAsia"/>
          <w:szCs w:val="28"/>
        </w:rPr>
        <w:t>另</w:t>
      </w:r>
      <w:r w:rsidR="00196C14" w:rsidRPr="00196C14">
        <w:rPr>
          <w:rFonts w:cstheme="minorBidi" w:hint="eastAsia"/>
          <w:szCs w:val="28"/>
        </w:rPr>
        <w:t>依原住民族委員會原住民就業狀況調查、行政院主計總處人力資源調查及勞動部勞動統計資料顯示，</w:t>
      </w:r>
      <w:r w:rsidR="00A7167C">
        <w:rPr>
          <w:rFonts w:cstheme="minorBidi" w:hint="eastAsia"/>
          <w:szCs w:val="28"/>
        </w:rPr>
        <w:t>原住民族</w:t>
      </w:r>
      <w:r w:rsidR="00196C14" w:rsidRPr="00196C14">
        <w:rPr>
          <w:rFonts w:cstheme="minorBidi" w:hint="eastAsia"/>
          <w:szCs w:val="28"/>
        </w:rPr>
        <w:t>在平均失業率及工作收入方面</w:t>
      </w:r>
      <w:r w:rsidR="00196C14">
        <w:rPr>
          <w:rFonts w:cstheme="minorBidi" w:hint="eastAsia"/>
          <w:szCs w:val="28"/>
        </w:rPr>
        <w:t>，111年第3季已較110年度改善，</w:t>
      </w:r>
      <w:r w:rsidR="00196C14" w:rsidRPr="00196C14">
        <w:rPr>
          <w:rFonts w:cstheme="minorBidi" w:hint="eastAsia"/>
          <w:szCs w:val="28"/>
        </w:rPr>
        <w:t>惟比較</w:t>
      </w:r>
      <w:r w:rsidR="00196C14" w:rsidRPr="00196C14">
        <w:rPr>
          <w:rFonts w:cstheme="minorBidi"/>
          <w:szCs w:val="28"/>
        </w:rPr>
        <w:t>106年度至111年第3季全體民眾失業率及全國有酬就業者平均收入，長期仍存有落差</w:t>
      </w:r>
      <w:r w:rsidR="00372EA8">
        <w:rPr>
          <w:rFonts w:cstheme="minorBidi"/>
          <w:szCs w:val="28"/>
        </w:rPr>
        <w:t>（</w:t>
      </w:r>
      <w:r w:rsidR="006D7FC9">
        <w:rPr>
          <w:rFonts w:cstheme="minorBidi" w:hint="eastAsia"/>
          <w:szCs w:val="28"/>
        </w:rPr>
        <w:t>表</w:t>
      </w:r>
      <w:r w:rsidR="00DA6DB4">
        <w:rPr>
          <w:rFonts w:cstheme="minorBidi" w:hint="eastAsia"/>
          <w:szCs w:val="28"/>
        </w:rPr>
        <w:t>3</w:t>
      </w:r>
      <w:r w:rsidR="006D7FC9">
        <w:rPr>
          <w:rFonts w:cstheme="minorBidi" w:hint="eastAsia"/>
          <w:szCs w:val="28"/>
        </w:rPr>
        <w:t>、</w:t>
      </w:r>
      <w:r w:rsidR="00196C14" w:rsidRPr="00196C14">
        <w:rPr>
          <w:rFonts w:cstheme="minorBidi"/>
          <w:szCs w:val="28"/>
        </w:rPr>
        <w:t>圖1</w:t>
      </w:r>
      <w:r w:rsidR="00372EA8">
        <w:rPr>
          <w:rFonts w:cstheme="minorBidi"/>
          <w:szCs w:val="28"/>
        </w:rPr>
        <w:t>）</w:t>
      </w:r>
      <w:r w:rsidR="003235C1" w:rsidRPr="003235C1">
        <w:rPr>
          <w:rFonts w:cstheme="minorBidi" w:hint="eastAsia"/>
          <w:szCs w:val="28"/>
        </w:rPr>
        <w:t>。在非典型就業方面，</w:t>
      </w:r>
      <w:r w:rsidR="003235C1" w:rsidRPr="003235C1">
        <w:rPr>
          <w:rFonts w:cstheme="minorBidi"/>
          <w:szCs w:val="28"/>
        </w:rPr>
        <w:t>111年第3季原住民</w:t>
      </w:r>
      <w:r w:rsidR="00A7167C">
        <w:rPr>
          <w:rFonts w:cstheme="minorBidi" w:hint="eastAsia"/>
          <w:szCs w:val="28"/>
        </w:rPr>
        <w:t>族</w:t>
      </w:r>
      <w:r w:rsidR="003235C1" w:rsidRPr="003235C1">
        <w:rPr>
          <w:rFonts w:cstheme="minorBidi"/>
          <w:szCs w:val="28"/>
        </w:rPr>
        <w:t>從事非典型工作人口53,365人，占原住民</w:t>
      </w:r>
      <w:r w:rsidR="00A7167C">
        <w:rPr>
          <w:rFonts w:cstheme="minorBidi" w:hint="eastAsia"/>
          <w:szCs w:val="28"/>
        </w:rPr>
        <w:t>族</w:t>
      </w:r>
      <w:r w:rsidR="003235C1" w:rsidRPr="003235C1">
        <w:rPr>
          <w:rFonts w:cstheme="minorBidi"/>
          <w:szCs w:val="28"/>
        </w:rPr>
        <w:t>總就業人口之19.50</w:t>
      </w:r>
      <w:r w:rsidR="003235C1" w:rsidRPr="003235C1">
        <w:rPr>
          <w:rFonts w:cstheme="minorBidi" w:hint="eastAsia"/>
          <w:szCs w:val="28"/>
        </w:rPr>
        <w:t>％，雖較</w:t>
      </w:r>
      <w:r w:rsidR="003235C1" w:rsidRPr="003235C1">
        <w:rPr>
          <w:rFonts w:cstheme="minorBidi"/>
          <w:szCs w:val="28"/>
        </w:rPr>
        <w:t>110年度之21.06％減少1.56個百分點，惟仍明顯高於同期全體就業者從事非典型工作人口比率7.02％</w:t>
      </w:r>
      <w:r w:rsidR="003235C1" w:rsidRPr="003235C1">
        <w:rPr>
          <w:rFonts w:cstheme="minorBidi" w:hint="eastAsia"/>
          <w:szCs w:val="28"/>
        </w:rPr>
        <w:t>，原住民</w:t>
      </w:r>
      <w:r w:rsidR="00A7167C">
        <w:rPr>
          <w:rFonts w:cstheme="minorBidi" w:hint="eastAsia"/>
          <w:szCs w:val="28"/>
        </w:rPr>
        <w:t>族</w:t>
      </w:r>
      <w:r w:rsidR="003235C1" w:rsidRPr="003235C1">
        <w:rPr>
          <w:rFonts w:cstheme="minorBidi" w:hint="eastAsia"/>
          <w:szCs w:val="28"/>
        </w:rPr>
        <w:t>就業僱用型態仍較</w:t>
      </w:r>
      <w:r w:rsidR="00A7167C">
        <w:rPr>
          <w:rFonts w:cstheme="minorBidi" w:hint="eastAsia"/>
          <w:szCs w:val="28"/>
        </w:rPr>
        <w:t>一般民眾存在較多不穩定性；</w:t>
      </w:r>
      <w:r w:rsidR="003235C1" w:rsidRPr="003235C1">
        <w:rPr>
          <w:rFonts w:cstheme="minorBidi" w:hint="eastAsia"/>
          <w:szCs w:val="28"/>
        </w:rPr>
        <w:t>在職業災害部分，</w:t>
      </w:r>
      <w:r w:rsidR="003235C1" w:rsidRPr="00E249E4">
        <w:rPr>
          <w:rFonts w:cstheme="minorBidi" w:hint="eastAsia"/>
          <w:szCs w:val="28"/>
        </w:rPr>
        <w:t>原住民</w:t>
      </w:r>
      <w:r w:rsidR="00A7167C" w:rsidRPr="00E249E4">
        <w:rPr>
          <w:rFonts w:cstheme="minorBidi" w:hint="eastAsia"/>
          <w:szCs w:val="28"/>
        </w:rPr>
        <w:t>族</w:t>
      </w:r>
      <w:r w:rsidR="003235C1" w:rsidRPr="00E249E4">
        <w:rPr>
          <w:rFonts w:cstheme="minorBidi" w:hint="eastAsia"/>
          <w:szCs w:val="28"/>
        </w:rPr>
        <w:t>勞工</w:t>
      </w:r>
      <w:r w:rsidR="003235C1" w:rsidRPr="003235C1">
        <w:rPr>
          <w:rFonts w:cstheme="minorBidi" w:hint="eastAsia"/>
          <w:szCs w:val="28"/>
        </w:rPr>
        <w:t>因從事職災風險較高行業</w:t>
      </w:r>
      <w:r w:rsidR="003235C1">
        <w:rPr>
          <w:rFonts w:cstheme="minorBidi" w:hint="eastAsia"/>
          <w:szCs w:val="28"/>
        </w:rPr>
        <w:t>（如營造業）</w:t>
      </w:r>
      <w:r w:rsidR="003235C1" w:rsidRPr="003235C1">
        <w:rPr>
          <w:rFonts w:cstheme="minorBidi" w:hint="eastAsia"/>
          <w:szCs w:val="28"/>
        </w:rPr>
        <w:t>比重偏高，衍生原住民族勞工職</w:t>
      </w:r>
      <w:r w:rsidR="00F61D80">
        <w:rPr>
          <w:rFonts w:cstheme="minorBidi" w:hint="eastAsia"/>
          <w:szCs w:val="28"/>
        </w:rPr>
        <w:t>業</w:t>
      </w:r>
      <w:r w:rsidR="003235C1" w:rsidRPr="003235C1">
        <w:rPr>
          <w:rFonts w:cstheme="minorBidi" w:hint="eastAsia"/>
          <w:szCs w:val="28"/>
        </w:rPr>
        <w:t>災害保險給付千人率</w:t>
      </w:r>
      <w:r w:rsidR="003235C1">
        <w:rPr>
          <w:rFonts w:cstheme="minorBidi" w:hint="eastAsia"/>
          <w:szCs w:val="28"/>
        </w:rPr>
        <w:t>（110年度3.646）</w:t>
      </w:r>
      <w:r w:rsidR="003235C1" w:rsidRPr="003235C1">
        <w:rPr>
          <w:rFonts w:cstheme="minorBidi" w:hint="eastAsia"/>
          <w:szCs w:val="28"/>
        </w:rPr>
        <w:t>長期高於全體民眾職災千人率</w:t>
      </w:r>
      <w:r w:rsidR="003235C1">
        <w:rPr>
          <w:rFonts w:cstheme="minorBidi" w:hint="eastAsia"/>
          <w:szCs w:val="28"/>
        </w:rPr>
        <w:t>（110年度2.469</w:t>
      </w:r>
      <w:r w:rsidR="007E79B7">
        <w:rPr>
          <w:rFonts w:cstheme="minorBidi" w:hint="eastAsia"/>
          <w:szCs w:val="28"/>
        </w:rPr>
        <w:t>）</w:t>
      </w:r>
      <w:r w:rsidR="00A7167C">
        <w:rPr>
          <w:rFonts w:cstheme="minorBidi" w:hint="eastAsia"/>
          <w:szCs w:val="28"/>
        </w:rPr>
        <w:t>；</w:t>
      </w:r>
      <w:r w:rsidR="00E758FB" w:rsidRPr="00E758FB">
        <w:rPr>
          <w:rFonts w:cstheme="minorBidi" w:hint="eastAsia"/>
          <w:szCs w:val="28"/>
        </w:rPr>
        <w:t>在職業訓練部分，</w:t>
      </w:r>
      <w:r w:rsidR="00E758FB" w:rsidRPr="00E758FB">
        <w:rPr>
          <w:rFonts w:cstheme="minorBidi"/>
          <w:szCs w:val="28"/>
        </w:rPr>
        <w:t>110</w:t>
      </w:r>
      <w:r w:rsidR="00A7167C">
        <w:rPr>
          <w:rFonts w:cstheme="minorBidi"/>
          <w:szCs w:val="28"/>
        </w:rPr>
        <w:t>年度原住民</w:t>
      </w:r>
      <w:r w:rsidR="00A7167C">
        <w:rPr>
          <w:rFonts w:cstheme="minorBidi" w:hint="eastAsia"/>
          <w:szCs w:val="28"/>
        </w:rPr>
        <w:t>族</w:t>
      </w:r>
      <w:r w:rsidR="00E758FB" w:rsidRPr="00E758FB">
        <w:rPr>
          <w:rFonts w:cstheme="minorBidi"/>
          <w:szCs w:val="28"/>
        </w:rPr>
        <w:t>僅11.92</w:t>
      </w:r>
      <w:r w:rsidR="00F61D80">
        <w:rPr>
          <w:rFonts w:cstheme="minorBidi"/>
          <w:szCs w:val="28"/>
        </w:rPr>
        <w:t>％</w:t>
      </w:r>
      <w:r w:rsidR="00E758FB" w:rsidRPr="00E758FB">
        <w:rPr>
          <w:rFonts w:cstheme="minorBidi"/>
          <w:szCs w:val="28"/>
        </w:rPr>
        <w:t>參加政府或民間機構所辦理之職業訓練，參訓情形低於99年監察院調查報告所列之比率</w:t>
      </w:r>
      <w:r w:rsidR="00372EA8">
        <w:rPr>
          <w:rFonts w:cstheme="minorBidi"/>
          <w:szCs w:val="28"/>
        </w:rPr>
        <w:t>（</w:t>
      </w:r>
      <w:r w:rsidR="00E758FB" w:rsidRPr="00E758FB">
        <w:rPr>
          <w:rFonts w:cstheme="minorBidi"/>
          <w:szCs w:val="28"/>
        </w:rPr>
        <w:t>原住民</w:t>
      </w:r>
      <w:r w:rsidR="00A7167C">
        <w:rPr>
          <w:rFonts w:cstheme="minorBidi" w:hint="eastAsia"/>
          <w:szCs w:val="28"/>
        </w:rPr>
        <w:t>族</w:t>
      </w:r>
      <w:r w:rsidR="00E758FB" w:rsidRPr="00E758FB">
        <w:rPr>
          <w:rFonts w:cstheme="minorBidi"/>
          <w:szCs w:val="28"/>
        </w:rPr>
        <w:t>97年參加職業訓練之比率12.4％</w:t>
      </w:r>
      <w:r w:rsidR="00372EA8">
        <w:rPr>
          <w:rFonts w:cstheme="minorBidi"/>
          <w:szCs w:val="28"/>
        </w:rPr>
        <w:t>）</w:t>
      </w:r>
      <w:r w:rsidR="00E758FB" w:rsidRPr="00E758FB">
        <w:rPr>
          <w:rFonts w:cstheme="minorBidi"/>
          <w:szCs w:val="28"/>
        </w:rPr>
        <w:t>，又參加過職業訓練者中，高達40.94</w:t>
      </w:r>
      <w:r w:rsidR="005F29AD">
        <w:rPr>
          <w:rFonts w:cstheme="minorBidi"/>
          <w:szCs w:val="28"/>
        </w:rPr>
        <w:t>％未從事相關工作</w:t>
      </w:r>
      <w:r w:rsidR="00E758FB" w:rsidRPr="00E758FB">
        <w:rPr>
          <w:rFonts w:cstheme="minorBidi"/>
          <w:szCs w:val="28"/>
        </w:rPr>
        <w:t>，顯</w:t>
      </w:r>
      <w:r w:rsidR="007E79B7">
        <w:rPr>
          <w:rFonts w:cstheme="minorBidi" w:hint="eastAsia"/>
          <w:szCs w:val="28"/>
        </w:rPr>
        <w:t>示職業訓練課程與原住民族就業所需之工作技能與知識</w:t>
      </w:r>
      <w:r w:rsidR="00E758FB" w:rsidRPr="00E758FB">
        <w:rPr>
          <w:rFonts w:cstheme="minorBidi" w:hint="eastAsia"/>
          <w:szCs w:val="28"/>
        </w:rPr>
        <w:t>仍存有差異，職業訓練推廣成效欠佳。</w:t>
      </w:r>
      <w:r w:rsidR="00A7167C">
        <w:rPr>
          <w:rFonts w:cstheme="minorBidi" w:hint="eastAsia"/>
          <w:szCs w:val="28"/>
        </w:rPr>
        <w:t>經函請原住民族委員會落實依規定</w:t>
      </w:r>
      <w:r w:rsidR="00E758FB">
        <w:rPr>
          <w:rFonts w:cstheme="minorBidi" w:hint="eastAsia"/>
          <w:szCs w:val="28"/>
        </w:rPr>
        <w:t>定期召開會議</w:t>
      </w:r>
      <w:r w:rsidR="00E758FB" w:rsidRPr="00E758FB">
        <w:rPr>
          <w:rFonts w:cstheme="minorBidi" w:hint="eastAsia"/>
          <w:szCs w:val="28"/>
        </w:rPr>
        <w:t>，</w:t>
      </w:r>
      <w:r w:rsidR="008F269B" w:rsidRPr="00FF28DD">
        <w:rPr>
          <w:rFonts w:hint="eastAsia"/>
          <w:noProof/>
          <w:sz w:val="32"/>
          <w:szCs w:val="32"/>
        </w:rPr>
        <mc:AlternateContent>
          <mc:Choice Requires="wps">
            <w:drawing>
              <wp:anchor distT="0" distB="0" distL="114300" distR="114300" simplePos="0" relativeHeight="251677696" behindDoc="1" locked="0" layoutInCell="1" allowOverlap="1" wp14:anchorId="1BDBA10D" wp14:editId="0DB66EA1">
                <wp:simplePos x="0" y="0"/>
                <wp:positionH relativeFrom="margin">
                  <wp:posOffset>-27305</wp:posOffset>
                </wp:positionH>
                <wp:positionV relativeFrom="paragraph">
                  <wp:posOffset>6079490</wp:posOffset>
                </wp:positionV>
                <wp:extent cx="2164080" cy="2786380"/>
                <wp:effectExtent l="0" t="0" r="7620" b="0"/>
                <wp:wrapTight wrapText="bothSides">
                  <wp:wrapPolygon edited="0">
                    <wp:start x="0" y="0"/>
                    <wp:lineTo x="0" y="21413"/>
                    <wp:lineTo x="21486" y="21413"/>
                    <wp:lineTo x="21486" y="0"/>
                    <wp:lineTo x="0" y="0"/>
                  </wp:wrapPolygon>
                </wp:wrapTight>
                <wp:docPr id="1" name="文字方塊 1"/>
                <wp:cNvGraphicFramePr/>
                <a:graphic xmlns:a="http://schemas.openxmlformats.org/drawingml/2006/main">
                  <a:graphicData uri="http://schemas.microsoft.com/office/word/2010/wordprocessingShape">
                    <wps:wsp>
                      <wps:cNvSpPr txBox="1"/>
                      <wps:spPr>
                        <a:xfrm>
                          <a:off x="0" y="0"/>
                          <a:ext cx="2164080" cy="2786380"/>
                        </a:xfrm>
                        <a:prstGeom prst="rect">
                          <a:avLst/>
                        </a:prstGeom>
                        <a:solidFill>
                          <a:sysClr val="window" lastClr="FFFFFF"/>
                        </a:solidFill>
                        <a:ln w="6350">
                          <a:noFill/>
                        </a:ln>
                      </wps:spPr>
                      <wps:txbx>
                        <w:txbxContent>
                          <w:p w14:paraId="1D3DE589" w14:textId="1F10A6D3" w:rsidR="00D83A60" w:rsidRPr="00931440" w:rsidRDefault="00D83A60" w:rsidP="006D7FC9">
                            <w:pPr>
                              <w:ind w:left="721" w:hangingChars="300" w:hanging="721"/>
                              <w:rPr>
                                <w:b/>
                                <w14:textOutline w14:w="9525" w14:cap="rnd" w14:cmpd="sng" w14:algn="ctr">
                                  <w14:noFill/>
                                  <w14:prstDash w14:val="solid"/>
                                  <w14:bevel/>
                                </w14:textOutline>
                              </w:rPr>
                            </w:pPr>
                            <w:r w:rsidRPr="00BD7B0B">
                              <w:rPr>
                                <w:rFonts w:hint="eastAsia"/>
                                <w:b/>
                                <w:bCs/>
                              </w:rPr>
                              <w:t>表</w:t>
                            </w:r>
                            <w:r>
                              <w:rPr>
                                <w:b/>
                                <w:bCs/>
                              </w:rPr>
                              <w:t>3</w:t>
                            </w:r>
                            <w:r w:rsidRPr="00BD7B0B">
                              <w:rPr>
                                <w:rFonts w:cs="微軟正黑體" w:hint="eastAsia"/>
                                <w:b/>
                                <w:kern w:val="0"/>
                              </w:rPr>
                              <w:t xml:space="preserve"> </w:t>
                            </w:r>
                            <w:r w:rsidRPr="00BD7B0B">
                              <w:rPr>
                                <w:rFonts w:cs="微軟正黑體"/>
                                <w:b/>
                                <w:kern w:val="0"/>
                              </w:rPr>
                              <w:t xml:space="preserve"> </w:t>
                            </w:r>
                            <w:r w:rsidRPr="00BD7B0B">
                              <w:rPr>
                                <w:b/>
                                <w14:textOutline w14:w="9525" w14:cap="rnd" w14:cmpd="sng" w14:algn="ctr">
                                  <w14:noFill/>
                                  <w14:prstDash w14:val="solid"/>
                                  <w14:bevel/>
                                </w14:textOutline>
                              </w:rPr>
                              <w:t>原住民</w:t>
                            </w:r>
                            <w:r w:rsidRPr="00931440">
                              <w:rPr>
                                <w:b/>
                                <w14:textOutline w14:w="9525" w14:cap="rnd" w14:cmpd="sng" w14:algn="ctr">
                                  <w14:noFill/>
                                  <w14:prstDash w14:val="solid"/>
                                  <w14:bevel/>
                                </w14:textOutline>
                              </w:rPr>
                              <w:t>族與全體民眾失業率</w:t>
                            </w:r>
                            <w:r>
                              <w:rPr>
                                <w:rFonts w:hint="eastAsia"/>
                                <w:b/>
                                <w14:textOutline w14:w="9525" w14:cap="rnd" w14:cmpd="sng" w14:algn="ctr">
                                  <w14:noFill/>
                                  <w14:prstDash w14:val="solid"/>
                                  <w14:bevel/>
                                </w14:textOutline>
                              </w:rPr>
                              <w:t>比較</w:t>
                            </w:r>
                          </w:p>
                          <w:p w14:paraId="6A9B7C6D" w14:textId="77777777" w:rsidR="00D83A60" w:rsidRPr="00931440" w:rsidRDefault="00D83A60" w:rsidP="006D7FC9">
                            <w:pPr>
                              <w:ind w:firstLine="400"/>
                              <w:jc w:val="right"/>
                              <w:rPr>
                                <w:sz w:val="20"/>
                                <w14:textOutline w14:w="9525" w14:cap="rnd" w14:cmpd="sng" w14:algn="ctr">
                                  <w14:noFill/>
                                  <w14:prstDash w14:val="solid"/>
                                  <w14:bevel/>
                                </w14:textOutline>
                              </w:rPr>
                            </w:pPr>
                            <w:r w:rsidRPr="00931440">
                              <w:rPr>
                                <w:sz w:val="20"/>
                                <w14:textOutline w14:w="9525" w14:cap="rnd" w14:cmpd="sng" w14:algn="ctr">
                                  <w14:noFill/>
                                  <w14:prstDash w14:val="solid"/>
                                  <w14:bevel/>
                                </w14:textOutline>
                              </w:rPr>
                              <w:t>單位：％</w:t>
                            </w:r>
                            <w:r>
                              <w:rPr>
                                <w:rFonts w:hint="eastAsia"/>
                                <w:sz w:val="20"/>
                                <w14:textOutline w14:w="9525" w14:cap="rnd" w14:cmpd="sng" w14:algn="ctr">
                                  <w14:noFill/>
                                  <w14:prstDash w14:val="solid"/>
                                  <w14:bevel/>
                                </w14:textOutline>
                              </w:rPr>
                              <w:t>、百分點</w:t>
                            </w:r>
                          </w:p>
                          <w:tbl>
                            <w:tblPr>
                              <w:tblW w:w="3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80"/>
                              <w:gridCol w:w="907"/>
                              <w:gridCol w:w="907"/>
                              <w:gridCol w:w="620"/>
                            </w:tblGrid>
                            <w:tr w:rsidR="00D83A60" w:rsidRPr="00931440" w14:paraId="5AD7E31E" w14:textId="77777777" w:rsidTr="008F269B">
                              <w:trPr>
                                <w:trHeight w:val="312"/>
                              </w:trPr>
                              <w:tc>
                                <w:tcPr>
                                  <w:tcW w:w="680" w:type="dxa"/>
                                  <w:shd w:val="clear" w:color="auto" w:fill="auto"/>
                                  <w:noWrap/>
                                  <w:vAlign w:val="center"/>
                                  <w:hideMark/>
                                </w:tcPr>
                                <w:p w14:paraId="6A01629F" w14:textId="77777777" w:rsidR="00D83A60" w:rsidRPr="00931440" w:rsidRDefault="00D83A60" w:rsidP="006D7FC9">
                                  <w:pPr>
                                    <w:spacing w:line="240" w:lineRule="exact"/>
                                    <w:ind w:firstLineChars="0" w:firstLine="0"/>
                                    <w:jc w:val="center"/>
                                    <w:rPr>
                                      <w:rFonts w:cs="新細明體"/>
                                      <w:color w:val="000000"/>
                                      <w:kern w:val="0"/>
                                      <w:sz w:val="20"/>
                                      <w:szCs w:val="20"/>
                                      <w14:textOutline w14:w="9525" w14:cap="rnd" w14:cmpd="sng" w14:algn="ctr">
                                        <w14:noFill/>
                                        <w14:prstDash w14:val="solid"/>
                                        <w14:bevel/>
                                      </w14:textOutline>
                                    </w:rPr>
                                  </w:pPr>
                                  <w:r w:rsidRPr="00931440">
                                    <w:rPr>
                                      <w:rFonts w:cs="新細明體" w:hint="eastAsia"/>
                                      <w:color w:val="000000"/>
                                      <w:kern w:val="0"/>
                                      <w:sz w:val="20"/>
                                      <w:szCs w:val="20"/>
                                      <w14:textOutline w14:w="9525" w14:cap="rnd" w14:cmpd="sng" w14:algn="ctr">
                                        <w14:noFill/>
                                        <w14:prstDash w14:val="solid"/>
                                        <w14:bevel/>
                                      </w14:textOutline>
                                    </w:rPr>
                                    <w:t>年度</w:t>
                                  </w:r>
                                </w:p>
                              </w:tc>
                              <w:tc>
                                <w:tcPr>
                                  <w:tcW w:w="907" w:type="dxa"/>
                                  <w:shd w:val="clear" w:color="auto" w:fill="auto"/>
                                  <w:noWrap/>
                                  <w:vAlign w:val="center"/>
                                  <w:hideMark/>
                                </w:tcPr>
                                <w:p w14:paraId="523165B9" w14:textId="77777777" w:rsidR="00D83A60" w:rsidRPr="00931440" w:rsidRDefault="00D83A60" w:rsidP="006D7FC9">
                                  <w:pPr>
                                    <w:spacing w:line="240" w:lineRule="exact"/>
                                    <w:ind w:firstLineChars="0" w:firstLine="0"/>
                                    <w:jc w:val="center"/>
                                    <w:rPr>
                                      <w:rFonts w:cs="新細明體"/>
                                      <w:color w:val="000000"/>
                                      <w:kern w:val="0"/>
                                      <w:sz w:val="20"/>
                                      <w:szCs w:val="20"/>
                                      <w14:textOutline w14:w="9525" w14:cap="rnd" w14:cmpd="sng" w14:algn="ctr">
                                        <w14:noFill/>
                                        <w14:prstDash w14:val="solid"/>
                                        <w14:bevel/>
                                      </w14:textOutline>
                                    </w:rPr>
                                  </w:pPr>
                                  <w:r w:rsidRPr="00931440">
                                    <w:rPr>
                                      <w:rFonts w:cs="新細明體" w:hint="eastAsia"/>
                                      <w:color w:val="000000"/>
                                      <w:kern w:val="0"/>
                                      <w:sz w:val="20"/>
                                      <w:szCs w:val="20"/>
                                      <w14:textOutline w14:w="9525" w14:cap="rnd" w14:cmpd="sng" w14:algn="ctr">
                                        <w14:noFill/>
                                        <w14:prstDash w14:val="solid"/>
                                        <w14:bevel/>
                                      </w14:textOutline>
                                    </w:rPr>
                                    <w:t>原住民族</w:t>
                                  </w:r>
                                </w:p>
                              </w:tc>
                              <w:tc>
                                <w:tcPr>
                                  <w:tcW w:w="907" w:type="dxa"/>
                                  <w:shd w:val="clear" w:color="auto" w:fill="auto"/>
                                  <w:noWrap/>
                                  <w:vAlign w:val="center"/>
                                  <w:hideMark/>
                                </w:tcPr>
                                <w:p w14:paraId="4C183CA1" w14:textId="77777777" w:rsidR="00D83A60" w:rsidRPr="00931440" w:rsidRDefault="00D83A60" w:rsidP="006D7FC9">
                                  <w:pPr>
                                    <w:spacing w:line="240" w:lineRule="exact"/>
                                    <w:ind w:firstLineChars="0" w:firstLine="0"/>
                                    <w:jc w:val="center"/>
                                    <w:rPr>
                                      <w:rFonts w:cs="新細明體"/>
                                      <w:color w:val="000000"/>
                                      <w:kern w:val="0"/>
                                      <w:sz w:val="20"/>
                                      <w:szCs w:val="20"/>
                                      <w14:textOutline w14:w="9525" w14:cap="rnd" w14:cmpd="sng" w14:algn="ctr">
                                        <w14:noFill/>
                                        <w14:prstDash w14:val="solid"/>
                                        <w14:bevel/>
                                      </w14:textOutline>
                                    </w:rPr>
                                  </w:pPr>
                                  <w:r w:rsidRPr="00931440">
                                    <w:rPr>
                                      <w:rFonts w:cs="新細明體" w:hint="eastAsia"/>
                                      <w:color w:val="000000"/>
                                      <w:kern w:val="0"/>
                                      <w:sz w:val="20"/>
                                      <w:szCs w:val="20"/>
                                      <w14:textOutline w14:w="9525" w14:cap="rnd" w14:cmpd="sng" w14:algn="ctr">
                                        <w14:noFill/>
                                        <w14:prstDash w14:val="solid"/>
                                        <w14:bevel/>
                                      </w14:textOutline>
                                    </w:rPr>
                                    <w:t>全體民眾</w:t>
                                  </w:r>
                                </w:p>
                              </w:tc>
                              <w:tc>
                                <w:tcPr>
                                  <w:tcW w:w="620" w:type="dxa"/>
                                  <w:shd w:val="clear" w:color="auto" w:fill="auto"/>
                                  <w:noWrap/>
                                  <w:vAlign w:val="center"/>
                                  <w:hideMark/>
                                </w:tcPr>
                                <w:p w14:paraId="58DABED5" w14:textId="77777777" w:rsidR="00D83A60" w:rsidRPr="00931440" w:rsidRDefault="00D83A60" w:rsidP="006D7FC9">
                                  <w:pPr>
                                    <w:spacing w:line="240" w:lineRule="exact"/>
                                    <w:ind w:firstLineChars="0" w:firstLine="0"/>
                                    <w:jc w:val="center"/>
                                    <w:rPr>
                                      <w:rFonts w:cs="新細明體"/>
                                      <w:color w:val="000000"/>
                                      <w:kern w:val="0"/>
                                      <w:sz w:val="20"/>
                                      <w:szCs w:val="20"/>
                                      <w14:textOutline w14:w="9525" w14:cap="rnd" w14:cmpd="sng" w14:algn="ctr">
                                        <w14:noFill/>
                                        <w14:prstDash w14:val="solid"/>
                                        <w14:bevel/>
                                      </w14:textOutline>
                                    </w:rPr>
                                  </w:pPr>
                                  <w:r w:rsidRPr="00931440">
                                    <w:rPr>
                                      <w:rFonts w:cs="新細明體" w:hint="eastAsia"/>
                                      <w:color w:val="000000"/>
                                      <w:kern w:val="0"/>
                                      <w:sz w:val="20"/>
                                      <w:szCs w:val="20"/>
                                      <w14:textOutline w14:w="9525" w14:cap="rnd" w14:cmpd="sng" w14:algn="ctr">
                                        <w14:noFill/>
                                        <w14:prstDash w14:val="solid"/>
                                        <w14:bevel/>
                                      </w14:textOutline>
                                    </w:rPr>
                                    <w:t>差距</w:t>
                                  </w:r>
                                </w:p>
                              </w:tc>
                            </w:tr>
                            <w:tr w:rsidR="00D83A60" w:rsidRPr="00931440" w14:paraId="7FDD9726" w14:textId="77777777" w:rsidTr="008F269B">
                              <w:trPr>
                                <w:trHeight w:val="283"/>
                              </w:trPr>
                              <w:tc>
                                <w:tcPr>
                                  <w:tcW w:w="680" w:type="dxa"/>
                                  <w:shd w:val="clear" w:color="auto" w:fill="auto"/>
                                  <w:noWrap/>
                                  <w:vAlign w:val="center"/>
                                  <w:hideMark/>
                                </w:tcPr>
                                <w:p w14:paraId="2730EBC3" w14:textId="77777777" w:rsidR="00D83A60" w:rsidRPr="00931440" w:rsidRDefault="00D83A60" w:rsidP="006D7FC9">
                                  <w:pPr>
                                    <w:spacing w:line="240" w:lineRule="exact"/>
                                    <w:ind w:firstLineChars="0" w:firstLine="0"/>
                                    <w:jc w:val="center"/>
                                    <w:rPr>
                                      <w:rFonts w:cs="新細明體"/>
                                      <w:color w:val="000000"/>
                                      <w:kern w:val="0"/>
                                      <w:sz w:val="20"/>
                                      <w:szCs w:val="20"/>
                                      <w14:textOutline w14:w="9525" w14:cap="rnd" w14:cmpd="sng" w14:algn="ctr">
                                        <w14:noFill/>
                                        <w14:prstDash w14:val="solid"/>
                                        <w14:bevel/>
                                      </w14:textOutline>
                                    </w:rPr>
                                  </w:pPr>
                                  <w:r w:rsidRPr="00931440">
                                    <w:rPr>
                                      <w:rFonts w:cs="新細明體" w:hint="eastAsia"/>
                                      <w:color w:val="000000"/>
                                      <w:kern w:val="0"/>
                                      <w:sz w:val="20"/>
                                      <w:szCs w:val="20"/>
                                      <w14:textOutline w14:w="9525" w14:cap="rnd" w14:cmpd="sng" w14:algn="ctr">
                                        <w14:noFill/>
                                        <w14:prstDash w14:val="solid"/>
                                        <w14:bevel/>
                                      </w14:textOutline>
                                    </w:rPr>
                                    <w:t>106</w:t>
                                  </w:r>
                                </w:p>
                              </w:tc>
                              <w:tc>
                                <w:tcPr>
                                  <w:tcW w:w="907" w:type="dxa"/>
                                  <w:shd w:val="clear" w:color="auto" w:fill="auto"/>
                                  <w:noWrap/>
                                  <w:vAlign w:val="center"/>
                                  <w:hideMark/>
                                </w:tcPr>
                                <w:p w14:paraId="1AD166F7" w14:textId="77777777" w:rsidR="00D83A60" w:rsidRPr="00931440" w:rsidRDefault="00D83A60" w:rsidP="006D7FC9">
                                  <w:pPr>
                                    <w:spacing w:line="240" w:lineRule="exact"/>
                                    <w:ind w:firstLineChars="0" w:firstLine="0"/>
                                    <w:jc w:val="right"/>
                                    <w:rPr>
                                      <w:rFonts w:cs="新細明體"/>
                                      <w:color w:val="000000"/>
                                      <w:kern w:val="0"/>
                                      <w:sz w:val="20"/>
                                      <w:szCs w:val="20"/>
                                      <w14:textOutline w14:w="9525" w14:cap="rnd" w14:cmpd="sng" w14:algn="ctr">
                                        <w14:noFill/>
                                        <w14:prstDash w14:val="solid"/>
                                        <w14:bevel/>
                                      </w14:textOutline>
                                    </w:rPr>
                                  </w:pPr>
                                  <w:r w:rsidRPr="00931440">
                                    <w:rPr>
                                      <w:rFonts w:cs="新細明體" w:hint="eastAsia"/>
                                      <w:color w:val="000000"/>
                                      <w:kern w:val="0"/>
                                      <w:sz w:val="20"/>
                                      <w:szCs w:val="20"/>
                                      <w14:textOutline w14:w="9525" w14:cap="rnd" w14:cmpd="sng" w14:algn="ctr">
                                        <w14:noFill/>
                                        <w14:prstDash w14:val="solid"/>
                                        <w14:bevel/>
                                      </w14:textOutline>
                                    </w:rPr>
                                    <w:t>4.02</w:t>
                                  </w:r>
                                </w:p>
                              </w:tc>
                              <w:tc>
                                <w:tcPr>
                                  <w:tcW w:w="907" w:type="dxa"/>
                                  <w:shd w:val="clear" w:color="auto" w:fill="auto"/>
                                  <w:noWrap/>
                                  <w:vAlign w:val="center"/>
                                  <w:hideMark/>
                                </w:tcPr>
                                <w:p w14:paraId="6E67E460" w14:textId="77777777" w:rsidR="00D83A60" w:rsidRPr="00931440" w:rsidRDefault="00D83A60" w:rsidP="006D7FC9">
                                  <w:pPr>
                                    <w:spacing w:line="240" w:lineRule="exact"/>
                                    <w:ind w:firstLineChars="0" w:firstLine="0"/>
                                    <w:jc w:val="right"/>
                                    <w:rPr>
                                      <w:rFonts w:cs="新細明體"/>
                                      <w:color w:val="000000"/>
                                      <w:kern w:val="0"/>
                                      <w:sz w:val="20"/>
                                      <w:szCs w:val="20"/>
                                      <w14:textOutline w14:w="9525" w14:cap="rnd" w14:cmpd="sng" w14:algn="ctr">
                                        <w14:noFill/>
                                        <w14:prstDash w14:val="solid"/>
                                        <w14:bevel/>
                                      </w14:textOutline>
                                    </w:rPr>
                                  </w:pPr>
                                  <w:r w:rsidRPr="00931440">
                                    <w:rPr>
                                      <w:rFonts w:cs="新細明體" w:hint="eastAsia"/>
                                      <w:color w:val="000000"/>
                                      <w:kern w:val="0"/>
                                      <w:sz w:val="20"/>
                                      <w:szCs w:val="20"/>
                                      <w14:textOutline w14:w="9525" w14:cap="rnd" w14:cmpd="sng" w14:algn="ctr">
                                        <w14:noFill/>
                                        <w14:prstDash w14:val="solid"/>
                                        <w14:bevel/>
                                      </w14:textOutline>
                                    </w:rPr>
                                    <w:t>3.76</w:t>
                                  </w:r>
                                </w:p>
                              </w:tc>
                              <w:tc>
                                <w:tcPr>
                                  <w:tcW w:w="620" w:type="dxa"/>
                                  <w:shd w:val="clear" w:color="auto" w:fill="auto"/>
                                  <w:noWrap/>
                                  <w:vAlign w:val="center"/>
                                  <w:hideMark/>
                                </w:tcPr>
                                <w:p w14:paraId="22B11E21" w14:textId="77777777" w:rsidR="00D83A60" w:rsidRPr="00931440" w:rsidRDefault="00D83A60" w:rsidP="006D7FC9">
                                  <w:pPr>
                                    <w:spacing w:line="240" w:lineRule="exact"/>
                                    <w:ind w:firstLineChars="0" w:firstLine="0"/>
                                    <w:jc w:val="right"/>
                                    <w:rPr>
                                      <w:rFonts w:cs="新細明體"/>
                                      <w:color w:val="000000"/>
                                      <w:kern w:val="0"/>
                                      <w:sz w:val="20"/>
                                      <w:szCs w:val="20"/>
                                      <w14:textOutline w14:w="9525" w14:cap="rnd" w14:cmpd="sng" w14:algn="ctr">
                                        <w14:noFill/>
                                        <w14:prstDash w14:val="solid"/>
                                        <w14:bevel/>
                                      </w14:textOutline>
                                    </w:rPr>
                                  </w:pPr>
                                  <w:r w:rsidRPr="00931440">
                                    <w:rPr>
                                      <w:rFonts w:cs="新細明體" w:hint="eastAsia"/>
                                      <w:color w:val="000000"/>
                                      <w:kern w:val="0"/>
                                      <w:sz w:val="20"/>
                                      <w:szCs w:val="20"/>
                                      <w14:textOutline w14:w="9525" w14:cap="rnd" w14:cmpd="sng" w14:algn="ctr">
                                        <w14:noFill/>
                                        <w14:prstDash w14:val="solid"/>
                                        <w14:bevel/>
                                      </w14:textOutline>
                                    </w:rPr>
                                    <w:t>0.26</w:t>
                                  </w:r>
                                </w:p>
                              </w:tc>
                            </w:tr>
                            <w:tr w:rsidR="00D83A60" w:rsidRPr="00931440" w14:paraId="04F34607" w14:textId="77777777" w:rsidTr="008F269B">
                              <w:trPr>
                                <w:trHeight w:val="283"/>
                              </w:trPr>
                              <w:tc>
                                <w:tcPr>
                                  <w:tcW w:w="680" w:type="dxa"/>
                                  <w:shd w:val="clear" w:color="auto" w:fill="auto"/>
                                  <w:noWrap/>
                                  <w:vAlign w:val="center"/>
                                  <w:hideMark/>
                                </w:tcPr>
                                <w:p w14:paraId="72FC91BA" w14:textId="77777777" w:rsidR="00D83A60" w:rsidRPr="00931440" w:rsidRDefault="00D83A60" w:rsidP="006D7FC9">
                                  <w:pPr>
                                    <w:spacing w:line="240" w:lineRule="exact"/>
                                    <w:ind w:firstLineChars="0" w:firstLine="0"/>
                                    <w:jc w:val="center"/>
                                    <w:rPr>
                                      <w:rFonts w:cs="新細明體"/>
                                      <w:color w:val="000000"/>
                                      <w:kern w:val="0"/>
                                      <w:sz w:val="20"/>
                                      <w:szCs w:val="20"/>
                                      <w14:textOutline w14:w="9525" w14:cap="rnd" w14:cmpd="sng" w14:algn="ctr">
                                        <w14:noFill/>
                                        <w14:prstDash w14:val="solid"/>
                                        <w14:bevel/>
                                      </w14:textOutline>
                                    </w:rPr>
                                  </w:pPr>
                                  <w:r w:rsidRPr="00931440">
                                    <w:rPr>
                                      <w:rFonts w:cs="新細明體" w:hint="eastAsia"/>
                                      <w:color w:val="000000"/>
                                      <w:kern w:val="0"/>
                                      <w:sz w:val="20"/>
                                      <w:szCs w:val="20"/>
                                      <w14:textOutline w14:w="9525" w14:cap="rnd" w14:cmpd="sng" w14:algn="ctr">
                                        <w14:noFill/>
                                        <w14:prstDash w14:val="solid"/>
                                        <w14:bevel/>
                                      </w14:textOutline>
                                    </w:rPr>
                                    <w:t>107</w:t>
                                  </w:r>
                                </w:p>
                              </w:tc>
                              <w:tc>
                                <w:tcPr>
                                  <w:tcW w:w="907" w:type="dxa"/>
                                  <w:shd w:val="clear" w:color="auto" w:fill="auto"/>
                                  <w:noWrap/>
                                  <w:vAlign w:val="center"/>
                                  <w:hideMark/>
                                </w:tcPr>
                                <w:p w14:paraId="5E6F6F66" w14:textId="77777777" w:rsidR="00D83A60" w:rsidRPr="00931440" w:rsidRDefault="00D83A60" w:rsidP="006D7FC9">
                                  <w:pPr>
                                    <w:spacing w:line="240" w:lineRule="exact"/>
                                    <w:ind w:firstLineChars="0" w:firstLine="0"/>
                                    <w:jc w:val="right"/>
                                    <w:rPr>
                                      <w:rFonts w:cs="新細明體"/>
                                      <w:color w:val="000000"/>
                                      <w:kern w:val="0"/>
                                      <w:sz w:val="20"/>
                                      <w:szCs w:val="20"/>
                                      <w14:textOutline w14:w="9525" w14:cap="rnd" w14:cmpd="sng" w14:algn="ctr">
                                        <w14:noFill/>
                                        <w14:prstDash w14:val="solid"/>
                                        <w14:bevel/>
                                      </w14:textOutline>
                                    </w:rPr>
                                  </w:pPr>
                                  <w:r w:rsidRPr="00931440">
                                    <w:rPr>
                                      <w:rFonts w:cs="新細明體" w:hint="eastAsia"/>
                                      <w:color w:val="000000"/>
                                      <w:kern w:val="0"/>
                                      <w:sz w:val="20"/>
                                      <w:szCs w:val="20"/>
                                      <w14:textOutline w14:w="9525" w14:cap="rnd" w14:cmpd="sng" w14:algn="ctr">
                                        <w14:noFill/>
                                        <w14:prstDash w14:val="solid"/>
                                        <w14:bevel/>
                                      </w14:textOutline>
                                    </w:rPr>
                                    <w:t>3.97</w:t>
                                  </w:r>
                                </w:p>
                              </w:tc>
                              <w:tc>
                                <w:tcPr>
                                  <w:tcW w:w="907" w:type="dxa"/>
                                  <w:shd w:val="clear" w:color="auto" w:fill="auto"/>
                                  <w:noWrap/>
                                  <w:vAlign w:val="center"/>
                                  <w:hideMark/>
                                </w:tcPr>
                                <w:p w14:paraId="74118C5F" w14:textId="77777777" w:rsidR="00D83A60" w:rsidRPr="00931440" w:rsidRDefault="00D83A60" w:rsidP="006D7FC9">
                                  <w:pPr>
                                    <w:spacing w:line="240" w:lineRule="exact"/>
                                    <w:ind w:firstLineChars="0" w:firstLine="0"/>
                                    <w:jc w:val="right"/>
                                    <w:rPr>
                                      <w:rFonts w:cs="新細明體"/>
                                      <w:color w:val="000000"/>
                                      <w:kern w:val="0"/>
                                      <w:sz w:val="20"/>
                                      <w:szCs w:val="20"/>
                                      <w14:textOutline w14:w="9525" w14:cap="rnd" w14:cmpd="sng" w14:algn="ctr">
                                        <w14:noFill/>
                                        <w14:prstDash w14:val="solid"/>
                                        <w14:bevel/>
                                      </w14:textOutline>
                                    </w:rPr>
                                  </w:pPr>
                                  <w:r w:rsidRPr="00931440">
                                    <w:rPr>
                                      <w:rFonts w:cs="新細明體" w:hint="eastAsia"/>
                                      <w:color w:val="000000"/>
                                      <w:kern w:val="0"/>
                                      <w:sz w:val="20"/>
                                      <w:szCs w:val="20"/>
                                      <w14:textOutline w14:w="9525" w14:cap="rnd" w14:cmpd="sng" w14:algn="ctr">
                                        <w14:noFill/>
                                        <w14:prstDash w14:val="solid"/>
                                        <w14:bevel/>
                                      </w14:textOutline>
                                    </w:rPr>
                                    <w:t>3.71</w:t>
                                  </w:r>
                                </w:p>
                              </w:tc>
                              <w:tc>
                                <w:tcPr>
                                  <w:tcW w:w="620" w:type="dxa"/>
                                  <w:shd w:val="clear" w:color="auto" w:fill="auto"/>
                                  <w:noWrap/>
                                  <w:vAlign w:val="center"/>
                                  <w:hideMark/>
                                </w:tcPr>
                                <w:p w14:paraId="6042FD10" w14:textId="77777777" w:rsidR="00D83A60" w:rsidRPr="00931440" w:rsidRDefault="00D83A60" w:rsidP="006D7FC9">
                                  <w:pPr>
                                    <w:spacing w:line="240" w:lineRule="exact"/>
                                    <w:ind w:firstLineChars="0" w:firstLine="0"/>
                                    <w:jc w:val="right"/>
                                    <w:rPr>
                                      <w:rFonts w:cs="新細明體"/>
                                      <w:color w:val="000000"/>
                                      <w:kern w:val="0"/>
                                      <w:sz w:val="20"/>
                                      <w:szCs w:val="20"/>
                                      <w14:textOutline w14:w="9525" w14:cap="rnd" w14:cmpd="sng" w14:algn="ctr">
                                        <w14:noFill/>
                                        <w14:prstDash w14:val="solid"/>
                                        <w14:bevel/>
                                      </w14:textOutline>
                                    </w:rPr>
                                  </w:pPr>
                                  <w:r w:rsidRPr="00931440">
                                    <w:rPr>
                                      <w:rFonts w:cs="新細明體" w:hint="eastAsia"/>
                                      <w:color w:val="000000"/>
                                      <w:kern w:val="0"/>
                                      <w:sz w:val="20"/>
                                      <w:szCs w:val="20"/>
                                      <w14:textOutline w14:w="9525" w14:cap="rnd" w14:cmpd="sng" w14:algn="ctr">
                                        <w14:noFill/>
                                        <w14:prstDash w14:val="solid"/>
                                        <w14:bevel/>
                                      </w14:textOutline>
                                    </w:rPr>
                                    <w:t>0.26</w:t>
                                  </w:r>
                                </w:p>
                              </w:tc>
                            </w:tr>
                            <w:tr w:rsidR="00D83A60" w:rsidRPr="00931440" w14:paraId="696BAEEF" w14:textId="77777777" w:rsidTr="008F269B">
                              <w:trPr>
                                <w:trHeight w:val="283"/>
                              </w:trPr>
                              <w:tc>
                                <w:tcPr>
                                  <w:tcW w:w="680" w:type="dxa"/>
                                  <w:shd w:val="clear" w:color="auto" w:fill="auto"/>
                                  <w:noWrap/>
                                  <w:vAlign w:val="center"/>
                                  <w:hideMark/>
                                </w:tcPr>
                                <w:p w14:paraId="03D22DA6" w14:textId="77777777" w:rsidR="00D83A60" w:rsidRPr="00931440" w:rsidRDefault="00D83A60" w:rsidP="006D7FC9">
                                  <w:pPr>
                                    <w:spacing w:line="240" w:lineRule="exact"/>
                                    <w:ind w:firstLineChars="0" w:firstLine="0"/>
                                    <w:jc w:val="center"/>
                                    <w:rPr>
                                      <w:rFonts w:cs="新細明體"/>
                                      <w:color w:val="000000"/>
                                      <w:kern w:val="0"/>
                                      <w:sz w:val="20"/>
                                      <w:szCs w:val="20"/>
                                      <w14:textOutline w14:w="9525" w14:cap="rnd" w14:cmpd="sng" w14:algn="ctr">
                                        <w14:noFill/>
                                        <w14:prstDash w14:val="solid"/>
                                        <w14:bevel/>
                                      </w14:textOutline>
                                    </w:rPr>
                                  </w:pPr>
                                  <w:r w:rsidRPr="00931440">
                                    <w:rPr>
                                      <w:rFonts w:cs="新細明體" w:hint="eastAsia"/>
                                      <w:color w:val="000000"/>
                                      <w:kern w:val="0"/>
                                      <w:sz w:val="20"/>
                                      <w:szCs w:val="20"/>
                                      <w14:textOutline w14:w="9525" w14:cap="rnd" w14:cmpd="sng" w14:algn="ctr">
                                        <w14:noFill/>
                                        <w14:prstDash w14:val="solid"/>
                                        <w14:bevel/>
                                      </w14:textOutline>
                                    </w:rPr>
                                    <w:t>108</w:t>
                                  </w:r>
                                </w:p>
                              </w:tc>
                              <w:tc>
                                <w:tcPr>
                                  <w:tcW w:w="907" w:type="dxa"/>
                                  <w:shd w:val="clear" w:color="auto" w:fill="auto"/>
                                  <w:noWrap/>
                                  <w:vAlign w:val="center"/>
                                  <w:hideMark/>
                                </w:tcPr>
                                <w:p w14:paraId="312DE823" w14:textId="77777777" w:rsidR="00D83A60" w:rsidRPr="00931440" w:rsidRDefault="00D83A60" w:rsidP="006D7FC9">
                                  <w:pPr>
                                    <w:spacing w:line="240" w:lineRule="exact"/>
                                    <w:ind w:firstLineChars="0" w:firstLine="0"/>
                                    <w:jc w:val="right"/>
                                    <w:rPr>
                                      <w:rFonts w:cs="新細明體"/>
                                      <w:color w:val="000000"/>
                                      <w:kern w:val="0"/>
                                      <w:sz w:val="20"/>
                                      <w:szCs w:val="20"/>
                                      <w14:textOutline w14:w="9525" w14:cap="rnd" w14:cmpd="sng" w14:algn="ctr">
                                        <w14:noFill/>
                                        <w14:prstDash w14:val="solid"/>
                                        <w14:bevel/>
                                      </w14:textOutline>
                                    </w:rPr>
                                  </w:pPr>
                                  <w:r w:rsidRPr="00931440">
                                    <w:rPr>
                                      <w:rFonts w:cs="新細明體" w:hint="eastAsia"/>
                                      <w:color w:val="000000"/>
                                      <w:kern w:val="0"/>
                                      <w:sz w:val="20"/>
                                      <w:szCs w:val="20"/>
                                      <w14:textOutline w14:w="9525" w14:cap="rnd" w14:cmpd="sng" w14:algn="ctr">
                                        <w14:noFill/>
                                        <w14:prstDash w14:val="solid"/>
                                        <w14:bevel/>
                                      </w14:textOutline>
                                    </w:rPr>
                                    <w:t>3.96</w:t>
                                  </w:r>
                                </w:p>
                              </w:tc>
                              <w:tc>
                                <w:tcPr>
                                  <w:tcW w:w="907" w:type="dxa"/>
                                  <w:shd w:val="clear" w:color="auto" w:fill="auto"/>
                                  <w:noWrap/>
                                  <w:vAlign w:val="center"/>
                                  <w:hideMark/>
                                </w:tcPr>
                                <w:p w14:paraId="492F4E59" w14:textId="77777777" w:rsidR="00D83A60" w:rsidRPr="00931440" w:rsidRDefault="00D83A60" w:rsidP="006D7FC9">
                                  <w:pPr>
                                    <w:spacing w:line="240" w:lineRule="exact"/>
                                    <w:ind w:firstLineChars="0" w:firstLine="0"/>
                                    <w:jc w:val="right"/>
                                    <w:rPr>
                                      <w:rFonts w:cs="新細明體"/>
                                      <w:color w:val="000000"/>
                                      <w:kern w:val="0"/>
                                      <w:sz w:val="20"/>
                                      <w:szCs w:val="20"/>
                                      <w14:textOutline w14:w="9525" w14:cap="rnd" w14:cmpd="sng" w14:algn="ctr">
                                        <w14:noFill/>
                                        <w14:prstDash w14:val="solid"/>
                                        <w14:bevel/>
                                      </w14:textOutline>
                                    </w:rPr>
                                  </w:pPr>
                                  <w:r w:rsidRPr="00931440">
                                    <w:rPr>
                                      <w:rFonts w:cs="新細明體" w:hint="eastAsia"/>
                                      <w:color w:val="000000"/>
                                      <w:kern w:val="0"/>
                                      <w:sz w:val="20"/>
                                      <w:szCs w:val="20"/>
                                      <w14:textOutline w14:w="9525" w14:cap="rnd" w14:cmpd="sng" w14:algn="ctr">
                                        <w14:noFill/>
                                        <w14:prstDash w14:val="solid"/>
                                        <w14:bevel/>
                                      </w14:textOutline>
                                    </w:rPr>
                                    <w:t>3.73</w:t>
                                  </w:r>
                                </w:p>
                              </w:tc>
                              <w:tc>
                                <w:tcPr>
                                  <w:tcW w:w="620" w:type="dxa"/>
                                  <w:shd w:val="clear" w:color="auto" w:fill="auto"/>
                                  <w:noWrap/>
                                  <w:vAlign w:val="center"/>
                                  <w:hideMark/>
                                </w:tcPr>
                                <w:p w14:paraId="36DD78AF" w14:textId="77777777" w:rsidR="00D83A60" w:rsidRPr="00931440" w:rsidRDefault="00D83A60" w:rsidP="006D7FC9">
                                  <w:pPr>
                                    <w:spacing w:line="240" w:lineRule="exact"/>
                                    <w:ind w:firstLineChars="0" w:firstLine="0"/>
                                    <w:jc w:val="right"/>
                                    <w:rPr>
                                      <w:rFonts w:cs="新細明體"/>
                                      <w:color w:val="000000"/>
                                      <w:kern w:val="0"/>
                                      <w:sz w:val="20"/>
                                      <w:szCs w:val="20"/>
                                      <w14:textOutline w14:w="9525" w14:cap="rnd" w14:cmpd="sng" w14:algn="ctr">
                                        <w14:noFill/>
                                        <w14:prstDash w14:val="solid"/>
                                        <w14:bevel/>
                                      </w14:textOutline>
                                    </w:rPr>
                                  </w:pPr>
                                  <w:r w:rsidRPr="00931440">
                                    <w:rPr>
                                      <w:rFonts w:cs="新細明體" w:hint="eastAsia"/>
                                      <w:color w:val="000000"/>
                                      <w:kern w:val="0"/>
                                      <w:sz w:val="20"/>
                                      <w:szCs w:val="20"/>
                                      <w14:textOutline w14:w="9525" w14:cap="rnd" w14:cmpd="sng" w14:algn="ctr">
                                        <w14:noFill/>
                                        <w14:prstDash w14:val="solid"/>
                                        <w14:bevel/>
                                      </w14:textOutline>
                                    </w:rPr>
                                    <w:t>0.23</w:t>
                                  </w:r>
                                </w:p>
                              </w:tc>
                            </w:tr>
                            <w:tr w:rsidR="00D83A60" w:rsidRPr="00931440" w14:paraId="3EBDC6BE" w14:textId="77777777" w:rsidTr="008F269B">
                              <w:trPr>
                                <w:trHeight w:val="283"/>
                              </w:trPr>
                              <w:tc>
                                <w:tcPr>
                                  <w:tcW w:w="680" w:type="dxa"/>
                                  <w:shd w:val="clear" w:color="auto" w:fill="auto"/>
                                  <w:noWrap/>
                                  <w:vAlign w:val="center"/>
                                  <w:hideMark/>
                                </w:tcPr>
                                <w:p w14:paraId="6322ED19" w14:textId="77777777" w:rsidR="00D83A60" w:rsidRPr="00931440" w:rsidRDefault="00D83A60" w:rsidP="006D7FC9">
                                  <w:pPr>
                                    <w:spacing w:line="240" w:lineRule="exact"/>
                                    <w:ind w:firstLineChars="0" w:firstLine="0"/>
                                    <w:jc w:val="center"/>
                                    <w:rPr>
                                      <w:rFonts w:cs="新細明體"/>
                                      <w:color w:val="000000"/>
                                      <w:kern w:val="0"/>
                                      <w:sz w:val="20"/>
                                      <w:szCs w:val="20"/>
                                      <w14:textOutline w14:w="9525" w14:cap="rnd" w14:cmpd="sng" w14:algn="ctr">
                                        <w14:noFill/>
                                        <w14:prstDash w14:val="solid"/>
                                        <w14:bevel/>
                                      </w14:textOutline>
                                    </w:rPr>
                                  </w:pPr>
                                  <w:r w:rsidRPr="00931440">
                                    <w:rPr>
                                      <w:rFonts w:cs="新細明體" w:hint="eastAsia"/>
                                      <w:color w:val="000000"/>
                                      <w:kern w:val="0"/>
                                      <w:sz w:val="20"/>
                                      <w:szCs w:val="20"/>
                                      <w14:textOutline w14:w="9525" w14:cap="rnd" w14:cmpd="sng" w14:algn="ctr">
                                        <w14:noFill/>
                                        <w14:prstDash w14:val="solid"/>
                                        <w14:bevel/>
                                      </w14:textOutline>
                                    </w:rPr>
                                    <w:t>109</w:t>
                                  </w:r>
                                </w:p>
                              </w:tc>
                              <w:tc>
                                <w:tcPr>
                                  <w:tcW w:w="907" w:type="dxa"/>
                                  <w:shd w:val="clear" w:color="auto" w:fill="auto"/>
                                  <w:noWrap/>
                                  <w:vAlign w:val="center"/>
                                  <w:hideMark/>
                                </w:tcPr>
                                <w:p w14:paraId="4DEED5F6" w14:textId="77777777" w:rsidR="00D83A60" w:rsidRPr="00931440" w:rsidRDefault="00D83A60" w:rsidP="006D7FC9">
                                  <w:pPr>
                                    <w:spacing w:line="240" w:lineRule="exact"/>
                                    <w:ind w:firstLineChars="0" w:firstLine="0"/>
                                    <w:jc w:val="right"/>
                                    <w:rPr>
                                      <w:rFonts w:cs="新細明體"/>
                                      <w:color w:val="000000"/>
                                      <w:kern w:val="0"/>
                                      <w:sz w:val="20"/>
                                      <w:szCs w:val="20"/>
                                      <w14:textOutline w14:w="9525" w14:cap="rnd" w14:cmpd="sng" w14:algn="ctr">
                                        <w14:noFill/>
                                        <w14:prstDash w14:val="solid"/>
                                        <w14:bevel/>
                                      </w14:textOutline>
                                    </w:rPr>
                                  </w:pPr>
                                  <w:r w:rsidRPr="00931440">
                                    <w:rPr>
                                      <w:rFonts w:cs="新細明體" w:hint="eastAsia"/>
                                      <w:color w:val="000000"/>
                                      <w:kern w:val="0"/>
                                      <w:sz w:val="20"/>
                                      <w:szCs w:val="20"/>
                                      <w14:textOutline w14:w="9525" w14:cap="rnd" w14:cmpd="sng" w14:algn="ctr">
                                        <w14:noFill/>
                                        <w14:prstDash w14:val="solid"/>
                                        <w14:bevel/>
                                      </w14:textOutline>
                                    </w:rPr>
                                    <w:t>3.98</w:t>
                                  </w:r>
                                </w:p>
                              </w:tc>
                              <w:tc>
                                <w:tcPr>
                                  <w:tcW w:w="907" w:type="dxa"/>
                                  <w:shd w:val="clear" w:color="auto" w:fill="auto"/>
                                  <w:noWrap/>
                                  <w:vAlign w:val="center"/>
                                  <w:hideMark/>
                                </w:tcPr>
                                <w:p w14:paraId="5E931E33" w14:textId="77777777" w:rsidR="00D83A60" w:rsidRPr="00931440" w:rsidRDefault="00D83A60" w:rsidP="006D7FC9">
                                  <w:pPr>
                                    <w:spacing w:line="240" w:lineRule="exact"/>
                                    <w:ind w:firstLineChars="0" w:firstLine="0"/>
                                    <w:jc w:val="right"/>
                                    <w:rPr>
                                      <w:rFonts w:cs="新細明體"/>
                                      <w:color w:val="000000"/>
                                      <w:kern w:val="0"/>
                                      <w:sz w:val="20"/>
                                      <w:szCs w:val="20"/>
                                      <w14:textOutline w14:w="9525" w14:cap="rnd" w14:cmpd="sng" w14:algn="ctr">
                                        <w14:noFill/>
                                        <w14:prstDash w14:val="solid"/>
                                        <w14:bevel/>
                                      </w14:textOutline>
                                    </w:rPr>
                                  </w:pPr>
                                  <w:r w:rsidRPr="00931440">
                                    <w:rPr>
                                      <w:rFonts w:cs="新細明體" w:hint="eastAsia"/>
                                      <w:color w:val="000000"/>
                                      <w:kern w:val="0"/>
                                      <w:sz w:val="20"/>
                                      <w:szCs w:val="20"/>
                                      <w14:textOutline w14:w="9525" w14:cap="rnd" w14:cmpd="sng" w14:algn="ctr">
                                        <w14:noFill/>
                                        <w14:prstDash w14:val="solid"/>
                                        <w14:bevel/>
                                      </w14:textOutline>
                                    </w:rPr>
                                    <w:t>3.85</w:t>
                                  </w:r>
                                </w:p>
                              </w:tc>
                              <w:tc>
                                <w:tcPr>
                                  <w:tcW w:w="620" w:type="dxa"/>
                                  <w:shd w:val="clear" w:color="auto" w:fill="auto"/>
                                  <w:noWrap/>
                                  <w:vAlign w:val="center"/>
                                  <w:hideMark/>
                                </w:tcPr>
                                <w:p w14:paraId="4CFA7094" w14:textId="77777777" w:rsidR="00D83A60" w:rsidRPr="00931440" w:rsidRDefault="00D83A60" w:rsidP="006D7FC9">
                                  <w:pPr>
                                    <w:spacing w:line="240" w:lineRule="exact"/>
                                    <w:ind w:firstLineChars="0" w:firstLine="0"/>
                                    <w:jc w:val="right"/>
                                    <w:rPr>
                                      <w:rFonts w:cs="新細明體"/>
                                      <w:color w:val="000000"/>
                                      <w:kern w:val="0"/>
                                      <w:sz w:val="20"/>
                                      <w:szCs w:val="20"/>
                                      <w14:textOutline w14:w="9525" w14:cap="rnd" w14:cmpd="sng" w14:algn="ctr">
                                        <w14:noFill/>
                                        <w14:prstDash w14:val="solid"/>
                                        <w14:bevel/>
                                      </w14:textOutline>
                                    </w:rPr>
                                  </w:pPr>
                                  <w:r w:rsidRPr="00931440">
                                    <w:rPr>
                                      <w:rFonts w:cs="新細明體" w:hint="eastAsia"/>
                                      <w:color w:val="000000"/>
                                      <w:kern w:val="0"/>
                                      <w:sz w:val="20"/>
                                      <w:szCs w:val="20"/>
                                      <w14:textOutline w14:w="9525" w14:cap="rnd" w14:cmpd="sng" w14:algn="ctr">
                                        <w14:noFill/>
                                        <w14:prstDash w14:val="solid"/>
                                        <w14:bevel/>
                                      </w14:textOutline>
                                    </w:rPr>
                                    <w:t>0.13</w:t>
                                  </w:r>
                                </w:p>
                              </w:tc>
                            </w:tr>
                            <w:tr w:rsidR="00D83A60" w:rsidRPr="00931440" w14:paraId="0CDF8EAE" w14:textId="77777777" w:rsidTr="008F269B">
                              <w:trPr>
                                <w:trHeight w:val="283"/>
                              </w:trPr>
                              <w:tc>
                                <w:tcPr>
                                  <w:tcW w:w="680" w:type="dxa"/>
                                  <w:shd w:val="clear" w:color="auto" w:fill="auto"/>
                                  <w:noWrap/>
                                  <w:vAlign w:val="center"/>
                                  <w:hideMark/>
                                </w:tcPr>
                                <w:p w14:paraId="117E2CDC" w14:textId="77777777" w:rsidR="00D83A60" w:rsidRPr="00931440" w:rsidRDefault="00D83A60" w:rsidP="006D7FC9">
                                  <w:pPr>
                                    <w:spacing w:line="240" w:lineRule="exact"/>
                                    <w:ind w:firstLineChars="0" w:firstLine="0"/>
                                    <w:jc w:val="center"/>
                                    <w:rPr>
                                      <w:rFonts w:cs="新細明體"/>
                                      <w:color w:val="000000"/>
                                      <w:kern w:val="0"/>
                                      <w:sz w:val="20"/>
                                      <w:szCs w:val="20"/>
                                      <w14:textOutline w14:w="9525" w14:cap="rnd" w14:cmpd="sng" w14:algn="ctr">
                                        <w14:noFill/>
                                        <w14:prstDash w14:val="solid"/>
                                        <w14:bevel/>
                                      </w14:textOutline>
                                    </w:rPr>
                                  </w:pPr>
                                  <w:r w:rsidRPr="00931440">
                                    <w:rPr>
                                      <w:rFonts w:cs="新細明體" w:hint="eastAsia"/>
                                      <w:color w:val="000000"/>
                                      <w:kern w:val="0"/>
                                      <w:sz w:val="20"/>
                                      <w:szCs w:val="20"/>
                                      <w14:textOutline w14:w="9525" w14:cap="rnd" w14:cmpd="sng" w14:algn="ctr">
                                        <w14:noFill/>
                                        <w14:prstDash w14:val="solid"/>
                                        <w14:bevel/>
                                      </w14:textOutline>
                                    </w:rPr>
                                    <w:t>110</w:t>
                                  </w:r>
                                </w:p>
                              </w:tc>
                              <w:tc>
                                <w:tcPr>
                                  <w:tcW w:w="907" w:type="dxa"/>
                                  <w:shd w:val="clear" w:color="auto" w:fill="auto"/>
                                  <w:noWrap/>
                                  <w:vAlign w:val="center"/>
                                  <w:hideMark/>
                                </w:tcPr>
                                <w:p w14:paraId="308BB27D" w14:textId="77777777" w:rsidR="00D83A60" w:rsidRPr="00931440" w:rsidRDefault="00D83A60" w:rsidP="006D7FC9">
                                  <w:pPr>
                                    <w:spacing w:line="240" w:lineRule="exact"/>
                                    <w:ind w:firstLineChars="0" w:firstLine="0"/>
                                    <w:jc w:val="right"/>
                                    <w:rPr>
                                      <w:rFonts w:cs="新細明體"/>
                                      <w:color w:val="000000"/>
                                      <w:kern w:val="0"/>
                                      <w:sz w:val="20"/>
                                      <w:szCs w:val="20"/>
                                      <w14:textOutline w14:w="9525" w14:cap="rnd" w14:cmpd="sng" w14:algn="ctr">
                                        <w14:noFill/>
                                        <w14:prstDash w14:val="solid"/>
                                        <w14:bevel/>
                                      </w14:textOutline>
                                    </w:rPr>
                                  </w:pPr>
                                  <w:r w:rsidRPr="00931440">
                                    <w:rPr>
                                      <w:rFonts w:cs="新細明體" w:hint="eastAsia"/>
                                      <w:color w:val="000000"/>
                                      <w:kern w:val="0"/>
                                      <w:sz w:val="20"/>
                                      <w:szCs w:val="20"/>
                                      <w14:textOutline w14:w="9525" w14:cap="rnd" w14:cmpd="sng" w14:algn="ctr">
                                        <w14:noFill/>
                                        <w14:prstDash w14:val="solid"/>
                                        <w14:bevel/>
                                      </w14:textOutline>
                                    </w:rPr>
                                    <w:t>3.98</w:t>
                                  </w:r>
                                </w:p>
                              </w:tc>
                              <w:tc>
                                <w:tcPr>
                                  <w:tcW w:w="907" w:type="dxa"/>
                                  <w:shd w:val="clear" w:color="auto" w:fill="auto"/>
                                  <w:noWrap/>
                                  <w:vAlign w:val="center"/>
                                  <w:hideMark/>
                                </w:tcPr>
                                <w:p w14:paraId="7A4B3295" w14:textId="77777777" w:rsidR="00D83A60" w:rsidRPr="00931440" w:rsidRDefault="00D83A60" w:rsidP="006D7FC9">
                                  <w:pPr>
                                    <w:spacing w:line="240" w:lineRule="exact"/>
                                    <w:ind w:firstLineChars="0" w:firstLine="0"/>
                                    <w:jc w:val="right"/>
                                    <w:rPr>
                                      <w:rFonts w:cs="新細明體"/>
                                      <w:color w:val="000000"/>
                                      <w:kern w:val="0"/>
                                      <w:sz w:val="20"/>
                                      <w:szCs w:val="20"/>
                                      <w14:textOutline w14:w="9525" w14:cap="rnd" w14:cmpd="sng" w14:algn="ctr">
                                        <w14:noFill/>
                                        <w14:prstDash w14:val="solid"/>
                                        <w14:bevel/>
                                      </w14:textOutline>
                                    </w:rPr>
                                  </w:pPr>
                                  <w:r w:rsidRPr="00931440">
                                    <w:rPr>
                                      <w:rFonts w:cs="新細明體" w:hint="eastAsia"/>
                                      <w:color w:val="000000"/>
                                      <w:kern w:val="0"/>
                                      <w:sz w:val="20"/>
                                      <w:szCs w:val="20"/>
                                      <w14:textOutline w14:w="9525" w14:cap="rnd" w14:cmpd="sng" w14:algn="ctr">
                                        <w14:noFill/>
                                        <w14:prstDash w14:val="solid"/>
                                        <w14:bevel/>
                                      </w14:textOutline>
                                    </w:rPr>
                                    <w:t>3.95</w:t>
                                  </w:r>
                                </w:p>
                              </w:tc>
                              <w:tc>
                                <w:tcPr>
                                  <w:tcW w:w="620" w:type="dxa"/>
                                  <w:shd w:val="clear" w:color="auto" w:fill="auto"/>
                                  <w:noWrap/>
                                  <w:vAlign w:val="center"/>
                                  <w:hideMark/>
                                </w:tcPr>
                                <w:p w14:paraId="31E081C7" w14:textId="77777777" w:rsidR="00D83A60" w:rsidRPr="00931440" w:rsidRDefault="00D83A60" w:rsidP="006D7FC9">
                                  <w:pPr>
                                    <w:spacing w:line="240" w:lineRule="exact"/>
                                    <w:ind w:firstLineChars="0" w:firstLine="0"/>
                                    <w:jc w:val="right"/>
                                    <w:rPr>
                                      <w:rFonts w:cs="新細明體"/>
                                      <w:color w:val="000000"/>
                                      <w:kern w:val="0"/>
                                      <w:sz w:val="20"/>
                                      <w:szCs w:val="20"/>
                                      <w14:textOutline w14:w="9525" w14:cap="rnd" w14:cmpd="sng" w14:algn="ctr">
                                        <w14:noFill/>
                                        <w14:prstDash w14:val="solid"/>
                                        <w14:bevel/>
                                      </w14:textOutline>
                                    </w:rPr>
                                  </w:pPr>
                                  <w:r w:rsidRPr="00931440">
                                    <w:rPr>
                                      <w:rFonts w:cs="新細明體" w:hint="eastAsia"/>
                                      <w:color w:val="000000"/>
                                      <w:kern w:val="0"/>
                                      <w:sz w:val="20"/>
                                      <w:szCs w:val="20"/>
                                      <w14:textOutline w14:w="9525" w14:cap="rnd" w14:cmpd="sng" w14:algn="ctr">
                                        <w14:noFill/>
                                        <w14:prstDash w14:val="solid"/>
                                        <w14:bevel/>
                                      </w14:textOutline>
                                    </w:rPr>
                                    <w:t>0.03</w:t>
                                  </w:r>
                                </w:p>
                              </w:tc>
                            </w:tr>
                            <w:tr w:rsidR="00D83A60" w:rsidRPr="00931440" w14:paraId="7B08E832" w14:textId="77777777" w:rsidTr="008F269B">
                              <w:trPr>
                                <w:trHeight w:val="283"/>
                              </w:trPr>
                              <w:tc>
                                <w:tcPr>
                                  <w:tcW w:w="680" w:type="dxa"/>
                                  <w:shd w:val="clear" w:color="auto" w:fill="auto"/>
                                  <w:noWrap/>
                                  <w:vAlign w:val="center"/>
                                  <w:hideMark/>
                                </w:tcPr>
                                <w:p w14:paraId="77716573" w14:textId="77777777" w:rsidR="00D83A60" w:rsidRPr="00931440" w:rsidRDefault="00D83A60" w:rsidP="006D7FC9">
                                  <w:pPr>
                                    <w:spacing w:line="240" w:lineRule="exact"/>
                                    <w:ind w:firstLineChars="0" w:firstLine="0"/>
                                    <w:jc w:val="center"/>
                                    <w:rPr>
                                      <w:rFonts w:cs="新細明體"/>
                                      <w:color w:val="000000"/>
                                      <w:kern w:val="0"/>
                                      <w:sz w:val="20"/>
                                      <w:szCs w:val="20"/>
                                      <w14:textOutline w14:w="9525" w14:cap="rnd" w14:cmpd="sng" w14:algn="ctr">
                                        <w14:noFill/>
                                        <w14:prstDash w14:val="solid"/>
                                        <w14:bevel/>
                                      </w14:textOutline>
                                    </w:rPr>
                                  </w:pPr>
                                  <w:r w:rsidRPr="00931440">
                                    <w:rPr>
                                      <w:rFonts w:cs="新細明體" w:hint="eastAsia"/>
                                      <w:color w:val="000000"/>
                                      <w:kern w:val="0"/>
                                      <w:sz w:val="20"/>
                                      <w:szCs w:val="20"/>
                                      <w14:textOutline w14:w="9525" w14:cap="rnd" w14:cmpd="sng" w14:algn="ctr">
                                        <w14:noFill/>
                                        <w14:prstDash w14:val="solid"/>
                                        <w14:bevel/>
                                      </w14:textOutline>
                                    </w:rPr>
                                    <w:t>111年</w:t>
                                  </w:r>
                                </w:p>
                                <w:p w14:paraId="544DEE7A" w14:textId="77777777" w:rsidR="00D83A60" w:rsidRPr="00931440" w:rsidRDefault="00D83A60" w:rsidP="006D7FC9">
                                  <w:pPr>
                                    <w:spacing w:line="240" w:lineRule="exact"/>
                                    <w:ind w:firstLineChars="0" w:firstLine="0"/>
                                    <w:jc w:val="center"/>
                                    <w:rPr>
                                      <w:rFonts w:cs="新細明體"/>
                                      <w:color w:val="000000"/>
                                      <w:kern w:val="0"/>
                                      <w:sz w:val="20"/>
                                      <w:szCs w:val="20"/>
                                      <w14:textOutline w14:w="9525" w14:cap="rnd" w14:cmpd="sng" w14:algn="ctr">
                                        <w14:noFill/>
                                        <w14:prstDash w14:val="solid"/>
                                        <w14:bevel/>
                                      </w14:textOutline>
                                    </w:rPr>
                                  </w:pPr>
                                  <w:r w:rsidRPr="00931440">
                                    <w:rPr>
                                      <w:rFonts w:cs="新細明體" w:hint="eastAsia"/>
                                      <w:color w:val="000000"/>
                                      <w:kern w:val="0"/>
                                      <w:sz w:val="20"/>
                                      <w:szCs w:val="20"/>
                                      <w14:textOutline w14:w="9525" w14:cap="rnd" w14:cmpd="sng" w14:algn="ctr">
                                        <w14:noFill/>
                                        <w14:prstDash w14:val="solid"/>
                                        <w14:bevel/>
                                      </w14:textOutline>
                                    </w:rPr>
                                    <w:t>第3季</w:t>
                                  </w:r>
                                </w:p>
                              </w:tc>
                              <w:tc>
                                <w:tcPr>
                                  <w:tcW w:w="907" w:type="dxa"/>
                                  <w:shd w:val="clear" w:color="auto" w:fill="auto"/>
                                  <w:noWrap/>
                                  <w:vAlign w:val="center"/>
                                  <w:hideMark/>
                                </w:tcPr>
                                <w:p w14:paraId="4CC2A858" w14:textId="77777777" w:rsidR="00D83A60" w:rsidRPr="00931440" w:rsidRDefault="00D83A60" w:rsidP="006D7FC9">
                                  <w:pPr>
                                    <w:spacing w:line="240" w:lineRule="exact"/>
                                    <w:ind w:firstLineChars="0" w:firstLine="0"/>
                                    <w:jc w:val="right"/>
                                    <w:rPr>
                                      <w:rFonts w:cs="新細明體"/>
                                      <w:color w:val="000000"/>
                                      <w:kern w:val="0"/>
                                      <w:sz w:val="20"/>
                                      <w:szCs w:val="20"/>
                                      <w14:textOutline w14:w="9525" w14:cap="rnd" w14:cmpd="sng" w14:algn="ctr">
                                        <w14:noFill/>
                                        <w14:prstDash w14:val="solid"/>
                                        <w14:bevel/>
                                      </w14:textOutline>
                                    </w:rPr>
                                  </w:pPr>
                                  <w:r w:rsidRPr="00931440">
                                    <w:rPr>
                                      <w:rFonts w:cs="新細明體" w:hint="eastAsia"/>
                                      <w:color w:val="000000"/>
                                      <w:kern w:val="0"/>
                                      <w:sz w:val="20"/>
                                      <w:szCs w:val="20"/>
                                      <w14:textOutline w14:w="9525" w14:cap="rnd" w14:cmpd="sng" w14:algn="ctr">
                                        <w14:noFill/>
                                        <w14:prstDash w14:val="solid"/>
                                        <w14:bevel/>
                                      </w14:textOutline>
                                    </w:rPr>
                                    <w:t>3.80</w:t>
                                  </w:r>
                                </w:p>
                              </w:tc>
                              <w:tc>
                                <w:tcPr>
                                  <w:tcW w:w="907" w:type="dxa"/>
                                  <w:shd w:val="clear" w:color="auto" w:fill="auto"/>
                                  <w:noWrap/>
                                  <w:vAlign w:val="center"/>
                                  <w:hideMark/>
                                </w:tcPr>
                                <w:p w14:paraId="62C112A1" w14:textId="77777777" w:rsidR="00D83A60" w:rsidRPr="00931440" w:rsidRDefault="00D83A60" w:rsidP="006D7FC9">
                                  <w:pPr>
                                    <w:spacing w:line="240" w:lineRule="exact"/>
                                    <w:ind w:firstLineChars="0" w:firstLine="0"/>
                                    <w:jc w:val="right"/>
                                    <w:rPr>
                                      <w:rFonts w:cs="新細明體"/>
                                      <w:color w:val="000000"/>
                                      <w:kern w:val="0"/>
                                      <w:sz w:val="20"/>
                                      <w:szCs w:val="20"/>
                                      <w14:textOutline w14:w="9525" w14:cap="rnd" w14:cmpd="sng" w14:algn="ctr">
                                        <w14:noFill/>
                                        <w14:prstDash w14:val="solid"/>
                                        <w14:bevel/>
                                      </w14:textOutline>
                                    </w:rPr>
                                  </w:pPr>
                                  <w:r w:rsidRPr="00931440">
                                    <w:rPr>
                                      <w:rFonts w:cs="新細明體" w:hint="eastAsia"/>
                                      <w:color w:val="000000"/>
                                      <w:kern w:val="0"/>
                                      <w:sz w:val="20"/>
                                      <w:szCs w:val="20"/>
                                      <w14:textOutline w14:w="9525" w14:cap="rnd" w14:cmpd="sng" w14:algn="ctr">
                                        <w14:noFill/>
                                        <w14:prstDash w14:val="solid"/>
                                        <w14:bevel/>
                                      </w14:textOutline>
                                    </w:rPr>
                                    <w:t>3.66</w:t>
                                  </w:r>
                                </w:p>
                              </w:tc>
                              <w:tc>
                                <w:tcPr>
                                  <w:tcW w:w="620" w:type="dxa"/>
                                  <w:shd w:val="clear" w:color="auto" w:fill="auto"/>
                                  <w:noWrap/>
                                  <w:vAlign w:val="center"/>
                                  <w:hideMark/>
                                </w:tcPr>
                                <w:p w14:paraId="23F4A273" w14:textId="77777777" w:rsidR="00D83A60" w:rsidRPr="00931440" w:rsidRDefault="00D83A60" w:rsidP="006D7FC9">
                                  <w:pPr>
                                    <w:spacing w:line="240" w:lineRule="exact"/>
                                    <w:ind w:firstLineChars="0" w:firstLine="0"/>
                                    <w:jc w:val="right"/>
                                    <w:rPr>
                                      <w:rFonts w:cs="新細明體"/>
                                      <w:color w:val="000000"/>
                                      <w:kern w:val="0"/>
                                      <w:sz w:val="20"/>
                                      <w:szCs w:val="20"/>
                                      <w14:textOutline w14:w="9525" w14:cap="rnd" w14:cmpd="sng" w14:algn="ctr">
                                        <w14:noFill/>
                                        <w14:prstDash w14:val="solid"/>
                                        <w14:bevel/>
                                      </w14:textOutline>
                                    </w:rPr>
                                  </w:pPr>
                                  <w:r w:rsidRPr="00931440">
                                    <w:rPr>
                                      <w:rFonts w:cs="新細明體" w:hint="eastAsia"/>
                                      <w:color w:val="000000"/>
                                      <w:kern w:val="0"/>
                                      <w:sz w:val="20"/>
                                      <w:szCs w:val="20"/>
                                      <w14:textOutline w14:w="9525" w14:cap="rnd" w14:cmpd="sng" w14:algn="ctr">
                                        <w14:noFill/>
                                        <w14:prstDash w14:val="solid"/>
                                        <w14:bevel/>
                                      </w14:textOutline>
                                    </w:rPr>
                                    <w:t>0.14</w:t>
                                  </w:r>
                                </w:p>
                              </w:tc>
                            </w:tr>
                          </w:tbl>
                          <w:p w14:paraId="1FC0BEE0" w14:textId="77777777" w:rsidR="00D83A60" w:rsidRPr="00931440" w:rsidRDefault="00D83A60" w:rsidP="007E79B7">
                            <w:pPr>
                              <w:spacing w:line="280" w:lineRule="exact"/>
                              <w:ind w:left="900" w:hangingChars="500" w:hanging="900"/>
                              <w:rPr>
                                <w14:textOutline w14:w="9525" w14:cap="rnd" w14:cmpd="sng" w14:algn="ctr">
                                  <w14:noFill/>
                                  <w14:prstDash w14:val="solid"/>
                                  <w14:bevel/>
                                </w14:textOutline>
                              </w:rPr>
                            </w:pPr>
                            <w:r w:rsidRPr="00931440">
                              <w:rPr>
                                <w:sz w:val="18"/>
                                <w:szCs w:val="18"/>
                                <w14:textOutline w14:w="9525" w14:cap="rnd" w14:cmpd="sng" w14:algn="ctr">
                                  <w14:noFill/>
                                  <w14:prstDash w14:val="solid"/>
                                  <w14:bevel/>
                                </w14:textOutline>
                              </w:rPr>
                              <w:t>資料來源：整理自111年第3季原住民族就業狀況調查摘要分析與統計結果表。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DBA10D" id="文字方塊 1" o:spid="_x0000_s1028" type="#_x0000_t202" style="position:absolute;left:0;text-align:left;margin-left:-2.15pt;margin-top:478.7pt;width:170.4pt;height:219.4pt;z-index:-2516387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" fillcolor="window" stroked="f" strokeweight=".5pt">
                <v:textbox>
                  <w:txbxContent>
                    <w:p w14:paraId="1D3DE589" w14:textId="1F10A6D3" w:rsidR="00D83A60" w:rsidRPr="00931440" w:rsidRDefault="00D83A60" w:rsidP="006D7FC9">
                      <w:pPr>
                        <w:ind w:left="721" w:hangingChars="300" w:hanging="721"/>
                        <w:rPr>
                          <w:b/>
                          <w14:textOutline w14:w="9525" w14:cap="rnd" w14:cmpd="sng" w14:algn="ctr">
                            <w14:noFill/>
                            <w14:prstDash w14:val="solid"/>
                            <w14:bevel/>
                          </w14:textOutline>
                        </w:rPr>
                      </w:pPr>
                      <w:r w:rsidRPr="00BD7B0B">
                        <w:rPr>
                          <w:rFonts w:hint="eastAsia"/>
                          <w:b/>
                          <w:bCs/>
                        </w:rPr>
                        <w:t>表</w:t>
                      </w:r>
                      <w:r>
                        <w:rPr>
                          <w:b/>
                          <w:bCs/>
                        </w:rPr>
                        <w:t>3</w:t>
                      </w:r>
                      <w:r w:rsidRPr="00BD7B0B">
                        <w:rPr>
                          <w:rFonts w:cs="微軟正黑體" w:hint="eastAsia"/>
                          <w:b/>
                          <w:kern w:val="0"/>
                        </w:rPr>
                        <w:t xml:space="preserve"> </w:t>
                      </w:r>
                      <w:r w:rsidRPr="00BD7B0B">
                        <w:rPr>
                          <w:rFonts w:cs="微軟正黑體"/>
                          <w:b/>
                          <w:kern w:val="0"/>
                        </w:rPr>
                        <w:t xml:space="preserve"> </w:t>
                      </w:r>
                      <w:r w:rsidRPr="00BD7B0B">
                        <w:rPr>
                          <w:b/>
                          <w14:textOutline w14:w="9525" w14:cap="rnd" w14:cmpd="sng" w14:algn="ctr">
                            <w14:noFill/>
                            <w14:prstDash w14:val="solid"/>
                            <w14:bevel/>
                          </w14:textOutline>
                        </w:rPr>
                        <w:t>原住民</w:t>
                      </w:r>
                      <w:r w:rsidRPr="00931440">
                        <w:rPr>
                          <w:b/>
                          <w14:textOutline w14:w="9525" w14:cap="rnd" w14:cmpd="sng" w14:algn="ctr">
                            <w14:noFill/>
                            <w14:prstDash w14:val="solid"/>
                            <w14:bevel/>
                          </w14:textOutline>
                        </w:rPr>
                        <w:t>族與全體民眾失業率</w:t>
                      </w:r>
                      <w:r>
                        <w:rPr>
                          <w:rFonts w:hint="eastAsia"/>
                          <w:b/>
                          <w14:textOutline w14:w="9525" w14:cap="rnd" w14:cmpd="sng" w14:algn="ctr">
                            <w14:noFill/>
                            <w14:prstDash w14:val="solid"/>
                            <w14:bevel/>
                          </w14:textOutline>
                        </w:rPr>
                        <w:t>比較</w:t>
                      </w:r>
                    </w:p>
                    <w:p w14:paraId="6A9B7C6D" w14:textId="77777777" w:rsidR="00D83A60" w:rsidRPr="00931440" w:rsidRDefault="00D83A60" w:rsidP="006D7FC9">
                      <w:pPr>
                        <w:ind w:firstLine="400"/>
                        <w:jc w:val="right"/>
                        <w:rPr>
                          <w:sz w:val="20"/>
                          <w14:textOutline w14:w="9525" w14:cap="rnd" w14:cmpd="sng" w14:algn="ctr">
                            <w14:noFill/>
                            <w14:prstDash w14:val="solid"/>
                            <w14:bevel/>
                          </w14:textOutline>
                        </w:rPr>
                      </w:pPr>
                      <w:r w:rsidRPr="00931440">
                        <w:rPr>
                          <w:sz w:val="20"/>
                          <w14:textOutline w14:w="9525" w14:cap="rnd" w14:cmpd="sng" w14:algn="ctr">
                            <w14:noFill/>
                            <w14:prstDash w14:val="solid"/>
                            <w14:bevel/>
                          </w14:textOutline>
                        </w:rPr>
                        <w:t>單位：％</w:t>
                      </w:r>
                      <w:r>
                        <w:rPr>
                          <w:rFonts w:hint="eastAsia"/>
                          <w:sz w:val="20"/>
                          <w14:textOutline w14:w="9525" w14:cap="rnd" w14:cmpd="sng" w14:algn="ctr">
                            <w14:noFill/>
                            <w14:prstDash w14:val="solid"/>
                            <w14:bevel/>
                          </w14:textOutline>
                        </w:rPr>
                        <w:t>、百分點</w:t>
                      </w:r>
                    </w:p>
                    <w:tbl>
                      <w:tblPr>
                        <w:tblW w:w="3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80"/>
                        <w:gridCol w:w="907"/>
                        <w:gridCol w:w="907"/>
                        <w:gridCol w:w="620"/>
                      </w:tblGrid>
                      <w:tr w:rsidR="00D83A60" w:rsidRPr="00931440" w14:paraId="5AD7E31E" w14:textId="77777777" w:rsidTr="008F269B">
                        <w:trPr>
                          <w:trHeight w:val="312"/>
                        </w:trPr>
                        <w:tc>
                          <w:tcPr>
                            <w:tcW w:w="680" w:type="dxa"/>
                            <w:shd w:val="clear" w:color="auto" w:fill="auto"/>
                            <w:noWrap/>
                            <w:vAlign w:val="center"/>
                            <w:hideMark/>
                          </w:tcPr>
                          <w:p w14:paraId="6A01629F" w14:textId="77777777" w:rsidR="00D83A60" w:rsidRPr="00931440" w:rsidRDefault="00D83A60" w:rsidP="006D7FC9">
                            <w:pPr>
                              <w:spacing w:line="240" w:lineRule="exact"/>
                              <w:ind w:firstLineChars="0" w:firstLine="0"/>
                              <w:jc w:val="center"/>
                              <w:rPr>
                                <w:rFonts w:cs="新細明體"/>
                                <w:color w:val="000000"/>
                                <w:kern w:val="0"/>
                                <w:sz w:val="20"/>
                                <w:szCs w:val="20"/>
                                <w14:textOutline w14:w="9525" w14:cap="rnd" w14:cmpd="sng" w14:algn="ctr">
                                  <w14:noFill/>
                                  <w14:prstDash w14:val="solid"/>
                                  <w14:bevel/>
                                </w14:textOutline>
                              </w:rPr>
                            </w:pPr>
                            <w:r w:rsidRPr="00931440">
                              <w:rPr>
                                <w:rFonts w:cs="新細明體" w:hint="eastAsia"/>
                                <w:color w:val="000000"/>
                                <w:kern w:val="0"/>
                                <w:sz w:val="20"/>
                                <w:szCs w:val="20"/>
                                <w14:textOutline w14:w="9525" w14:cap="rnd" w14:cmpd="sng" w14:algn="ctr">
                                  <w14:noFill/>
                                  <w14:prstDash w14:val="solid"/>
                                  <w14:bevel/>
                                </w14:textOutline>
                              </w:rPr>
                              <w:t>年度</w:t>
                            </w:r>
                          </w:p>
                        </w:tc>
                        <w:tc>
                          <w:tcPr>
                            <w:tcW w:w="907" w:type="dxa"/>
                            <w:shd w:val="clear" w:color="auto" w:fill="auto"/>
                            <w:noWrap/>
                            <w:vAlign w:val="center"/>
                            <w:hideMark/>
                          </w:tcPr>
                          <w:p w14:paraId="523165B9" w14:textId="77777777" w:rsidR="00D83A60" w:rsidRPr="00931440" w:rsidRDefault="00D83A60" w:rsidP="006D7FC9">
                            <w:pPr>
                              <w:spacing w:line="240" w:lineRule="exact"/>
                              <w:ind w:firstLineChars="0" w:firstLine="0"/>
                              <w:jc w:val="center"/>
                              <w:rPr>
                                <w:rFonts w:cs="新細明體"/>
                                <w:color w:val="000000"/>
                                <w:kern w:val="0"/>
                                <w:sz w:val="20"/>
                                <w:szCs w:val="20"/>
                                <w14:textOutline w14:w="9525" w14:cap="rnd" w14:cmpd="sng" w14:algn="ctr">
                                  <w14:noFill/>
                                  <w14:prstDash w14:val="solid"/>
                                  <w14:bevel/>
                                </w14:textOutline>
                              </w:rPr>
                            </w:pPr>
                            <w:r w:rsidRPr="00931440">
                              <w:rPr>
                                <w:rFonts w:cs="新細明體" w:hint="eastAsia"/>
                                <w:color w:val="000000"/>
                                <w:kern w:val="0"/>
                                <w:sz w:val="20"/>
                                <w:szCs w:val="20"/>
                                <w14:textOutline w14:w="9525" w14:cap="rnd" w14:cmpd="sng" w14:algn="ctr">
                                  <w14:noFill/>
                                  <w14:prstDash w14:val="solid"/>
                                  <w14:bevel/>
                                </w14:textOutline>
                              </w:rPr>
                              <w:t>原住民族</w:t>
                            </w:r>
                          </w:p>
                        </w:tc>
                        <w:tc>
                          <w:tcPr>
                            <w:tcW w:w="907" w:type="dxa"/>
                            <w:shd w:val="clear" w:color="auto" w:fill="auto"/>
                            <w:noWrap/>
                            <w:vAlign w:val="center"/>
                            <w:hideMark/>
                          </w:tcPr>
                          <w:p w14:paraId="4C183CA1" w14:textId="77777777" w:rsidR="00D83A60" w:rsidRPr="00931440" w:rsidRDefault="00D83A60" w:rsidP="006D7FC9">
                            <w:pPr>
                              <w:spacing w:line="240" w:lineRule="exact"/>
                              <w:ind w:firstLineChars="0" w:firstLine="0"/>
                              <w:jc w:val="center"/>
                              <w:rPr>
                                <w:rFonts w:cs="新細明體"/>
                                <w:color w:val="000000"/>
                                <w:kern w:val="0"/>
                                <w:sz w:val="20"/>
                                <w:szCs w:val="20"/>
                                <w14:textOutline w14:w="9525" w14:cap="rnd" w14:cmpd="sng" w14:algn="ctr">
                                  <w14:noFill/>
                                  <w14:prstDash w14:val="solid"/>
                                  <w14:bevel/>
                                </w14:textOutline>
                              </w:rPr>
                            </w:pPr>
                            <w:r w:rsidRPr="00931440">
                              <w:rPr>
                                <w:rFonts w:cs="新細明體" w:hint="eastAsia"/>
                                <w:color w:val="000000"/>
                                <w:kern w:val="0"/>
                                <w:sz w:val="20"/>
                                <w:szCs w:val="20"/>
                                <w14:textOutline w14:w="9525" w14:cap="rnd" w14:cmpd="sng" w14:algn="ctr">
                                  <w14:noFill/>
                                  <w14:prstDash w14:val="solid"/>
                                  <w14:bevel/>
                                </w14:textOutline>
                              </w:rPr>
                              <w:t>全體民眾</w:t>
                            </w:r>
                          </w:p>
                        </w:tc>
                        <w:tc>
                          <w:tcPr>
                            <w:tcW w:w="620" w:type="dxa"/>
                            <w:shd w:val="clear" w:color="auto" w:fill="auto"/>
                            <w:noWrap/>
                            <w:vAlign w:val="center"/>
                            <w:hideMark/>
                          </w:tcPr>
                          <w:p w14:paraId="58DABED5" w14:textId="77777777" w:rsidR="00D83A60" w:rsidRPr="00931440" w:rsidRDefault="00D83A60" w:rsidP="006D7FC9">
                            <w:pPr>
                              <w:spacing w:line="240" w:lineRule="exact"/>
                              <w:ind w:firstLineChars="0" w:firstLine="0"/>
                              <w:jc w:val="center"/>
                              <w:rPr>
                                <w:rFonts w:cs="新細明體"/>
                                <w:color w:val="000000"/>
                                <w:kern w:val="0"/>
                                <w:sz w:val="20"/>
                                <w:szCs w:val="20"/>
                                <w14:textOutline w14:w="9525" w14:cap="rnd" w14:cmpd="sng" w14:algn="ctr">
                                  <w14:noFill/>
                                  <w14:prstDash w14:val="solid"/>
                                  <w14:bevel/>
                                </w14:textOutline>
                              </w:rPr>
                            </w:pPr>
                            <w:r w:rsidRPr="00931440">
                              <w:rPr>
                                <w:rFonts w:cs="新細明體" w:hint="eastAsia"/>
                                <w:color w:val="000000"/>
                                <w:kern w:val="0"/>
                                <w:sz w:val="20"/>
                                <w:szCs w:val="20"/>
                                <w14:textOutline w14:w="9525" w14:cap="rnd" w14:cmpd="sng" w14:algn="ctr">
                                  <w14:noFill/>
                                  <w14:prstDash w14:val="solid"/>
                                  <w14:bevel/>
                                </w14:textOutline>
                              </w:rPr>
                              <w:t>差距</w:t>
                            </w:r>
                          </w:p>
                        </w:tc>
                      </w:tr>
                      <w:tr w:rsidR="00D83A60" w:rsidRPr="00931440" w14:paraId="7FDD9726" w14:textId="77777777" w:rsidTr="008F269B">
                        <w:trPr>
                          <w:trHeight w:val="283"/>
                        </w:trPr>
                        <w:tc>
                          <w:tcPr>
                            <w:tcW w:w="680" w:type="dxa"/>
                            <w:shd w:val="clear" w:color="auto" w:fill="auto"/>
                            <w:noWrap/>
                            <w:vAlign w:val="center"/>
                            <w:hideMark/>
                          </w:tcPr>
                          <w:p w14:paraId="2730EBC3" w14:textId="77777777" w:rsidR="00D83A60" w:rsidRPr="00931440" w:rsidRDefault="00D83A60" w:rsidP="006D7FC9">
                            <w:pPr>
                              <w:spacing w:line="240" w:lineRule="exact"/>
                              <w:ind w:firstLineChars="0" w:firstLine="0"/>
                              <w:jc w:val="center"/>
                              <w:rPr>
                                <w:rFonts w:cs="新細明體"/>
                                <w:color w:val="000000"/>
                                <w:kern w:val="0"/>
                                <w:sz w:val="20"/>
                                <w:szCs w:val="20"/>
                                <w14:textOutline w14:w="9525" w14:cap="rnd" w14:cmpd="sng" w14:algn="ctr">
                                  <w14:noFill/>
                                  <w14:prstDash w14:val="solid"/>
                                  <w14:bevel/>
                                </w14:textOutline>
                              </w:rPr>
                            </w:pPr>
                            <w:r w:rsidRPr="00931440">
                              <w:rPr>
                                <w:rFonts w:cs="新細明體" w:hint="eastAsia"/>
                                <w:color w:val="000000"/>
                                <w:kern w:val="0"/>
                                <w:sz w:val="20"/>
                                <w:szCs w:val="20"/>
                                <w14:textOutline w14:w="9525" w14:cap="rnd" w14:cmpd="sng" w14:algn="ctr">
                                  <w14:noFill/>
                                  <w14:prstDash w14:val="solid"/>
                                  <w14:bevel/>
                                </w14:textOutline>
                              </w:rPr>
                              <w:t>106</w:t>
                            </w:r>
                          </w:p>
                        </w:tc>
                        <w:tc>
                          <w:tcPr>
                            <w:tcW w:w="907" w:type="dxa"/>
                            <w:shd w:val="clear" w:color="auto" w:fill="auto"/>
                            <w:noWrap/>
                            <w:vAlign w:val="center"/>
                            <w:hideMark/>
                          </w:tcPr>
                          <w:p w14:paraId="1AD166F7" w14:textId="77777777" w:rsidR="00D83A60" w:rsidRPr="00931440" w:rsidRDefault="00D83A60" w:rsidP="006D7FC9">
                            <w:pPr>
                              <w:spacing w:line="240" w:lineRule="exact"/>
                              <w:ind w:firstLineChars="0" w:firstLine="0"/>
                              <w:jc w:val="right"/>
                              <w:rPr>
                                <w:rFonts w:cs="新細明體"/>
                                <w:color w:val="000000"/>
                                <w:kern w:val="0"/>
                                <w:sz w:val="20"/>
                                <w:szCs w:val="20"/>
                                <w14:textOutline w14:w="9525" w14:cap="rnd" w14:cmpd="sng" w14:algn="ctr">
                                  <w14:noFill/>
                                  <w14:prstDash w14:val="solid"/>
                                  <w14:bevel/>
                                </w14:textOutline>
                              </w:rPr>
                            </w:pPr>
                            <w:r w:rsidRPr="00931440">
                              <w:rPr>
                                <w:rFonts w:cs="新細明體" w:hint="eastAsia"/>
                                <w:color w:val="000000"/>
                                <w:kern w:val="0"/>
                                <w:sz w:val="20"/>
                                <w:szCs w:val="20"/>
                                <w14:textOutline w14:w="9525" w14:cap="rnd" w14:cmpd="sng" w14:algn="ctr">
                                  <w14:noFill/>
                                  <w14:prstDash w14:val="solid"/>
                                  <w14:bevel/>
                                </w14:textOutline>
                              </w:rPr>
                              <w:t>4.02</w:t>
                            </w:r>
                          </w:p>
                        </w:tc>
                        <w:tc>
                          <w:tcPr>
                            <w:tcW w:w="907" w:type="dxa"/>
                            <w:shd w:val="clear" w:color="auto" w:fill="auto"/>
                            <w:noWrap/>
                            <w:vAlign w:val="center"/>
                            <w:hideMark/>
                          </w:tcPr>
                          <w:p w14:paraId="6E67E460" w14:textId="77777777" w:rsidR="00D83A60" w:rsidRPr="00931440" w:rsidRDefault="00D83A60" w:rsidP="006D7FC9">
                            <w:pPr>
                              <w:spacing w:line="240" w:lineRule="exact"/>
                              <w:ind w:firstLineChars="0" w:firstLine="0"/>
                              <w:jc w:val="right"/>
                              <w:rPr>
                                <w:rFonts w:cs="新細明體"/>
                                <w:color w:val="000000"/>
                                <w:kern w:val="0"/>
                                <w:sz w:val="20"/>
                                <w:szCs w:val="20"/>
                                <w14:textOutline w14:w="9525" w14:cap="rnd" w14:cmpd="sng" w14:algn="ctr">
                                  <w14:noFill/>
                                  <w14:prstDash w14:val="solid"/>
                                  <w14:bevel/>
                                </w14:textOutline>
                              </w:rPr>
                            </w:pPr>
                            <w:r w:rsidRPr="00931440">
                              <w:rPr>
                                <w:rFonts w:cs="新細明體" w:hint="eastAsia"/>
                                <w:color w:val="000000"/>
                                <w:kern w:val="0"/>
                                <w:sz w:val="20"/>
                                <w:szCs w:val="20"/>
                                <w14:textOutline w14:w="9525" w14:cap="rnd" w14:cmpd="sng" w14:algn="ctr">
                                  <w14:noFill/>
                                  <w14:prstDash w14:val="solid"/>
                                  <w14:bevel/>
                                </w14:textOutline>
                              </w:rPr>
                              <w:t>3.76</w:t>
                            </w:r>
                          </w:p>
                        </w:tc>
                        <w:tc>
                          <w:tcPr>
                            <w:tcW w:w="620" w:type="dxa"/>
                            <w:shd w:val="clear" w:color="auto" w:fill="auto"/>
                            <w:noWrap/>
                            <w:vAlign w:val="center"/>
                            <w:hideMark/>
                          </w:tcPr>
                          <w:p w14:paraId="22B11E21" w14:textId="77777777" w:rsidR="00D83A60" w:rsidRPr="00931440" w:rsidRDefault="00D83A60" w:rsidP="006D7FC9">
                            <w:pPr>
                              <w:spacing w:line="240" w:lineRule="exact"/>
                              <w:ind w:firstLineChars="0" w:firstLine="0"/>
                              <w:jc w:val="right"/>
                              <w:rPr>
                                <w:rFonts w:cs="新細明體"/>
                                <w:color w:val="000000"/>
                                <w:kern w:val="0"/>
                                <w:sz w:val="20"/>
                                <w:szCs w:val="20"/>
                                <w14:textOutline w14:w="9525" w14:cap="rnd" w14:cmpd="sng" w14:algn="ctr">
                                  <w14:noFill/>
                                  <w14:prstDash w14:val="solid"/>
                                  <w14:bevel/>
                                </w14:textOutline>
                              </w:rPr>
                            </w:pPr>
                            <w:r w:rsidRPr="00931440">
                              <w:rPr>
                                <w:rFonts w:cs="新細明體" w:hint="eastAsia"/>
                                <w:color w:val="000000"/>
                                <w:kern w:val="0"/>
                                <w:sz w:val="20"/>
                                <w:szCs w:val="20"/>
                                <w14:textOutline w14:w="9525" w14:cap="rnd" w14:cmpd="sng" w14:algn="ctr">
                                  <w14:noFill/>
                                  <w14:prstDash w14:val="solid"/>
                                  <w14:bevel/>
                                </w14:textOutline>
                              </w:rPr>
                              <w:t>0.26</w:t>
                            </w:r>
                          </w:p>
                        </w:tc>
                      </w:tr>
                      <w:tr w:rsidR="00D83A60" w:rsidRPr="00931440" w14:paraId="04F34607" w14:textId="77777777" w:rsidTr="008F269B">
                        <w:trPr>
                          <w:trHeight w:val="283"/>
                        </w:trPr>
                        <w:tc>
                          <w:tcPr>
                            <w:tcW w:w="680" w:type="dxa"/>
                            <w:shd w:val="clear" w:color="auto" w:fill="auto"/>
                            <w:noWrap/>
                            <w:vAlign w:val="center"/>
                            <w:hideMark/>
                          </w:tcPr>
                          <w:p w14:paraId="72FC91BA" w14:textId="77777777" w:rsidR="00D83A60" w:rsidRPr="00931440" w:rsidRDefault="00D83A60" w:rsidP="006D7FC9">
                            <w:pPr>
                              <w:spacing w:line="240" w:lineRule="exact"/>
                              <w:ind w:firstLineChars="0" w:firstLine="0"/>
                              <w:jc w:val="center"/>
                              <w:rPr>
                                <w:rFonts w:cs="新細明體"/>
                                <w:color w:val="000000"/>
                                <w:kern w:val="0"/>
                                <w:sz w:val="20"/>
                                <w:szCs w:val="20"/>
                                <w14:textOutline w14:w="9525" w14:cap="rnd" w14:cmpd="sng" w14:algn="ctr">
                                  <w14:noFill/>
                                  <w14:prstDash w14:val="solid"/>
                                  <w14:bevel/>
                                </w14:textOutline>
                              </w:rPr>
                            </w:pPr>
                            <w:r w:rsidRPr="00931440">
                              <w:rPr>
                                <w:rFonts w:cs="新細明體" w:hint="eastAsia"/>
                                <w:color w:val="000000"/>
                                <w:kern w:val="0"/>
                                <w:sz w:val="20"/>
                                <w:szCs w:val="20"/>
                                <w14:textOutline w14:w="9525" w14:cap="rnd" w14:cmpd="sng" w14:algn="ctr">
                                  <w14:noFill/>
                                  <w14:prstDash w14:val="solid"/>
                                  <w14:bevel/>
                                </w14:textOutline>
                              </w:rPr>
                              <w:t>107</w:t>
                            </w:r>
                          </w:p>
                        </w:tc>
                        <w:tc>
                          <w:tcPr>
                            <w:tcW w:w="907" w:type="dxa"/>
                            <w:shd w:val="clear" w:color="auto" w:fill="auto"/>
                            <w:noWrap/>
                            <w:vAlign w:val="center"/>
                            <w:hideMark/>
                          </w:tcPr>
                          <w:p w14:paraId="5E6F6F66" w14:textId="77777777" w:rsidR="00D83A60" w:rsidRPr="00931440" w:rsidRDefault="00D83A60" w:rsidP="006D7FC9">
                            <w:pPr>
                              <w:spacing w:line="240" w:lineRule="exact"/>
                              <w:ind w:firstLineChars="0" w:firstLine="0"/>
                              <w:jc w:val="right"/>
                              <w:rPr>
                                <w:rFonts w:cs="新細明體"/>
                                <w:color w:val="000000"/>
                                <w:kern w:val="0"/>
                                <w:sz w:val="20"/>
                                <w:szCs w:val="20"/>
                                <w14:textOutline w14:w="9525" w14:cap="rnd" w14:cmpd="sng" w14:algn="ctr">
                                  <w14:noFill/>
                                  <w14:prstDash w14:val="solid"/>
                                  <w14:bevel/>
                                </w14:textOutline>
                              </w:rPr>
                            </w:pPr>
                            <w:r w:rsidRPr="00931440">
                              <w:rPr>
                                <w:rFonts w:cs="新細明體" w:hint="eastAsia"/>
                                <w:color w:val="000000"/>
                                <w:kern w:val="0"/>
                                <w:sz w:val="20"/>
                                <w:szCs w:val="20"/>
                                <w14:textOutline w14:w="9525" w14:cap="rnd" w14:cmpd="sng" w14:algn="ctr">
                                  <w14:noFill/>
                                  <w14:prstDash w14:val="solid"/>
                                  <w14:bevel/>
                                </w14:textOutline>
                              </w:rPr>
                              <w:t>3.97</w:t>
                            </w:r>
                          </w:p>
                        </w:tc>
                        <w:tc>
                          <w:tcPr>
                            <w:tcW w:w="907" w:type="dxa"/>
                            <w:shd w:val="clear" w:color="auto" w:fill="auto"/>
                            <w:noWrap/>
                            <w:vAlign w:val="center"/>
                            <w:hideMark/>
                          </w:tcPr>
                          <w:p w14:paraId="74118C5F" w14:textId="77777777" w:rsidR="00D83A60" w:rsidRPr="00931440" w:rsidRDefault="00D83A60" w:rsidP="006D7FC9">
                            <w:pPr>
                              <w:spacing w:line="240" w:lineRule="exact"/>
                              <w:ind w:firstLineChars="0" w:firstLine="0"/>
                              <w:jc w:val="right"/>
                              <w:rPr>
                                <w:rFonts w:cs="新細明體"/>
                                <w:color w:val="000000"/>
                                <w:kern w:val="0"/>
                                <w:sz w:val="20"/>
                                <w:szCs w:val="20"/>
                                <w14:textOutline w14:w="9525" w14:cap="rnd" w14:cmpd="sng" w14:algn="ctr">
                                  <w14:noFill/>
                                  <w14:prstDash w14:val="solid"/>
                                  <w14:bevel/>
                                </w14:textOutline>
                              </w:rPr>
                            </w:pPr>
                            <w:r w:rsidRPr="00931440">
                              <w:rPr>
                                <w:rFonts w:cs="新細明體" w:hint="eastAsia"/>
                                <w:color w:val="000000"/>
                                <w:kern w:val="0"/>
                                <w:sz w:val="20"/>
                                <w:szCs w:val="20"/>
                                <w14:textOutline w14:w="9525" w14:cap="rnd" w14:cmpd="sng" w14:algn="ctr">
                                  <w14:noFill/>
                                  <w14:prstDash w14:val="solid"/>
                                  <w14:bevel/>
                                </w14:textOutline>
                              </w:rPr>
                              <w:t>3.71</w:t>
                            </w:r>
                          </w:p>
                        </w:tc>
                        <w:tc>
                          <w:tcPr>
                            <w:tcW w:w="620" w:type="dxa"/>
                            <w:shd w:val="clear" w:color="auto" w:fill="auto"/>
                            <w:noWrap/>
                            <w:vAlign w:val="center"/>
                            <w:hideMark/>
                          </w:tcPr>
                          <w:p w14:paraId="6042FD10" w14:textId="77777777" w:rsidR="00D83A60" w:rsidRPr="00931440" w:rsidRDefault="00D83A60" w:rsidP="006D7FC9">
                            <w:pPr>
                              <w:spacing w:line="240" w:lineRule="exact"/>
                              <w:ind w:firstLineChars="0" w:firstLine="0"/>
                              <w:jc w:val="right"/>
                              <w:rPr>
                                <w:rFonts w:cs="新細明體"/>
                                <w:color w:val="000000"/>
                                <w:kern w:val="0"/>
                                <w:sz w:val="20"/>
                                <w:szCs w:val="20"/>
                                <w14:textOutline w14:w="9525" w14:cap="rnd" w14:cmpd="sng" w14:algn="ctr">
                                  <w14:noFill/>
                                  <w14:prstDash w14:val="solid"/>
                                  <w14:bevel/>
                                </w14:textOutline>
                              </w:rPr>
                            </w:pPr>
                            <w:r w:rsidRPr="00931440">
                              <w:rPr>
                                <w:rFonts w:cs="新細明體" w:hint="eastAsia"/>
                                <w:color w:val="000000"/>
                                <w:kern w:val="0"/>
                                <w:sz w:val="20"/>
                                <w:szCs w:val="20"/>
                                <w14:textOutline w14:w="9525" w14:cap="rnd" w14:cmpd="sng" w14:algn="ctr">
                                  <w14:noFill/>
                                  <w14:prstDash w14:val="solid"/>
                                  <w14:bevel/>
                                </w14:textOutline>
                              </w:rPr>
                              <w:t>0.26</w:t>
                            </w:r>
                          </w:p>
                        </w:tc>
                      </w:tr>
                      <w:tr w:rsidR="00D83A60" w:rsidRPr="00931440" w14:paraId="696BAEEF" w14:textId="77777777" w:rsidTr="008F269B">
                        <w:trPr>
                          <w:trHeight w:val="283"/>
                        </w:trPr>
                        <w:tc>
                          <w:tcPr>
                            <w:tcW w:w="680" w:type="dxa"/>
                            <w:shd w:val="clear" w:color="auto" w:fill="auto"/>
                            <w:noWrap/>
                            <w:vAlign w:val="center"/>
                            <w:hideMark/>
                          </w:tcPr>
                          <w:p w14:paraId="03D22DA6" w14:textId="77777777" w:rsidR="00D83A60" w:rsidRPr="00931440" w:rsidRDefault="00D83A60" w:rsidP="006D7FC9">
                            <w:pPr>
                              <w:spacing w:line="240" w:lineRule="exact"/>
                              <w:ind w:firstLineChars="0" w:firstLine="0"/>
                              <w:jc w:val="center"/>
                              <w:rPr>
                                <w:rFonts w:cs="新細明體"/>
                                <w:color w:val="000000"/>
                                <w:kern w:val="0"/>
                                <w:sz w:val="20"/>
                                <w:szCs w:val="20"/>
                                <w14:textOutline w14:w="9525" w14:cap="rnd" w14:cmpd="sng" w14:algn="ctr">
                                  <w14:noFill/>
                                  <w14:prstDash w14:val="solid"/>
                                  <w14:bevel/>
                                </w14:textOutline>
                              </w:rPr>
                            </w:pPr>
                            <w:r w:rsidRPr="00931440">
                              <w:rPr>
                                <w:rFonts w:cs="新細明體" w:hint="eastAsia"/>
                                <w:color w:val="000000"/>
                                <w:kern w:val="0"/>
                                <w:sz w:val="20"/>
                                <w:szCs w:val="20"/>
                                <w14:textOutline w14:w="9525" w14:cap="rnd" w14:cmpd="sng" w14:algn="ctr">
                                  <w14:noFill/>
                                  <w14:prstDash w14:val="solid"/>
                                  <w14:bevel/>
                                </w14:textOutline>
                              </w:rPr>
                              <w:t>108</w:t>
                            </w:r>
                          </w:p>
                        </w:tc>
                        <w:tc>
                          <w:tcPr>
                            <w:tcW w:w="907" w:type="dxa"/>
                            <w:shd w:val="clear" w:color="auto" w:fill="auto"/>
                            <w:noWrap/>
                            <w:vAlign w:val="center"/>
                            <w:hideMark/>
                          </w:tcPr>
                          <w:p w14:paraId="312DE823" w14:textId="77777777" w:rsidR="00D83A60" w:rsidRPr="00931440" w:rsidRDefault="00D83A60" w:rsidP="006D7FC9">
                            <w:pPr>
                              <w:spacing w:line="240" w:lineRule="exact"/>
                              <w:ind w:firstLineChars="0" w:firstLine="0"/>
                              <w:jc w:val="right"/>
                              <w:rPr>
                                <w:rFonts w:cs="新細明體"/>
                                <w:color w:val="000000"/>
                                <w:kern w:val="0"/>
                                <w:sz w:val="20"/>
                                <w:szCs w:val="20"/>
                                <w14:textOutline w14:w="9525" w14:cap="rnd" w14:cmpd="sng" w14:algn="ctr">
                                  <w14:noFill/>
                                  <w14:prstDash w14:val="solid"/>
                                  <w14:bevel/>
                                </w14:textOutline>
                              </w:rPr>
                            </w:pPr>
                            <w:r w:rsidRPr="00931440">
                              <w:rPr>
                                <w:rFonts w:cs="新細明體" w:hint="eastAsia"/>
                                <w:color w:val="000000"/>
                                <w:kern w:val="0"/>
                                <w:sz w:val="20"/>
                                <w:szCs w:val="20"/>
                                <w14:textOutline w14:w="9525" w14:cap="rnd" w14:cmpd="sng" w14:algn="ctr">
                                  <w14:noFill/>
                                  <w14:prstDash w14:val="solid"/>
                                  <w14:bevel/>
                                </w14:textOutline>
                              </w:rPr>
                              <w:t>3.96</w:t>
                            </w:r>
                          </w:p>
                        </w:tc>
                        <w:tc>
                          <w:tcPr>
                            <w:tcW w:w="907" w:type="dxa"/>
                            <w:shd w:val="clear" w:color="auto" w:fill="auto"/>
                            <w:noWrap/>
                            <w:vAlign w:val="center"/>
                            <w:hideMark/>
                          </w:tcPr>
                          <w:p w14:paraId="492F4E59" w14:textId="77777777" w:rsidR="00D83A60" w:rsidRPr="00931440" w:rsidRDefault="00D83A60" w:rsidP="006D7FC9">
                            <w:pPr>
                              <w:spacing w:line="240" w:lineRule="exact"/>
                              <w:ind w:firstLineChars="0" w:firstLine="0"/>
                              <w:jc w:val="right"/>
                              <w:rPr>
                                <w:rFonts w:cs="新細明體"/>
                                <w:color w:val="000000"/>
                                <w:kern w:val="0"/>
                                <w:sz w:val="20"/>
                                <w:szCs w:val="20"/>
                                <w14:textOutline w14:w="9525" w14:cap="rnd" w14:cmpd="sng" w14:algn="ctr">
                                  <w14:noFill/>
                                  <w14:prstDash w14:val="solid"/>
                                  <w14:bevel/>
                                </w14:textOutline>
                              </w:rPr>
                            </w:pPr>
                            <w:r w:rsidRPr="00931440">
                              <w:rPr>
                                <w:rFonts w:cs="新細明體" w:hint="eastAsia"/>
                                <w:color w:val="000000"/>
                                <w:kern w:val="0"/>
                                <w:sz w:val="20"/>
                                <w:szCs w:val="20"/>
                                <w14:textOutline w14:w="9525" w14:cap="rnd" w14:cmpd="sng" w14:algn="ctr">
                                  <w14:noFill/>
                                  <w14:prstDash w14:val="solid"/>
                                  <w14:bevel/>
                                </w14:textOutline>
                              </w:rPr>
                              <w:t>3.73</w:t>
                            </w:r>
                          </w:p>
                        </w:tc>
                        <w:tc>
                          <w:tcPr>
                            <w:tcW w:w="620" w:type="dxa"/>
                            <w:shd w:val="clear" w:color="auto" w:fill="auto"/>
                            <w:noWrap/>
                            <w:vAlign w:val="center"/>
                            <w:hideMark/>
                          </w:tcPr>
                          <w:p w14:paraId="36DD78AF" w14:textId="77777777" w:rsidR="00D83A60" w:rsidRPr="00931440" w:rsidRDefault="00D83A60" w:rsidP="006D7FC9">
                            <w:pPr>
                              <w:spacing w:line="240" w:lineRule="exact"/>
                              <w:ind w:firstLineChars="0" w:firstLine="0"/>
                              <w:jc w:val="right"/>
                              <w:rPr>
                                <w:rFonts w:cs="新細明體"/>
                                <w:color w:val="000000"/>
                                <w:kern w:val="0"/>
                                <w:sz w:val="20"/>
                                <w:szCs w:val="20"/>
                                <w14:textOutline w14:w="9525" w14:cap="rnd" w14:cmpd="sng" w14:algn="ctr">
                                  <w14:noFill/>
                                  <w14:prstDash w14:val="solid"/>
                                  <w14:bevel/>
                                </w14:textOutline>
                              </w:rPr>
                            </w:pPr>
                            <w:r w:rsidRPr="00931440">
                              <w:rPr>
                                <w:rFonts w:cs="新細明體" w:hint="eastAsia"/>
                                <w:color w:val="000000"/>
                                <w:kern w:val="0"/>
                                <w:sz w:val="20"/>
                                <w:szCs w:val="20"/>
                                <w14:textOutline w14:w="9525" w14:cap="rnd" w14:cmpd="sng" w14:algn="ctr">
                                  <w14:noFill/>
                                  <w14:prstDash w14:val="solid"/>
                                  <w14:bevel/>
                                </w14:textOutline>
                              </w:rPr>
                              <w:t>0.23</w:t>
                            </w:r>
                          </w:p>
                        </w:tc>
                      </w:tr>
                      <w:tr w:rsidR="00D83A60" w:rsidRPr="00931440" w14:paraId="3EBDC6BE" w14:textId="77777777" w:rsidTr="008F269B">
                        <w:trPr>
                          <w:trHeight w:val="283"/>
                        </w:trPr>
                        <w:tc>
                          <w:tcPr>
                            <w:tcW w:w="680" w:type="dxa"/>
                            <w:shd w:val="clear" w:color="auto" w:fill="auto"/>
                            <w:noWrap/>
                            <w:vAlign w:val="center"/>
                            <w:hideMark/>
                          </w:tcPr>
                          <w:p w14:paraId="6322ED19" w14:textId="77777777" w:rsidR="00D83A60" w:rsidRPr="00931440" w:rsidRDefault="00D83A60" w:rsidP="006D7FC9">
                            <w:pPr>
                              <w:spacing w:line="240" w:lineRule="exact"/>
                              <w:ind w:firstLineChars="0" w:firstLine="0"/>
                              <w:jc w:val="center"/>
                              <w:rPr>
                                <w:rFonts w:cs="新細明體"/>
                                <w:color w:val="000000"/>
                                <w:kern w:val="0"/>
                                <w:sz w:val="20"/>
                                <w:szCs w:val="20"/>
                                <w14:textOutline w14:w="9525" w14:cap="rnd" w14:cmpd="sng" w14:algn="ctr">
                                  <w14:noFill/>
                                  <w14:prstDash w14:val="solid"/>
                                  <w14:bevel/>
                                </w14:textOutline>
                              </w:rPr>
                            </w:pPr>
                            <w:r w:rsidRPr="00931440">
                              <w:rPr>
                                <w:rFonts w:cs="新細明體" w:hint="eastAsia"/>
                                <w:color w:val="000000"/>
                                <w:kern w:val="0"/>
                                <w:sz w:val="20"/>
                                <w:szCs w:val="20"/>
                                <w14:textOutline w14:w="9525" w14:cap="rnd" w14:cmpd="sng" w14:algn="ctr">
                                  <w14:noFill/>
                                  <w14:prstDash w14:val="solid"/>
                                  <w14:bevel/>
                                </w14:textOutline>
                              </w:rPr>
                              <w:t>109</w:t>
                            </w:r>
                          </w:p>
                        </w:tc>
                        <w:tc>
                          <w:tcPr>
                            <w:tcW w:w="907" w:type="dxa"/>
                            <w:shd w:val="clear" w:color="auto" w:fill="auto"/>
                            <w:noWrap/>
                            <w:vAlign w:val="center"/>
                            <w:hideMark/>
                          </w:tcPr>
                          <w:p w14:paraId="4DEED5F6" w14:textId="77777777" w:rsidR="00D83A60" w:rsidRPr="00931440" w:rsidRDefault="00D83A60" w:rsidP="006D7FC9">
                            <w:pPr>
                              <w:spacing w:line="240" w:lineRule="exact"/>
                              <w:ind w:firstLineChars="0" w:firstLine="0"/>
                              <w:jc w:val="right"/>
                              <w:rPr>
                                <w:rFonts w:cs="新細明體"/>
                                <w:color w:val="000000"/>
                                <w:kern w:val="0"/>
                                <w:sz w:val="20"/>
                                <w:szCs w:val="20"/>
                                <w14:textOutline w14:w="9525" w14:cap="rnd" w14:cmpd="sng" w14:algn="ctr">
                                  <w14:noFill/>
                                  <w14:prstDash w14:val="solid"/>
                                  <w14:bevel/>
                                </w14:textOutline>
                              </w:rPr>
                            </w:pPr>
                            <w:r w:rsidRPr="00931440">
                              <w:rPr>
                                <w:rFonts w:cs="新細明體" w:hint="eastAsia"/>
                                <w:color w:val="000000"/>
                                <w:kern w:val="0"/>
                                <w:sz w:val="20"/>
                                <w:szCs w:val="20"/>
                                <w14:textOutline w14:w="9525" w14:cap="rnd" w14:cmpd="sng" w14:algn="ctr">
                                  <w14:noFill/>
                                  <w14:prstDash w14:val="solid"/>
                                  <w14:bevel/>
                                </w14:textOutline>
                              </w:rPr>
                              <w:t>3.98</w:t>
                            </w:r>
                          </w:p>
                        </w:tc>
                        <w:tc>
                          <w:tcPr>
                            <w:tcW w:w="907" w:type="dxa"/>
                            <w:shd w:val="clear" w:color="auto" w:fill="auto"/>
                            <w:noWrap/>
                            <w:vAlign w:val="center"/>
                            <w:hideMark/>
                          </w:tcPr>
                          <w:p w14:paraId="5E931E33" w14:textId="77777777" w:rsidR="00D83A60" w:rsidRPr="00931440" w:rsidRDefault="00D83A60" w:rsidP="006D7FC9">
                            <w:pPr>
                              <w:spacing w:line="240" w:lineRule="exact"/>
                              <w:ind w:firstLineChars="0" w:firstLine="0"/>
                              <w:jc w:val="right"/>
                              <w:rPr>
                                <w:rFonts w:cs="新細明體"/>
                                <w:color w:val="000000"/>
                                <w:kern w:val="0"/>
                                <w:sz w:val="20"/>
                                <w:szCs w:val="20"/>
                                <w14:textOutline w14:w="9525" w14:cap="rnd" w14:cmpd="sng" w14:algn="ctr">
                                  <w14:noFill/>
                                  <w14:prstDash w14:val="solid"/>
                                  <w14:bevel/>
                                </w14:textOutline>
                              </w:rPr>
                            </w:pPr>
                            <w:r w:rsidRPr="00931440">
                              <w:rPr>
                                <w:rFonts w:cs="新細明體" w:hint="eastAsia"/>
                                <w:color w:val="000000"/>
                                <w:kern w:val="0"/>
                                <w:sz w:val="20"/>
                                <w:szCs w:val="20"/>
                                <w14:textOutline w14:w="9525" w14:cap="rnd" w14:cmpd="sng" w14:algn="ctr">
                                  <w14:noFill/>
                                  <w14:prstDash w14:val="solid"/>
                                  <w14:bevel/>
                                </w14:textOutline>
                              </w:rPr>
                              <w:t>3.85</w:t>
                            </w:r>
                          </w:p>
                        </w:tc>
                        <w:tc>
                          <w:tcPr>
                            <w:tcW w:w="620" w:type="dxa"/>
                            <w:shd w:val="clear" w:color="auto" w:fill="auto"/>
                            <w:noWrap/>
                            <w:vAlign w:val="center"/>
                            <w:hideMark/>
                          </w:tcPr>
                          <w:p w14:paraId="4CFA7094" w14:textId="77777777" w:rsidR="00D83A60" w:rsidRPr="00931440" w:rsidRDefault="00D83A60" w:rsidP="006D7FC9">
                            <w:pPr>
                              <w:spacing w:line="240" w:lineRule="exact"/>
                              <w:ind w:firstLineChars="0" w:firstLine="0"/>
                              <w:jc w:val="right"/>
                              <w:rPr>
                                <w:rFonts w:cs="新細明體"/>
                                <w:color w:val="000000"/>
                                <w:kern w:val="0"/>
                                <w:sz w:val="20"/>
                                <w:szCs w:val="20"/>
                                <w14:textOutline w14:w="9525" w14:cap="rnd" w14:cmpd="sng" w14:algn="ctr">
                                  <w14:noFill/>
                                  <w14:prstDash w14:val="solid"/>
                                  <w14:bevel/>
                                </w14:textOutline>
                              </w:rPr>
                            </w:pPr>
                            <w:r w:rsidRPr="00931440">
                              <w:rPr>
                                <w:rFonts w:cs="新細明體" w:hint="eastAsia"/>
                                <w:color w:val="000000"/>
                                <w:kern w:val="0"/>
                                <w:sz w:val="20"/>
                                <w:szCs w:val="20"/>
                                <w14:textOutline w14:w="9525" w14:cap="rnd" w14:cmpd="sng" w14:algn="ctr">
                                  <w14:noFill/>
                                  <w14:prstDash w14:val="solid"/>
                                  <w14:bevel/>
                                </w14:textOutline>
                              </w:rPr>
                              <w:t>0.13</w:t>
                            </w:r>
                          </w:p>
                        </w:tc>
                      </w:tr>
                      <w:tr w:rsidR="00D83A60" w:rsidRPr="00931440" w14:paraId="0CDF8EAE" w14:textId="77777777" w:rsidTr="008F269B">
                        <w:trPr>
                          <w:trHeight w:val="283"/>
                        </w:trPr>
                        <w:tc>
                          <w:tcPr>
                            <w:tcW w:w="680" w:type="dxa"/>
                            <w:shd w:val="clear" w:color="auto" w:fill="auto"/>
                            <w:noWrap/>
                            <w:vAlign w:val="center"/>
                            <w:hideMark/>
                          </w:tcPr>
                          <w:p w14:paraId="117E2CDC" w14:textId="77777777" w:rsidR="00D83A60" w:rsidRPr="00931440" w:rsidRDefault="00D83A60" w:rsidP="006D7FC9">
                            <w:pPr>
                              <w:spacing w:line="240" w:lineRule="exact"/>
                              <w:ind w:firstLineChars="0" w:firstLine="0"/>
                              <w:jc w:val="center"/>
                              <w:rPr>
                                <w:rFonts w:cs="新細明體"/>
                                <w:color w:val="000000"/>
                                <w:kern w:val="0"/>
                                <w:sz w:val="20"/>
                                <w:szCs w:val="20"/>
                                <w14:textOutline w14:w="9525" w14:cap="rnd" w14:cmpd="sng" w14:algn="ctr">
                                  <w14:noFill/>
                                  <w14:prstDash w14:val="solid"/>
                                  <w14:bevel/>
                                </w14:textOutline>
                              </w:rPr>
                            </w:pPr>
                            <w:r w:rsidRPr="00931440">
                              <w:rPr>
                                <w:rFonts w:cs="新細明體" w:hint="eastAsia"/>
                                <w:color w:val="000000"/>
                                <w:kern w:val="0"/>
                                <w:sz w:val="20"/>
                                <w:szCs w:val="20"/>
                                <w14:textOutline w14:w="9525" w14:cap="rnd" w14:cmpd="sng" w14:algn="ctr">
                                  <w14:noFill/>
                                  <w14:prstDash w14:val="solid"/>
                                  <w14:bevel/>
                                </w14:textOutline>
                              </w:rPr>
                              <w:t>110</w:t>
                            </w:r>
                          </w:p>
                        </w:tc>
                        <w:tc>
                          <w:tcPr>
                            <w:tcW w:w="907" w:type="dxa"/>
                            <w:shd w:val="clear" w:color="auto" w:fill="auto"/>
                            <w:noWrap/>
                            <w:vAlign w:val="center"/>
                            <w:hideMark/>
                          </w:tcPr>
                          <w:p w14:paraId="308BB27D" w14:textId="77777777" w:rsidR="00D83A60" w:rsidRPr="00931440" w:rsidRDefault="00D83A60" w:rsidP="006D7FC9">
                            <w:pPr>
                              <w:spacing w:line="240" w:lineRule="exact"/>
                              <w:ind w:firstLineChars="0" w:firstLine="0"/>
                              <w:jc w:val="right"/>
                              <w:rPr>
                                <w:rFonts w:cs="新細明體"/>
                                <w:color w:val="000000"/>
                                <w:kern w:val="0"/>
                                <w:sz w:val="20"/>
                                <w:szCs w:val="20"/>
                                <w14:textOutline w14:w="9525" w14:cap="rnd" w14:cmpd="sng" w14:algn="ctr">
                                  <w14:noFill/>
                                  <w14:prstDash w14:val="solid"/>
                                  <w14:bevel/>
                                </w14:textOutline>
                              </w:rPr>
                            </w:pPr>
                            <w:r w:rsidRPr="00931440">
                              <w:rPr>
                                <w:rFonts w:cs="新細明體" w:hint="eastAsia"/>
                                <w:color w:val="000000"/>
                                <w:kern w:val="0"/>
                                <w:sz w:val="20"/>
                                <w:szCs w:val="20"/>
                                <w14:textOutline w14:w="9525" w14:cap="rnd" w14:cmpd="sng" w14:algn="ctr">
                                  <w14:noFill/>
                                  <w14:prstDash w14:val="solid"/>
                                  <w14:bevel/>
                                </w14:textOutline>
                              </w:rPr>
                              <w:t>3.98</w:t>
                            </w:r>
                          </w:p>
                        </w:tc>
                        <w:tc>
                          <w:tcPr>
                            <w:tcW w:w="907" w:type="dxa"/>
                            <w:shd w:val="clear" w:color="auto" w:fill="auto"/>
                            <w:noWrap/>
                            <w:vAlign w:val="center"/>
                            <w:hideMark/>
                          </w:tcPr>
                          <w:p w14:paraId="7A4B3295" w14:textId="77777777" w:rsidR="00D83A60" w:rsidRPr="00931440" w:rsidRDefault="00D83A60" w:rsidP="006D7FC9">
                            <w:pPr>
                              <w:spacing w:line="240" w:lineRule="exact"/>
                              <w:ind w:firstLineChars="0" w:firstLine="0"/>
                              <w:jc w:val="right"/>
                              <w:rPr>
                                <w:rFonts w:cs="新細明體"/>
                                <w:color w:val="000000"/>
                                <w:kern w:val="0"/>
                                <w:sz w:val="20"/>
                                <w:szCs w:val="20"/>
                                <w14:textOutline w14:w="9525" w14:cap="rnd" w14:cmpd="sng" w14:algn="ctr">
                                  <w14:noFill/>
                                  <w14:prstDash w14:val="solid"/>
                                  <w14:bevel/>
                                </w14:textOutline>
                              </w:rPr>
                            </w:pPr>
                            <w:r w:rsidRPr="00931440">
                              <w:rPr>
                                <w:rFonts w:cs="新細明體" w:hint="eastAsia"/>
                                <w:color w:val="000000"/>
                                <w:kern w:val="0"/>
                                <w:sz w:val="20"/>
                                <w:szCs w:val="20"/>
                                <w14:textOutline w14:w="9525" w14:cap="rnd" w14:cmpd="sng" w14:algn="ctr">
                                  <w14:noFill/>
                                  <w14:prstDash w14:val="solid"/>
                                  <w14:bevel/>
                                </w14:textOutline>
                              </w:rPr>
                              <w:t>3.95</w:t>
                            </w:r>
                          </w:p>
                        </w:tc>
                        <w:tc>
                          <w:tcPr>
                            <w:tcW w:w="620" w:type="dxa"/>
                            <w:shd w:val="clear" w:color="auto" w:fill="auto"/>
                            <w:noWrap/>
                            <w:vAlign w:val="center"/>
                            <w:hideMark/>
                          </w:tcPr>
                          <w:p w14:paraId="31E081C7" w14:textId="77777777" w:rsidR="00D83A60" w:rsidRPr="00931440" w:rsidRDefault="00D83A60" w:rsidP="006D7FC9">
                            <w:pPr>
                              <w:spacing w:line="240" w:lineRule="exact"/>
                              <w:ind w:firstLineChars="0" w:firstLine="0"/>
                              <w:jc w:val="right"/>
                              <w:rPr>
                                <w:rFonts w:cs="新細明體"/>
                                <w:color w:val="000000"/>
                                <w:kern w:val="0"/>
                                <w:sz w:val="20"/>
                                <w:szCs w:val="20"/>
                                <w14:textOutline w14:w="9525" w14:cap="rnd" w14:cmpd="sng" w14:algn="ctr">
                                  <w14:noFill/>
                                  <w14:prstDash w14:val="solid"/>
                                  <w14:bevel/>
                                </w14:textOutline>
                              </w:rPr>
                            </w:pPr>
                            <w:r w:rsidRPr="00931440">
                              <w:rPr>
                                <w:rFonts w:cs="新細明體" w:hint="eastAsia"/>
                                <w:color w:val="000000"/>
                                <w:kern w:val="0"/>
                                <w:sz w:val="20"/>
                                <w:szCs w:val="20"/>
                                <w14:textOutline w14:w="9525" w14:cap="rnd" w14:cmpd="sng" w14:algn="ctr">
                                  <w14:noFill/>
                                  <w14:prstDash w14:val="solid"/>
                                  <w14:bevel/>
                                </w14:textOutline>
                              </w:rPr>
                              <w:t>0.03</w:t>
                            </w:r>
                          </w:p>
                        </w:tc>
                      </w:tr>
                      <w:tr w:rsidR="00D83A60" w:rsidRPr="00931440" w14:paraId="7B08E832" w14:textId="77777777" w:rsidTr="008F269B">
                        <w:trPr>
                          <w:trHeight w:val="283"/>
                        </w:trPr>
                        <w:tc>
                          <w:tcPr>
                            <w:tcW w:w="680" w:type="dxa"/>
                            <w:shd w:val="clear" w:color="auto" w:fill="auto"/>
                            <w:noWrap/>
                            <w:vAlign w:val="center"/>
                            <w:hideMark/>
                          </w:tcPr>
                          <w:p w14:paraId="77716573" w14:textId="77777777" w:rsidR="00D83A60" w:rsidRPr="00931440" w:rsidRDefault="00D83A60" w:rsidP="006D7FC9">
                            <w:pPr>
                              <w:spacing w:line="240" w:lineRule="exact"/>
                              <w:ind w:firstLineChars="0" w:firstLine="0"/>
                              <w:jc w:val="center"/>
                              <w:rPr>
                                <w:rFonts w:cs="新細明體"/>
                                <w:color w:val="000000"/>
                                <w:kern w:val="0"/>
                                <w:sz w:val="20"/>
                                <w:szCs w:val="20"/>
                                <w14:textOutline w14:w="9525" w14:cap="rnd" w14:cmpd="sng" w14:algn="ctr">
                                  <w14:noFill/>
                                  <w14:prstDash w14:val="solid"/>
                                  <w14:bevel/>
                                </w14:textOutline>
                              </w:rPr>
                            </w:pPr>
                            <w:r w:rsidRPr="00931440">
                              <w:rPr>
                                <w:rFonts w:cs="新細明體" w:hint="eastAsia"/>
                                <w:color w:val="000000"/>
                                <w:kern w:val="0"/>
                                <w:sz w:val="20"/>
                                <w:szCs w:val="20"/>
                                <w14:textOutline w14:w="9525" w14:cap="rnd" w14:cmpd="sng" w14:algn="ctr">
                                  <w14:noFill/>
                                  <w14:prstDash w14:val="solid"/>
                                  <w14:bevel/>
                                </w14:textOutline>
                              </w:rPr>
                              <w:t>111年</w:t>
                            </w:r>
                          </w:p>
                          <w:p w14:paraId="544DEE7A" w14:textId="77777777" w:rsidR="00D83A60" w:rsidRPr="00931440" w:rsidRDefault="00D83A60" w:rsidP="006D7FC9">
                            <w:pPr>
                              <w:spacing w:line="240" w:lineRule="exact"/>
                              <w:ind w:firstLineChars="0" w:firstLine="0"/>
                              <w:jc w:val="center"/>
                              <w:rPr>
                                <w:rFonts w:cs="新細明體"/>
                                <w:color w:val="000000"/>
                                <w:kern w:val="0"/>
                                <w:sz w:val="20"/>
                                <w:szCs w:val="20"/>
                                <w14:textOutline w14:w="9525" w14:cap="rnd" w14:cmpd="sng" w14:algn="ctr">
                                  <w14:noFill/>
                                  <w14:prstDash w14:val="solid"/>
                                  <w14:bevel/>
                                </w14:textOutline>
                              </w:rPr>
                            </w:pPr>
                            <w:r w:rsidRPr="00931440">
                              <w:rPr>
                                <w:rFonts w:cs="新細明體" w:hint="eastAsia"/>
                                <w:color w:val="000000"/>
                                <w:kern w:val="0"/>
                                <w:sz w:val="20"/>
                                <w:szCs w:val="20"/>
                                <w14:textOutline w14:w="9525" w14:cap="rnd" w14:cmpd="sng" w14:algn="ctr">
                                  <w14:noFill/>
                                  <w14:prstDash w14:val="solid"/>
                                  <w14:bevel/>
                                </w14:textOutline>
                              </w:rPr>
                              <w:t>第3季</w:t>
                            </w:r>
                          </w:p>
                        </w:tc>
                        <w:tc>
                          <w:tcPr>
                            <w:tcW w:w="907" w:type="dxa"/>
                            <w:shd w:val="clear" w:color="auto" w:fill="auto"/>
                            <w:noWrap/>
                            <w:vAlign w:val="center"/>
                            <w:hideMark/>
                          </w:tcPr>
                          <w:p w14:paraId="4CC2A858" w14:textId="77777777" w:rsidR="00D83A60" w:rsidRPr="00931440" w:rsidRDefault="00D83A60" w:rsidP="006D7FC9">
                            <w:pPr>
                              <w:spacing w:line="240" w:lineRule="exact"/>
                              <w:ind w:firstLineChars="0" w:firstLine="0"/>
                              <w:jc w:val="right"/>
                              <w:rPr>
                                <w:rFonts w:cs="新細明體"/>
                                <w:color w:val="000000"/>
                                <w:kern w:val="0"/>
                                <w:sz w:val="20"/>
                                <w:szCs w:val="20"/>
                                <w14:textOutline w14:w="9525" w14:cap="rnd" w14:cmpd="sng" w14:algn="ctr">
                                  <w14:noFill/>
                                  <w14:prstDash w14:val="solid"/>
                                  <w14:bevel/>
                                </w14:textOutline>
                              </w:rPr>
                            </w:pPr>
                            <w:r w:rsidRPr="00931440">
                              <w:rPr>
                                <w:rFonts w:cs="新細明體" w:hint="eastAsia"/>
                                <w:color w:val="000000"/>
                                <w:kern w:val="0"/>
                                <w:sz w:val="20"/>
                                <w:szCs w:val="20"/>
                                <w14:textOutline w14:w="9525" w14:cap="rnd" w14:cmpd="sng" w14:algn="ctr">
                                  <w14:noFill/>
                                  <w14:prstDash w14:val="solid"/>
                                  <w14:bevel/>
                                </w14:textOutline>
                              </w:rPr>
                              <w:t>3.80</w:t>
                            </w:r>
                          </w:p>
                        </w:tc>
                        <w:tc>
                          <w:tcPr>
                            <w:tcW w:w="907" w:type="dxa"/>
                            <w:shd w:val="clear" w:color="auto" w:fill="auto"/>
                            <w:noWrap/>
                            <w:vAlign w:val="center"/>
                            <w:hideMark/>
                          </w:tcPr>
                          <w:p w14:paraId="62C112A1" w14:textId="77777777" w:rsidR="00D83A60" w:rsidRPr="00931440" w:rsidRDefault="00D83A60" w:rsidP="006D7FC9">
                            <w:pPr>
                              <w:spacing w:line="240" w:lineRule="exact"/>
                              <w:ind w:firstLineChars="0" w:firstLine="0"/>
                              <w:jc w:val="right"/>
                              <w:rPr>
                                <w:rFonts w:cs="新細明體"/>
                                <w:color w:val="000000"/>
                                <w:kern w:val="0"/>
                                <w:sz w:val="20"/>
                                <w:szCs w:val="20"/>
                                <w14:textOutline w14:w="9525" w14:cap="rnd" w14:cmpd="sng" w14:algn="ctr">
                                  <w14:noFill/>
                                  <w14:prstDash w14:val="solid"/>
                                  <w14:bevel/>
                                </w14:textOutline>
                              </w:rPr>
                            </w:pPr>
                            <w:r w:rsidRPr="00931440">
                              <w:rPr>
                                <w:rFonts w:cs="新細明體" w:hint="eastAsia"/>
                                <w:color w:val="000000"/>
                                <w:kern w:val="0"/>
                                <w:sz w:val="20"/>
                                <w:szCs w:val="20"/>
                                <w14:textOutline w14:w="9525" w14:cap="rnd" w14:cmpd="sng" w14:algn="ctr">
                                  <w14:noFill/>
                                  <w14:prstDash w14:val="solid"/>
                                  <w14:bevel/>
                                </w14:textOutline>
                              </w:rPr>
                              <w:t>3.66</w:t>
                            </w:r>
                          </w:p>
                        </w:tc>
                        <w:tc>
                          <w:tcPr>
                            <w:tcW w:w="620" w:type="dxa"/>
                            <w:shd w:val="clear" w:color="auto" w:fill="auto"/>
                            <w:noWrap/>
                            <w:vAlign w:val="center"/>
                            <w:hideMark/>
                          </w:tcPr>
                          <w:p w14:paraId="23F4A273" w14:textId="77777777" w:rsidR="00D83A60" w:rsidRPr="00931440" w:rsidRDefault="00D83A60" w:rsidP="006D7FC9">
                            <w:pPr>
                              <w:spacing w:line="240" w:lineRule="exact"/>
                              <w:ind w:firstLineChars="0" w:firstLine="0"/>
                              <w:jc w:val="right"/>
                              <w:rPr>
                                <w:rFonts w:cs="新細明體"/>
                                <w:color w:val="000000"/>
                                <w:kern w:val="0"/>
                                <w:sz w:val="20"/>
                                <w:szCs w:val="20"/>
                                <w14:textOutline w14:w="9525" w14:cap="rnd" w14:cmpd="sng" w14:algn="ctr">
                                  <w14:noFill/>
                                  <w14:prstDash w14:val="solid"/>
                                  <w14:bevel/>
                                </w14:textOutline>
                              </w:rPr>
                            </w:pPr>
                            <w:r w:rsidRPr="00931440">
                              <w:rPr>
                                <w:rFonts w:cs="新細明體" w:hint="eastAsia"/>
                                <w:color w:val="000000"/>
                                <w:kern w:val="0"/>
                                <w:sz w:val="20"/>
                                <w:szCs w:val="20"/>
                                <w14:textOutline w14:w="9525" w14:cap="rnd" w14:cmpd="sng" w14:algn="ctr">
                                  <w14:noFill/>
                                  <w14:prstDash w14:val="solid"/>
                                  <w14:bevel/>
                                </w14:textOutline>
                              </w:rPr>
                              <w:t>0.14</w:t>
                            </w:r>
                          </w:p>
                        </w:tc>
                      </w:tr>
                    </w:tbl>
                    <w:p w14:paraId="1FC0BEE0" w14:textId="77777777" w:rsidR="00D83A60" w:rsidRPr="00931440" w:rsidRDefault="00D83A60" w:rsidP="007E79B7">
                      <w:pPr>
                        <w:spacing w:line="280" w:lineRule="exact"/>
                        <w:ind w:left="900" w:hangingChars="500" w:hanging="900"/>
                        <w:rPr>
                          <w14:textOutline w14:w="9525" w14:cap="rnd" w14:cmpd="sng" w14:algn="ctr">
                            <w14:noFill/>
                            <w14:prstDash w14:val="solid"/>
                            <w14:bevel/>
                          </w14:textOutline>
                        </w:rPr>
                      </w:pPr>
                      <w:r w:rsidRPr="00931440">
                        <w:rPr>
                          <w:sz w:val="18"/>
                          <w:szCs w:val="18"/>
                          <w14:textOutline w14:w="9525" w14:cap="rnd" w14:cmpd="sng" w14:algn="ctr">
                            <w14:noFill/>
                            <w14:prstDash w14:val="solid"/>
                            <w14:bevel/>
                          </w14:textOutline>
                        </w:rPr>
                        <w:t>資料來源：整理自111年第3季原住民族就業狀況調查摘要分析與統計結果表。</w:t>
                      </w:r>
                    </w:p>
                  </w:txbxContent>
                </v:textbox>
                <w10:wrap type="tight" anchorx="margin"/>
              </v:shape>
            </w:pict>
          </mc:Fallback>
        </mc:AlternateContent>
      </w:r>
      <w:r w:rsidR="008344C9">
        <w:rPr>
          <w:rFonts w:hint="eastAsia"/>
          <w:noProof/>
          <w:sz w:val="32"/>
          <w:szCs w:val="32"/>
        </w:rPr>
        <mc:AlternateContent>
          <mc:Choice Requires="wpg">
            <w:drawing>
              <wp:anchor distT="0" distB="0" distL="114300" distR="114300" simplePos="0" relativeHeight="251652096" behindDoc="1" locked="0" layoutInCell="1" allowOverlap="1" wp14:anchorId="3575F257" wp14:editId="06911ED9">
                <wp:simplePos x="0" y="0"/>
                <wp:positionH relativeFrom="column">
                  <wp:posOffset>2161540</wp:posOffset>
                </wp:positionH>
                <wp:positionV relativeFrom="paragraph">
                  <wp:posOffset>6059805</wp:posOffset>
                </wp:positionV>
                <wp:extent cx="4103370" cy="2757805"/>
                <wp:effectExtent l="0" t="0" r="0" b="4445"/>
                <wp:wrapSquare wrapText="bothSides"/>
                <wp:docPr id="7" name="群組 7"/>
                <wp:cNvGraphicFramePr/>
                <a:graphic xmlns:a="http://schemas.openxmlformats.org/drawingml/2006/main">
                  <a:graphicData uri="http://schemas.microsoft.com/office/word/2010/wordprocessingGroup">
                    <wpg:wgp>
                      <wpg:cNvGrpSpPr/>
                      <wpg:grpSpPr>
                        <a:xfrm>
                          <a:off x="0" y="0"/>
                          <a:ext cx="4103370" cy="2757805"/>
                          <a:chOff x="0" y="0"/>
                          <a:chExt cx="4103370" cy="2757805"/>
                        </a:xfrm>
                      </wpg:grpSpPr>
                      <wps:wsp>
                        <wps:cNvPr id="217" name="文字方塊 2"/>
                        <wps:cNvSpPr txBox="1">
                          <a:spLocks noChangeArrowheads="1"/>
                        </wps:cNvSpPr>
                        <wps:spPr bwMode="auto">
                          <a:xfrm>
                            <a:off x="0" y="0"/>
                            <a:ext cx="4103370" cy="2757805"/>
                          </a:xfrm>
                          <a:prstGeom prst="rect">
                            <a:avLst/>
                          </a:prstGeom>
                          <a:solidFill>
                            <a:srgbClr val="FFFFFF"/>
                          </a:solidFill>
                          <a:ln w="9525">
                            <a:noFill/>
                            <a:miter lim="800000"/>
                            <a:headEnd/>
                            <a:tailEnd/>
                          </a:ln>
                        </wps:spPr>
                        <wps:txbx>
                          <w:txbxContent>
                            <w:p w14:paraId="100F40E8" w14:textId="33637789" w:rsidR="00D83A60" w:rsidRDefault="00D83A60" w:rsidP="00A156AD">
                              <w:pPr>
                                <w:spacing w:afterLines="50" w:after="180"/>
                                <w:ind w:firstLine="480"/>
                              </w:pPr>
                              <w:r w:rsidRPr="006E1049">
                                <w:rPr>
                                  <w:rFonts w:hint="eastAsia"/>
                                  <w:b/>
                                </w:rPr>
                                <w:t>圖</w:t>
                              </w:r>
                              <w:r w:rsidRPr="006E1049">
                                <w:rPr>
                                  <w:b/>
                                </w:rPr>
                                <w:t xml:space="preserve">1  </w:t>
                              </w:r>
                              <w:r w:rsidRPr="006E1049">
                                <w:rPr>
                                  <w:rFonts w:hint="eastAsia"/>
                                  <w:b/>
                                </w:rPr>
                                <w:t>原住民族與全國民眾有酬</w:t>
                              </w:r>
                              <w:r w:rsidRPr="006E1049">
                                <w:rPr>
                                  <w:b/>
                                </w:rPr>
                                <w:t>就業者平均收入</w:t>
                              </w:r>
                              <w:r>
                                <w:rPr>
                                  <w:rFonts w:hint="eastAsia"/>
                                  <w:b/>
                                </w:rPr>
                                <w:t>比較</w:t>
                              </w:r>
                            </w:p>
                            <w:p w14:paraId="072B5EA2" w14:textId="4523ACEC" w:rsidR="00D83A60" w:rsidRDefault="00D83A60" w:rsidP="00766A8C">
                              <w:pPr>
                                <w:ind w:firstLineChars="0" w:firstLine="0"/>
                              </w:pPr>
                              <w:r w:rsidRPr="006E1049">
                                <w:rPr>
                                  <w:noProof/>
                                </w:rPr>
                                <w:drawing>
                                  <wp:inline distT="0" distB="0" distL="0" distR="0" wp14:anchorId="04ADC1E3" wp14:editId="4B44BE30">
                                    <wp:extent cx="3911600" cy="1860395"/>
                                    <wp:effectExtent l="0" t="0" r="0" b="0"/>
                                    <wp:docPr id="11" name="圖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18FCF49" w14:textId="234696B4" w:rsidR="00D83A60" w:rsidRPr="006E1049" w:rsidRDefault="00D83A60" w:rsidP="00C76692">
                              <w:pPr>
                                <w:spacing w:line="200" w:lineRule="exact"/>
                                <w:ind w:leftChars="150" w:left="1260" w:hangingChars="500" w:hanging="900"/>
                              </w:pPr>
                              <w:r w:rsidRPr="006E1049">
                                <w:rPr>
                                  <w:rFonts w:hint="eastAsia"/>
                                  <w:sz w:val="18"/>
                                  <w:szCs w:val="18"/>
                                </w:rPr>
                                <w:t>資料來源</w:t>
                              </w:r>
                              <w:r w:rsidRPr="006E1049">
                                <w:rPr>
                                  <w:sz w:val="18"/>
                                  <w:szCs w:val="18"/>
                                </w:rPr>
                                <w:t>：</w:t>
                              </w:r>
                              <w:r>
                                <w:rPr>
                                  <w:rFonts w:hint="eastAsia"/>
                                  <w:sz w:val="18"/>
                                  <w:szCs w:val="18"/>
                                </w:rPr>
                                <w:t>整理自</w:t>
                              </w:r>
                              <w:r w:rsidRPr="006E1049">
                                <w:rPr>
                                  <w:rFonts w:hint="eastAsia"/>
                                  <w:sz w:val="18"/>
                                  <w:szCs w:val="18"/>
                                </w:rPr>
                                <w:t>原住民族委員會</w:t>
                              </w:r>
                              <w:r w:rsidRPr="006E1049">
                                <w:rPr>
                                  <w:sz w:val="18"/>
                                  <w:szCs w:val="18"/>
                                </w:rPr>
                                <w:t>110年度</w:t>
                              </w:r>
                              <w:r w:rsidRPr="006E1049">
                                <w:rPr>
                                  <w:rFonts w:hint="eastAsia"/>
                                  <w:sz w:val="18"/>
                                  <w:szCs w:val="18"/>
                                </w:rPr>
                                <w:t>及</w:t>
                              </w:r>
                              <w:r w:rsidRPr="006E1049">
                                <w:rPr>
                                  <w:sz w:val="18"/>
                                  <w:szCs w:val="18"/>
                                </w:rPr>
                                <w:t>111年度</w:t>
                              </w:r>
                              <w:r w:rsidRPr="006E1049">
                                <w:rPr>
                                  <w:rFonts w:hint="eastAsia"/>
                                  <w:sz w:val="18"/>
                                  <w:szCs w:val="18"/>
                                </w:rPr>
                                <w:t>原住民就業狀況調查報告，及行政院</w:t>
                              </w:r>
                              <w:r w:rsidRPr="006E1049">
                                <w:rPr>
                                  <w:sz w:val="18"/>
                                  <w:szCs w:val="18"/>
                                </w:rPr>
                                <w:t>主計總處111年人力運用調查報告</w:t>
                              </w:r>
                              <w:r w:rsidRPr="006E1049">
                                <w:rPr>
                                  <w:rFonts w:hint="eastAsia"/>
                                  <w:sz w:val="18"/>
                                  <w:szCs w:val="18"/>
                                </w:rPr>
                                <w:t>。</w:t>
                              </w:r>
                            </w:p>
                            <w:p w14:paraId="3BD6A7B5" w14:textId="77777777" w:rsidR="00D83A60" w:rsidRPr="00766A8C" w:rsidRDefault="00D83A60" w:rsidP="00766A8C">
                              <w:pPr>
                                <w:ind w:firstLineChars="0" w:firstLine="0"/>
                              </w:pPr>
                            </w:p>
                          </w:txbxContent>
                        </wps:txbx>
                        <wps:bodyPr rot="0" vert="horz" wrap="square" lIns="91440" tIns="45720" rIns="91440" bIns="45720" anchor="t" anchorCtr="0">
                          <a:noAutofit/>
                        </wps:bodyPr>
                      </wps:wsp>
                      <wps:wsp>
                        <wps:cNvPr id="6" name="文字方塊 6"/>
                        <wps:cNvSpPr txBox="1"/>
                        <wps:spPr>
                          <a:xfrm>
                            <a:off x="721442" y="342366"/>
                            <a:ext cx="609600" cy="228089"/>
                          </a:xfrm>
                          <a:prstGeom prst="rect">
                            <a:avLst/>
                          </a:prstGeom>
                          <a:noFill/>
                          <a:ln w="6350">
                            <a:noFill/>
                          </a:ln>
                        </wps:spPr>
                        <wps:txbx>
                          <w:txbxContent>
                            <w:p w14:paraId="530CF16B" w14:textId="359E3821" w:rsidR="00D83A60" w:rsidRPr="00A156AD" w:rsidRDefault="00D83A60" w:rsidP="00A156AD">
                              <w:pPr>
                                <w:spacing w:line="220" w:lineRule="exact"/>
                                <w:ind w:firstLineChars="0" w:firstLine="0"/>
                                <w:rPr>
                                  <w:sz w:val="20"/>
                                  <w:szCs w:val="20"/>
                                </w:rPr>
                              </w:pPr>
                              <w:r w:rsidRPr="00A156AD">
                                <w:rPr>
                                  <w:rFonts w:hint="eastAsia"/>
                                  <w:sz w:val="20"/>
                                  <w:szCs w:val="20"/>
                                </w:rPr>
                                <w:t>元</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g:wgp>
                  </a:graphicData>
                </a:graphic>
              </wp:anchor>
            </w:drawing>
          </mc:Choice>
          <mc:Fallback>
            <w:pict>
              <v:group w14:anchorId="3575F257" id="群組 7" o:spid="_x0000_s1029" style="position:absolute;left:0;text-align:left;margin-left:170.2pt;margin-top:477.15pt;width:323.1pt;height:217.15pt;z-index:-251664384" coordsize="41033,275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">
                <v:shape id="_x0000_s1030" type="#_x0000_t202" style="position:absolute;width:41033;height:27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" stroked="f">
                  <v:textbox>
                    <w:txbxContent>
                      <w:p w14:paraId="100F40E8" w14:textId="33637789" w:rsidR="00D83A60" w:rsidRDefault="00D83A60" w:rsidP="00A156AD">
                        <w:pPr>
                          <w:spacing w:afterLines="50" w:after="180"/>
                          <w:ind w:firstLine="480"/>
                        </w:pPr>
                        <w:r w:rsidRPr="006E1049">
                          <w:rPr>
                            <w:rFonts w:hint="eastAsia"/>
                            <w:b/>
                          </w:rPr>
                          <w:t>圖</w:t>
                        </w:r>
                        <w:r w:rsidRPr="006E1049">
                          <w:rPr>
                            <w:b/>
                          </w:rPr>
                          <w:t xml:space="preserve">1  </w:t>
                        </w:r>
                        <w:r w:rsidRPr="006E1049">
                          <w:rPr>
                            <w:rFonts w:hint="eastAsia"/>
                            <w:b/>
                          </w:rPr>
                          <w:t>原住民族與全國民眾有酬</w:t>
                        </w:r>
                        <w:r w:rsidRPr="006E1049">
                          <w:rPr>
                            <w:b/>
                          </w:rPr>
                          <w:t>就業者平均收入</w:t>
                        </w:r>
                        <w:r>
                          <w:rPr>
                            <w:rFonts w:hint="eastAsia"/>
                            <w:b/>
                          </w:rPr>
                          <w:t>比較</w:t>
                        </w:r>
                      </w:p>
                      <w:p w14:paraId="072B5EA2" w14:textId="4523ACEC" w:rsidR="00D83A60" w:rsidRDefault="00D83A60" w:rsidP="00766A8C">
                        <w:pPr>
                          <w:ind w:firstLineChars="0" w:firstLine="0"/>
                        </w:pPr>
                        <w:r w:rsidRPr="006E1049">
                          <w:rPr>
                            <w:noProof/>
                          </w:rPr>
                          <w:drawing>
                            <wp:inline distT="0" distB="0" distL="0" distR="0" wp14:anchorId="04ADC1E3" wp14:editId="4B44BE30">
                              <wp:extent cx="3911600" cy="1860395"/>
                              <wp:effectExtent l="0" t="0" r="0" b="0"/>
                              <wp:docPr id="11" name="圖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18FCF49" w14:textId="234696B4" w:rsidR="00D83A60" w:rsidRPr="006E1049" w:rsidRDefault="00D83A60" w:rsidP="00C76692">
                        <w:pPr>
                          <w:spacing w:line="200" w:lineRule="exact"/>
                          <w:ind w:leftChars="150" w:left="1260" w:hangingChars="500" w:hanging="900"/>
                        </w:pPr>
                        <w:r w:rsidRPr="006E1049">
                          <w:rPr>
                            <w:rFonts w:hint="eastAsia"/>
                            <w:sz w:val="18"/>
                            <w:szCs w:val="18"/>
                          </w:rPr>
                          <w:t>資料來源</w:t>
                        </w:r>
                        <w:r w:rsidRPr="006E1049">
                          <w:rPr>
                            <w:sz w:val="18"/>
                            <w:szCs w:val="18"/>
                          </w:rPr>
                          <w:t>：</w:t>
                        </w:r>
                        <w:r>
                          <w:rPr>
                            <w:rFonts w:hint="eastAsia"/>
                            <w:sz w:val="18"/>
                            <w:szCs w:val="18"/>
                          </w:rPr>
                          <w:t>整理自</w:t>
                        </w:r>
                        <w:r w:rsidRPr="006E1049">
                          <w:rPr>
                            <w:rFonts w:hint="eastAsia"/>
                            <w:sz w:val="18"/>
                            <w:szCs w:val="18"/>
                          </w:rPr>
                          <w:t>原住民族委員會</w:t>
                        </w:r>
                        <w:r w:rsidRPr="006E1049">
                          <w:rPr>
                            <w:sz w:val="18"/>
                            <w:szCs w:val="18"/>
                          </w:rPr>
                          <w:t>110年度</w:t>
                        </w:r>
                        <w:r w:rsidRPr="006E1049">
                          <w:rPr>
                            <w:rFonts w:hint="eastAsia"/>
                            <w:sz w:val="18"/>
                            <w:szCs w:val="18"/>
                          </w:rPr>
                          <w:t>及</w:t>
                        </w:r>
                        <w:r w:rsidRPr="006E1049">
                          <w:rPr>
                            <w:sz w:val="18"/>
                            <w:szCs w:val="18"/>
                          </w:rPr>
                          <w:t>111年度</w:t>
                        </w:r>
                        <w:r w:rsidRPr="006E1049">
                          <w:rPr>
                            <w:rFonts w:hint="eastAsia"/>
                            <w:sz w:val="18"/>
                            <w:szCs w:val="18"/>
                          </w:rPr>
                          <w:t>原住民就業狀況調查報告，及行政院</w:t>
                        </w:r>
                        <w:r w:rsidRPr="006E1049">
                          <w:rPr>
                            <w:sz w:val="18"/>
                            <w:szCs w:val="18"/>
                          </w:rPr>
                          <w:t>主計總處111年人力運用調查報告</w:t>
                        </w:r>
                        <w:r w:rsidRPr="006E1049">
                          <w:rPr>
                            <w:rFonts w:hint="eastAsia"/>
                            <w:sz w:val="18"/>
                            <w:szCs w:val="18"/>
                          </w:rPr>
                          <w:t>。</w:t>
                        </w:r>
                      </w:p>
                      <w:p w14:paraId="3BD6A7B5" w14:textId="77777777" w:rsidR="00D83A60" w:rsidRPr="00766A8C" w:rsidRDefault="00D83A60" w:rsidP="00766A8C">
                        <w:pPr>
                          <w:ind w:firstLineChars="0" w:firstLine="0"/>
                        </w:pPr>
                      </w:p>
                    </w:txbxContent>
                  </v:textbox>
                </v:shape>
                <v:shape id="文字方塊 6" o:spid="_x0000_s1031" type="#_x0000_t202" style="position:absolute;left:7214;top:3423;width:6096;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" filled="f" stroked="f" strokeweight=".5pt">
                  <v:textbox inset="1mm,1mm,1mm,1mm">
                    <w:txbxContent>
                      <w:p w14:paraId="530CF16B" w14:textId="359E3821" w:rsidR="00D83A60" w:rsidRPr="00A156AD" w:rsidRDefault="00D83A60" w:rsidP="00A156AD">
                        <w:pPr>
                          <w:spacing w:line="220" w:lineRule="exact"/>
                          <w:ind w:firstLineChars="0" w:firstLine="0"/>
                          <w:rPr>
                            <w:sz w:val="20"/>
                            <w:szCs w:val="20"/>
                          </w:rPr>
                        </w:pPr>
                        <w:r w:rsidRPr="00A156AD">
                          <w:rPr>
                            <w:rFonts w:hint="eastAsia"/>
                            <w:sz w:val="20"/>
                            <w:szCs w:val="20"/>
                          </w:rPr>
                          <w:t>元</w:t>
                        </w:r>
                      </w:p>
                    </w:txbxContent>
                  </v:textbox>
                </v:shape>
                <w10:wrap type="square"/>
              </v:group>
            </w:pict>
          </mc:Fallback>
        </mc:AlternateContent>
      </w:r>
      <w:r w:rsidR="00E758FB" w:rsidRPr="00E758FB">
        <w:rPr>
          <w:rFonts w:cstheme="minorBidi" w:hint="eastAsia"/>
          <w:szCs w:val="28"/>
        </w:rPr>
        <w:t>研擬建立人才資料</w:t>
      </w:r>
      <w:r w:rsidR="00E758FB">
        <w:rPr>
          <w:rFonts w:cstheme="minorBidi" w:hint="eastAsia"/>
          <w:szCs w:val="28"/>
        </w:rPr>
        <w:t>及就業基本資料之具體作法，並持續就原住民就業調查及資料分析結果</w:t>
      </w:r>
      <w:r w:rsidR="00E758FB" w:rsidRPr="00E758FB">
        <w:rPr>
          <w:rFonts w:cstheme="minorBidi" w:hint="eastAsia"/>
          <w:szCs w:val="28"/>
        </w:rPr>
        <w:t>，辦</w:t>
      </w:r>
      <w:r w:rsidR="00E758FB" w:rsidRPr="00E758FB">
        <w:rPr>
          <w:rFonts w:cstheme="minorBidi" w:hint="eastAsia"/>
          <w:szCs w:val="28"/>
        </w:rPr>
        <w:lastRenderedPageBreak/>
        <w:t>理適合原住民之職業訓練課程</w:t>
      </w:r>
      <w:r w:rsidR="00E758FB">
        <w:rPr>
          <w:rFonts w:cstheme="minorBidi" w:hint="eastAsia"/>
          <w:szCs w:val="28"/>
        </w:rPr>
        <w:t>。據復：</w:t>
      </w:r>
      <w:r w:rsidR="00CA497C" w:rsidRPr="00CA497C">
        <w:rPr>
          <w:rFonts w:cstheme="minorBidi" w:hint="eastAsia"/>
          <w:szCs w:val="28"/>
        </w:rPr>
        <w:t>已於</w:t>
      </w:r>
      <w:r w:rsidR="00CA497C" w:rsidRPr="00CA497C">
        <w:rPr>
          <w:rFonts w:cstheme="minorBidi"/>
          <w:szCs w:val="28"/>
        </w:rPr>
        <w:t>112年2月22日召開原住民族就業促</w:t>
      </w:r>
      <w:r w:rsidR="00CA497C">
        <w:rPr>
          <w:rFonts w:cstheme="minorBidi"/>
          <w:szCs w:val="28"/>
        </w:rPr>
        <w:t>進委員會，將依規定結合現行相關替代措施，定期召開該委員會議</w:t>
      </w:r>
      <w:r w:rsidR="00CA497C">
        <w:rPr>
          <w:rFonts w:cstheme="minorBidi" w:hint="eastAsia"/>
          <w:szCs w:val="28"/>
        </w:rPr>
        <w:t>；</w:t>
      </w:r>
      <w:r w:rsidR="00215882">
        <w:rPr>
          <w:rFonts w:cstheme="minorBidi" w:hint="eastAsia"/>
          <w:szCs w:val="28"/>
        </w:rPr>
        <w:t>將</w:t>
      </w:r>
      <w:r w:rsidR="00521515" w:rsidRPr="00521515">
        <w:rPr>
          <w:rFonts w:cstheme="minorBidi" w:hint="eastAsia"/>
          <w:szCs w:val="28"/>
        </w:rPr>
        <w:t>規劃與教育部等相關部會建立介接合作機制，如針對應屆大專院校原住民畢業學生提供就業服務</w:t>
      </w:r>
      <w:r w:rsidR="00215882">
        <w:rPr>
          <w:rFonts w:cstheme="minorBidi" w:hint="eastAsia"/>
          <w:szCs w:val="28"/>
        </w:rPr>
        <w:t>，</w:t>
      </w:r>
      <w:r w:rsidR="00550B67">
        <w:rPr>
          <w:rFonts w:cstheme="minorBidi" w:hint="eastAsia"/>
          <w:szCs w:val="28"/>
        </w:rPr>
        <w:t>另深化勞動部之合作機制，無縫及整合提供原住民族人各項就業協助；</w:t>
      </w:r>
      <w:r w:rsidR="005C145A" w:rsidRPr="005C145A">
        <w:rPr>
          <w:rFonts w:cstheme="minorBidi" w:hint="eastAsia"/>
          <w:szCs w:val="28"/>
        </w:rPr>
        <w:t>每年滾動調整訓練主軸，持續增加訓用合一及考照訓練班數，以提升訓後就業率</w:t>
      </w:r>
      <w:r w:rsidR="005C145A">
        <w:rPr>
          <w:rFonts w:cstheme="minorBidi" w:hint="eastAsia"/>
          <w:szCs w:val="28"/>
        </w:rPr>
        <w:t>，</w:t>
      </w:r>
      <w:r w:rsidR="005C145A" w:rsidRPr="005C145A">
        <w:rPr>
          <w:rFonts w:cstheme="minorBidi" w:hint="eastAsia"/>
          <w:szCs w:val="28"/>
        </w:rPr>
        <w:t>並針對原住民族從業特性需求，規劃多元適合原</w:t>
      </w:r>
      <w:r w:rsidR="005C145A">
        <w:rPr>
          <w:rFonts w:cstheme="minorBidi" w:hint="eastAsia"/>
          <w:szCs w:val="28"/>
        </w:rPr>
        <w:t>住民族需求及符合當前產業趨勢之</w:t>
      </w:r>
      <w:r w:rsidR="005C145A" w:rsidRPr="005C145A">
        <w:rPr>
          <w:rFonts w:cstheme="minorBidi" w:hint="eastAsia"/>
          <w:szCs w:val="28"/>
        </w:rPr>
        <w:t>職業訓練課程專班</w:t>
      </w:r>
      <w:r w:rsidR="005C145A">
        <w:rPr>
          <w:rFonts w:cstheme="minorBidi" w:hint="eastAsia"/>
          <w:szCs w:val="28"/>
        </w:rPr>
        <w:t>。</w:t>
      </w:r>
    </w:p>
    <w:p w14:paraId="5D3E1331" w14:textId="049DDECD" w:rsidR="00583FD8" w:rsidRPr="00885EF0" w:rsidRDefault="009B1AA3" w:rsidP="00F55D22">
      <w:pPr>
        <w:spacing w:line="520" w:lineRule="exact"/>
        <w:ind w:firstLineChars="450" w:firstLine="1261"/>
        <w:rPr>
          <w:rFonts w:cstheme="minorBidi"/>
          <w:b/>
          <w:sz w:val="28"/>
          <w:szCs w:val="28"/>
        </w:rPr>
      </w:pPr>
      <w:r w:rsidRPr="007B39AA">
        <w:rPr>
          <w:rFonts w:cstheme="minorBidi" w:hint="eastAsia"/>
          <w:b/>
          <w:sz w:val="28"/>
          <w:szCs w:val="28"/>
        </w:rPr>
        <w:t>（3）</w:t>
      </w:r>
      <w:r w:rsidR="00B7464F">
        <w:rPr>
          <w:rFonts w:cstheme="minorBidi" w:hint="eastAsia"/>
          <w:b/>
          <w:sz w:val="28"/>
          <w:szCs w:val="28"/>
        </w:rPr>
        <w:t xml:space="preserve">　</w:t>
      </w:r>
      <w:r w:rsidR="00BC5888" w:rsidRPr="007B39AA">
        <w:rPr>
          <w:rFonts w:cstheme="minorBidi" w:hint="eastAsia"/>
          <w:b/>
          <w:sz w:val="28"/>
          <w:szCs w:val="28"/>
        </w:rPr>
        <w:t>原住民族綜合發展基金貸款逾放比率長年偏高，有待從根本</w:t>
      </w:r>
      <w:r w:rsidR="00F61D80">
        <w:rPr>
          <w:rFonts w:cstheme="minorBidi" w:hint="eastAsia"/>
          <w:b/>
          <w:sz w:val="28"/>
          <w:szCs w:val="28"/>
        </w:rPr>
        <w:t>協助</w:t>
      </w:r>
      <w:r w:rsidR="00BC5888" w:rsidRPr="007B39AA">
        <w:rPr>
          <w:rFonts w:cstheme="minorBidi" w:hint="eastAsia"/>
          <w:b/>
          <w:sz w:val="28"/>
          <w:szCs w:val="28"/>
        </w:rPr>
        <w:t>提</w:t>
      </w:r>
      <w:r w:rsidR="00124E62" w:rsidRPr="007B39AA">
        <w:rPr>
          <w:rFonts w:cstheme="minorBidi" w:hint="eastAsia"/>
          <w:b/>
          <w:sz w:val="28"/>
          <w:szCs w:val="28"/>
        </w:rPr>
        <w:t>升借貸戶金融素養及財務管理能力</w:t>
      </w:r>
      <w:r w:rsidR="00BC5888" w:rsidRPr="007B39AA">
        <w:rPr>
          <w:rFonts w:cstheme="minorBidi" w:hint="eastAsia"/>
          <w:b/>
          <w:sz w:val="28"/>
          <w:szCs w:val="28"/>
        </w:rPr>
        <w:t>，</w:t>
      </w:r>
      <w:r w:rsidR="0081389F">
        <w:rPr>
          <w:rFonts w:cstheme="minorBidi" w:hint="eastAsia"/>
          <w:b/>
          <w:sz w:val="28"/>
          <w:szCs w:val="28"/>
        </w:rPr>
        <w:t>另原住民族委員會雖</w:t>
      </w:r>
      <w:r w:rsidR="00BC5888" w:rsidRPr="007B39AA">
        <w:rPr>
          <w:rFonts w:cstheme="minorBidi" w:hint="eastAsia"/>
          <w:b/>
          <w:sz w:val="28"/>
          <w:szCs w:val="28"/>
        </w:rPr>
        <w:t>補助市縣政府辦理相關課程強化原住民族金融知識及穩定企業經營，惟僅以辦理場次及參與人次控</w:t>
      </w:r>
      <w:r w:rsidR="00BC5888" w:rsidRPr="00F61D80">
        <w:rPr>
          <w:rFonts w:cstheme="minorBidi" w:hint="eastAsia"/>
          <w:b/>
          <w:spacing w:val="-4"/>
          <w:sz w:val="28"/>
          <w:szCs w:val="28"/>
        </w:rPr>
        <w:t>管執行成果，對於課程目標對象及族群年齡分布欠缺明確規劃，允宜妥為督導執行機關調整課程參與對象之族群，並適時追蹤課程辦理成效，以提升資源投入效率。</w:t>
      </w:r>
    </w:p>
    <w:p w14:paraId="332FA050" w14:textId="498B8A3B" w:rsidR="00583FD8" w:rsidRDefault="00C51509" w:rsidP="00241ED1">
      <w:pPr>
        <w:spacing w:line="520" w:lineRule="exact"/>
        <w:ind w:firstLine="480"/>
        <w:rPr>
          <w:rFonts w:cstheme="minorBidi"/>
          <w:szCs w:val="28"/>
        </w:rPr>
      </w:pPr>
      <w:r w:rsidRPr="00C51509">
        <w:rPr>
          <w:rFonts w:cstheme="minorBidi"/>
          <w:noProof/>
          <w:szCs w:val="28"/>
        </w:rPr>
        <mc:AlternateContent>
          <mc:Choice Requires="wps">
            <w:drawing>
              <wp:anchor distT="45720" distB="45720" distL="114300" distR="114300" simplePos="0" relativeHeight="251681792" behindDoc="0" locked="0" layoutInCell="1" allowOverlap="1" wp14:anchorId="4C9D02DA" wp14:editId="1C232F86">
                <wp:simplePos x="0" y="0"/>
                <wp:positionH relativeFrom="column">
                  <wp:posOffset>1522730</wp:posOffset>
                </wp:positionH>
                <wp:positionV relativeFrom="paragraph">
                  <wp:posOffset>804545</wp:posOffset>
                </wp:positionV>
                <wp:extent cx="4744720" cy="1404620"/>
                <wp:effectExtent l="0" t="0" r="0" b="0"/>
                <wp:wrapSquare wrapText="bothSides"/>
                <wp:docPr id="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44720" cy="1404620"/>
                        </a:xfrm>
                        <a:prstGeom prst="rect">
                          <a:avLst/>
                        </a:prstGeom>
                        <a:solidFill>
                          <a:srgbClr val="FFFFFF"/>
                        </a:solidFill>
                        <a:ln w="9525">
                          <a:noFill/>
                          <a:miter lim="800000"/>
                          <a:headEnd/>
                          <a:tailEnd/>
                        </a:ln>
                      </wps:spPr>
                      <wps:txbx>
                        <w:txbxContent>
                          <w:p w14:paraId="196C1230" w14:textId="1FF0BAE4" w:rsidR="00D83A60" w:rsidRPr="00C51509" w:rsidRDefault="00D83A60" w:rsidP="00C51509">
                            <w:pPr>
                              <w:ind w:leftChars="-70" w:left="459" w:hangingChars="270" w:hanging="627"/>
                              <w:jc w:val="left"/>
                              <w:rPr>
                                <w:b/>
                              </w:rPr>
                            </w:pPr>
                            <w:r w:rsidRPr="00C51509">
                              <w:rPr>
                                <w:rFonts w:hint="eastAsia"/>
                                <w:b/>
                                <w:spacing w:val="-4"/>
                              </w:rPr>
                              <w:t>圖2</w:t>
                            </w:r>
                            <w:r w:rsidRPr="00C51509">
                              <w:rPr>
                                <w:rFonts w:hint="eastAsia"/>
                                <w:b/>
                              </w:rPr>
                              <w:t xml:space="preserve">　</w:t>
                            </w:r>
                            <w:r w:rsidRPr="00C51509">
                              <w:rPr>
                                <w:rFonts w:hint="eastAsia"/>
                                <w:b/>
                                <w:spacing w:val="-4"/>
                              </w:rPr>
                              <w:t>原住民</w:t>
                            </w:r>
                            <w:r w:rsidRPr="00C51509">
                              <w:rPr>
                                <w:b/>
                                <w:spacing w:val="-4"/>
                              </w:rPr>
                              <w:t>族綜合發展基金貸款貸放金額</w:t>
                            </w:r>
                            <w:r w:rsidRPr="00C51509">
                              <w:rPr>
                                <w:rFonts w:hint="eastAsia"/>
                                <w:b/>
                                <w:spacing w:val="-4"/>
                              </w:rPr>
                              <w:t>（左標）及</w:t>
                            </w:r>
                            <w:r w:rsidRPr="00C51509">
                              <w:rPr>
                                <w:b/>
                                <w:spacing w:val="-4"/>
                              </w:rPr>
                              <w:t>逾放比率</w:t>
                            </w:r>
                            <w:r w:rsidRPr="00C51509">
                              <w:rPr>
                                <w:rFonts w:hint="eastAsia"/>
                                <w:b/>
                                <w:spacing w:val="-4"/>
                              </w:rPr>
                              <w:t>（右標）</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C9D02DA" id="文字方塊 2" o:spid="_x0000_s1032" type="#_x0000_t202" style="position:absolute;left:0;text-align:left;margin-left:119.9pt;margin-top:63.35pt;width:373.6pt;height:110.6pt;z-index:2516817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" stroked="f">
                <v:textbox style="mso-fit-shape-to-text:t">
                  <w:txbxContent>
                    <w:p w14:paraId="196C1230" w14:textId="1FF0BAE4" w:rsidR="00D83A60" w:rsidRPr="00C51509" w:rsidRDefault="00D83A60" w:rsidP="00C51509">
                      <w:pPr>
                        <w:ind w:leftChars="-70" w:left="459" w:hangingChars="270" w:hanging="627"/>
                        <w:jc w:val="left"/>
                        <w:rPr>
                          <w:b/>
                        </w:rPr>
                      </w:pPr>
                      <w:r w:rsidRPr="00C51509">
                        <w:rPr>
                          <w:rFonts w:hint="eastAsia"/>
                          <w:b/>
                          <w:spacing w:val="-4"/>
                        </w:rPr>
                        <w:t>圖2</w:t>
                      </w:r>
                      <w:r w:rsidRPr="00C51509">
                        <w:rPr>
                          <w:rFonts w:hint="eastAsia"/>
                          <w:b/>
                        </w:rPr>
                        <w:t xml:space="preserve">　</w:t>
                      </w:r>
                      <w:r w:rsidRPr="00C51509">
                        <w:rPr>
                          <w:rFonts w:hint="eastAsia"/>
                          <w:b/>
                          <w:spacing w:val="-4"/>
                        </w:rPr>
                        <w:t>原住民</w:t>
                      </w:r>
                      <w:r w:rsidRPr="00C51509">
                        <w:rPr>
                          <w:b/>
                          <w:spacing w:val="-4"/>
                        </w:rPr>
                        <w:t>族綜合發展基金貸款貸放金額</w:t>
                      </w:r>
                      <w:r w:rsidRPr="00C51509">
                        <w:rPr>
                          <w:rFonts w:hint="eastAsia"/>
                          <w:b/>
                          <w:spacing w:val="-4"/>
                        </w:rPr>
                        <w:t>（左標）及</w:t>
                      </w:r>
                      <w:r w:rsidRPr="00C51509">
                        <w:rPr>
                          <w:b/>
                          <w:spacing w:val="-4"/>
                        </w:rPr>
                        <w:t>逾放比率</w:t>
                      </w:r>
                      <w:r w:rsidRPr="00C51509">
                        <w:rPr>
                          <w:rFonts w:hint="eastAsia"/>
                          <w:b/>
                          <w:spacing w:val="-4"/>
                        </w:rPr>
                        <w:t>（右標）</w:t>
                      </w:r>
                    </w:p>
                  </w:txbxContent>
                </v:textbox>
                <w10:wrap type="square"/>
              </v:shape>
            </w:pict>
          </mc:Fallback>
        </mc:AlternateContent>
      </w:r>
      <w:r w:rsidR="001F0504">
        <w:rPr>
          <w:noProof/>
        </w:rPr>
        <mc:AlternateContent>
          <mc:Choice Requires="wpg">
            <w:drawing>
              <wp:anchor distT="0" distB="0" distL="114300" distR="114300" simplePos="0" relativeHeight="251679744" behindDoc="1" locked="0" layoutInCell="1" allowOverlap="1" wp14:anchorId="0291ADA1" wp14:editId="02C9829D">
                <wp:simplePos x="0" y="0"/>
                <wp:positionH relativeFrom="column">
                  <wp:posOffset>1359535</wp:posOffset>
                </wp:positionH>
                <wp:positionV relativeFrom="paragraph">
                  <wp:posOffset>875665</wp:posOffset>
                </wp:positionV>
                <wp:extent cx="4931410" cy="3375660"/>
                <wp:effectExtent l="0" t="0" r="2540" b="0"/>
                <wp:wrapTight wrapText="bothSides">
                  <wp:wrapPolygon edited="0">
                    <wp:start x="0" y="0"/>
                    <wp:lineTo x="0" y="21454"/>
                    <wp:lineTo x="10680" y="21454"/>
                    <wp:lineTo x="21528" y="20235"/>
                    <wp:lineTo x="21528" y="0"/>
                    <wp:lineTo x="0" y="0"/>
                  </wp:wrapPolygon>
                </wp:wrapTight>
                <wp:docPr id="14" name="群組 14"/>
                <wp:cNvGraphicFramePr/>
                <a:graphic xmlns:a="http://schemas.openxmlformats.org/drawingml/2006/main">
                  <a:graphicData uri="http://schemas.microsoft.com/office/word/2010/wordprocessingGroup">
                    <wpg:wgp>
                      <wpg:cNvGrpSpPr/>
                      <wpg:grpSpPr>
                        <a:xfrm>
                          <a:off x="0" y="0"/>
                          <a:ext cx="4931410" cy="3375660"/>
                          <a:chOff x="0" y="0"/>
                          <a:chExt cx="4931410" cy="3377794"/>
                        </a:xfrm>
                      </wpg:grpSpPr>
                      <wpg:graphicFrame>
                        <wpg:cNvPr id="4" name="圖表 4"/>
                        <wpg:cNvFrPr/>
                        <wpg:xfrm>
                          <a:off x="0" y="0"/>
                          <a:ext cx="4931410" cy="3167380"/>
                        </wpg:xfrm>
                        <a:graphic>
                          <a:graphicData uri="http://schemas.openxmlformats.org/drawingml/2006/chart">
                            <c:chart xmlns:c="http://schemas.openxmlformats.org/drawingml/2006/chart" xmlns:r="http://schemas.openxmlformats.org/officeDocument/2006/relationships" r:id="rId9"/>
                          </a:graphicData>
                        </a:graphic>
                      </wpg:graphicFrame>
                      <wps:wsp>
                        <wps:cNvPr id="2" name="文字方塊 1"/>
                        <wps:cNvSpPr txBox="1"/>
                        <wps:spPr>
                          <a:xfrm>
                            <a:off x="4603750" y="292100"/>
                            <a:ext cx="294199" cy="294199"/>
                          </a:xfrm>
                          <a:prstGeom prst="rect">
                            <a:avLst/>
                          </a:prstGeom>
                        </wps:spPr>
                        <wps:txbx>
                          <w:txbxContent>
                            <w:p w14:paraId="0F82AC6E" w14:textId="788E10FF" w:rsidR="00D83A60" w:rsidRDefault="00D83A60" w:rsidP="00411BBB">
                              <w:pPr>
                                <w:pStyle w:val="Web"/>
                                <w:spacing w:before="0" w:beforeAutospacing="0" w:after="0" w:afterAutospacing="0"/>
                              </w:pPr>
                              <w:r>
                                <w:rPr>
                                  <w:rFonts w:ascii="標楷體" w:eastAsia="標楷體" w:hAnsi="標楷體" w:cstheme="minorBidi" w:hint="eastAsia"/>
                                  <w:sz w:val="20"/>
                                  <w:szCs w:val="20"/>
                                </w:rPr>
                                <w:t>％</w:t>
                              </w:r>
                            </w:p>
                          </w:txbxContent>
                        </wps:txbx>
                        <wps:bodyPr vertOverflow="clip" wrap="square" lIns="72000" rtlCol="0">
                          <a:noAutofit/>
                        </wps:bodyPr>
                      </wps:wsp>
                      <wps:wsp>
                        <wps:cNvPr id="13" name="文字方塊 2"/>
                        <wps:cNvSpPr txBox="1">
                          <a:spLocks noChangeArrowheads="1"/>
                        </wps:cNvSpPr>
                        <wps:spPr bwMode="auto">
                          <a:xfrm>
                            <a:off x="39249" y="3074899"/>
                            <a:ext cx="2378075" cy="302895"/>
                          </a:xfrm>
                          <a:prstGeom prst="rect">
                            <a:avLst/>
                          </a:prstGeom>
                          <a:solidFill>
                            <a:srgbClr val="FFFFFF"/>
                          </a:solidFill>
                          <a:ln w="9525">
                            <a:noFill/>
                            <a:miter lim="800000"/>
                            <a:headEnd/>
                            <a:tailEnd/>
                          </a:ln>
                        </wps:spPr>
                        <wps:txbx>
                          <w:txbxContent>
                            <w:p w14:paraId="3BBD27CF" w14:textId="6FCBD75B" w:rsidR="00D83A60" w:rsidRPr="001F0504" w:rsidRDefault="00D83A60" w:rsidP="008B2CD9">
                              <w:pPr>
                                <w:ind w:leftChars="-50" w:left="-120" w:firstLineChars="0" w:firstLine="0"/>
                                <w:rPr>
                                  <w:sz w:val="18"/>
                                </w:rPr>
                              </w:pPr>
                              <w:r w:rsidRPr="001F0504">
                                <w:rPr>
                                  <w:rFonts w:hint="eastAsia"/>
                                  <w:sz w:val="18"/>
                                </w:rPr>
                                <w:t>資料來源：</w:t>
                              </w:r>
                              <w:r w:rsidRPr="001F0504">
                                <w:rPr>
                                  <w:sz w:val="18"/>
                                </w:rPr>
                                <w:t>整理自原住民族委員會提供資料。</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291ADA1" id="群組 14" o:spid="_x0000_s1033" style="position:absolute;left:0;text-align:left;margin-left:107.05pt;margin-top:68.95pt;width:388.3pt;height:265.8pt;z-index:-251636736;mso-width-relative:margin;mso-height-relative:margin" coordsize="49314,33777" o:gfxdata="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表 4" o:spid="_x0000_s1034" type="#_x0000_t75" style="position:absolute;width:49316;height:3165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">
                  <v:imagedata r:id="rId10" o:title=""/>
                  <o:lock v:ext="edit" aspectratio="f"/>
                </v:shape>
                <v:shape id="_x0000_s1035" type="#_x0000_t202" style="position:absolute;left:46037;top:2921;width:2942;height:29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" filled="f" stroked="f">
                  <v:textbox inset="2mm">
                    <w:txbxContent>
                      <w:p w14:paraId="0F82AC6E" w14:textId="788E10FF" w:rsidR="00D83A60" w:rsidRDefault="00D83A60" w:rsidP="00411BBB">
                        <w:pPr>
                          <w:pStyle w:val="Web"/>
                          <w:spacing w:before="0" w:beforeAutospacing="0" w:after="0" w:afterAutospacing="0"/>
                        </w:pPr>
                        <w:r>
                          <w:rPr>
                            <w:rFonts w:ascii="標楷體" w:eastAsia="標楷體" w:hAnsi="標楷體" w:cstheme="minorBidi" w:hint="eastAsia"/>
                            <w:sz w:val="20"/>
                            <w:szCs w:val="20"/>
                          </w:rPr>
                          <w:t>％</w:t>
                        </w:r>
                      </w:p>
                    </w:txbxContent>
                  </v:textbox>
                </v:shape>
                <v:shape id="_x0000_s1036" type="#_x0000_t202" style="position:absolute;left:392;top:30748;width:23781;height:3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" stroked="f">
                  <v:textbox>
                    <w:txbxContent>
                      <w:p w14:paraId="3BBD27CF" w14:textId="6FCBD75B" w:rsidR="00D83A60" w:rsidRPr="001F0504" w:rsidRDefault="00D83A60" w:rsidP="008B2CD9">
                        <w:pPr>
                          <w:ind w:leftChars="-50" w:left="-120" w:firstLineChars="0" w:firstLine="0"/>
                          <w:rPr>
                            <w:sz w:val="18"/>
                          </w:rPr>
                        </w:pPr>
                        <w:r w:rsidRPr="001F0504">
                          <w:rPr>
                            <w:rFonts w:hint="eastAsia"/>
                            <w:sz w:val="18"/>
                          </w:rPr>
                          <w:t>資料來源：</w:t>
                        </w:r>
                        <w:r w:rsidRPr="001F0504">
                          <w:rPr>
                            <w:sz w:val="18"/>
                          </w:rPr>
                          <w:t>整理自原住民族委員會提供資料。</w:t>
                        </w:r>
                      </w:p>
                    </w:txbxContent>
                  </v:textbox>
                </v:shape>
                <w10:wrap type="tight"/>
              </v:group>
              <o:OLEObject Type="Embed" ProgID="Excel.Chart.8" ShapeID="圖表 4" DrawAspect="Content" ObjectID="_1750244061" r:id="rId11">
                <o:FieldCodes>\s</o:FieldCodes>
              </o:OLEObject>
            </w:pict>
          </mc:Fallback>
        </mc:AlternateContent>
      </w:r>
      <w:r w:rsidR="001F0504">
        <w:rPr>
          <w:noProof/>
        </w:rPr>
        <mc:AlternateContent>
          <mc:Choice Requires="wps">
            <w:drawing>
              <wp:anchor distT="0" distB="0" distL="114300" distR="114300" simplePos="0" relativeHeight="251663360" behindDoc="0" locked="0" layoutInCell="1" allowOverlap="1" wp14:anchorId="28A8BCB4" wp14:editId="398F082D">
                <wp:simplePos x="0" y="0"/>
                <wp:positionH relativeFrom="column">
                  <wp:posOffset>5691544</wp:posOffset>
                </wp:positionH>
                <wp:positionV relativeFrom="paragraph">
                  <wp:posOffset>3688080</wp:posOffset>
                </wp:positionV>
                <wp:extent cx="605860" cy="304910"/>
                <wp:effectExtent l="0" t="0" r="0" b="0"/>
                <wp:wrapNone/>
                <wp:docPr id="48" name="文字方塊 1"/>
                <wp:cNvGraphicFramePr/>
                <a:graphic xmlns:a="http://schemas.openxmlformats.org/drawingml/2006/main">
                  <a:graphicData uri="http://schemas.microsoft.com/office/word/2010/wordprocessingShape">
                    <wps:wsp>
                      <wps:cNvSpPr txBox="1"/>
                      <wps:spPr>
                        <a:xfrm>
                          <a:off x="0" y="0"/>
                          <a:ext cx="605860" cy="304910"/>
                        </a:xfrm>
                        <a:prstGeom prst="rect">
                          <a:avLst/>
                        </a:prstGeom>
                      </wps:spPr>
                      <wps:txbx>
                        <w:txbxContent>
                          <w:p w14:paraId="40063277" w14:textId="3AA49181" w:rsidR="00D83A60" w:rsidRPr="00C576AE" w:rsidRDefault="00D83A60" w:rsidP="00411BBB">
                            <w:pPr>
                              <w:pStyle w:val="Web"/>
                              <w:spacing w:before="0" w:beforeAutospacing="0" w:after="0" w:afterAutospacing="0"/>
                              <w:rPr>
                                <w:spacing w:val="-4"/>
                              </w:rPr>
                            </w:pPr>
                            <w:r w:rsidRPr="00C576AE">
                              <w:rPr>
                                <w:rFonts w:ascii="標楷體" w:eastAsia="標楷體" w:hAnsi="標楷體" w:cstheme="minorBidi" w:hint="eastAsia"/>
                                <w:spacing w:val="-4"/>
                                <w:sz w:val="20"/>
                                <w:szCs w:val="20"/>
                              </w:rPr>
                              <w:t>年度</w:t>
                            </w:r>
                            <w:r>
                              <w:rPr>
                                <w:rFonts w:ascii="標楷體" w:eastAsia="標楷體" w:hAnsi="標楷體" w:cstheme="minorBidi" w:hint="eastAsia"/>
                                <w:spacing w:val="-4"/>
                                <w:sz w:val="20"/>
                                <w:szCs w:val="20"/>
                              </w:rPr>
                              <w:t>（</w:t>
                            </w:r>
                            <w:r w:rsidRPr="00C576AE">
                              <w:rPr>
                                <w:rFonts w:ascii="標楷體" w:eastAsia="標楷體" w:hAnsi="標楷體" w:cstheme="minorBidi" w:hint="eastAsia"/>
                                <w:spacing w:val="-4"/>
                                <w:sz w:val="20"/>
                                <w:szCs w:val="20"/>
                              </w:rPr>
                              <w:t>底</w:t>
                            </w:r>
                            <w:r>
                              <w:rPr>
                                <w:rFonts w:ascii="標楷體" w:eastAsia="標楷體" w:hAnsi="標楷體" w:cstheme="minorBidi"/>
                                <w:spacing w:val="-4"/>
                                <w:sz w:val="20"/>
                                <w:szCs w:val="20"/>
                              </w:rPr>
                              <w:t>）</w:t>
                            </w:r>
                          </w:p>
                        </w:txbxContent>
                      </wps:txbx>
                      <wps:bodyPr vertOverflow="clip" wrap="square" lIns="18000" rtlCol="0">
                        <a:noAutofit/>
                      </wps:bodyPr>
                    </wps:wsp>
                  </a:graphicData>
                </a:graphic>
                <wp14:sizeRelH relativeFrom="margin">
                  <wp14:pctWidth>0</wp14:pctWidth>
                </wp14:sizeRelH>
                <wp14:sizeRelV relativeFrom="margin">
                  <wp14:pctHeight>0</wp14:pctHeight>
                </wp14:sizeRelV>
              </wp:anchor>
            </w:drawing>
          </mc:Choice>
          <mc:Fallback>
            <w:pict>
              <v:shape w14:anchorId="28A8BCB4" id="_x0000_s1037" type="#_x0000_t202" style="position:absolute;left:0;text-align:left;margin-left:448.15pt;margin-top:290.4pt;width:47.7pt;height:2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" filled="f" stroked="f">
                <v:textbox inset=".5mm">
                  <w:txbxContent>
                    <w:p w14:paraId="40063277" w14:textId="3AA49181" w:rsidR="00D83A60" w:rsidRPr="00C576AE" w:rsidRDefault="00D83A60" w:rsidP="00411BBB">
                      <w:pPr>
                        <w:pStyle w:val="Web"/>
                        <w:spacing w:before="0" w:beforeAutospacing="0" w:after="0" w:afterAutospacing="0"/>
                        <w:rPr>
                          <w:spacing w:val="-4"/>
                        </w:rPr>
                      </w:pPr>
                      <w:r w:rsidRPr="00C576AE">
                        <w:rPr>
                          <w:rFonts w:ascii="標楷體" w:eastAsia="標楷體" w:hAnsi="標楷體" w:cstheme="minorBidi" w:hint="eastAsia"/>
                          <w:spacing w:val="-4"/>
                          <w:sz w:val="20"/>
                          <w:szCs w:val="20"/>
                        </w:rPr>
                        <w:t>年度</w:t>
                      </w:r>
                      <w:r>
                        <w:rPr>
                          <w:rFonts w:ascii="標楷體" w:eastAsia="標楷體" w:hAnsi="標楷體" w:cstheme="minorBidi" w:hint="eastAsia"/>
                          <w:spacing w:val="-4"/>
                          <w:sz w:val="20"/>
                          <w:szCs w:val="20"/>
                        </w:rPr>
                        <w:t>（</w:t>
                      </w:r>
                      <w:r w:rsidRPr="00C576AE">
                        <w:rPr>
                          <w:rFonts w:ascii="標楷體" w:eastAsia="標楷體" w:hAnsi="標楷體" w:cstheme="minorBidi" w:hint="eastAsia"/>
                          <w:spacing w:val="-4"/>
                          <w:sz w:val="20"/>
                          <w:szCs w:val="20"/>
                        </w:rPr>
                        <w:t>底</w:t>
                      </w:r>
                      <w:r>
                        <w:rPr>
                          <w:rFonts w:ascii="標楷體" w:eastAsia="標楷體" w:hAnsi="標楷體" w:cstheme="minorBidi"/>
                          <w:spacing w:val="-4"/>
                          <w:sz w:val="20"/>
                          <w:szCs w:val="20"/>
                        </w:rPr>
                        <w:t>）</w:t>
                      </w:r>
                    </w:p>
                  </w:txbxContent>
                </v:textbox>
              </v:shape>
            </w:pict>
          </mc:Fallback>
        </mc:AlternateContent>
      </w:r>
      <w:r w:rsidR="00BC5888" w:rsidRPr="00BC5888">
        <w:rPr>
          <w:rFonts w:cstheme="minorBidi" w:hint="eastAsia"/>
          <w:szCs w:val="28"/>
        </w:rPr>
        <w:t>原住民族委員會依原住民族綜合發展基金收支保管及運用辦法第</w:t>
      </w:r>
      <w:r w:rsidR="00BC5888" w:rsidRPr="00BC5888">
        <w:rPr>
          <w:rFonts w:cstheme="minorBidi"/>
          <w:szCs w:val="28"/>
        </w:rPr>
        <w:t>5條規定，由原住民族綜合發展基金出資</w:t>
      </w:r>
      <w:r w:rsidR="00BC5888">
        <w:rPr>
          <w:rFonts w:cstheme="minorBidi" w:hint="eastAsia"/>
          <w:szCs w:val="28"/>
        </w:rPr>
        <w:t>委託金融</w:t>
      </w:r>
      <w:r w:rsidR="00BC5888" w:rsidRPr="00BC5888">
        <w:rPr>
          <w:rFonts w:cstheme="minorBidi"/>
          <w:szCs w:val="28"/>
        </w:rPr>
        <w:t>機構辦理原住民族事業貸款</w:t>
      </w:r>
      <w:r w:rsidR="00BC5888" w:rsidRPr="00BC5888">
        <w:rPr>
          <w:rFonts w:cstheme="minorBidi" w:hint="eastAsia"/>
          <w:szCs w:val="28"/>
        </w:rPr>
        <w:t>、原住民族微型經濟活動貸款</w:t>
      </w:r>
      <w:r w:rsidR="00BC5888">
        <w:rPr>
          <w:rFonts w:cstheme="minorBidi" w:hint="eastAsia"/>
          <w:szCs w:val="28"/>
        </w:rPr>
        <w:t>，</w:t>
      </w:r>
      <w:r w:rsidR="00BC5888" w:rsidRPr="00BC5888">
        <w:rPr>
          <w:rFonts w:cstheme="minorBidi" w:hint="eastAsia"/>
          <w:szCs w:val="28"/>
        </w:rPr>
        <w:t>提供原住民族經濟活動融資管道。</w:t>
      </w:r>
      <w:r w:rsidR="00124E62">
        <w:rPr>
          <w:rFonts w:cstheme="minorBidi" w:hint="eastAsia"/>
          <w:szCs w:val="28"/>
        </w:rPr>
        <w:t>綜觀</w:t>
      </w:r>
      <w:r w:rsidR="00411BBB" w:rsidRPr="00411BBB">
        <w:rPr>
          <w:rFonts w:cstheme="minorBidi"/>
          <w:szCs w:val="28"/>
        </w:rPr>
        <w:t>95至110年度原住民族綜合發展基金貸款</w:t>
      </w:r>
      <w:r w:rsidR="00372EA8">
        <w:rPr>
          <w:rFonts w:cstheme="minorBidi"/>
          <w:szCs w:val="28"/>
        </w:rPr>
        <w:t>（</w:t>
      </w:r>
      <w:r w:rsidR="00411BBB" w:rsidRPr="00411BBB">
        <w:rPr>
          <w:rFonts w:cstheme="minorBidi"/>
          <w:szCs w:val="28"/>
        </w:rPr>
        <w:t>含事業型貸款及微型貸款</w:t>
      </w:r>
      <w:r w:rsidR="00372EA8">
        <w:rPr>
          <w:rFonts w:cstheme="minorBidi"/>
          <w:szCs w:val="28"/>
        </w:rPr>
        <w:t>）</w:t>
      </w:r>
      <w:r w:rsidR="00411BBB" w:rsidRPr="00411BBB">
        <w:rPr>
          <w:rFonts w:cstheme="minorBidi"/>
          <w:szCs w:val="28"/>
        </w:rPr>
        <w:t>貸放情形</w:t>
      </w:r>
      <w:r w:rsidR="00372EA8">
        <w:rPr>
          <w:rFonts w:cstheme="minorBidi"/>
          <w:szCs w:val="28"/>
        </w:rPr>
        <w:t>（</w:t>
      </w:r>
      <w:r w:rsidR="00411BBB">
        <w:rPr>
          <w:rFonts w:cstheme="minorBidi" w:hint="eastAsia"/>
          <w:szCs w:val="28"/>
        </w:rPr>
        <w:t>圖2</w:t>
      </w:r>
      <w:r w:rsidR="00372EA8">
        <w:rPr>
          <w:rFonts w:cstheme="minorBidi"/>
          <w:szCs w:val="28"/>
        </w:rPr>
        <w:t>）</w:t>
      </w:r>
      <w:r w:rsidR="00411BBB" w:rsidRPr="00411BBB">
        <w:rPr>
          <w:rFonts w:cstheme="minorBidi" w:hint="eastAsia"/>
          <w:szCs w:val="28"/>
        </w:rPr>
        <w:t>，自</w:t>
      </w:r>
      <w:r w:rsidR="00124E62" w:rsidRPr="00BC5888">
        <w:rPr>
          <w:rFonts w:cstheme="minorBidi" w:hint="eastAsia"/>
          <w:szCs w:val="28"/>
        </w:rPr>
        <w:t>原住民族委員會</w:t>
      </w:r>
      <w:r w:rsidR="00411BBB" w:rsidRPr="00411BBB">
        <w:rPr>
          <w:rFonts w:cstheme="minorBidi" w:hint="eastAsia"/>
          <w:szCs w:val="28"/>
        </w:rPr>
        <w:t>於</w:t>
      </w:r>
      <w:r w:rsidR="00411BBB" w:rsidRPr="00411BBB">
        <w:rPr>
          <w:rFonts w:cstheme="minorBidi"/>
          <w:szCs w:val="28"/>
        </w:rPr>
        <w:t>100</w:t>
      </w:r>
      <w:r w:rsidR="00124E62">
        <w:rPr>
          <w:rFonts w:cstheme="minorBidi"/>
          <w:szCs w:val="28"/>
        </w:rPr>
        <w:t>年設置金融輔導員後，</w:t>
      </w:r>
      <w:r w:rsidR="00411BBB" w:rsidRPr="00411BBB">
        <w:rPr>
          <w:rFonts w:cstheme="minorBidi"/>
          <w:szCs w:val="28"/>
        </w:rPr>
        <w:t>貸放金額明顯成長</w:t>
      </w:r>
      <w:r w:rsidR="00411BBB" w:rsidRPr="00411BBB">
        <w:rPr>
          <w:rFonts w:cstheme="minorBidi" w:hint="eastAsia"/>
          <w:szCs w:val="28"/>
        </w:rPr>
        <w:t>，而逾放比率則自</w:t>
      </w:r>
      <w:r w:rsidR="00411BBB" w:rsidRPr="00411BBB">
        <w:rPr>
          <w:rFonts w:cstheme="minorBidi"/>
          <w:szCs w:val="28"/>
        </w:rPr>
        <w:t>96年底之最高點19.99</w:t>
      </w:r>
      <w:r w:rsidR="00411BBB" w:rsidRPr="00411BBB">
        <w:rPr>
          <w:rFonts w:cstheme="minorBidi" w:hint="eastAsia"/>
          <w:szCs w:val="28"/>
        </w:rPr>
        <w:t>％降至</w:t>
      </w:r>
      <w:r w:rsidR="00411BBB" w:rsidRPr="00411BBB">
        <w:rPr>
          <w:rFonts w:cstheme="minorBidi"/>
          <w:szCs w:val="28"/>
        </w:rPr>
        <w:t>104年底</w:t>
      </w:r>
      <w:r w:rsidR="0081389F">
        <w:rPr>
          <w:rFonts w:cstheme="minorBidi" w:hint="eastAsia"/>
          <w:szCs w:val="28"/>
        </w:rPr>
        <w:t>之</w:t>
      </w:r>
      <w:r w:rsidR="00411BBB" w:rsidRPr="00411BBB">
        <w:rPr>
          <w:rFonts w:cstheme="minorBidi"/>
          <w:szCs w:val="28"/>
        </w:rPr>
        <w:t>低點6.84％</w:t>
      </w:r>
      <w:r w:rsidR="00411BBB" w:rsidRPr="00411BBB">
        <w:rPr>
          <w:rFonts w:cstheme="minorBidi" w:hint="eastAsia"/>
          <w:szCs w:val="28"/>
        </w:rPr>
        <w:t>，惟近年貸款逾放比率無法穩定下降，且與本國銀行逾放比率相較，仍存在相當差距</w:t>
      </w:r>
      <w:r w:rsidR="00372EA8">
        <w:rPr>
          <w:rFonts w:cstheme="minorBidi"/>
          <w:szCs w:val="28"/>
        </w:rPr>
        <w:t>（</w:t>
      </w:r>
      <w:r w:rsidR="00411BBB" w:rsidRPr="00411BBB">
        <w:rPr>
          <w:rFonts w:cstheme="minorBidi" w:hint="eastAsia"/>
          <w:szCs w:val="28"/>
        </w:rPr>
        <w:t>截至</w:t>
      </w:r>
      <w:r w:rsidR="00411BBB" w:rsidRPr="00411BBB">
        <w:rPr>
          <w:rFonts w:cstheme="minorBidi"/>
          <w:szCs w:val="28"/>
        </w:rPr>
        <w:t>110</w:t>
      </w:r>
      <w:r w:rsidR="00411BBB">
        <w:rPr>
          <w:rFonts w:cstheme="minorBidi"/>
          <w:szCs w:val="28"/>
        </w:rPr>
        <w:t>年底逾放比率</w:t>
      </w:r>
      <w:r w:rsidR="00411BBB" w:rsidRPr="00411BBB">
        <w:rPr>
          <w:rFonts w:cstheme="minorBidi"/>
          <w:szCs w:val="28"/>
        </w:rPr>
        <w:t>8.01％</w:t>
      </w:r>
      <w:r w:rsidR="00411BBB">
        <w:rPr>
          <w:rFonts w:cstheme="minorBidi" w:hint="eastAsia"/>
          <w:szCs w:val="28"/>
        </w:rPr>
        <w:t>，</w:t>
      </w:r>
      <w:r w:rsidR="00411BBB" w:rsidRPr="00411BBB">
        <w:rPr>
          <w:rFonts w:cstheme="minorBidi"/>
          <w:szCs w:val="28"/>
        </w:rPr>
        <w:t>本國銀行逾放</w:t>
      </w:r>
      <w:r w:rsidR="00411BBB" w:rsidRPr="00FE19E3">
        <w:rPr>
          <w:rFonts w:cstheme="minorBidi"/>
          <w:spacing w:val="4"/>
          <w:szCs w:val="28"/>
        </w:rPr>
        <w:lastRenderedPageBreak/>
        <w:t>比率為0.17％</w:t>
      </w:r>
      <w:r w:rsidR="00372EA8" w:rsidRPr="00FE19E3">
        <w:rPr>
          <w:rFonts w:cstheme="minorBidi"/>
          <w:spacing w:val="4"/>
          <w:szCs w:val="28"/>
        </w:rPr>
        <w:t>）</w:t>
      </w:r>
      <w:r w:rsidR="008505E0" w:rsidRPr="00FE19E3">
        <w:rPr>
          <w:rFonts w:cstheme="minorBidi" w:hint="eastAsia"/>
          <w:spacing w:val="4"/>
          <w:szCs w:val="28"/>
        </w:rPr>
        <w:t>，受限經辦</w:t>
      </w:r>
      <w:r w:rsidR="006239D3">
        <w:rPr>
          <w:rFonts w:cstheme="minorBidi" w:hint="eastAsia"/>
          <w:spacing w:val="4"/>
          <w:szCs w:val="28"/>
        </w:rPr>
        <w:t>機構缺乏推動政策性貸款之誘因及借貸戶逾放情形無法有效改善等，雖由金融輔導員從旁督促經辦機構或輔導借貸戶，仍</w:t>
      </w:r>
      <w:r w:rsidR="008505E0" w:rsidRPr="00FE19E3">
        <w:rPr>
          <w:rFonts w:cstheme="minorBidi" w:hint="eastAsia"/>
          <w:spacing w:val="4"/>
          <w:szCs w:val="28"/>
        </w:rPr>
        <w:t>難以從根本改善原住民族綜合發展基金貸款體質。另按台灣金融研訓院之</w:t>
      </w:r>
      <w:r w:rsidR="008505E0" w:rsidRPr="00FE19E3">
        <w:rPr>
          <w:rFonts w:cstheme="minorBidi"/>
          <w:spacing w:val="4"/>
          <w:szCs w:val="28"/>
        </w:rPr>
        <w:t>2020臺灣金融生活調查</w:t>
      </w:r>
      <w:r w:rsidR="0081389F" w:rsidRPr="00FE19E3">
        <w:rPr>
          <w:rFonts w:cstheme="minorBidi" w:hint="eastAsia"/>
          <w:spacing w:val="4"/>
          <w:szCs w:val="28"/>
        </w:rPr>
        <w:t>指出</w:t>
      </w:r>
      <w:r w:rsidR="008505E0" w:rsidRPr="00FE19E3">
        <w:rPr>
          <w:rFonts w:cstheme="minorBidi"/>
          <w:spacing w:val="4"/>
          <w:szCs w:val="28"/>
        </w:rPr>
        <w:t>，原住民族因金融風險抵抗力</w:t>
      </w:r>
      <w:r w:rsidR="008505E0" w:rsidRPr="00FE19E3">
        <w:rPr>
          <w:rFonts w:cstheme="minorBidi" w:hint="eastAsia"/>
          <w:spacing w:val="4"/>
          <w:szCs w:val="28"/>
        </w:rPr>
        <w:t>處於極低比率較高，被歸類為財務脆弱族群，</w:t>
      </w:r>
      <w:r w:rsidR="008505E0" w:rsidRPr="00FE19E3">
        <w:rPr>
          <w:rFonts w:cstheme="minorBidi"/>
          <w:spacing w:val="4"/>
          <w:szCs w:val="28"/>
        </w:rPr>
        <w:t>30</w:t>
      </w:r>
      <w:r w:rsidR="0081389F" w:rsidRPr="00FE19E3">
        <w:rPr>
          <w:rFonts w:cstheme="minorBidi"/>
          <w:spacing w:val="4"/>
          <w:szCs w:val="28"/>
        </w:rPr>
        <w:t>歲前</w:t>
      </w:r>
      <w:r w:rsidR="0081389F" w:rsidRPr="00FE19E3">
        <w:rPr>
          <w:rFonts w:cstheme="minorBidi" w:hint="eastAsia"/>
          <w:spacing w:val="4"/>
          <w:szCs w:val="28"/>
        </w:rPr>
        <w:t>為</w:t>
      </w:r>
      <w:r w:rsidR="008505E0" w:rsidRPr="00FE19E3">
        <w:rPr>
          <w:rFonts w:cstheme="minorBidi"/>
          <w:spacing w:val="4"/>
          <w:szCs w:val="28"/>
        </w:rPr>
        <w:t>提升金融風險抵抗力之黃金期</w:t>
      </w:r>
      <w:r w:rsidR="008505E0" w:rsidRPr="00FE19E3">
        <w:rPr>
          <w:rFonts w:cstheme="minorBidi" w:hint="eastAsia"/>
          <w:spacing w:val="4"/>
          <w:szCs w:val="28"/>
        </w:rPr>
        <w:t>，關鍵在於藉由金融素養之強化，提升自身財力及金融服務取得</w:t>
      </w:r>
      <w:r w:rsidR="0081389F" w:rsidRPr="00FE19E3">
        <w:rPr>
          <w:rFonts w:cstheme="minorBidi" w:hint="eastAsia"/>
          <w:spacing w:val="4"/>
          <w:szCs w:val="28"/>
        </w:rPr>
        <w:t>等</w:t>
      </w:r>
      <w:r w:rsidR="008505E0" w:rsidRPr="00FE19E3">
        <w:rPr>
          <w:rFonts w:cstheme="minorBidi" w:hint="eastAsia"/>
          <w:spacing w:val="4"/>
          <w:szCs w:val="28"/>
        </w:rPr>
        <w:t>，</w:t>
      </w:r>
      <w:r w:rsidR="00CC63E8" w:rsidRPr="00FE19E3">
        <w:rPr>
          <w:rFonts w:cstheme="minorBidi" w:hint="eastAsia"/>
          <w:spacing w:val="4"/>
          <w:szCs w:val="28"/>
        </w:rPr>
        <w:t>原住民族委員會每年以原住</w:t>
      </w:r>
      <w:r w:rsidR="006239D3">
        <w:rPr>
          <w:rFonts w:cstheme="minorBidi" w:hint="eastAsia"/>
          <w:spacing w:val="4"/>
          <w:szCs w:val="28"/>
        </w:rPr>
        <w:t>民族綜合發展基金按年補助市縣政府辦理金融知識宣導、貸款創業輔導及</w:t>
      </w:r>
      <w:r w:rsidR="00CC63E8" w:rsidRPr="00FE19E3">
        <w:rPr>
          <w:rFonts w:cstheme="minorBidi" w:hint="eastAsia"/>
          <w:spacing w:val="4"/>
          <w:szCs w:val="28"/>
        </w:rPr>
        <w:t>經營管理課程，經查臺北市等</w:t>
      </w:r>
      <w:r w:rsidR="00CC63E8" w:rsidRPr="00FE19E3">
        <w:rPr>
          <w:rFonts w:cstheme="minorBidi"/>
          <w:spacing w:val="4"/>
          <w:szCs w:val="28"/>
        </w:rPr>
        <w:t>21個市縣政府</w:t>
      </w:r>
      <w:r w:rsidR="00372EA8" w:rsidRPr="00FE19E3">
        <w:rPr>
          <w:rFonts w:cstheme="minorBidi"/>
          <w:spacing w:val="4"/>
          <w:szCs w:val="28"/>
        </w:rPr>
        <w:t>（</w:t>
      </w:r>
      <w:r w:rsidR="00CC63E8" w:rsidRPr="00FE19E3">
        <w:rPr>
          <w:rFonts w:cstheme="minorBidi"/>
          <w:spacing w:val="4"/>
          <w:szCs w:val="28"/>
        </w:rPr>
        <w:t>連江縣政府未辦理</w:t>
      </w:r>
      <w:r w:rsidR="00372EA8" w:rsidRPr="00FE19E3">
        <w:rPr>
          <w:rFonts w:cstheme="minorBidi"/>
          <w:spacing w:val="4"/>
          <w:szCs w:val="28"/>
        </w:rPr>
        <w:t>）</w:t>
      </w:r>
      <w:r w:rsidR="00CC63E8" w:rsidRPr="00FE19E3">
        <w:rPr>
          <w:rFonts w:cstheme="minorBidi" w:hint="eastAsia"/>
          <w:spacing w:val="4"/>
          <w:szCs w:val="28"/>
        </w:rPr>
        <w:t>110年度</w:t>
      </w:r>
      <w:r w:rsidR="00CC63E8" w:rsidRPr="00FE19E3">
        <w:rPr>
          <w:rFonts w:cstheme="minorBidi"/>
          <w:spacing w:val="4"/>
          <w:szCs w:val="28"/>
        </w:rPr>
        <w:t>辦理情形，實際辦理場次及人次已遠高於計畫目標</w:t>
      </w:r>
      <w:r w:rsidR="00CC63E8" w:rsidRPr="00FE19E3">
        <w:rPr>
          <w:rFonts w:cstheme="minorBidi" w:hint="eastAsia"/>
          <w:spacing w:val="4"/>
          <w:szCs w:val="28"/>
        </w:rPr>
        <w:t>，惟計畫僅以辦理場次、參與人次等過</w:t>
      </w:r>
      <w:r w:rsidR="00CC63E8" w:rsidRPr="00CC63E8">
        <w:rPr>
          <w:rFonts w:cstheme="minorBidi" w:hint="eastAsia"/>
          <w:szCs w:val="28"/>
        </w:rPr>
        <w:t>程型指標控管計畫成果，難以反映</w:t>
      </w:r>
      <w:r w:rsidR="00CC63E8">
        <w:rPr>
          <w:rFonts w:cstheme="minorBidi" w:hint="eastAsia"/>
          <w:szCs w:val="28"/>
        </w:rPr>
        <w:t>宣導課程</w:t>
      </w:r>
      <w:r w:rsidR="00CC63E8" w:rsidRPr="00CC63E8">
        <w:rPr>
          <w:rFonts w:cstheme="minorBidi" w:hint="eastAsia"/>
          <w:szCs w:val="28"/>
        </w:rPr>
        <w:t>有效性</w:t>
      </w:r>
      <w:r w:rsidR="00CC63E8">
        <w:rPr>
          <w:rFonts w:cstheme="minorBidi" w:hint="eastAsia"/>
          <w:szCs w:val="28"/>
        </w:rPr>
        <w:t>，</w:t>
      </w:r>
      <w:r w:rsidR="00CC63E8" w:rsidRPr="00CC63E8">
        <w:rPr>
          <w:rFonts w:cstheme="minorBidi" w:hint="eastAsia"/>
          <w:szCs w:val="28"/>
        </w:rPr>
        <w:t>且部分市縣政府於成果報告中提出課程參與人員重複性高、目標對象不夠明確、須開發多元課程，吸引各年齡層參加</w:t>
      </w:r>
      <w:r w:rsidR="00CC63E8" w:rsidRPr="00CC63E8">
        <w:rPr>
          <w:rFonts w:cstheme="minorBidi"/>
          <w:szCs w:val="28"/>
        </w:rPr>
        <w:t>等現況問題與建議，</w:t>
      </w:r>
      <w:r w:rsidR="00CC63E8" w:rsidRPr="00FE19E3">
        <w:rPr>
          <w:rFonts w:cstheme="minorBidi"/>
          <w:spacing w:val="4"/>
          <w:szCs w:val="28"/>
        </w:rPr>
        <w:t>顯示相關課程推展之目標對象及族群分布欠缺明確規劃。</w:t>
      </w:r>
      <w:r w:rsidR="00CC63E8" w:rsidRPr="00FE19E3">
        <w:rPr>
          <w:rFonts w:cstheme="minorBidi" w:hint="eastAsia"/>
          <w:spacing w:val="4"/>
          <w:szCs w:val="28"/>
        </w:rPr>
        <w:t>經函請原住民族委員會</w:t>
      </w:r>
      <w:r w:rsidR="00231F29" w:rsidRPr="00FE19E3">
        <w:rPr>
          <w:rFonts w:cstheme="minorBidi" w:hint="eastAsia"/>
          <w:spacing w:val="4"/>
          <w:szCs w:val="28"/>
        </w:rPr>
        <w:t>參酌相關研究，引導執行機關調整課程參與目標對象，因應地域及世代需求給予適性化之課程安排，並適時追蹤課程辦理成效。據復：</w:t>
      </w:r>
      <w:r w:rsidR="00751C61" w:rsidRPr="00FE19E3">
        <w:rPr>
          <w:rFonts w:cstheme="minorBidi" w:hint="eastAsia"/>
          <w:spacing w:val="4"/>
          <w:szCs w:val="28"/>
        </w:rPr>
        <w:t>將函請市縣政府，就計畫目標對象</w:t>
      </w:r>
      <w:r w:rsidR="00751C61" w:rsidRPr="00FE19E3">
        <w:rPr>
          <w:rFonts w:cstheme="minorBidi"/>
          <w:spacing w:val="4"/>
          <w:szCs w:val="28"/>
        </w:rPr>
        <w:t>擇定辦理時間、地點</w:t>
      </w:r>
      <w:r w:rsidR="00197B77" w:rsidRPr="00FE19E3">
        <w:rPr>
          <w:rFonts w:cstheme="minorBidi" w:hint="eastAsia"/>
          <w:spacing w:val="4"/>
          <w:szCs w:val="28"/>
        </w:rPr>
        <w:t>，並</w:t>
      </w:r>
      <w:r w:rsidR="0081389F" w:rsidRPr="00FE19E3">
        <w:rPr>
          <w:rFonts w:cstheme="minorBidi" w:hint="eastAsia"/>
          <w:spacing w:val="4"/>
          <w:szCs w:val="28"/>
        </w:rPr>
        <w:t>參酌台灣金融研訓院台灣金融生活調查</w:t>
      </w:r>
      <w:r w:rsidR="00E9715B">
        <w:rPr>
          <w:rFonts w:cstheme="minorBidi" w:hint="eastAsia"/>
          <w:spacing w:val="4"/>
          <w:szCs w:val="28"/>
        </w:rPr>
        <w:t>評估辦理成效及</w:t>
      </w:r>
      <w:r w:rsidR="006239D3">
        <w:rPr>
          <w:rFonts w:cstheme="minorBidi" w:hint="eastAsia"/>
          <w:spacing w:val="4"/>
          <w:szCs w:val="28"/>
        </w:rPr>
        <w:t>作為</w:t>
      </w:r>
      <w:r w:rsidR="00E9715B">
        <w:rPr>
          <w:rFonts w:cstheme="minorBidi" w:hint="eastAsia"/>
          <w:spacing w:val="4"/>
          <w:szCs w:val="28"/>
        </w:rPr>
        <w:t>滾動修正增減課程之參據。</w:t>
      </w:r>
    </w:p>
    <w:p w14:paraId="419F6D46" w14:textId="721FE34A" w:rsidR="005A2A8E" w:rsidRPr="005A2A8E" w:rsidRDefault="005A2A8E" w:rsidP="009973A9">
      <w:pPr>
        <w:pStyle w:val="123"/>
        <w:spacing w:line="520" w:lineRule="exact"/>
        <w:ind w:firstLine="1261"/>
        <w:rPr>
          <w:sz w:val="28"/>
          <w:szCs w:val="28"/>
        </w:rPr>
      </w:pPr>
      <w:r w:rsidRPr="005A2A8E">
        <w:rPr>
          <w:sz w:val="28"/>
          <w:szCs w:val="28"/>
        </w:rPr>
        <w:t>6.</w:t>
      </w:r>
      <w:r w:rsidRPr="005A2A8E">
        <w:rPr>
          <w:rFonts w:hint="eastAsia"/>
          <w:sz w:val="28"/>
          <w:szCs w:val="28"/>
        </w:rPr>
        <w:t xml:space="preserve">　</w:t>
      </w:r>
      <w:r w:rsidRPr="005A2A8E">
        <w:rPr>
          <w:sz w:val="28"/>
          <w:szCs w:val="28"/>
        </w:rPr>
        <w:t>1</w:t>
      </w:r>
      <w:r w:rsidR="00F92AC1">
        <w:rPr>
          <w:rFonts w:hint="eastAsia"/>
          <w:sz w:val="28"/>
          <w:szCs w:val="28"/>
        </w:rPr>
        <w:t>10</w:t>
      </w:r>
      <w:r w:rsidRPr="005A2A8E">
        <w:rPr>
          <w:rFonts w:hint="eastAsia"/>
          <w:sz w:val="28"/>
          <w:szCs w:val="28"/>
        </w:rPr>
        <w:t>年度重要審核意見追蹤查核情形</w:t>
      </w:r>
    </w:p>
    <w:p w14:paraId="1C2FF6F1" w14:textId="312F4A8F" w:rsidR="005A2A8E" w:rsidRDefault="00F92AC1" w:rsidP="00E35CAE">
      <w:pPr>
        <w:spacing w:beforeLines="20" w:before="72" w:line="520" w:lineRule="exact"/>
        <w:ind w:firstLine="480"/>
      </w:pPr>
      <w:r>
        <w:rPr>
          <w:rFonts w:hint="eastAsia"/>
        </w:rPr>
        <w:t>本部於</w:t>
      </w:r>
      <w:r>
        <w:t>1</w:t>
      </w:r>
      <w:r>
        <w:rPr>
          <w:rFonts w:hint="eastAsia"/>
        </w:rPr>
        <w:t>10</w:t>
      </w:r>
      <w:r>
        <w:t>年度審核報告非營業部分內列重要審核意見，有關</w:t>
      </w:r>
      <w:r w:rsidRPr="00F92AC1">
        <w:rPr>
          <w:rFonts w:hint="eastAsia"/>
        </w:rPr>
        <w:t>原住民族委員會補助辦理產學合作計畫，未督促學校追蹤參與計畫學生投入產業情形，部分受補助學校提報計畫書或成果報告書內容與規範未符，及審查作業未臻周延等，允宜研謀改善</w:t>
      </w:r>
      <w:r>
        <w:t>1項，</w:t>
      </w:r>
      <w:r>
        <w:rPr>
          <w:rFonts w:hint="eastAsia"/>
        </w:rPr>
        <w:t>經賡續追蹤查核實際辦理結果，已依改善措施持續辦理。</w:t>
      </w:r>
    </w:p>
    <w:p w14:paraId="4DD22AAE" w14:textId="6476F585" w:rsidR="005150AE" w:rsidRPr="00024B66" w:rsidRDefault="005150AE" w:rsidP="00D62FA0">
      <w:pPr>
        <w:tabs>
          <w:tab w:val="center" w:pos="4920"/>
        </w:tabs>
        <w:snapToGrid w:val="0"/>
        <w:spacing w:before="120" w:after="20" w:line="440" w:lineRule="exact"/>
        <w:ind w:firstLine="480"/>
      </w:pPr>
      <w:r w:rsidRPr="00024B66">
        <w:rPr>
          <w:rFonts w:hint="eastAsia"/>
        </w:rPr>
        <w:t>茲將該基金收支餘絀與餘絀撥補之審定，餘絀審定後現金流量及資產負債狀況，暨所屬分預算收支餘絀概況，分別列表如次：</w:t>
      </w:r>
    </w:p>
    <w:p w14:paraId="508BA737" w14:textId="77777777" w:rsidR="00387EEA" w:rsidRPr="00387EEA" w:rsidRDefault="00387EEA" w:rsidP="00600F4F">
      <w:pPr>
        <w:widowControl w:val="0"/>
        <w:tabs>
          <w:tab w:val="center" w:pos="4920"/>
        </w:tabs>
        <w:overflowPunct/>
        <w:snapToGrid w:val="0"/>
        <w:spacing w:before="120" w:after="20"/>
        <w:ind w:firstLineChars="400" w:firstLine="1281"/>
        <w:jc w:val="left"/>
        <w:rPr>
          <w:rFonts w:cs="Times New Roman"/>
          <w:b/>
          <w:sz w:val="32"/>
          <w:szCs w:val="20"/>
          <w:u w:val="single"/>
        </w:rPr>
      </w:pPr>
      <w:r w:rsidRPr="00387EEA">
        <w:rPr>
          <w:rFonts w:cs="Times New Roman" w:hint="eastAsia"/>
          <w:b/>
          <w:sz w:val="32"/>
          <w:szCs w:val="20"/>
          <w:u w:val="single"/>
        </w:rPr>
        <w:t xml:space="preserve">　原住民族綜合發展基金所屬分預算收支餘絀概況表　</w:t>
      </w:r>
    </w:p>
    <w:p w14:paraId="189AC525" w14:textId="6480C50D" w:rsidR="00387EEA" w:rsidRPr="00387EEA" w:rsidRDefault="00387EEA" w:rsidP="00451F27">
      <w:pPr>
        <w:widowControl w:val="0"/>
        <w:tabs>
          <w:tab w:val="center" w:pos="5088"/>
          <w:tab w:val="right" w:pos="10206"/>
        </w:tabs>
        <w:overflowPunct/>
        <w:snapToGrid w:val="0"/>
        <w:spacing w:after="60"/>
        <w:ind w:left="288" w:rightChars="15" w:right="36" w:hangingChars="120" w:hanging="288"/>
        <w:jc w:val="right"/>
        <w:rPr>
          <w:rFonts w:cs="Times New Roman"/>
          <w:szCs w:val="20"/>
        </w:rPr>
      </w:pPr>
      <w:r w:rsidRPr="00387EEA">
        <w:rPr>
          <w:rFonts w:cs="Times New Roman" w:hint="eastAsia"/>
          <w:szCs w:val="20"/>
        </w:rPr>
        <w:t>中華民國</w:t>
      </w:r>
      <w:r w:rsidR="006E2741">
        <w:rPr>
          <w:rFonts w:cs="Times New Roman" w:hint="eastAsia"/>
          <w:szCs w:val="20"/>
        </w:rPr>
        <w:t>111</w:t>
      </w:r>
      <w:r w:rsidRPr="00387EEA">
        <w:rPr>
          <w:rFonts w:cs="Times New Roman" w:hint="eastAsia"/>
          <w:szCs w:val="20"/>
        </w:rPr>
        <w:t>年度</w:t>
      </w:r>
      <w:r w:rsidR="00E35CAE" w:rsidRPr="00387EEA">
        <w:rPr>
          <w:rFonts w:cs="Times New Roman"/>
          <w:spacing w:val="60"/>
          <w:szCs w:val="20"/>
        </w:rPr>
        <w:tab/>
      </w:r>
      <w:r w:rsidRPr="00451F27">
        <w:rPr>
          <w:rFonts w:cs="Times New Roman" w:hint="eastAsia"/>
          <w:spacing w:val="-20"/>
          <w:kern w:val="0"/>
          <w:szCs w:val="20"/>
        </w:rPr>
        <w:t>單位：新臺幣千元</w:t>
      </w:r>
    </w:p>
    <w:tbl>
      <w:tblPr>
        <w:tblW w:w="997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34" w:type="dxa"/>
        </w:tblCellMar>
        <w:tblLook w:val="0000" w:firstRow="0" w:lastRow="0" w:firstColumn="0" w:lastColumn="0" w:noHBand="0" w:noVBand="0"/>
      </w:tblPr>
      <w:tblGrid>
        <w:gridCol w:w="1245"/>
        <w:gridCol w:w="960"/>
        <w:gridCol w:w="840"/>
        <w:gridCol w:w="960"/>
        <w:gridCol w:w="960"/>
        <w:gridCol w:w="960"/>
        <w:gridCol w:w="1189"/>
        <w:gridCol w:w="709"/>
        <w:gridCol w:w="742"/>
        <w:gridCol w:w="840"/>
        <w:gridCol w:w="566"/>
      </w:tblGrid>
      <w:tr w:rsidR="00387EEA" w:rsidRPr="00387EEA" w14:paraId="3EFA0A8A" w14:textId="77777777" w:rsidTr="00FC48E7">
        <w:trPr>
          <w:cantSplit/>
          <w:trHeight w:val="288"/>
          <w:jc w:val="center"/>
        </w:trPr>
        <w:tc>
          <w:tcPr>
            <w:tcW w:w="1245" w:type="dxa"/>
            <w:vMerge w:val="restart"/>
            <w:tcBorders>
              <w:top w:val="single" w:sz="8" w:space="0" w:color="auto"/>
              <w:left w:val="nil"/>
            </w:tcBorders>
            <w:vAlign w:val="center"/>
          </w:tcPr>
          <w:p w14:paraId="0489DFF5" w14:textId="77777777" w:rsidR="00387EEA" w:rsidRPr="00387EEA" w:rsidRDefault="00387EEA" w:rsidP="00D62FA0">
            <w:pPr>
              <w:widowControl w:val="0"/>
              <w:overflowPunct/>
              <w:ind w:firstLineChars="0" w:firstLine="0"/>
              <w:jc w:val="center"/>
              <w:rPr>
                <w:rFonts w:ascii="Times New Roman" w:hAnsi="Times New Roman" w:cs="Times New Roman"/>
                <w:sz w:val="22"/>
                <w:szCs w:val="20"/>
              </w:rPr>
            </w:pPr>
            <w:r w:rsidRPr="00387EEA">
              <w:rPr>
                <w:rFonts w:ascii="Times New Roman" w:hAnsi="Times New Roman" w:cs="Times New Roman" w:hint="eastAsia"/>
                <w:sz w:val="22"/>
                <w:szCs w:val="20"/>
              </w:rPr>
              <w:t>分預算名稱</w:t>
            </w:r>
          </w:p>
        </w:tc>
        <w:tc>
          <w:tcPr>
            <w:tcW w:w="960" w:type="dxa"/>
            <w:vMerge w:val="restart"/>
            <w:tcBorders>
              <w:top w:val="single" w:sz="8" w:space="0" w:color="auto"/>
            </w:tcBorders>
            <w:vAlign w:val="center"/>
          </w:tcPr>
          <w:p w14:paraId="3861605E" w14:textId="77777777" w:rsidR="00387EEA" w:rsidRPr="00387EEA" w:rsidRDefault="00387EEA" w:rsidP="00387EEA">
            <w:pPr>
              <w:widowControl w:val="0"/>
              <w:overflowPunct/>
              <w:ind w:firstLineChars="0" w:firstLine="0"/>
              <w:jc w:val="center"/>
              <w:rPr>
                <w:rFonts w:ascii="Times New Roman" w:hAnsi="Times New Roman" w:cs="Times New Roman"/>
                <w:sz w:val="22"/>
                <w:szCs w:val="20"/>
              </w:rPr>
            </w:pPr>
            <w:r w:rsidRPr="00387EEA">
              <w:rPr>
                <w:rFonts w:ascii="Times New Roman" w:hAnsi="Times New Roman" w:cs="Times New Roman" w:hint="eastAsia"/>
                <w:sz w:val="22"/>
                <w:szCs w:val="20"/>
              </w:rPr>
              <w:t>業務收入</w:t>
            </w:r>
          </w:p>
        </w:tc>
        <w:tc>
          <w:tcPr>
            <w:tcW w:w="840" w:type="dxa"/>
            <w:vMerge w:val="restart"/>
            <w:tcBorders>
              <w:top w:val="single" w:sz="8" w:space="0" w:color="auto"/>
            </w:tcBorders>
            <w:vAlign w:val="center"/>
          </w:tcPr>
          <w:p w14:paraId="0ABACFFE" w14:textId="77777777" w:rsidR="00387EEA" w:rsidRPr="00387EEA" w:rsidRDefault="00387EEA" w:rsidP="00181A00">
            <w:pPr>
              <w:widowControl w:val="0"/>
              <w:overflowPunct/>
              <w:ind w:firstLineChars="0" w:firstLine="0"/>
              <w:jc w:val="distribute"/>
              <w:rPr>
                <w:rFonts w:ascii="Times New Roman" w:hAnsi="Times New Roman" w:cs="Times New Roman"/>
                <w:sz w:val="22"/>
                <w:szCs w:val="20"/>
              </w:rPr>
            </w:pPr>
            <w:r w:rsidRPr="00387EEA">
              <w:rPr>
                <w:rFonts w:ascii="Times New Roman" w:hAnsi="Times New Roman" w:cs="Times New Roman" w:hint="eastAsia"/>
                <w:spacing w:val="-20"/>
                <w:sz w:val="22"/>
                <w:szCs w:val="20"/>
              </w:rPr>
              <w:t>業務成本與費用</w:t>
            </w:r>
          </w:p>
        </w:tc>
        <w:tc>
          <w:tcPr>
            <w:tcW w:w="960" w:type="dxa"/>
            <w:vMerge w:val="restart"/>
            <w:tcBorders>
              <w:top w:val="single" w:sz="8" w:space="0" w:color="auto"/>
            </w:tcBorders>
            <w:vAlign w:val="center"/>
          </w:tcPr>
          <w:p w14:paraId="3BC9EE95" w14:textId="77777777" w:rsidR="00387EEA" w:rsidRPr="00387EEA" w:rsidRDefault="00387EEA" w:rsidP="00181A00">
            <w:pPr>
              <w:widowControl w:val="0"/>
              <w:overflowPunct/>
              <w:ind w:firstLineChars="0" w:firstLine="0"/>
              <w:jc w:val="distribute"/>
              <w:rPr>
                <w:rFonts w:ascii="Times New Roman" w:hAnsi="Times New Roman" w:cs="Times New Roman"/>
                <w:spacing w:val="-10"/>
                <w:sz w:val="22"/>
                <w:szCs w:val="20"/>
              </w:rPr>
            </w:pPr>
            <w:r w:rsidRPr="00387EEA">
              <w:rPr>
                <w:rFonts w:ascii="Times New Roman" w:hAnsi="Times New Roman" w:cs="Times New Roman" w:hint="eastAsia"/>
                <w:spacing w:val="-10"/>
                <w:sz w:val="22"/>
                <w:szCs w:val="20"/>
              </w:rPr>
              <w:t>業務賸餘</w:t>
            </w:r>
          </w:p>
          <w:p w14:paraId="4CD2A385" w14:textId="7FB65751" w:rsidR="00387EEA" w:rsidRPr="00387EEA" w:rsidRDefault="008657DD" w:rsidP="00181A00">
            <w:pPr>
              <w:widowControl w:val="0"/>
              <w:overflowPunct/>
              <w:ind w:firstLineChars="0" w:firstLine="0"/>
              <w:jc w:val="distribute"/>
              <w:rPr>
                <w:rFonts w:ascii="Times New Roman" w:hAnsi="Times New Roman" w:cs="Times New Roman"/>
                <w:spacing w:val="-24"/>
                <w:sz w:val="22"/>
                <w:szCs w:val="20"/>
              </w:rPr>
            </w:pPr>
            <w:r>
              <w:rPr>
                <w:rFonts w:ascii="Times New Roman" w:hAnsi="Times New Roman" w:cs="Times New Roman" w:hint="eastAsia"/>
                <w:spacing w:val="-24"/>
                <w:sz w:val="22"/>
                <w:szCs w:val="20"/>
              </w:rPr>
              <w:t>（</w:t>
            </w:r>
            <w:r w:rsidR="00387EEA" w:rsidRPr="00387EEA">
              <w:rPr>
                <w:rFonts w:ascii="Times New Roman" w:hAnsi="Times New Roman" w:cs="Times New Roman" w:hint="eastAsia"/>
                <w:spacing w:val="-24"/>
                <w:sz w:val="22"/>
                <w:szCs w:val="20"/>
              </w:rPr>
              <w:t>短絀）</w:t>
            </w:r>
          </w:p>
        </w:tc>
        <w:tc>
          <w:tcPr>
            <w:tcW w:w="960" w:type="dxa"/>
            <w:vMerge w:val="restart"/>
            <w:tcBorders>
              <w:top w:val="single" w:sz="8" w:space="0" w:color="auto"/>
            </w:tcBorders>
            <w:vAlign w:val="center"/>
          </w:tcPr>
          <w:p w14:paraId="47D7F38B" w14:textId="77777777" w:rsidR="00387EEA" w:rsidRPr="00387EEA" w:rsidRDefault="00387EEA" w:rsidP="00387EEA">
            <w:pPr>
              <w:widowControl w:val="0"/>
              <w:overflowPunct/>
              <w:ind w:firstLineChars="0" w:firstLine="0"/>
              <w:jc w:val="center"/>
              <w:rPr>
                <w:rFonts w:ascii="Times New Roman" w:hAnsi="Times New Roman" w:cs="Times New Roman"/>
                <w:spacing w:val="-24"/>
                <w:sz w:val="22"/>
                <w:szCs w:val="20"/>
              </w:rPr>
            </w:pPr>
            <w:r w:rsidRPr="00387EEA">
              <w:rPr>
                <w:rFonts w:ascii="Times New Roman" w:hAnsi="Times New Roman" w:cs="Times New Roman" w:hint="eastAsia"/>
                <w:spacing w:val="-24"/>
                <w:sz w:val="22"/>
                <w:szCs w:val="20"/>
              </w:rPr>
              <w:t>業務外收入</w:t>
            </w:r>
          </w:p>
        </w:tc>
        <w:tc>
          <w:tcPr>
            <w:tcW w:w="960" w:type="dxa"/>
            <w:vMerge w:val="restart"/>
            <w:tcBorders>
              <w:top w:val="single" w:sz="8" w:space="0" w:color="auto"/>
            </w:tcBorders>
            <w:vAlign w:val="center"/>
          </w:tcPr>
          <w:p w14:paraId="42A6E740" w14:textId="77777777" w:rsidR="00387EEA" w:rsidRPr="00387EEA" w:rsidRDefault="00387EEA" w:rsidP="00387EEA">
            <w:pPr>
              <w:widowControl w:val="0"/>
              <w:overflowPunct/>
              <w:ind w:firstLineChars="0" w:firstLine="0"/>
              <w:jc w:val="center"/>
              <w:rPr>
                <w:rFonts w:ascii="Times New Roman" w:hAnsi="Times New Roman" w:cs="Times New Roman"/>
                <w:spacing w:val="-24"/>
                <w:sz w:val="22"/>
                <w:szCs w:val="20"/>
              </w:rPr>
            </w:pPr>
            <w:r w:rsidRPr="00387EEA">
              <w:rPr>
                <w:rFonts w:ascii="Times New Roman" w:hAnsi="Times New Roman" w:cs="Times New Roman" w:hint="eastAsia"/>
                <w:spacing w:val="-24"/>
                <w:sz w:val="22"/>
                <w:szCs w:val="20"/>
              </w:rPr>
              <w:t>業務外費用</w:t>
            </w:r>
          </w:p>
        </w:tc>
        <w:tc>
          <w:tcPr>
            <w:tcW w:w="1189" w:type="dxa"/>
            <w:vMerge w:val="restart"/>
            <w:tcBorders>
              <w:top w:val="single" w:sz="8" w:space="0" w:color="auto"/>
            </w:tcBorders>
            <w:vAlign w:val="center"/>
          </w:tcPr>
          <w:p w14:paraId="18024E3B" w14:textId="77777777" w:rsidR="00387EEA" w:rsidRPr="00387EEA" w:rsidRDefault="00387EEA" w:rsidP="00181A00">
            <w:pPr>
              <w:widowControl w:val="0"/>
              <w:overflowPunct/>
              <w:ind w:firstLineChars="0" w:firstLine="0"/>
              <w:jc w:val="distribute"/>
              <w:rPr>
                <w:rFonts w:ascii="Times New Roman" w:hAnsi="Times New Roman" w:cs="Times New Roman"/>
                <w:spacing w:val="-24"/>
                <w:sz w:val="22"/>
                <w:szCs w:val="20"/>
              </w:rPr>
            </w:pPr>
            <w:r w:rsidRPr="00387EEA">
              <w:rPr>
                <w:rFonts w:ascii="Times New Roman" w:hAnsi="Times New Roman" w:cs="Times New Roman" w:hint="eastAsia"/>
                <w:spacing w:val="-24"/>
                <w:sz w:val="22"/>
                <w:szCs w:val="20"/>
              </w:rPr>
              <w:t>業務外賸餘</w:t>
            </w:r>
          </w:p>
          <w:p w14:paraId="2B7FE7F4" w14:textId="7AA78633" w:rsidR="00387EEA" w:rsidRPr="00387EEA" w:rsidRDefault="008657DD" w:rsidP="00181A00">
            <w:pPr>
              <w:widowControl w:val="0"/>
              <w:overflowPunct/>
              <w:ind w:firstLineChars="0" w:firstLine="0"/>
              <w:jc w:val="distribute"/>
              <w:rPr>
                <w:rFonts w:ascii="Times New Roman" w:hAnsi="Times New Roman" w:cs="Times New Roman"/>
                <w:sz w:val="22"/>
                <w:szCs w:val="20"/>
              </w:rPr>
            </w:pPr>
            <w:r>
              <w:rPr>
                <w:rFonts w:ascii="Times New Roman" w:hAnsi="Times New Roman" w:cs="Times New Roman" w:hint="eastAsia"/>
                <w:spacing w:val="-16"/>
                <w:sz w:val="22"/>
                <w:szCs w:val="20"/>
              </w:rPr>
              <w:t>（</w:t>
            </w:r>
            <w:r w:rsidR="00387EEA" w:rsidRPr="00387EEA">
              <w:rPr>
                <w:rFonts w:ascii="Times New Roman" w:hAnsi="Times New Roman" w:cs="Times New Roman" w:hint="eastAsia"/>
                <w:spacing w:val="-16"/>
                <w:sz w:val="22"/>
                <w:szCs w:val="20"/>
              </w:rPr>
              <w:t>短絀）</w:t>
            </w:r>
          </w:p>
        </w:tc>
        <w:tc>
          <w:tcPr>
            <w:tcW w:w="2857" w:type="dxa"/>
            <w:gridSpan w:val="4"/>
            <w:tcBorders>
              <w:top w:val="single" w:sz="8" w:space="0" w:color="auto"/>
              <w:bottom w:val="single" w:sz="4" w:space="0" w:color="auto"/>
              <w:right w:val="nil"/>
            </w:tcBorders>
            <w:vAlign w:val="center"/>
          </w:tcPr>
          <w:p w14:paraId="64F25028" w14:textId="762650E2" w:rsidR="00387EEA" w:rsidRPr="00387EEA" w:rsidRDefault="00387EEA" w:rsidP="00387EEA">
            <w:pPr>
              <w:widowControl w:val="0"/>
              <w:overflowPunct/>
              <w:ind w:firstLineChars="0" w:firstLine="0"/>
              <w:jc w:val="distribute"/>
              <w:rPr>
                <w:rFonts w:ascii="Times New Roman" w:hAnsi="Times New Roman" w:cs="Times New Roman"/>
                <w:sz w:val="22"/>
                <w:szCs w:val="20"/>
              </w:rPr>
            </w:pPr>
            <w:r w:rsidRPr="00387EEA">
              <w:rPr>
                <w:rFonts w:ascii="Times New Roman" w:hAnsi="Times New Roman" w:cs="Times New Roman" w:hint="eastAsia"/>
                <w:spacing w:val="-20"/>
                <w:sz w:val="22"/>
                <w:szCs w:val="20"/>
              </w:rPr>
              <w:t>本期賸餘</w:t>
            </w:r>
            <w:r w:rsidR="008657DD">
              <w:rPr>
                <w:rFonts w:ascii="Times New Roman" w:hAnsi="Times New Roman" w:cs="Times New Roman" w:hint="eastAsia"/>
                <w:sz w:val="22"/>
                <w:szCs w:val="20"/>
              </w:rPr>
              <w:t>（</w:t>
            </w:r>
            <w:r w:rsidRPr="00387EEA">
              <w:rPr>
                <w:rFonts w:ascii="Times New Roman" w:hAnsi="Times New Roman" w:cs="Times New Roman" w:hint="eastAsia"/>
                <w:sz w:val="22"/>
                <w:szCs w:val="20"/>
              </w:rPr>
              <w:t>短絀）</w:t>
            </w:r>
          </w:p>
        </w:tc>
      </w:tr>
      <w:tr w:rsidR="00387EEA" w:rsidRPr="00387EEA" w14:paraId="5E0B5EC1" w14:textId="77777777" w:rsidTr="00FC48E7">
        <w:trPr>
          <w:cantSplit/>
          <w:trHeight w:val="184"/>
          <w:jc w:val="center"/>
        </w:trPr>
        <w:tc>
          <w:tcPr>
            <w:tcW w:w="1245" w:type="dxa"/>
            <w:vMerge/>
            <w:tcBorders>
              <w:left w:val="nil"/>
            </w:tcBorders>
            <w:vAlign w:val="center"/>
          </w:tcPr>
          <w:p w14:paraId="19731B37" w14:textId="77777777" w:rsidR="00387EEA" w:rsidRPr="00387EEA" w:rsidRDefault="00387EEA" w:rsidP="00387EEA">
            <w:pPr>
              <w:widowControl w:val="0"/>
              <w:overflowPunct/>
              <w:ind w:left="113" w:right="113" w:firstLineChars="0" w:firstLine="0"/>
              <w:jc w:val="distribute"/>
              <w:rPr>
                <w:rFonts w:ascii="Times New Roman" w:hAnsi="Times New Roman" w:cs="Times New Roman"/>
                <w:sz w:val="22"/>
                <w:szCs w:val="20"/>
              </w:rPr>
            </w:pPr>
          </w:p>
        </w:tc>
        <w:tc>
          <w:tcPr>
            <w:tcW w:w="960" w:type="dxa"/>
            <w:vMerge/>
            <w:vAlign w:val="center"/>
          </w:tcPr>
          <w:p w14:paraId="6FE7C09A" w14:textId="77777777" w:rsidR="00387EEA" w:rsidRPr="00387EEA" w:rsidRDefault="00387EEA" w:rsidP="00387EEA">
            <w:pPr>
              <w:widowControl w:val="0"/>
              <w:overflowPunct/>
              <w:ind w:firstLineChars="0" w:firstLine="0"/>
              <w:jc w:val="center"/>
              <w:rPr>
                <w:rFonts w:ascii="Times New Roman" w:hAnsi="Times New Roman" w:cs="Times New Roman"/>
                <w:sz w:val="22"/>
                <w:szCs w:val="20"/>
              </w:rPr>
            </w:pPr>
          </w:p>
        </w:tc>
        <w:tc>
          <w:tcPr>
            <w:tcW w:w="840" w:type="dxa"/>
            <w:vMerge/>
            <w:vAlign w:val="center"/>
          </w:tcPr>
          <w:p w14:paraId="28D4D9EB" w14:textId="77777777" w:rsidR="00387EEA" w:rsidRPr="00387EEA" w:rsidRDefault="00387EEA" w:rsidP="00387EEA">
            <w:pPr>
              <w:widowControl w:val="0"/>
              <w:overflowPunct/>
              <w:ind w:firstLineChars="0" w:firstLine="0"/>
              <w:jc w:val="center"/>
              <w:rPr>
                <w:rFonts w:ascii="Times New Roman" w:hAnsi="Times New Roman" w:cs="Times New Roman"/>
                <w:spacing w:val="-10"/>
                <w:sz w:val="22"/>
                <w:szCs w:val="20"/>
              </w:rPr>
            </w:pPr>
          </w:p>
        </w:tc>
        <w:tc>
          <w:tcPr>
            <w:tcW w:w="960" w:type="dxa"/>
            <w:vMerge/>
            <w:vAlign w:val="center"/>
          </w:tcPr>
          <w:p w14:paraId="08B8DD86" w14:textId="77777777" w:rsidR="00387EEA" w:rsidRPr="00387EEA" w:rsidRDefault="00387EEA" w:rsidP="00387EEA">
            <w:pPr>
              <w:widowControl w:val="0"/>
              <w:overflowPunct/>
              <w:ind w:firstLineChars="0" w:firstLine="0"/>
              <w:jc w:val="center"/>
              <w:rPr>
                <w:rFonts w:ascii="Times New Roman" w:hAnsi="Times New Roman" w:cs="Times New Roman"/>
                <w:spacing w:val="-10"/>
                <w:sz w:val="22"/>
                <w:szCs w:val="20"/>
              </w:rPr>
            </w:pPr>
          </w:p>
        </w:tc>
        <w:tc>
          <w:tcPr>
            <w:tcW w:w="960" w:type="dxa"/>
            <w:vMerge/>
            <w:vAlign w:val="center"/>
          </w:tcPr>
          <w:p w14:paraId="3717064B" w14:textId="77777777" w:rsidR="00387EEA" w:rsidRPr="00387EEA" w:rsidRDefault="00387EEA" w:rsidP="00387EEA">
            <w:pPr>
              <w:widowControl w:val="0"/>
              <w:overflowPunct/>
              <w:ind w:firstLineChars="0" w:firstLine="0"/>
              <w:jc w:val="center"/>
              <w:rPr>
                <w:rFonts w:ascii="Times New Roman" w:hAnsi="Times New Roman" w:cs="Times New Roman"/>
                <w:spacing w:val="-20"/>
                <w:sz w:val="22"/>
                <w:szCs w:val="20"/>
              </w:rPr>
            </w:pPr>
          </w:p>
        </w:tc>
        <w:tc>
          <w:tcPr>
            <w:tcW w:w="960" w:type="dxa"/>
            <w:vMerge/>
            <w:vAlign w:val="center"/>
          </w:tcPr>
          <w:p w14:paraId="09592FF6" w14:textId="77777777" w:rsidR="00387EEA" w:rsidRPr="00387EEA" w:rsidRDefault="00387EEA" w:rsidP="00387EEA">
            <w:pPr>
              <w:widowControl w:val="0"/>
              <w:overflowPunct/>
              <w:ind w:firstLineChars="0" w:firstLine="0"/>
              <w:jc w:val="center"/>
              <w:rPr>
                <w:rFonts w:ascii="Times New Roman" w:hAnsi="Times New Roman" w:cs="Times New Roman"/>
                <w:spacing w:val="-20"/>
                <w:sz w:val="22"/>
                <w:szCs w:val="20"/>
              </w:rPr>
            </w:pPr>
          </w:p>
        </w:tc>
        <w:tc>
          <w:tcPr>
            <w:tcW w:w="1189" w:type="dxa"/>
            <w:vMerge/>
            <w:vAlign w:val="center"/>
          </w:tcPr>
          <w:p w14:paraId="3D919322" w14:textId="77777777" w:rsidR="00387EEA" w:rsidRPr="00387EEA" w:rsidRDefault="00387EEA" w:rsidP="00387EEA">
            <w:pPr>
              <w:widowControl w:val="0"/>
              <w:overflowPunct/>
              <w:ind w:firstLineChars="0" w:firstLine="0"/>
              <w:jc w:val="center"/>
              <w:rPr>
                <w:rFonts w:ascii="Times New Roman" w:hAnsi="Times New Roman" w:cs="Times New Roman"/>
                <w:spacing w:val="-16"/>
                <w:sz w:val="22"/>
                <w:szCs w:val="20"/>
              </w:rPr>
            </w:pPr>
          </w:p>
        </w:tc>
        <w:tc>
          <w:tcPr>
            <w:tcW w:w="709" w:type="dxa"/>
            <w:vMerge w:val="restart"/>
            <w:tcBorders>
              <w:top w:val="single" w:sz="4" w:space="0" w:color="auto"/>
              <w:right w:val="nil"/>
            </w:tcBorders>
            <w:vAlign w:val="center"/>
          </w:tcPr>
          <w:p w14:paraId="14C663FC" w14:textId="77777777" w:rsidR="00387EEA" w:rsidRPr="00387EEA" w:rsidRDefault="00387EEA" w:rsidP="00387EEA">
            <w:pPr>
              <w:widowControl w:val="0"/>
              <w:overflowPunct/>
              <w:ind w:firstLineChars="0" w:firstLine="0"/>
              <w:jc w:val="distribute"/>
              <w:rPr>
                <w:rFonts w:ascii="Times New Roman" w:hAnsi="Times New Roman" w:cs="Times New Roman"/>
                <w:spacing w:val="-20"/>
                <w:sz w:val="22"/>
                <w:szCs w:val="20"/>
              </w:rPr>
            </w:pPr>
            <w:r w:rsidRPr="00387EEA">
              <w:rPr>
                <w:rFonts w:ascii="Times New Roman" w:hAnsi="Times New Roman" w:cs="Times New Roman" w:hint="eastAsia"/>
                <w:spacing w:val="-20"/>
                <w:sz w:val="22"/>
                <w:szCs w:val="20"/>
              </w:rPr>
              <w:t>預算數</w:t>
            </w:r>
          </w:p>
        </w:tc>
        <w:tc>
          <w:tcPr>
            <w:tcW w:w="742" w:type="dxa"/>
            <w:vMerge w:val="restart"/>
            <w:tcBorders>
              <w:top w:val="single" w:sz="4" w:space="0" w:color="auto"/>
              <w:right w:val="nil"/>
            </w:tcBorders>
            <w:vAlign w:val="center"/>
          </w:tcPr>
          <w:p w14:paraId="19F66BDA" w14:textId="77777777" w:rsidR="00387EEA" w:rsidRPr="00387EEA" w:rsidRDefault="00387EEA" w:rsidP="00387EEA">
            <w:pPr>
              <w:widowControl w:val="0"/>
              <w:overflowPunct/>
              <w:ind w:firstLineChars="0" w:firstLine="0"/>
              <w:jc w:val="distribute"/>
              <w:rPr>
                <w:rFonts w:ascii="Times New Roman" w:hAnsi="Times New Roman" w:cs="Times New Roman"/>
                <w:spacing w:val="-20"/>
                <w:sz w:val="22"/>
                <w:szCs w:val="20"/>
              </w:rPr>
            </w:pPr>
            <w:r w:rsidRPr="00387EEA">
              <w:rPr>
                <w:rFonts w:ascii="Times New Roman" w:hAnsi="Times New Roman" w:cs="Times New Roman" w:hint="eastAsia"/>
                <w:spacing w:val="-20"/>
                <w:sz w:val="22"/>
                <w:szCs w:val="20"/>
              </w:rPr>
              <w:t>審定數</w:t>
            </w:r>
          </w:p>
        </w:tc>
        <w:tc>
          <w:tcPr>
            <w:tcW w:w="1406" w:type="dxa"/>
            <w:gridSpan w:val="2"/>
            <w:tcBorders>
              <w:top w:val="single" w:sz="4" w:space="0" w:color="auto"/>
              <w:bottom w:val="single" w:sz="4" w:space="0" w:color="auto"/>
              <w:right w:val="nil"/>
            </w:tcBorders>
            <w:vAlign w:val="center"/>
          </w:tcPr>
          <w:p w14:paraId="1D94519B" w14:textId="77777777" w:rsidR="00387EEA" w:rsidRPr="00387EEA" w:rsidRDefault="00387EEA" w:rsidP="00387EEA">
            <w:pPr>
              <w:widowControl w:val="0"/>
              <w:overflowPunct/>
              <w:ind w:firstLineChars="0" w:firstLine="0"/>
              <w:jc w:val="distribute"/>
              <w:rPr>
                <w:rFonts w:ascii="Times New Roman" w:hAnsi="Times New Roman" w:cs="Times New Roman"/>
                <w:spacing w:val="-20"/>
                <w:sz w:val="22"/>
                <w:szCs w:val="20"/>
              </w:rPr>
            </w:pPr>
            <w:r w:rsidRPr="00387EEA">
              <w:rPr>
                <w:rFonts w:ascii="Times New Roman" w:hAnsi="Times New Roman" w:cs="Times New Roman" w:hint="eastAsia"/>
                <w:spacing w:val="-20"/>
                <w:sz w:val="22"/>
                <w:szCs w:val="20"/>
              </w:rPr>
              <w:t>比較增減</w:t>
            </w:r>
          </w:p>
        </w:tc>
      </w:tr>
      <w:tr w:rsidR="00387EEA" w:rsidRPr="00387EEA" w14:paraId="43A88291" w14:textId="77777777" w:rsidTr="00FC48E7">
        <w:trPr>
          <w:cantSplit/>
          <w:trHeight w:val="106"/>
          <w:jc w:val="center"/>
        </w:trPr>
        <w:tc>
          <w:tcPr>
            <w:tcW w:w="1245" w:type="dxa"/>
            <w:vMerge/>
            <w:tcBorders>
              <w:left w:val="nil"/>
              <w:bottom w:val="nil"/>
            </w:tcBorders>
            <w:vAlign w:val="center"/>
          </w:tcPr>
          <w:p w14:paraId="753EFBD6" w14:textId="77777777" w:rsidR="00387EEA" w:rsidRPr="00387EEA" w:rsidRDefault="00387EEA" w:rsidP="00387EEA">
            <w:pPr>
              <w:widowControl w:val="0"/>
              <w:overflowPunct/>
              <w:ind w:left="113" w:right="113" w:firstLineChars="0" w:firstLine="0"/>
              <w:jc w:val="distribute"/>
              <w:rPr>
                <w:rFonts w:ascii="Times New Roman" w:hAnsi="Times New Roman" w:cs="Times New Roman"/>
                <w:sz w:val="22"/>
                <w:szCs w:val="20"/>
              </w:rPr>
            </w:pPr>
          </w:p>
        </w:tc>
        <w:tc>
          <w:tcPr>
            <w:tcW w:w="960" w:type="dxa"/>
            <w:vMerge/>
            <w:tcBorders>
              <w:bottom w:val="nil"/>
            </w:tcBorders>
            <w:vAlign w:val="center"/>
          </w:tcPr>
          <w:p w14:paraId="0C5025E6" w14:textId="77777777" w:rsidR="00387EEA" w:rsidRPr="00387EEA" w:rsidRDefault="00387EEA" w:rsidP="00387EEA">
            <w:pPr>
              <w:widowControl w:val="0"/>
              <w:overflowPunct/>
              <w:ind w:firstLineChars="0" w:firstLine="0"/>
              <w:jc w:val="center"/>
              <w:rPr>
                <w:rFonts w:ascii="Times New Roman" w:hAnsi="Times New Roman" w:cs="Times New Roman"/>
                <w:sz w:val="22"/>
                <w:szCs w:val="20"/>
              </w:rPr>
            </w:pPr>
          </w:p>
        </w:tc>
        <w:tc>
          <w:tcPr>
            <w:tcW w:w="840" w:type="dxa"/>
            <w:vMerge/>
            <w:tcBorders>
              <w:bottom w:val="nil"/>
            </w:tcBorders>
            <w:vAlign w:val="center"/>
          </w:tcPr>
          <w:p w14:paraId="79CAA46B" w14:textId="77777777" w:rsidR="00387EEA" w:rsidRPr="00387EEA" w:rsidRDefault="00387EEA" w:rsidP="00387EEA">
            <w:pPr>
              <w:widowControl w:val="0"/>
              <w:overflowPunct/>
              <w:ind w:firstLineChars="0" w:firstLine="0"/>
              <w:jc w:val="center"/>
              <w:rPr>
                <w:rFonts w:ascii="Times New Roman" w:hAnsi="Times New Roman" w:cs="Times New Roman"/>
                <w:spacing w:val="-10"/>
                <w:sz w:val="22"/>
                <w:szCs w:val="20"/>
              </w:rPr>
            </w:pPr>
          </w:p>
        </w:tc>
        <w:tc>
          <w:tcPr>
            <w:tcW w:w="960" w:type="dxa"/>
            <w:vMerge/>
            <w:tcBorders>
              <w:bottom w:val="nil"/>
            </w:tcBorders>
            <w:vAlign w:val="center"/>
          </w:tcPr>
          <w:p w14:paraId="6E12A217" w14:textId="77777777" w:rsidR="00387EEA" w:rsidRPr="00387EEA" w:rsidRDefault="00387EEA" w:rsidP="00387EEA">
            <w:pPr>
              <w:widowControl w:val="0"/>
              <w:overflowPunct/>
              <w:ind w:firstLineChars="0" w:firstLine="0"/>
              <w:jc w:val="center"/>
              <w:rPr>
                <w:rFonts w:ascii="Times New Roman" w:hAnsi="Times New Roman" w:cs="Times New Roman"/>
                <w:spacing w:val="-10"/>
                <w:sz w:val="22"/>
                <w:szCs w:val="20"/>
              </w:rPr>
            </w:pPr>
          </w:p>
        </w:tc>
        <w:tc>
          <w:tcPr>
            <w:tcW w:w="960" w:type="dxa"/>
            <w:vMerge/>
            <w:tcBorders>
              <w:bottom w:val="nil"/>
            </w:tcBorders>
            <w:vAlign w:val="center"/>
          </w:tcPr>
          <w:p w14:paraId="5BE14B0F" w14:textId="77777777" w:rsidR="00387EEA" w:rsidRPr="00387EEA" w:rsidRDefault="00387EEA" w:rsidP="00387EEA">
            <w:pPr>
              <w:widowControl w:val="0"/>
              <w:overflowPunct/>
              <w:ind w:firstLineChars="0" w:firstLine="0"/>
              <w:jc w:val="center"/>
              <w:rPr>
                <w:rFonts w:ascii="Times New Roman" w:hAnsi="Times New Roman" w:cs="Times New Roman"/>
                <w:spacing w:val="-20"/>
                <w:sz w:val="22"/>
                <w:szCs w:val="20"/>
              </w:rPr>
            </w:pPr>
          </w:p>
        </w:tc>
        <w:tc>
          <w:tcPr>
            <w:tcW w:w="960" w:type="dxa"/>
            <w:vMerge/>
            <w:tcBorders>
              <w:bottom w:val="nil"/>
            </w:tcBorders>
            <w:vAlign w:val="center"/>
          </w:tcPr>
          <w:p w14:paraId="6D095E48" w14:textId="77777777" w:rsidR="00387EEA" w:rsidRPr="00387EEA" w:rsidRDefault="00387EEA" w:rsidP="00387EEA">
            <w:pPr>
              <w:widowControl w:val="0"/>
              <w:overflowPunct/>
              <w:ind w:firstLineChars="0" w:firstLine="0"/>
              <w:jc w:val="center"/>
              <w:rPr>
                <w:rFonts w:ascii="Times New Roman" w:hAnsi="Times New Roman" w:cs="Times New Roman"/>
                <w:spacing w:val="-20"/>
                <w:sz w:val="22"/>
                <w:szCs w:val="20"/>
              </w:rPr>
            </w:pPr>
          </w:p>
        </w:tc>
        <w:tc>
          <w:tcPr>
            <w:tcW w:w="1189" w:type="dxa"/>
            <w:vMerge/>
            <w:tcBorders>
              <w:bottom w:val="nil"/>
            </w:tcBorders>
            <w:vAlign w:val="center"/>
          </w:tcPr>
          <w:p w14:paraId="1B72D636" w14:textId="77777777" w:rsidR="00387EEA" w:rsidRPr="00387EEA" w:rsidRDefault="00387EEA" w:rsidP="00387EEA">
            <w:pPr>
              <w:widowControl w:val="0"/>
              <w:overflowPunct/>
              <w:ind w:firstLineChars="0" w:firstLine="0"/>
              <w:jc w:val="center"/>
              <w:rPr>
                <w:rFonts w:ascii="Times New Roman" w:hAnsi="Times New Roman" w:cs="Times New Roman"/>
                <w:spacing w:val="-16"/>
                <w:sz w:val="22"/>
                <w:szCs w:val="20"/>
              </w:rPr>
            </w:pPr>
          </w:p>
        </w:tc>
        <w:tc>
          <w:tcPr>
            <w:tcW w:w="709" w:type="dxa"/>
            <w:vMerge/>
            <w:tcBorders>
              <w:bottom w:val="nil"/>
              <w:right w:val="nil"/>
            </w:tcBorders>
            <w:vAlign w:val="center"/>
          </w:tcPr>
          <w:p w14:paraId="1F909861" w14:textId="77777777" w:rsidR="00387EEA" w:rsidRPr="00387EEA" w:rsidRDefault="00387EEA" w:rsidP="00387EEA">
            <w:pPr>
              <w:widowControl w:val="0"/>
              <w:overflowPunct/>
              <w:ind w:firstLineChars="0" w:firstLine="0"/>
              <w:jc w:val="center"/>
              <w:rPr>
                <w:rFonts w:ascii="Times New Roman" w:hAnsi="Times New Roman" w:cs="Times New Roman"/>
                <w:spacing w:val="-20"/>
                <w:sz w:val="22"/>
                <w:szCs w:val="20"/>
              </w:rPr>
            </w:pPr>
          </w:p>
        </w:tc>
        <w:tc>
          <w:tcPr>
            <w:tcW w:w="742" w:type="dxa"/>
            <w:vMerge/>
            <w:tcBorders>
              <w:bottom w:val="nil"/>
              <w:right w:val="nil"/>
            </w:tcBorders>
            <w:vAlign w:val="center"/>
          </w:tcPr>
          <w:p w14:paraId="09329503" w14:textId="77777777" w:rsidR="00387EEA" w:rsidRPr="00387EEA" w:rsidRDefault="00387EEA" w:rsidP="00387EEA">
            <w:pPr>
              <w:widowControl w:val="0"/>
              <w:overflowPunct/>
              <w:ind w:firstLineChars="0" w:firstLine="0"/>
              <w:jc w:val="center"/>
              <w:rPr>
                <w:rFonts w:ascii="Times New Roman" w:hAnsi="Times New Roman" w:cs="Times New Roman"/>
                <w:spacing w:val="-20"/>
                <w:sz w:val="22"/>
                <w:szCs w:val="20"/>
              </w:rPr>
            </w:pPr>
          </w:p>
        </w:tc>
        <w:tc>
          <w:tcPr>
            <w:tcW w:w="840" w:type="dxa"/>
            <w:tcBorders>
              <w:top w:val="single" w:sz="4" w:space="0" w:color="auto"/>
              <w:bottom w:val="nil"/>
              <w:right w:val="nil"/>
            </w:tcBorders>
            <w:vAlign w:val="center"/>
          </w:tcPr>
          <w:p w14:paraId="748B4A69" w14:textId="77777777" w:rsidR="00387EEA" w:rsidRPr="00387EEA" w:rsidRDefault="00387EEA" w:rsidP="001F6EAE">
            <w:pPr>
              <w:widowControl w:val="0"/>
              <w:overflowPunct/>
              <w:ind w:rightChars="10" w:right="24" w:firstLineChars="0" w:firstLine="0"/>
              <w:jc w:val="distribute"/>
              <w:rPr>
                <w:rFonts w:ascii="Times New Roman" w:hAnsi="Times New Roman" w:cs="Times New Roman"/>
                <w:spacing w:val="-20"/>
                <w:sz w:val="22"/>
                <w:szCs w:val="20"/>
              </w:rPr>
            </w:pPr>
            <w:r w:rsidRPr="00387EEA">
              <w:rPr>
                <w:rFonts w:ascii="Times New Roman" w:hAnsi="Times New Roman" w:cs="Times New Roman" w:hint="eastAsia"/>
                <w:spacing w:val="-20"/>
                <w:sz w:val="22"/>
                <w:szCs w:val="20"/>
              </w:rPr>
              <w:t>金額</w:t>
            </w:r>
          </w:p>
        </w:tc>
        <w:tc>
          <w:tcPr>
            <w:tcW w:w="566" w:type="dxa"/>
            <w:tcBorders>
              <w:top w:val="single" w:sz="4" w:space="0" w:color="auto"/>
              <w:bottom w:val="nil"/>
              <w:right w:val="nil"/>
            </w:tcBorders>
            <w:vAlign w:val="center"/>
          </w:tcPr>
          <w:p w14:paraId="1EB29270" w14:textId="77777777" w:rsidR="00387EEA" w:rsidRPr="00387EEA" w:rsidRDefault="00387EEA" w:rsidP="00387EEA">
            <w:pPr>
              <w:widowControl w:val="0"/>
              <w:overflowPunct/>
              <w:ind w:firstLineChars="0" w:firstLine="0"/>
              <w:jc w:val="center"/>
              <w:rPr>
                <w:rFonts w:ascii="Times New Roman" w:hAnsi="Times New Roman" w:cs="Times New Roman"/>
                <w:spacing w:val="-20"/>
                <w:sz w:val="22"/>
                <w:szCs w:val="20"/>
              </w:rPr>
            </w:pPr>
            <w:r w:rsidRPr="00387EEA">
              <w:rPr>
                <w:rFonts w:ascii="Times New Roman" w:hAnsi="Times New Roman" w:cs="Times New Roman" w:hint="eastAsia"/>
                <w:spacing w:val="-20"/>
                <w:sz w:val="22"/>
                <w:szCs w:val="20"/>
              </w:rPr>
              <w:t>％</w:t>
            </w:r>
          </w:p>
        </w:tc>
      </w:tr>
      <w:tr w:rsidR="006E2741" w:rsidRPr="00387EEA" w14:paraId="24F01689" w14:textId="77777777" w:rsidTr="001F6EAE">
        <w:trPr>
          <w:trHeight w:val="584"/>
          <w:jc w:val="center"/>
        </w:trPr>
        <w:tc>
          <w:tcPr>
            <w:tcW w:w="1245" w:type="dxa"/>
            <w:tcBorders>
              <w:top w:val="single" w:sz="8" w:space="0" w:color="auto"/>
              <w:left w:val="nil"/>
              <w:bottom w:val="single" w:sz="8" w:space="0" w:color="auto"/>
            </w:tcBorders>
            <w:vAlign w:val="center"/>
          </w:tcPr>
          <w:p w14:paraId="32A5D123" w14:textId="77777777" w:rsidR="006E2741" w:rsidRPr="00D62FA0" w:rsidRDefault="006E2741" w:rsidP="006E2741">
            <w:pPr>
              <w:widowControl w:val="0"/>
              <w:overflowPunct/>
              <w:ind w:leftChars="-35" w:left="-56" w:rightChars="-20" w:right="-48" w:hangingChars="18" w:hanging="28"/>
              <w:jc w:val="center"/>
              <w:rPr>
                <w:rFonts w:cs="Times New Roman"/>
                <w:spacing w:val="-28"/>
                <w:w w:val="95"/>
                <w:sz w:val="22"/>
                <w:szCs w:val="20"/>
              </w:rPr>
            </w:pPr>
            <w:r w:rsidRPr="00D62FA0">
              <w:rPr>
                <w:rFonts w:ascii="Times New Roman" w:hAnsi="Times New Roman" w:cs="Times New Roman" w:hint="eastAsia"/>
                <w:spacing w:val="-28"/>
                <w:w w:val="95"/>
                <w:sz w:val="22"/>
                <w:szCs w:val="20"/>
              </w:rPr>
              <w:t>原住民族就業基金</w:t>
            </w:r>
          </w:p>
        </w:tc>
        <w:tc>
          <w:tcPr>
            <w:tcW w:w="960" w:type="dxa"/>
            <w:tcBorders>
              <w:top w:val="single" w:sz="8" w:space="0" w:color="auto"/>
              <w:bottom w:val="single" w:sz="8" w:space="0" w:color="auto"/>
            </w:tcBorders>
            <w:vAlign w:val="center"/>
          </w:tcPr>
          <w:p w14:paraId="1E550B1A" w14:textId="01868E9B" w:rsidR="006E2741" w:rsidRPr="006E2741" w:rsidRDefault="006E2741" w:rsidP="006E2741">
            <w:pPr>
              <w:widowControl w:val="0"/>
              <w:overflowPunct/>
              <w:ind w:firstLineChars="0" w:firstLine="0"/>
              <w:jc w:val="right"/>
              <w:rPr>
                <w:rFonts w:ascii="新細明體" w:eastAsia="新細明體" w:hAnsi="新細明體" w:cs="Times New Roman"/>
                <w:sz w:val="18"/>
                <w:szCs w:val="18"/>
              </w:rPr>
            </w:pPr>
            <w:r w:rsidRPr="006E2741">
              <w:rPr>
                <w:rFonts w:ascii="新細明體" w:hAnsi="新細明體"/>
                <w:noProof/>
                <w:sz w:val="18"/>
                <w:szCs w:val="18"/>
              </w:rPr>
              <w:t>653,571</w:t>
            </w:r>
          </w:p>
        </w:tc>
        <w:tc>
          <w:tcPr>
            <w:tcW w:w="840" w:type="dxa"/>
            <w:tcBorders>
              <w:top w:val="single" w:sz="8" w:space="0" w:color="auto"/>
              <w:bottom w:val="single" w:sz="8" w:space="0" w:color="auto"/>
            </w:tcBorders>
            <w:vAlign w:val="center"/>
          </w:tcPr>
          <w:p w14:paraId="3F97A0B0" w14:textId="4945F7A8" w:rsidR="006E2741" w:rsidRPr="006E2741" w:rsidRDefault="006E2741" w:rsidP="006E2741">
            <w:pPr>
              <w:widowControl w:val="0"/>
              <w:overflowPunct/>
              <w:ind w:firstLineChars="0" w:firstLine="0"/>
              <w:jc w:val="right"/>
              <w:rPr>
                <w:rFonts w:ascii="新細明體" w:eastAsia="新細明體" w:hAnsi="新細明體" w:cs="Times New Roman"/>
                <w:sz w:val="18"/>
                <w:szCs w:val="18"/>
              </w:rPr>
            </w:pPr>
            <w:r w:rsidRPr="006E2741">
              <w:rPr>
                <w:rFonts w:ascii="新細明體" w:hAnsi="新細明體"/>
                <w:noProof/>
                <w:sz w:val="18"/>
                <w:szCs w:val="18"/>
              </w:rPr>
              <w:t>790,237</w:t>
            </w:r>
          </w:p>
        </w:tc>
        <w:tc>
          <w:tcPr>
            <w:tcW w:w="960" w:type="dxa"/>
            <w:tcBorders>
              <w:top w:val="single" w:sz="8" w:space="0" w:color="auto"/>
              <w:bottom w:val="single" w:sz="8" w:space="0" w:color="auto"/>
            </w:tcBorders>
            <w:vAlign w:val="center"/>
          </w:tcPr>
          <w:p w14:paraId="36FC5B47" w14:textId="14FCEBDC" w:rsidR="006E2741" w:rsidRPr="006E2741" w:rsidRDefault="006E2741" w:rsidP="006E2741">
            <w:pPr>
              <w:widowControl w:val="0"/>
              <w:overflowPunct/>
              <w:ind w:firstLineChars="0" w:firstLine="0"/>
              <w:jc w:val="right"/>
              <w:rPr>
                <w:rFonts w:ascii="新細明體" w:eastAsia="新細明體" w:hAnsi="新細明體" w:cs="Times New Roman"/>
                <w:sz w:val="18"/>
                <w:szCs w:val="18"/>
              </w:rPr>
            </w:pPr>
            <w:r w:rsidRPr="006E2741">
              <w:rPr>
                <w:rFonts w:ascii="新細明體" w:hAnsi="新細明體"/>
                <w:noProof/>
                <w:sz w:val="18"/>
                <w:szCs w:val="18"/>
              </w:rPr>
              <w:t>- 136,666</w:t>
            </w:r>
          </w:p>
        </w:tc>
        <w:tc>
          <w:tcPr>
            <w:tcW w:w="960" w:type="dxa"/>
            <w:tcBorders>
              <w:top w:val="single" w:sz="8" w:space="0" w:color="auto"/>
              <w:bottom w:val="single" w:sz="8" w:space="0" w:color="auto"/>
            </w:tcBorders>
            <w:vAlign w:val="center"/>
          </w:tcPr>
          <w:p w14:paraId="0A467662" w14:textId="4A4E468E" w:rsidR="006E2741" w:rsidRPr="006E2741" w:rsidRDefault="006E2741" w:rsidP="006E2741">
            <w:pPr>
              <w:widowControl w:val="0"/>
              <w:overflowPunct/>
              <w:ind w:firstLineChars="0" w:firstLine="0"/>
              <w:jc w:val="right"/>
              <w:rPr>
                <w:rFonts w:ascii="新細明體" w:eastAsia="新細明體" w:hAnsi="新細明體" w:cs="Times New Roman"/>
                <w:sz w:val="18"/>
                <w:szCs w:val="18"/>
              </w:rPr>
            </w:pPr>
            <w:r w:rsidRPr="006E2741">
              <w:rPr>
                <w:rFonts w:ascii="新細明體" w:hAnsi="新細明體"/>
                <w:noProof/>
                <w:sz w:val="18"/>
                <w:szCs w:val="18"/>
              </w:rPr>
              <w:t>32,479</w:t>
            </w:r>
          </w:p>
        </w:tc>
        <w:tc>
          <w:tcPr>
            <w:tcW w:w="960" w:type="dxa"/>
            <w:tcBorders>
              <w:top w:val="single" w:sz="8" w:space="0" w:color="auto"/>
              <w:bottom w:val="single" w:sz="8" w:space="0" w:color="auto"/>
            </w:tcBorders>
            <w:vAlign w:val="center"/>
          </w:tcPr>
          <w:p w14:paraId="4C383AEF" w14:textId="636C502E" w:rsidR="006E2741" w:rsidRPr="006E2741" w:rsidRDefault="006E2741" w:rsidP="006E2741">
            <w:pPr>
              <w:widowControl w:val="0"/>
              <w:overflowPunct/>
              <w:ind w:firstLineChars="0" w:firstLine="0"/>
              <w:jc w:val="right"/>
              <w:rPr>
                <w:rFonts w:ascii="新細明體" w:eastAsia="新細明體" w:hAnsi="新細明體" w:cs="Times New Roman"/>
                <w:sz w:val="18"/>
                <w:szCs w:val="18"/>
              </w:rPr>
            </w:pPr>
            <w:r w:rsidRPr="006E2741">
              <w:rPr>
                <w:rFonts w:ascii="新細明體" w:hAnsi="新細明體"/>
                <w:noProof/>
                <w:sz w:val="18"/>
                <w:szCs w:val="18"/>
              </w:rPr>
              <w:t>4,151</w:t>
            </w:r>
          </w:p>
        </w:tc>
        <w:tc>
          <w:tcPr>
            <w:tcW w:w="1189" w:type="dxa"/>
            <w:tcBorders>
              <w:top w:val="single" w:sz="8" w:space="0" w:color="auto"/>
              <w:bottom w:val="single" w:sz="8" w:space="0" w:color="auto"/>
            </w:tcBorders>
            <w:vAlign w:val="center"/>
          </w:tcPr>
          <w:p w14:paraId="2439B88B" w14:textId="1A1DA08C" w:rsidR="006E2741" w:rsidRPr="006E2741" w:rsidRDefault="006E2741" w:rsidP="006E2741">
            <w:pPr>
              <w:widowControl w:val="0"/>
              <w:overflowPunct/>
              <w:ind w:firstLineChars="0" w:firstLine="0"/>
              <w:jc w:val="right"/>
              <w:rPr>
                <w:rFonts w:ascii="新細明體" w:eastAsia="新細明體" w:hAnsi="新細明體" w:cs="Times New Roman"/>
                <w:sz w:val="18"/>
                <w:szCs w:val="18"/>
              </w:rPr>
            </w:pPr>
            <w:r w:rsidRPr="006E2741">
              <w:rPr>
                <w:rFonts w:ascii="新細明體" w:hAnsi="新細明體"/>
                <w:noProof/>
                <w:sz w:val="18"/>
                <w:szCs w:val="18"/>
              </w:rPr>
              <w:t>28,327</w:t>
            </w:r>
          </w:p>
        </w:tc>
        <w:tc>
          <w:tcPr>
            <w:tcW w:w="709" w:type="dxa"/>
            <w:tcBorders>
              <w:top w:val="single" w:sz="8" w:space="0" w:color="auto"/>
              <w:bottom w:val="single" w:sz="8" w:space="0" w:color="auto"/>
              <w:right w:val="nil"/>
            </w:tcBorders>
            <w:vAlign w:val="center"/>
          </w:tcPr>
          <w:p w14:paraId="55697E8B" w14:textId="39442B9E" w:rsidR="006E2741" w:rsidRPr="006E2741" w:rsidRDefault="006E2741" w:rsidP="006E2741">
            <w:pPr>
              <w:widowControl w:val="0"/>
              <w:overflowPunct/>
              <w:ind w:firstLineChars="0" w:firstLine="0"/>
              <w:jc w:val="right"/>
              <w:rPr>
                <w:rFonts w:ascii="新細明體" w:eastAsia="新細明體" w:hAnsi="新細明體" w:cs="Times New Roman"/>
                <w:sz w:val="18"/>
                <w:szCs w:val="18"/>
              </w:rPr>
            </w:pPr>
            <w:r w:rsidRPr="006E2741">
              <w:rPr>
                <w:rFonts w:ascii="新細明體" w:hAnsi="新細明體"/>
                <w:noProof/>
                <w:sz w:val="18"/>
                <w:szCs w:val="18"/>
              </w:rPr>
              <w:t>- 58,865</w:t>
            </w:r>
          </w:p>
        </w:tc>
        <w:tc>
          <w:tcPr>
            <w:tcW w:w="742" w:type="dxa"/>
            <w:tcBorders>
              <w:top w:val="single" w:sz="8" w:space="0" w:color="auto"/>
              <w:bottom w:val="single" w:sz="8" w:space="0" w:color="auto"/>
              <w:right w:val="nil"/>
            </w:tcBorders>
            <w:vAlign w:val="center"/>
          </w:tcPr>
          <w:p w14:paraId="4B28705D" w14:textId="429E4459" w:rsidR="006E2741" w:rsidRPr="006E2741" w:rsidRDefault="006E2741" w:rsidP="006E2741">
            <w:pPr>
              <w:widowControl w:val="0"/>
              <w:overflowPunct/>
              <w:ind w:firstLineChars="0" w:firstLine="0"/>
              <w:jc w:val="right"/>
              <w:rPr>
                <w:rFonts w:ascii="新細明體" w:eastAsia="新細明體" w:hAnsi="新細明體" w:cs="Times New Roman"/>
                <w:sz w:val="18"/>
                <w:szCs w:val="18"/>
              </w:rPr>
            </w:pPr>
            <w:r w:rsidRPr="006E2741">
              <w:rPr>
                <w:rFonts w:ascii="新細明體" w:hAnsi="新細明體"/>
                <w:noProof/>
                <w:sz w:val="18"/>
                <w:szCs w:val="18"/>
              </w:rPr>
              <w:t>- 108,338</w:t>
            </w:r>
          </w:p>
        </w:tc>
        <w:tc>
          <w:tcPr>
            <w:tcW w:w="840" w:type="dxa"/>
            <w:tcBorders>
              <w:top w:val="single" w:sz="8" w:space="0" w:color="auto"/>
              <w:bottom w:val="single" w:sz="8" w:space="0" w:color="auto"/>
              <w:right w:val="nil"/>
            </w:tcBorders>
            <w:vAlign w:val="center"/>
          </w:tcPr>
          <w:p w14:paraId="696B7FC4" w14:textId="3B9561FB" w:rsidR="006E2741" w:rsidRPr="006E2741" w:rsidRDefault="006E2741" w:rsidP="006E2741">
            <w:pPr>
              <w:widowControl w:val="0"/>
              <w:overflowPunct/>
              <w:ind w:firstLineChars="0" w:firstLine="0"/>
              <w:jc w:val="right"/>
              <w:rPr>
                <w:rFonts w:ascii="新細明體" w:eastAsia="新細明體" w:hAnsi="新細明體" w:cs="Times New Roman"/>
                <w:sz w:val="18"/>
                <w:szCs w:val="18"/>
              </w:rPr>
            </w:pPr>
            <w:r w:rsidRPr="006E2741">
              <w:rPr>
                <w:rFonts w:ascii="新細明體" w:hAnsi="新細明體"/>
                <w:noProof/>
                <w:sz w:val="18"/>
                <w:szCs w:val="18"/>
              </w:rPr>
              <w:t>- 49,473</w:t>
            </w:r>
          </w:p>
        </w:tc>
        <w:tc>
          <w:tcPr>
            <w:tcW w:w="566" w:type="dxa"/>
            <w:tcBorders>
              <w:top w:val="single" w:sz="8" w:space="0" w:color="auto"/>
              <w:bottom w:val="single" w:sz="8" w:space="0" w:color="auto"/>
              <w:right w:val="nil"/>
            </w:tcBorders>
            <w:vAlign w:val="center"/>
          </w:tcPr>
          <w:p w14:paraId="5C117631" w14:textId="69F31BD9" w:rsidR="006E2741" w:rsidRPr="006E2741" w:rsidRDefault="006E2741" w:rsidP="006E2741">
            <w:pPr>
              <w:widowControl w:val="0"/>
              <w:overflowPunct/>
              <w:ind w:firstLineChars="0" w:firstLine="0"/>
              <w:jc w:val="right"/>
              <w:rPr>
                <w:rFonts w:ascii="新細明體" w:eastAsia="新細明體" w:hAnsi="新細明體" w:cs="Times New Roman"/>
                <w:sz w:val="18"/>
                <w:szCs w:val="18"/>
              </w:rPr>
            </w:pPr>
            <w:r w:rsidRPr="006E2741">
              <w:rPr>
                <w:rFonts w:ascii="新細明體" w:hAnsi="新細明體"/>
                <w:noProof/>
                <w:sz w:val="18"/>
                <w:szCs w:val="18"/>
              </w:rPr>
              <w:t>84.05</w:t>
            </w:r>
          </w:p>
        </w:tc>
      </w:tr>
    </w:tbl>
    <w:p w14:paraId="46606170" w14:textId="1B87CF57" w:rsidR="00150439" w:rsidRDefault="00387EEA" w:rsidP="002B1C4A">
      <w:pPr>
        <w:widowControl w:val="0"/>
        <w:tabs>
          <w:tab w:val="left" w:pos="408"/>
        </w:tabs>
        <w:overflowPunct/>
        <w:adjustRightInd w:val="0"/>
        <w:snapToGrid w:val="0"/>
        <w:spacing w:line="240" w:lineRule="exact"/>
        <w:ind w:left="540" w:hangingChars="300" w:hanging="540"/>
        <w:jc w:val="left"/>
        <w:rPr>
          <w:rFonts w:cs="Times New Roman"/>
          <w:sz w:val="18"/>
          <w:szCs w:val="18"/>
        </w:rPr>
      </w:pPr>
      <w:r w:rsidRPr="00387EEA">
        <w:rPr>
          <w:rFonts w:cs="Times New Roman" w:hint="eastAsia"/>
          <w:sz w:val="18"/>
          <w:szCs w:val="18"/>
        </w:rPr>
        <w:t>註：本表係依本部審定該基金決算數額編列。</w:t>
      </w:r>
    </w:p>
    <w:p w14:paraId="2CB8BFDD" w14:textId="77777777" w:rsidR="00BA7AC1" w:rsidRPr="00AD20D0" w:rsidRDefault="00BA7AC1" w:rsidP="00BA7AC1">
      <w:pPr>
        <w:widowControl w:val="0"/>
        <w:overflowPunct/>
        <w:snapToGrid w:val="0"/>
        <w:ind w:firstLineChars="0" w:firstLine="0"/>
        <w:jc w:val="center"/>
        <w:rPr>
          <w:rFonts w:cs="Times New Roman"/>
          <w:b/>
          <w:sz w:val="32"/>
          <w:szCs w:val="20"/>
          <w:u w:val="single"/>
        </w:rPr>
      </w:pPr>
      <w:r w:rsidRPr="00AD20D0">
        <w:rPr>
          <w:rFonts w:cs="Times New Roman" w:hint="eastAsia"/>
          <w:b/>
          <w:sz w:val="32"/>
          <w:szCs w:val="20"/>
          <w:u w:val="single"/>
        </w:rPr>
        <w:lastRenderedPageBreak/>
        <w:t xml:space="preserve">　原住民族綜合發展基金</w:t>
      </w:r>
      <w:r w:rsidRPr="00AD20D0">
        <w:rPr>
          <w:rFonts w:cs="Times New Roman"/>
          <w:b/>
          <w:sz w:val="32"/>
          <w:szCs w:val="20"/>
          <w:u w:val="single"/>
        </w:rPr>
        <w:t>收支</w:t>
      </w:r>
      <w:r w:rsidRPr="00AD20D0">
        <w:rPr>
          <w:rFonts w:cs="Times New Roman" w:hint="eastAsia"/>
          <w:b/>
          <w:sz w:val="32"/>
          <w:szCs w:val="20"/>
          <w:u w:val="single"/>
        </w:rPr>
        <w:t xml:space="preserve">餘絀審定表　</w:t>
      </w:r>
    </w:p>
    <w:p w14:paraId="4DA0CBD6" w14:textId="31330513" w:rsidR="00BA7AC1" w:rsidRPr="00CC7DC4" w:rsidRDefault="00BA7AC1" w:rsidP="00451F27">
      <w:pPr>
        <w:widowControl w:val="0"/>
        <w:tabs>
          <w:tab w:val="left" w:pos="4440"/>
          <w:tab w:val="left" w:pos="8520"/>
        </w:tabs>
        <w:overflowPunct/>
        <w:snapToGrid w:val="0"/>
        <w:ind w:leftChars="76" w:left="312" w:hangingChars="54" w:hanging="130"/>
        <w:jc w:val="right"/>
        <w:rPr>
          <w:rFonts w:cs="Times New Roman"/>
          <w:sz w:val="18"/>
          <w:szCs w:val="18"/>
        </w:rPr>
      </w:pPr>
      <w:r w:rsidRPr="00CC7DC4">
        <w:rPr>
          <w:rFonts w:cs="Times New Roman" w:hint="eastAsia"/>
          <w:szCs w:val="20"/>
        </w:rPr>
        <w:t>中華民國11</w:t>
      </w:r>
      <w:r w:rsidR="007A6A4B" w:rsidRPr="00CC7DC4">
        <w:rPr>
          <w:rFonts w:cs="Times New Roman" w:hint="eastAsia"/>
          <w:szCs w:val="20"/>
        </w:rPr>
        <w:t>1</w:t>
      </w:r>
      <w:r w:rsidRPr="00CC7DC4">
        <w:rPr>
          <w:rFonts w:cs="Times New Roman" w:hint="eastAsia"/>
          <w:szCs w:val="20"/>
        </w:rPr>
        <w:t>年度</w:t>
      </w:r>
      <w:r w:rsidRPr="00CC7DC4">
        <w:rPr>
          <w:rFonts w:cs="Times New Roman" w:hint="eastAsia"/>
          <w:szCs w:val="20"/>
        </w:rPr>
        <w:tab/>
      </w:r>
      <w:r w:rsidRPr="00451F27">
        <w:rPr>
          <w:rFonts w:cs="Times New Roman" w:hint="eastAsia"/>
          <w:spacing w:val="-20"/>
          <w:kern w:val="0"/>
          <w:szCs w:val="20"/>
        </w:rPr>
        <w:t>單位：新臺幣元</w:t>
      </w:r>
    </w:p>
    <w:tbl>
      <w:tblPr>
        <w:tblW w:w="998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8"/>
        <w:gridCol w:w="1320"/>
        <w:gridCol w:w="1440"/>
        <w:gridCol w:w="1320"/>
        <w:gridCol w:w="1440"/>
        <w:gridCol w:w="1389"/>
        <w:gridCol w:w="651"/>
      </w:tblGrid>
      <w:tr w:rsidR="00AD20D0" w:rsidRPr="00AD20D0" w14:paraId="47331839" w14:textId="77777777" w:rsidTr="00BA7AC1">
        <w:trPr>
          <w:trHeight w:val="340"/>
          <w:tblHeader/>
        </w:trPr>
        <w:tc>
          <w:tcPr>
            <w:tcW w:w="2428" w:type="dxa"/>
            <w:vMerge w:val="restart"/>
            <w:tcBorders>
              <w:top w:val="single" w:sz="8" w:space="0" w:color="auto"/>
              <w:left w:val="nil"/>
              <w:bottom w:val="nil"/>
            </w:tcBorders>
            <w:vAlign w:val="center"/>
          </w:tcPr>
          <w:p w14:paraId="4B585FB2" w14:textId="77777777" w:rsidR="00AD20D0" w:rsidRPr="00AD20D0" w:rsidRDefault="00AD20D0" w:rsidP="00AD20D0">
            <w:pPr>
              <w:widowControl w:val="0"/>
              <w:overflowPunct/>
              <w:ind w:left="113" w:right="113" w:firstLineChars="0" w:firstLine="0"/>
              <w:jc w:val="distribute"/>
              <w:rPr>
                <w:rFonts w:cs="Times New Roman"/>
                <w:szCs w:val="20"/>
              </w:rPr>
            </w:pPr>
            <w:r w:rsidRPr="00AD20D0">
              <w:rPr>
                <w:rFonts w:cs="Times New Roman" w:hint="eastAsia"/>
                <w:szCs w:val="20"/>
              </w:rPr>
              <w:t>科目</w:t>
            </w:r>
          </w:p>
        </w:tc>
        <w:tc>
          <w:tcPr>
            <w:tcW w:w="1320" w:type="dxa"/>
            <w:vMerge w:val="restart"/>
            <w:tcBorders>
              <w:top w:val="single" w:sz="8" w:space="0" w:color="auto"/>
            </w:tcBorders>
            <w:vAlign w:val="center"/>
          </w:tcPr>
          <w:p w14:paraId="185C126C" w14:textId="77777777" w:rsidR="00AD20D0" w:rsidRPr="00AD20D0" w:rsidRDefault="00AD20D0" w:rsidP="00AD20D0">
            <w:pPr>
              <w:widowControl w:val="0"/>
              <w:overflowPunct/>
              <w:ind w:left="113" w:right="113" w:firstLineChars="0" w:firstLine="0"/>
              <w:jc w:val="distribute"/>
              <w:rPr>
                <w:rFonts w:cs="Times New Roman"/>
                <w:spacing w:val="-20"/>
                <w:szCs w:val="20"/>
              </w:rPr>
            </w:pPr>
            <w:r w:rsidRPr="00AD20D0">
              <w:rPr>
                <w:rFonts w:cs="Times New Roman" w:hint="eastAsia"/>
                <w:spacing w:val="-20"/>
                <w:szCs w:val="20"/>
              </w:rPr>
              <w:t>預算數</w:t>
            </w:r>
          </w:p>
        </w:tc>
        <w:tc>
          <w:tcPr>
            <w:tcW w:w="1440" w:type="dxa"/>
            <w:vMerge w:val="restart"/>
            <w:tcBorders>
              <w:top w:val="single" w:sz="8" w:space="0" w:color="auto"/>
            </w:tcBorders>
            <w:vAlign w:val="center"/>
          </w:tcPr>
          <w:p w14:paraId="1F3B7C26" w14:textId="77777777" w:rsidR="00AD20D0" w:rsidRPr="00AD20D0" w:rsidRDefault="00AD20D0" w:rsidP="00AD20D0">
            <w:pPr>
              <w:widowControl w:val="0"/>
              <w:overflowPunct/>
              <w:ind w:left="113" w:right="113" w:firstLineChars="0" w:firstLine="0"/>
              <w:jc w:val="distribute"/>
              <w:rPr>
                <w:rFonts w:cs="Times New Roman"/>
                <w:szCs w:val="20"/>
              </w:rPr>
            </w:pPr>
            <w:r w:rsidRPr="00AD20D0">
              <w:rPr>
                <w:rFonts w:cs="Times New Roman" w:hint="eastAsia"/>
                <w:szCs w:val="20"/>
              </w:rPr>
              <w:t>決算數</w:t>
            </w:r>
          </w:p>
        </w:tc>
        <w:tc>
          <w:tcPr>
            <w:tcW w:w="1320" w:type="dxa"/>
            <w:vMerge w:val="restart"/>
            <w:tcBorders>
              <w:top w:val="single" w:sz="8" w:space="0" w:color="auto"/>
            </w:tcBorders>
            <w:vAlign w:val="center"/>
          </w:tcPr>
          <w:p w14:paraId="48167926" w14:textId="7AD401BD" w:rsidR="00AD20D0" w:rsidRPr="00AD20D0" w:rsidRDefault="00AD20D0" w:rsidP="00FF6F86">
            <w:pPr>
              <w:widowControl w:val="0"/>
              <w:overflowPunct/>
              <w:ind w:left="113" w:right="113" w:firstLineChars="0" w:firstLine="0"/>
              <w:jc w:val="distribute"/>
              <w:rPr>
                <w:rFonts w:cs="Times New Roman"/>
                <w:szCs w:val="20"/>
              </w:rPr>
            </w:pPr>
            <w:r w:rsidRPr="00AD20D0">
              <w:rPr>
                <w:rFonts w:cs="Times New Roman" w:hint="eastAsia"/>
                <w:szCs w:val="20"/>
              </w:rPr>
              <w:t>修正數</w:t>
            </w:r>
          </w:p>
        </w:tc>
        <w:tc>
          <w:tcPr>
            <w:tcW w:w="1440" w:type="dxa"/>
            <w:vMerge w:val="restart"/>
            <w:tcBorders>
              <w:top w:val="single" w:sz="8" w:space="0" w:color="auto"/>
            </w:tcBorders>
            <w:vAlign w:val="center"/>
          </w:tcPr>
          <w:p w14:paraId="21327B40" w14:textId="77777777" w:rsidR="00AD20D0" w:rsidRPr="00AD20D0" w:rsidRDefault="00AD20D0" w:rsidP="00F976F6">
            <w:pPr>
              <w:widowControl w:val="0"/>
              <w:overflowPunct/>
              <w:ind w:left="113" w:right="113" w:firstLineChars="0" w:firstLine="0"/>
              <w:rPr>
                <w:rFonts w:cs="Times New Roman"/>
                <w:spacing w:val="-10"/>
                <w:szCs w:val="20"/>
              </w:rPr>
            </w:pPr>
            <w:r w:rsidRPr="00AD20D0">
              <w:rPr>
                <w:rFonts w:cs="Times New Roman" w:hint="eastAsia"/>
                <w:spacing w:val="-10"/>
                <w:szCs w:val="20"/>
              </w:rPr>
              <w:t>決算審定數</w:t>
            </w:r>
          </w:p>
        </w:tc>
        <w:tc>
          <w:tcPr>
            <w:tcW w:w="2040" w:type="dxa"/>
            <w:gridSpan w:val="2"/>
            <w:tcBorders>
              <w:top w:val="single" w:sz="8" w:space="0" w:color="auto"/>
              <w:bottom w:val="nil"/>
              <w:right w:val="nil"/>
            </w:tcBorders>
            <w:vAlign w:val="center"/>
          </w:tcPr>
          <w:p w14:paraId="28AF14ED" w14:textId="77777777" w:rsidR="00AD20D0" w:rsidRPr="00AD20D0" w:rsidRDefault="00AD20D0" w:rsidP="00AD20D0">
            <w:pPr>
              <w:widowControl w:val="0"/>
              <w:overflowPunct/>
              <w:spacing w:line="240" w:lineRule="exact"/>
              <w:ind w:firstLineChars="0" w:firstLine="0"/>
              <w:jc w:val="distribute"/>
              <w:rPr>
                <w:rFonts w:cs="Times New Roman"/>
                <w:spacing w:val="-20"/>
                <w:szCs w:val="20"/>
              </w:rPr>
            </w:pPr>
            <w:r w:rsidRPr="00AD20D0">
              <w:rPr>
                <w:rFonts w:cs="Times New Roman" w:hint="eastAsia"/>
                <w:spacing w:val="-20"/>
                <w:szCs w:val="20"/>
              </w:rPr>
              <w:t>審定數與預算數</w:t>
            </w:r>
          </w:p>
          <w:p w14:paraId="5FC2974C" w14:textId="77777777" w:rsidR="00AD20D0" w:rsidRPr="00AD20D0" w:rsidRDefault="00AD20D0" w:rsidP="00AD20D0">
            <w:pPr>
              <w:widowControl w:val="0"/>
              <w:overflowPunct/>
              <w:spacing w:line="240" w:lineRule="exact"/>
              <w:ind w:firstLineChars="0" w:firstLine="0"/>
              <w:jc w:val="distribute"/>
              <w:rPr>
                <w:rFonts w:cs="Times New Roman"/>
                <w:szCs w:val="20"/>
              </w:rPr>
            </w:pPr>
            <w:r w:rsidRPr="00AD20D0">
              <w:rPr>
                <w:rFonts w:cs="Times New Roman" w:hint="eastAsia"/>
                <w:szCs w:val="20"/>
              </w:rPr>
              <w:t>比較增減</w:t>
            </w:r>
          </w:p>
        </w:tc>
      </w:tr>
      <w:tr w:rsidR="00AD20D0" w:rsidRPr="00AD20D0" w14:paraId="75B27B5A" w14:textId="77777777" w:rsidTr="00AD20D0">
        <w:trPr>
          <w:tblHeader/>
        </w:trPr>
        <w:tc>
          <w:tcPr>
            <w:tcW w:w="2428" w:type="dxa"/>
            <w:vMerge/>
            <w:tcBorders>
              <w:top w:val="nil"/>
              <w:left w:val="nil"/>
              <w:bottom w:val="single" w:sz="8" w:space="0" w:color="auto"/>
            </w:tcBorders>
            <w:vAlign w:val="center"/>
          </w:tcPr>
          <w:p w14:paraId="0E3525D7" w14:textId="77777777" w:rsidR="00AD20D0" w:rsidRPr="00AD20D0" w:rsidRDefault="00AD20D0" w:rsidP="00AD20D0">
            <w:pPr>
              <w:widowControl w:val="0"/>
              <w:overflowPunct/>
              <w:ind w:left="113" w:right="113" w:firstLineChars="0" w:firstLine="0"/>
              <w:jc w:val="distribute"/>
              <w:rPr>
                <w:rFonts w:cs="Times New Roman"/>
                <w:szCs w:val="20"/>
              </w:rPr>
            </w:pPr>
          </w:p>
        </w:tc>
        <w:tc>
          <w:tcPr>
            <w:tcW w:w="1320" w:type="dxa"/>
            <w:vMerge/>
            <w:tcBorders>
              <w:bottom w:val="single" w:sz="8" w:space="0" w:color="auto"/>
            </w:tcBorders>
            <w:vAlign w:val="center"/>
          </w:tcPr>
          <w:p w14:paraId="27F9687F" w14:textId="77777777" w:rsidR="00AD20D0" w:rsidRPr="00AD20D0" w:rsidRDefault="00AD20D0" w:rsidP="00AD20D0">
            <w:pPr>
              <w:widowControl w:val="0"/>
              <w:overflowPunct/>
              <w:ind w:left="113" w:right="113" w:firstLineChars="0" w:firstLine="0"/>
              <w:jc w:val="distribute"/>
              <w:rPr>
                <w:rFonts w:cs="Times New Roman"/>
                <w:szCs w:val="20"/>
              </w:rPr>
            </w:pPr>
          </w:p>
        </w:tc>
        <w:tc>
          <w:tcPr>
            <w:tcW w:w="1440" w:type="dxa"/>
            <w:vMerge/>
            <w:tcBorders>
              <w:bottom w:val="single" w:sz="8" w:space="0" w:color="auto"/>
            </w:tcBorders>
            <w:vAlign w:val="center"/>
          </w:tcPr>
          <w:p w14:paraId="262A9D3D" w14:textId="77777777" w:rsidR="00AD20D0" w:rsidRPr="00AD20D0" w:rsidRDefault="00AD20D0" w:rsidP="00AD20D0">
            <w:pPr>
              <w:widowControl w:val="0"/>
              <w:overflowPunct/>
              <w:ind w:left="113" w:right="113" w:firstLineChars="0" w:firstLine="0"/>
              <w:jc w:val="distribute"/>
              <w:rPr>
                <w:rFonts w:cs="Times New Roman"/>
                <w:szCs w:val="20"/>
              </w:rPr>
            </w:pPr>
          </w:p>
        </w:tc>
        <w:tc>
          <w:tcPr>
            <w:tcW w:w="1320" w:type="dxa"/>
            <w:vMerge/>
            <w:tcBorders>
              <w:bottom w:val="single" w:sz="8" w:space="0" w:color="auto"/>
            </w:tcBorders>
            <w:vAlign w:val="center"/>
          </w:tcPr>
          <w:p w14:paraId="4BDF037A" w14:textId="77777777" w:rsidR="00AD20D0" w:rsidRPr="00AD20D0" w:rsidRDefault="00AD20D0" w:rsidP="00AD20D0">
            <w:pPr>
              <w:widowControl w:val="0"/>
              <w:overflowPunct/>
              <w:ind w:left="113" w:right="113" w:firstLineChars="0" w:firstLine="0"/>
              <w:jc w:val="distribute"/>
              <w:rPr>
                <w:rFonts w:cs="Times New Roman"/>
                <w:szCs w:val="20"/>
              </w:rPr>
            </w:pPr>
          </w:p>
        </w:tc>
        <w:tc>
          <w:tcPr>
            <w:tcW w:w="1440" w:type="dxa"/>
            <w:vMerge/>
            <w:tcBorders>
              <w:bottom w:val="single" w:sz="8" w:space="0" w:color="auto"/>
            </w:tcBorders>
            <w:vAlign w:val="center"/>
          </w:tcPr>
          <w:p w14:paraId="459542C0" w14:textId="77777777" w:rsidR="00AD20D0" w:rsidRPr="00AD20D0" w:rsidRDefault="00AD20D0" w:rsidP="00AD20D0">
            <w:pPr>
              <w:widowControl w:val="0"/>
              <w:overflowPunct/>
              <w:ind w:left="113" w:right="113" w:firstLineChars="0" w:firstLine="0"/>
              <w:jc w:val="distribute"/>
              <w:rPr>
                <w:rFonts w:cs="Times New Roman"/>
                <w:szCs w:val="20"/>
              </w:rPr>
            </w:pPr>
          </w:p>
        </w:tc>
        <w:tc>
          <w:tcPr>
            <w:tcW w:w="1389" w:type="dxa"/>
            <w:tcBorders>
              <w:bottom w:val="single" w:sz="8" w:space="0" w:color="auto"/>
            </w:tcBorders>
            <w:vAlign w:val="center"/>
          </w:tcPr>
          <w:p w14:paraId="0A2E9B04" w14:textId="77777777" w:rsidR="00AD20D0" w:rsidRPr="00AD20D0" w:rsidRDefault="00AD20D0" w:rsidP="00AD20D0">
            <w:pPr>
              <w:widowControl w:val="0"/>
              <w:overflowPunct/>
              <w:ind w:left="113" w:right="113" w:firstLineChars="0" w:firstLine="0"/>
              <w:jc w:val="distribute"/>
              <w:rPr>
                <w:rFonts w:cs="Times New Roman"/>
                <w:szCs w:val="20"/>
              </w:rPr>
            </w:pPr>
            <w:r w:rsidRPr="00AD20D0">
              <w:rPr>
                <w:rFonts w:cs="Times New Roman" w:hint="eastAsia"/>
                <w:szCs w:val="20"/>
              </w:rPr>
              <w:t>金額</w:t>
            </w:r>
          </w:p>
        </w:tc>
        <w:tc>
          <w:tcPr>
            <w:tcW w:w="651" w:type="dxa"/>
            <w:tcBorders>
              <w:bottom w:val="single" w:sz="8" w:space="0" w:color="auto"/>
              <w:right w:val="nil"/>
            </w:tcBorders>
            <w:vAlign w:val="center"/>
          </w:tcPr>
          <w:p w14:paraId="38FDA512" w14:textId="77777777" w:rsidR="00AD20D0" w:rsidRPr="00AD20D0" w:rsidRDefault="00AD20D0" w:rsidP="00AD20D0">
            <w:pPr>
              <w:widowControl w:val="0"/>
              <w:overflowPunct/>
              <w:ind w:left="113" w:right="113" w:firstLineChars="0" w:firstLine="0"/>
              <w:jc w:val="distribute"/>
              <w:rPr>
                <w:rFonts w:cs="Times New Roman"/>
                <w:szCs w:val="20"/>
              </w:rPr>
            </w:pPr>
            <w:r w:rsidRPr="00AD20D0">
              <w:rPr>
                <w:rFonts w:cs="Times New Roman" w:hint="eastAsia"/>
                <w:szCs w:val="20"/>
              </w:rPr>
              <w:t>％</w:t>
            </w:r>
          </w:p>
        </w:tc>
      </w:tr>
      <w:tr w:rsidR="007A6A4B" w:rsidRPr="00AD20D0" w14:paraId="4C16FA0A" w14:textId="77777777" w:rsidTr="00AD20D0">
        <w:tc>
          <w:tcPr>
            <w:tcW w:w="2428" w:type="dxa"/>
            <w:tcBorders>
              <w:top w:val="nil"/>
              <w:left w:val="nil"/>
              <w:bottom w:val="nil"/>
            </w:tcBorders>
            <w:vAlign w:val="center"/>
          </w:tcPr>
          <w:p w14:paraId="5B332767" w14:textId="64F3B64C" w:rsidR="007A6A4B" w:rsidRPr="00AD20D0" w:rsidRDefault="007A6A4B" w:rsidP="007A6A4B">
            <w:pPr>
              <w:widowControl w:val="0"/>
              <w:overflowPunct/>
              <w:ind w:firstLineChars="0" w:firstLine="0"/>
              <w:jc w:val="distribute"/>
              <w:rPr>
                <w:rFonts w:cs="Times New Roman"/>
                <w:kern w:val="0"/>
                <w:sz w:val="22"/>
                <w:szCs w:val="20"/>
              </w:rPr>
            </w:pPr>
            <w:r w:rsidRPr="00E82C09">
              <w:rPr>
                <w:rFonts w:hint="eastAsia"/>
                <w:b/>
                <w:kern w:val="0"/>
                <w:sz w:val="22"/>
              </w:rPr>
              <w:t>業務收入</w:t>
            </w:r>
          </w:p>
        </w:tc>
        <w:tc>
          <w:tcPr>
            <w:tcW w:w="1320" w:type="dxa"/>
            <w:tcBorders>
              <w:top w:val="nil"/>
              <w:bottom w:val="nil"/>
            </w:tcBorders>
            <w:vAlign w:val="center"/>
          </w:tcPr>
          <w:p w14:paraId="547B700F" w14:textId="08DFC35D"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b/>
                <w:sz w:val="18"/>
                <w:szCs w:val="18"/>
              </w:rPr>
              <w:t>1,826,955,000</w:t>
            </w:r>
          </w:p>
        </w:tc>
        <w:tc>
          <w:tcPr>
            <w:tcW w:w="1440" w:type="dxa"/>
            <w:tcBorders>
              <w:top w:val="nil"/>
              <w:bottom w:val="nil"/>
            </w:tcBorders>
            <w:vAlign w:val="center"/>
          </w:tcPr>
          <w:p w14:paraId="1E86E0E5" w14:textId="1077A430"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b/>
                <w:sz w:val="18"/>
                <w:szCs w:val="18"/>
              </w:rPr>
              <w:t>1,711,125,241</w:t>
            </w:r>
          </w:p>
        </w:tc>
        <w:tc>
          <w:tcPr>
            <w:tcW w:w="1320" w:type="dxa"/>
            <w:tcBorders>
              <w:top w:val="nil"/>
              <w:bottom w:val="nil"/>
            </w:tcBorders>
            <w:vAlign w:val="center"/>
          </w:tcPr>
          <w:p w14:paraId="376E64D1" w14:textId="0242C653"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211E8589" w14:textId="791A35EC"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b/>
                <w:sz w:val="18"/>
                <w:szCs w:val="18"/>
              </w:rPr>
              <w:t>1,711,125,241</w:t>
            </w:r>
          </w:p>
        </w:tc>
        <w:tc>
          <w:tcPr>
            <w:tcW w:w="1389" w:type="dxa"/>
            <w:tcBorders>
              <w:top w:val="nil"/>
              <w:bottom w:val="nil"/>
            </w:tcBorders>
            <w:vAlign w:val="center"/>
          </w:tcPr>
          <w:p w14:paraId="2AF5A9EB" w14:textId="205CB05B" w:rsidR="007A6A4B" w:rsidRPr="00AD20D0" w:rsidRDefault="007A6A4B" w:rsidP="007A6A4B">
            <w:pPr>
              <w:widowControl w:val="0"/>
              <w:overflowPunct/>
              <w:ind w:firstLineChars="0" w:firstLine="0"/>
              <w:jc w:val="right"/>
              <w:rPr>
                <w:rFonts w:ascii="新細明體" w:eastAsia="新細明體" w:hAnsi="新細明體" w:cs="Times New Roman"/>
                <w:noProof/>
                <w:sz w:val="18"/>
                <w:szCs w:val="18"/>
              </w:rPr>
            </w:pPr>
            <w:r w:rsidRPr="00E82C09">
              <w:rPr>
                <w:rFonts w:ascii="新細明體" w:hAnsi="新細明體" w:hint="eastAsia"/>
                <w:b/>
                <w:noProof/>
                <w:sz w:val="18"/>
                <w:szCs w:val="18"/>
              </w:rPr>
              <w:t>- 115,829,759</w:t>
            </w:r>
          </w:p>
        </w:tc>
        <w:tc>
          <w:tcPr>
            <w:tcW w:w="651" w:type="dxa"/>
            <w:tcBorders>
              <w:top w:val="nil"/>
              <w:bottom w:val="nil"/>
              <w:right w:val="nil"/>
            </w:tcBorders>
            <w:vAlign w:val="center"/>
          </w:tcPr>
          <w:p w14:paraId="2D846B59" w14:textId="07D891A5" w:rsidR="007A6A4B" w:rsidRPr="00AD20D0" w:rsidRDefault="007A6A4B" w:rsidP="007A6A4B">
            <w:pPr>
              <w:widowControl w:val="0"/>
              <w:overflowPunct/>
              <w:ind w:firstLineChars="0" w:firstLine="0"/>
              <w:jc w:val="right"/>
              <w:rPr>
                <w:rFonts w:ascii="新細明體" w:eastAsia="新細明體" w:hAnsi="新細明體" w:cs="Times New Roman"/>
                <w:kern w:val="0"/>
                <w:sz w:val="18"/>
                <w:szCs w:val="18"/>
              </w:rPr>
            </w:pPr>
            <w:r w:rsidRPr="00E82C09">
              <w:rPr>
                <w:rFonts w:ascii="新細明體" w:hAnsi="新細明體" w:hint="eastAsia"/>
                <w:b/>
                <w:kern w:val="0"/>
                <w:sz w:val="18"/>
                <w:szCs w:val="18"/>
              </w:rPr>
              <w:t>- 6.34</w:t>
            </w:r>
          </w:p>
        </w:tc>
      </w:tr>
      <w:tr w:rsidR="007A6A4B" w:rsidRPr="00AD20D0" w14:paraId="01522BFC" w14:textId="77777777" w:rsidTr="00AD20D0">
        <w:tc>
          <w:tcPr>
            <w:tcW w:w="2428" w:type="dxa"/>
            <w:tcBorders>
              <w:top w:val="nil"/>
              <w:left w:val="nil"/>
              <w:bottom w:val="nil"/>
            </w:tcBorders>
            <w:vAlign w:val="center"/>
          </w:tcPr>
          <w:p w14:paraId="28834121" w14:textId="42B4F8A0" w:rsidR="007A6A4B" w:rsidRPr="00AD20D0" w:rsidRDefault="007A6A4B" w:rsidP="007A6A4B">
            <w:pPr>
              <w:widowControl w:val="0"/>
              <w:overflowPunct/>
              <w:ind w:leftChars="100" w:left="240" w:firstLineChars="0" w:firstLine="0"/>
              <w:jc w:val="distribute"/>
              <w:rPr>
                <w:rFonts w:cs="Times New Roman"/>
                <w:kern w:val="0"/>
                <w:sz w:val="22"/>
                <w:szCs w:val="20"/>
              </w:rPr>
            </w:pPr>
            <w:r w:rsidRPr="00E82C09">
              <w:rPr>
                <w:rFonts w:hint="eastAsia"/>
                <w:kern w:val="0"/>
                <w:sz w:val="22"/>
              </w:rPr>
              <w:t>投融資業務收入</w:t>
            </w:r>
          </w:p>
        </w:tc>
        <w:tc>
          <w:tcPr>
            <w:tcW w:w="1320" w:type="dxa"/>
            <w:tcBorders>
              <w:top w:val="nil"/>
              <w:bottom w:val="nil"/>
            </w:tcBorders>
            <w:vAlign w:val="center"/>
          </w:tcPr>
          <w:p w14:paraId="4E664D41" w14:textId="74A296EA"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sz w:val="18"/>
                <w:szCs w:val="18"/>
              </w:rPr>
              <w:t>20,011,000</w:t>
            </w:r>
          </w:p>
        </w:tc>
        <w:tc>
          <w:tcPr>
            <w:tcW w:w="1440" w:type="dxa"/>
            <w:tcBorders>
              <w:top w:val="nil"/>
              <w:bottom w:val="nil"/>
            </w:tcBorders>
            <w:vAlign w:val="center"/>
          </w:tcPr>
          <w:p w14:paraId="45AE8E48" w14:textId="21913DBB"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sz w:val="18"/>
                <w:szCs w:val="18"/>
              </w:rPr>
              <w:t>1,789,409</w:t>
            </w:r>
          </w:p>
        </w:tc>
        <w:tc>
          <w:tcPr>
            <w:tcW w:w="1320" w:type="dxa"/>
            <w:tcBorders>
              <w:top w:val="nil"/>
              <w:bottom w:val="nil"/>
            </w:tcBorders>
            <w:vAlign w:val="center"/>
          </w:tcPr>
          <w:p w14:paraId="54952790" w14:textId="2185CD3C"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791B9D1F" w14:textId="39859B81"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sz w:val="18"/>
                <w:szCs w:val="18"/>
              </w:rPr>
              <w:t>1,789,409</w:t>
            </w:r>
          </w:p>
        </w:tc>
        <w:tc>
          <w:tcPr>
            <w:tcW w:w="1389" w:type="dxa"/>
            <w:tcBorders>
              <w:top w:val="nil"/>
              <w:bottom w:val="nil"/>
            </w:tcBorders>
            <w:vAlign w:val="center"/>
          </w:tcPr>
          <w:p w14:paraId="336797FD" w14:textId="2F4A10D5" w:rsidR="007A6A4B" w:rsidRPr="00AD20D0" w:rsidRDefault="007A6A4B" w:rsidP="007A6A4B">
            <w:pPr>
              <w:widowControl w:val="0"/>
              <w:overflowPunct/>
              <w:ind w:firstLineChars="0" w:firstLine="0"/>
              <w:jc w:val="right"/>
              <w:rPr>
                <w:rFonts w:ascii="新細明體" w:eastAsia="新細明體" w:hAnsi="新細明體" w:cs="Times New Roman"/>
                <w:noProof/>
                <w:sz w:val="18"/>
                <w:szCs w:val="18"/>
              </w:rPr>
            </w:pPr>
            <w:r w:rsidRPr="00E82C09">
              <w:rPr>
                <w:rFonts w:ascii="新細明體" w:hAnsi="新細明體" w:hint="eastAsia"/>
                <w:noProof/>
                <w:sz w:val="18"/>
                <w:szCs w:val="18"/>
              </w:rPr>
              <w:t>- 18,221,591</w:t>
            </w:r>
          </w:p>
        </w:tc>
        <w:tc>
          <w:tcPr>
            <w:tcW w:w="651" w:type="dxa"/>
            <w:tcBorders>
              <w:top w:val="nil"/>
              <w:bottom w:val="nil"/>
              <w:right w:val="nil"/>
            </w:tcBorders>
            <w:vAlign w:val="center"/>
          </w:tcPr>
          <w:p w14:paraId="283E83C7" w14:textId="5A8B252F" w:rsidR="007A6A4B" w:rsidRPr="00AD20D0" w:rsidRDefault="007A6A4B" w:rsidP="007A6A4B">
            <w:pPr>
              <w:widowControl w:val="0"/>
              <w:overflowPunct/>
              <w:ind w:firstLineChars="0" w:firstLine="0"/>
              <w:jc w:val="right"/>
              <w:rPr>
                <w:rFonts w:ascii="新細明體" w:eastAsia="新細明體" w:hAnsi="新細明體" w:cs="Times New Roman"/>
                <w:kern w:val="0"/>
                <w:sz w:val="18"/>
                <w:szCs w:val="18"/>
              </w:rPr>
            </w:pPr>
            <w:r w:rsidRPr="00E82C09">
              <w:rPr>
                <w:rFonts w:ascii="新細明體" w:hAnsi="新細明體" w:hint="eastAsia"/>
                <w:kern w:val="0"/>
                <w:sz w:val="18"/>
                <w:szCs w:val="18"/>
              </w:rPr>
              <w:t>- 91.06</w:t>
            </w:r>
          </w:p>
        </w:tc>
      </w:tr>
      <w:tr w:rsidR="007A6A4B" w:rsidRPr="00AD20D0" w14:paraId="59C71DBE" w14:textId="77777777" w:rsidTr="00AD20D0">
        <w:tc>
          <w:tcPr>
            <w:tcW w:w="2428" w:type="dxa"/>
            <w:tcBorders>
              <w:top w:val="nil"/>
              <w:left w:val="nil"/>
              <w:bottom w:val="nil"/>
            </w:tcBorders>
            <w:vAlign w:val="center"/>
          </w:tcPr>
          <w:p w14:paraId="486E08FC" w14:textId="53C40D4E" w:rsidR="007A6A4B" w:rsidRPr="00AD20D0" w:rsidRDefault="007A6A4B" w:rsidP="007A6A4B">
            <w:pPr>
              <w:widowControl w:val="0"/>
              <w:overflowPunct/>
              <w:ind w:leftChars="100" w:left="240" w:firstLineChars="0" w:firstLine="0"/>
              <w:jc w:val="distribute"/>
              <w:rPr>
                <w:rFonts w:cs="Times New Roman"/>
                <w:kern w:val="0"/>
                <w:sz w:val="22"/>
                <w:szCs w:val="20"/>
              </w:rPr>
            </w:pPr>
            <w:r w:rsidRPr="00E82C09">
              <w:rPr>
                <w:rFonts w:hint="eastAsia"/>
                <w:kern w:val="0"/>
                <w:sz w:val="22"/>
              </w:rPr>
              <w:t>徵收收入</w:t>
            </w:r>
          </w:p>
        </w:tc>
        <w:tc>
          <w:tcPr>
            <w:tcW w:w="1320" w:type="dxa"/>
            <w:tcBorders>
              <w:top w:val="nil"/>
              <w:bottom w:val="nil"/>
            </w:tcBorders>
            <w:vAlign w:val="center"/>
          </w:tcPr>
          <w:p w14:paraId="405B8C5B" w14:textId="4F53EC40"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sz w:val="18"/>
                <w:szCs w:val="18"/>
              </w:rPr>
              <w:t>335,000,000</w:t>
            </w:r>
          </w:p>
        </w:tc>
        <w:tc>
          <w:tcPr>
            <w:tcW w:w="1440" w:type="dxa"/>
            <w:tcBorders>
              <w:top w:val="nil"/>
              <w:bottom w:val="nil"/>
            </w:tcBorders>
            <w:vAlign w:val="center"/>
          </w:tcPr>
          <w:p w14:paraId="13245814" w14:textId="17B08D74"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sz w:val="18"/>
                <w:szCs w:val="18"/>
              </w:rPr>
              <w:t>237,391,832</w:t>
            </w:r>
          </w:p>
        </w:tc>
        <w:tc>
          <w:tcPr>
            <w:tcW w:w="1320" w:type="dxa"/>
            <w:tcBorders>
              <w:top w:val="nil"/>
              <w:bottom w:val="nil"/>
            </w:tcBorders>
            <w:vAlign w:val="center"/>
          </w:tcPr>
          <w:p w14:paraId="7453A2A5" w14:textId="14884B4D"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47939AAA" w14:textId="410B460D"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sz w:val="18"/>
                <w:szCs w:val="18"/>
              </w:rPr>
              <w:t>237,391,832</w:t>
            </w:r>
          </w:p>
        </w:tc>
        <w:tc>
          <w:tcPr>
            <w:tcW w:w="1389" w:type="dxa"/>
            <w:tcBorders>
              <w:top w:val="nil"/>
              <w:bottom w:val="nil"/>
            </w:tcBorders>
            <w:vAlign w:val="center"/>
          </w:tcPr>
          <w:p w14:paraId="04A13604" w14:textId="3F9A8043" w:rsidR="007A6A4B" w:rsidRPr="00AD20D0" w:rsidRDefault="007A6A4B" w:rsidP="007A6A4B">
            <w:pPr>
              <w:widowControl w:val="0"/>
              <w:overflowPunct/>
              <w:ind w:firstLineChars="0" w:firstLine="0"/>
              <w:jc w:val="right"/>
              <w:rPr>
                <w:rFonts w:ascii="新細明體" w:eastAsia="新細明體" w:hAnsi="新細明體" w:cs="Times New Roman"/>
                <w:noProof/>
                <w:sz w:val="18"/>
                <w:szCs w:val="18"/>
              </w:rPr>
            </w:pPr>
            <w:r w:rsidRPr="00E82C09">
              <w:rPr>
                <w:rFonts w:ascii="新細明體" w:hAnsi="新細明體" w:hint="eastAsia"/>
                <w:noProof/>
                <w:sz w:val="18"/>
                <w:szCs w:val="18"/>
              </w:rPr>
              <w:t>- 97,608,168</w:t>
            </w:r>
          </w:p>
        </w:tc>
        <w:tc>
          <w:tcPr>
            <w:tcW w:w="651" w:type="dxa"/>
            <w:tcBorders>
              <w:top w:val="nil"/>
              <w:bottom w:val="nil"/>
              <w:right w:val="nil"/>
            </w:tcBorders>
            <w:vAlign w:val="center"/>
          </w:tcPr>
          <w:p w14:paraId="37A1EB28" w14:textId="5841D36F" w:rsidR="007A6A4B" w:rsidRPr="00AD20D0" w:rsidRDefault="007A6A4B" w:rsidP="007A6A4B">
            <w:pPr>
              <w:widowControl w:val="0"/>
              <w:overflowPunct/>
              <w:ind w:firstLineChars="0" w:firstLine="0"/>
              <w:jc w:val="right"/>
              <w:rPr>
                <w:rFonts w:ascii="新細明體" w:eastAsia="新細明體" w:hAnsi="新細明體" w:cs="Times New Roman"/>
                <w:kern w:val="0"/>
                <w:sz w:val="18"/>
                <w:szCs w:val="18"/>
              </w:rPr>
            </w:pPr>
            <w:r w:rsidRPr="00E82C09">
              <w:rPr>
                <w:rFonts w:ascii="新細明體" w:hAnsi="新細明體" w:hint="eastAsia"/>
                <w:kern w:val="0"/>
                <w:sz w:val="18"/>
                <w:szCs w:val="18"/>
              </w:rPr>
              <w:t>- 29.14</w:t>
            </w:r>
          </w:p>
        </w:tc>
      </w:tr>
      <w:tr w:rsidR="007A6A4B" w:rsidRPr="00AD20D0" w14:paraId="2FF8C050" w14:textId="77777777" w:rsidTr="00AD20D0">
        <w:tc>
          <w:tcPr>
            <w:tcW w:w="2428" w:type="dxa"/>
            <w:tcBorders>
              <w:top w:val="nil"/>
              <w:left w:val="nil"/>
              <w:bottom w:val="nil"/>
            </w:tcBorders>
            <w:vAlign w:val="center"/>
          </w:tcPr>
          <w:p w14:paraId="46CCF56A" w14:textId="2992324E" w:rsidR="007A6A4B" w:rsidRPr="00AD20D0" w:rsidRDefault="007A6A4B" w:rsidP="007A6A4B">
            <w:pPr>
              <w:widowControl w:val="0"/>
              <w:overflowPunct/>
              <w:ind w:leftChars="100" w:left="240" w:firstLineChars="0" w:firstLine="0"/>
              <w:jc w:val="distribute"/>
              <w:rPr>
                <w:rFonts w:cs="Times New Roman"/>
                <w:kern w:val="0"/>
                <w:sz w:val="22"/>
                <w:szCs w:val="20"/>
              </w:rPr>
            </w:pPr>
            <w:r w:rsidRPr="00E82C09">
              <w:rPr>
                <w:rFonts w:hint="eastAsia"/>
                <w:kern w:val="0"/>
                <w:sz w:val="22"/>
              </w:rPr>
              <w:t>其他業務收入</w:t>
            </w:r>
          </w:p>
        </w:tc>
        <w:tc>
          <w:tcPr>
            <w:tcW w:w="1320" w:type="dxa"/>
            <w:tcBorders>
              <w:top w:val="nil"/>
              <w:bottom w:val="nil"/>
            </w:tcBorders>
            <w:vAlign w:val="center"/>
          </w:tcPr>
          <w:p w14:paraId="3FEFB2DB" w14:textId="7888EFE1"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sz w:val="18"/>
                <w:szCs w:val="18"/>
              </w:rPr>
              <w:t>1,471,944,000</w:t>
            </w:r>
          </w:p>
        </w:tc>
        <w:tc>
          <w:tcPr>
            <w:tcW w:w="1440" w:type="dxa"/>
            <w:tcBorders>
              <w:top w:val="nil"/>
              <w:bottom w:val="nil"/>
            </w:tcBorders>
            <w:vAlign w:val="center"/>
          </w:tcPr>
          <w:p w14:paraId="69AD631B" w14:textId="74B4EF0A"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sz w:val="18"/>
                <w:szCs w:val="18"/>
              </w:rPr>
              <w:t>1,471,944,000</w:t>
            </w:r>
          </w:p>
        </w:tc>
        <w:tc>
          <w:tcPr>
            <w:tcW w:w="1320" w:type="dxa"/>
            <w:tcBorders>
              <w:top w:val="nil"/>
              <w:bottom w:val="nil"/>
            </w:tcBorders>
            <w:vAlign w:val="center"/>
          </w:tcPr>
          <w:p w14:paraId="3BC0040F" w14:textId="1D189590"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506899F3" w14:textId="3ACF4D02"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sz w:val="18"/>
                <w:szCs w:val="18"/>
              </w:rPr>
              <w:t>1,471,944,000</w:t>
            </w:r>
          </w:p>
        </w:tc>
        <w:tc>
          <w:tcPr>
            <w:tcW w:w="1389" w:type="dxa"/>
            <w:tcBorders>
              <w:top w:val="nil"/>
              <w:bottom w:val="nil"/>
            </w:tcBorders>
            <w:vAlign w:val="center"/>
          </w:tcPr>
          <w:p w14:paraId="57E6EBB3" w14:textId="0ACE5605" w:rsidR="007A6A4B" w:rsidRPr="00AD20D0" w:rsidRDefault="007A6A4B" w:rsidP="007A6A4B">
            <w:pPr>
              <w:widowControl w:val="0"/>
              <w:overflowPunct/>
              <w:ind w:firstLineChars="0" w:firstLine="0"/>
              <w:jc w:val="right"/>
              <w:rPr>
                <w:rFonts w:ascii="新細明體" w:eastAsia="新細明體" w:hAnsi="新細明體" w:cs="Times New Roman"/>
                <w:noProof/>
                <w:sz w:val="18"/>
                <w:szCs w:val="18"/>
              </w:rPr>
            </w:pPr>
            <w:r w:rsidRPr="00E82C09">
              <w:rPr>
                <w:rFonts w:ascii="新細明體" w:hAnsi="新細明體" w:hint="eastAsia"/>
                <w:noProof/>
                <w:sz w:val="18"/>
                <w:szCs w:val="18"/>
              </w:rPr>
              <w:t>－</w:t>
            </w:r>
          </w:p>
        </w:tc>
        <w:tc>
          <w:tcPr>
            <w:tcW w:w="651" w:type="dxa"/>
            <w:tcBorders>
              <w:top w:val="nil"/>
              <w:bottom w:val="nil"/>
              <w:right w:val="nil"/>
            </w:tcBorders>
            <w:vAlign w:val="center"/>
          </w:tcPr>
          <w:p w14:paraId="50ED057F" w14:textId="6A2A74CE" w:rsidR="007A6A4B" w:rsidRPr="00AD20D0" w:rsidRDefault="007A6A4B" w:rsidP="007A6A4B">
            <w:pPr>
              <w:widowControl w:val="0"/>
              <w:overflowPunct/>
              <w:ind w:firstLineChars="0" w:firstLine="0"/>
              <w:jc w:val="right"/>
              <w:rPr>
                <w:rFonts w:ascii="新細明體" w:eastAsia="新細明體" w:hAnsi="新細明體" w:cs="Times New Roman"/>
                <w:kern w:val="0"/>
                <w:sz w:val="18"/>
                <w:szCs w:val="18"/>
              </w:rPr>
            </w:pPr>
            <w:r w:rsidRPr="00E82C09">
              <w:rPr>
                <w:rFonts w:ascii="新細明體" w:hAnsi="新細明體" w:hint="eastAsia"/>
                <w:kern w:val="0"/>
                <w:sz w:val="18"/>
                <w:szCs w:val="18"/>
              </w:rPr>
              <w:t>－</w:t>
            </w:r>
          </w:p>
        </w:tc>
      </w:tr>
      <w:tr w:rsidR="007A6A4B" w:rsidRPr="00AD20D0" w14:paraId="285E4E93" w14:textId="77777777" w:rsidTr="00AD20D0">
        <w:tc>
          <w:tcPr>
            <w:tcW w:w="2428" w:type="dxa"/>
            <w:tcBorders>
              <w:top w:val="nil"/>
              <w:left w:val="nil"/>
              <w:bottom w:val="nil"/>
            </w:tcBorders>
            <w:vAlign w:val="center"/>
          </w:tcPr>
          <w:p w14:paraId="74F69B78" w14:textId="36C78538" w:rsidR="007A6A4B" w:rsidRPr="00AD20D0" w:rsidRDefault="007A6A4B" w:rsidP="007A6A4B">
            <w:pPr>
              <w:widowControl w:val="0"/>
              <w:overflowPunct/>
              <w:ind w:firstLineChars="0" w:firstLine="0"/>
              <w:jc w:val="distribute"/>
              <w:rPr>
                <w:rFonts w:cs="Times New Roman"/>
                <w:kern w:val="0"/>
                <w:sz w:val="22"/>
                <w:szCs w:val="20"/>
              </w:rPr>
            </w:pPr>
            <w:r w:rsidRPr="00E82C09">
              <w:rPr>
                <w:rFonts w:hint="eastAsia"/>
                <w:b/>
                <w:kern w:val="0"/>
                <w:sz w:val="22"/>
              </w:rPr>
              <w:t>業務成本與費用</w:t>
            </w:r>
          </w:p>
        </w:tc>
        <w:tc>
          <w:tcPr>
            <w:tcW w:w="1320" w:type="dxa"/>
            <w:tcBorders>
              <w:top w:val="nil"/>
              <w:bottom w:val="nil"/>
            </w:tcBorders>
            <w:vAlign w:val="center"/>
          </w:tcPr>
          <w:p w14:paraId="33B745B4" w14:textId="21766B2A"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b/>
                <w:sz w:val="18"/>
                <w:szCs w:val="18"/>
              </w:rPr>
              <w:t>3,162,101,000</w:t>
            </w:r>
          </w:p>
        </w:tc>
        <w:tc>
          <w:tcPr>
            <w:tcW w:w="1440" w:type="dxa"/>
            <w:tcBorders>
              <w:top w:val="nil"/>
              <w:bottom w:val="nil"/>
            </w:tcBorders>
            <w:vAlign w:val="center"/>
          </w:tcPr>
          <w:p w14:paraId="18F9CEA7" w14:textId="4F1D5488"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b/>
                <w:sz w:val="18"/>
                <w:szCs w:val="18"/>
              </w:rPr>
              <w:t>3,183,072,277</w:t>
            </w:r>
          </w:p>
        </w:tc>
        <w:tc>
          <w:tcPr>
            <w:tcW w:w="1320" w:type="dxa"/>
            <w:tcBorders>
              <w:top w:val="nil"/>
              <w:bottom w:val="nil"/>
            </w:tcBorders>
            <w:vAlign w:val="center"/>
          </w:tcPr>
          <w:p w14:paraId="4279A25A" w14:textId="567F9F5A"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4F562DB0" w14:textId="1F163991"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b/>
                <w:sz w:val="18"/>
                <w:szCs w:val="18"/>
              </w:rPr>
              <w:t>3,183,072,277</w:t>
            </w:r>
          </w:p>
        </w:tc>
        <w:tc>
          <w:tcPr>
            <w:tcW w:w="1389" w:type="dxa"/>
            <w:tcBorders>
              <w:top w:val="nil"/>
              <w:bottom w:val="nil"/>
            </w:tcBorders>
            <w:vAlign w:val="center"/>
          </w:tcPr>
          <w:p w14:paraId="38238E5B" w14:textId="6BBDD1D6" w:rsidR="007A6A4B" w:rsidRPr="00AD20D0" w:rsidRDefault="007A6A4B" w:rsidP="007A6A4B">
            <w:pPr>
              <w:widowControl w:val="0"/>
              <w:overflowPunct/>
              <w:ind w:firstLineChars="0" w:firstLine="0"/>
              <w:jc w:val="right"/>
              <w:rPr>
                <w:rFonts w:ascii="新細明體" w:eastAsia="新細明體" w:hAnsi="新細明體" w:cs="Times New Roman"/>
                <w:noProof/>
                <w:sz w:val="18"/>
                <w:szCs w:val="18"/>
              </w:rPr>
            </w:pPr>
            <w:r w:rsidRPr="00E82C09">
              <w:rPr>
                <w:rFonts w:ascii="新細明體" w:hAnsi="新細明體" w:hint="eastAsia"/>
                <w:b/>
                <w:noProof/>
                <w:sz w:val="18"/>
                <w:szCs w:val="18"/>
              </w:rPr>
              <w:t>20,971,277</w:t>
            </w:r>
          </w:p>
        </w:tc>
        <w:tc>
          <w:tcPr>
            <w:tcW w:w="651" w:type="dxa"/>
            <w:tcBorders>
              <w:top w:val="nil"/>
              <w:bottom w:val="nil"/>
              <w:right w:val="nil"/>
            </w:tcBorders>
            <w:vAlign w:val="center"/>
          </w:tcPr>
          <w:p w14:paraId="47191598" w14:textId="52B4BAF5" w:rsidR="007A6A4B" w:rsidRPr="00AD20D0" w:rsidRDefault="007A6A4B" w:rsidP="007A6A4B">
            <w:pPr>
              <w:widowControl w:val="0"/>
              <w:overflowPunct/>
              <w:ind w:firstLineChars="0" w:firstLine="0"/>
              <w:jc w:val="right"/>
              <w:rPr>
                <w:rFonts w:ascii="新細明體" w:eastAsia="新細明體" w:hAnsi="新細明體" w:cs="Times New Roman"/>
                <w:kern w:val="0"/>
                <w:sz w:val="18"/>
                <w:szCs w:val="18"/>
              </w:rPr>
            </w:pPr>
            <w:r w:rsidRPr="00E82C09">
              <w:rPr>
                <w:rFonts w:ascii="新細明體" w:hAnsi="新細明體" w:hint="eastAsia"/>
                <w:b/>
                <w:kern w:val="0"/>
                <w:sz w:val="18"/>
                <w:szCs w:val="18"/>
              </w:rPr>
              <w:t>0.66</w:t>
            </w:r>
          </w:p>
        </w:tc>
      </w:tr>
      <w:tr w:rsidR="007A6A4B" w:rsidRPr="00AD20D0" w14:paraId="05DFE019" w14:textId="77777777" w:rsidTr="00AD20D0">
        <w:tc>
          <w:tcPr>
            <w:tcW w:w="2428" w:type="dxa"/>
            <w:tcBorders>
              <w:top w:val="nil"/>
              <w:left w:val="nil"/>
              <w:bottom w:val="nil"/>
            </w:tcBorders>
            <w:vAlign w:val="center"/>
          </w:tcPr>
          <w:p w14:paraId="44F91586" w14:textId="7BBDBF04" w:rsidR="007A6A4B" w:rsidRPr="00AD20D0" w:rsidRDefault="007A6A4B" w:rsidP="007A6A4B">
            <w:pPr>
              <w:widowControl w:val="0"/>
              <w:overflowPunct/>
              <w:ind w:leftChars="100" w:left="240" w:firstLineChars="0" w:firstLine="0"/>
              <w:jc w:val="distribute"/>
              <w:rPr>
                <w:rFonts w:cs="Times New Roman"/>
                <w:kern w:val="0"/>
                <w:sz w:val="22"/>
                <w:szCs w:val="20"/>
              </w:rPr>
            </w:pPr>
            <w:r w:rsidRPr="00E82C09">
              <w:rPr>
                <w:rFonts w:hint="eastAsia"/>
                <w:kern w:val="0"/>
                <w:sz w:val="22"/>
              </w:rPr>
              <w:t>投融資業務成本</w:t>
            </w:r>
          </w:p>
        </w:tc>
        <w:tc>
          <w:tcPr>
            <w:tcW w:w="1320" w:type="dxa"/>
            <w:tcBorders>
              <w:top w:val="nil"/>
              <w:bottom w:val="nil"/>
            </w:tcBorders>
            <w:vAlign w:val="center"/>
          </w:tcPr>
          <w:p w14:paraId="22BB9165" w14:textId="315A9B55"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sz w:val="18"/>
                <w:szCs w:val="18"/>
              </w:rPr>
              <w:t>35,405,000</w:t>
            </w:r>
          </w:p>
        </w:tc>
        <w:tc>
          <w:tcPr>
            <w:tcW w:w="1440" w:type="dxa"/>
            <w:tcBorders>
              <w:top w:val="nil"/>
              <w:bottom w:val="nil"/>
            </w:tcBorders>
            <w:vAlign w:val="center"/>
          </w:tcPr>
          <w:p w14:paraId="10C58FC2" w14:textId="08D4BAD2"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sz w:val="18"/>
                <w:szCs w:val="18"/>
              </w:rPr>
              <w:t>37,553,668</w:t>
            </w:r>
          </w:p>
        </w:tc>
        <w:tc>
          <w:tcPr>
            <w:tcW w:w="1320" w:type="dxa"/>
            <w:tcBorders>
              <w:top w:val="nil"/>
              <w:bottom w:val="nil"/>
            </w:tcBorders>
            <w:vAlign w:val="center"/>
          </w:tcPr>
          <w:p w14:paraId="0628C492" w14:textId="4D347FC0"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6509C644" w14:textId="49805963"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sz w:val="18"/>
                <w:szCs w:val="18"/>
              </w:rPr>
              <w:t>37,553,668</w:t>
            </w:r>
          </w:p>
        </w:tc>
        <w:tc>
          <w:tcPr>
            <w:tcW w:w="1389" w:type="dxa"/>
            <w:tcBorders>
              <w:top w:val="nil"/>
              <w:bottom w:val="nil"/>
            </w:tcBorders>
            <w:vAlign w:val="center"/>
          </w:tcPr>
          <w:p w14:paraId="43080581" w14:textId="6F391E4C" w:rsidR="007A6A4B" w:rsidRPr="00AD20D0" w:rsidRDefault="007A6A4B" w:rsidP="007A6A4B">
            <w:pPr>
              <w:widowControl w:val="0"/>
              <w:overflowPunct/>
              <w:ind w:firstLineChars="0" w:firstLine="0"/>
              <w:jc w:val="right"/>
              <w:rPr>
                <w:rFonts w:ascii="新細明體" w:eastAsia="新細明體" w:hAnsi="新細明體" w:cs="Times New Roman"/>
                <w:noProof/>
                <w:sz w:val="18"/>
                <w:szCs w:val="18"/>
              </w:rPr>
            </w:pPr>
            <w:r w:rsidRPr="00E82C09">
              <w:rPr>
                <w:rFonts w:ascii="新細明體" w:hAnsi="新細明體" w:hint="eastAsia"/>
                <w:noProof/>
                <w:sz w:val="18"/>
                <w:szCs w:val="18"/>
              </w:rPr>
              <w:t>2,148,668</w:t>
            </w:r>
          </w:p>
        </w:tc>
        <w:tc>
          <w:tcPr>
            <w:tcW w:w="651" w:type="dxa"/>
            <w:tcBorders>
              <w:top w:val="nil"/>
              <w:bottom w:val="nil"/>
              <w:right w:val="nil"/>
            </w:tcBorders>
            <w:vAlign w:val="center"/>
          </w:tcPr>
          <w:p w14:paraId="25C807CC" w14:textId="71C14D6E" w:rsidR="007A6A4B" w:rsidRPr="00AD20D0" w:rsidRDefault="007A6A4B" w:rsidP="007A6A4B">
            <w:pPr>
              <w:widowControl w:val="0"/>
              <w:overflowPunct/>
              <w:ind w:firstLineChars="0" w:firstLine="0"/>
              <w:jc w:val="right"/>
              <w:rPr>
                <w:rFonts w:ascii="新細明體" w:eastAsia="新細明體" w:hAnsi="新細明體" w:cs="Times New Roman"/>
                <w:kern w:val="0"/>
                <w:sz w:val="18"/>
                <w:szCs w:val="18"/>
              </w:rPr>
            </w:pPr>
            <w:r w:rsidRPr="00E82C09">
              <w:rPr>
                <w:rFonts w:ascii="新細明體" w:hAnsi="新細明體" w:hint="eastAsia"/>
                <w:kern w:val="0"/>
                <w:sz w:val="18"/>
                <w:szCs w:val="18"/>
              </w:rPr>
              <w:t>6.07</w:t>
            </w:r>
          </w:p>
        </w:tc>
      </w:tr>
      <w:tr w:rsidR="007A6A4B" w:rsidRPr="00AD20D0" w14:paraId="5FA7F351" w14:textId="77777777" w:rsidTr="00AD20D0">
        <w:tc>
          <w:tcPr>
            <w:tcW w:w="2428" w:type="dxa"/>
            <w:tcBorders>
              <w:top w:val="nil"/>
              <w:left w:val="nil"/>
              <w:bottom w:val="nil"/>
            </w:tcBorders>
            <w:vAlign w:val="center"/>
          </w:tcPr>
          <w:p w14:paraId="78A4E164" w14:textId="4B6B8510" w:rsidR="007A6A4B" w:rsidRPr="00AD20D0" w:rsidRDefault="007A6A4B" w:rsidP="007A6A4B">
            <w:pPr>
              <w:widowControl w:val="0"/>
              <w:overflowPunct/>
              <w:ind w:leftChars="100" w:left="240" w:firstLineChars="0" w:firstLine="0"/>
              <w:jc w:val="distribute"/>
              <w:rPr>
                <w:rFonts w:cs="Times New Roman"/>
                <w:kern w:val="0"/>
                <w:sz w:val="22"/>
                <w:szCs w:val="20"/>
              </w:rPr>
            </w:pPr>
            <w:r w:rsidRPr="00E82C09">
              <w:rPr>
                <w:rFonts w:hint="eastAsia"/>
                <w:kern w:val="0"/>
                <w:sz w:val="22"/>
              </w:rPr>
              <w:t>行銷及業務費用</w:t>
            </w:r>
          </w:p>
        </w:tc>
        <w:tc>
          <w:tcPr>
            <w:tcW w:w="1320" w:type="dxa"/>
            <w:tcBorders>
              <w:top w:val="nil"/>
              <w:bottom w:val="nil"/>
            </w:tcBorders>
            <w:vAlign w:val="center"/>
          </w:tcPr>
          <w:p w14:paraId="6867B003" w14:textId="046A2214"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sz w:val="18"/>
                <w:szCs w:val="18"/>
              </w:rPr>
              <w:t>3,123,306,000</w:t>
            </w:r>
          </w:p>
        </w:tc>
        <w:tc>
          <w:tcPr>
            <w:tcW w:w="1440" w:type="dxa"/>
            <w:tcBorders>
              <w:top w:val="nil"/>
              <w:bottom w:val="nil"/>
            </w:tcBorders>
            <w:vAlign w:val="center"/>
          </w:tcPr>
          <w:p w14:paraId="6CD85880" w14:textId="76D40E61"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sz w:val="18"/>
                <w:szCs w:val="18"/>
              </w:rPr>
              <w:t>3,142,769,204</w:t>
            </w:r>
          </w:p>
        </w:tc>
        <w:tc>
          <w:tcPr>
            <w:tcW w:w="1320" w:type="dxa"/>
            <w:tcBorders>
              <w:top w:val="nil"/>
              <w:bottom w:val="nil"/>
            </w:tcBorders>
            <w:vAlign w:val="center"/>
          </w:tcPr>
          <w:p w14:paraId="42C8188B" w14:textId="561E913F"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116251A8" w14:textId="2141759D"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sz w:val="18"/>
                <w:szCs w:val="18"/>
              </w:rPr>
              <w:t>3,142,769,204</w:t>
            </w:r>
          </w:p>
        </w:tc>
        <w:tc>
          <w:tcPr>
            <w:tcW w:w="1389" w:type="dxa"/>
            <w:tcBorders>
              <w:top w:val="nil"/>
              <w:bottom w:val="nil"/>
            </w:tcBorders>
            <w:vAlign w:val="center"/>
          </w:tcPr>
          <w:p w14:paraId="03E3669D" w14:textId="13C51597" w:rsidR="007A6A4B" w:rsidRPr="00AD20D0" w:rsidRDefault="007A6A4B" w:rsidP="007A6A4B">
            <w:pPr>
              <w:widowControl w:val="0"/>
              <w:overflowPunct/>
              <w:ind w:firstLineChars="0" w:firstLine="0"/>
              <w:jc w:val="right"/>
              <w:rPr>
                <w:rFonts w:ascii="新細明體" w:eastAsia="新細明體" w:hAnsi="新細明體" w:cs="Times New Roman"/>
                <w:noProof/>
                <w:sz w:val="18"/>
                <w:szCs w:val="18"/>
              </w:rPr>
            </w:pPr>
            <w:r w:rsidRPr="00E82C09">
              <w:rPr>
                <w:rFonts w:ascii="新細明體" w:hAnsi="新細明體" w:hint="eastAsia"/>
                <w:noProof/>
                <w:sz w:val="18"/>
                <w:szCs w:val="18"/>
              </w:rPr>
              <w:t>19,463,204</w:t>
            </w:r>
          </w:p>
        </w:tc>
        <w:tc>
          <w:tcPr>
            <w:tcW w:w="651" w:type="dxa"/>
            <w:tcBorders>
              <w:top w:val="nil"/>
              <w:bottom w:val="nil"/>
              <w:right w:val="nil"/>
            </w:tcBorders>
            <w:vAlign w:val="center"/>
          </w:tcPr>
          <w:p w14:paraId="45E43A93" w14:textId="694BF107" w:rsidR="007A6A4B" w:rsidRPr="00AD20D0" w:rsidRDefault="007A6A4B" w:rsidP="007A6A4B">
            <w:pPr>
              <w:widowControl w:val="0"/>
              <w:overflowPunct/>
              <w:ind w:firstLineChars="0" w:firstLine="0"/>
              <w:jc w:val="right"/>
              <w:rPr>
                <w:rFonts w:ascii="新細明體" w:eastAsia="新細明體" w:hAnsi="新細明體" w:cs="Times New Roman"/>
                <w:kern w:val="0"/>
                <w:sz w:val="18"/>
                <w:szCs w:val="18"/>
              </w:rPr>
            </w:pPr>
            <w:r w:rsidRPr="00E82C09">
              <w:rPr>
                <w:rFonts w:ascii="新細明體" w:hAnsi="新細明體" w:hint="eastAsia"/>
                <w:kern w:val="0"/>
                <w:sz w:val="18"/>
                <w:szCs w:val="18"/>
              </w:rPr>
              <w:t>0.62</w:t>
            </w:r>
          </w:p>
        </w:tc>
      </w:tr>
      <w:tr w:rsidR="007A6A4B" w:rsidRPr="00AD20D0" w14:paraId="76D1F436" w14:textId="77777777" w:rsidTr="00AD20D0">
        <w:tc>
          <w:tcPr>
            <w:tcW w:w="2428" w:type="dxa"/>
            <w:tcBorders>
              <w:top w:val="nil"/>
              <w:left w:val="nil"/>
              <w:bottom w:val="nil"/>
            </w:tcBorders>
            <w:vAlign w:val="center"/>
          </w:tcPr>
          <w:p w14:paraId="492E4311" w14:textId="0F825E1E" w:rsidR="007A6A4B" w:rsidRPr="00AD20D0" w:rsidRDefault="007A6A4B" w:rsidP="007A6A4B">
            <w:pPr>
              <w:widowControl w:val="0"/>
              <w:overflowPunct/>
              <w:ind w:leftChars="100" w:left="240" w:firstLineChars="0" w:firstLine="0"/>
              <w:jc w:val="distribute"/>
              <w:rPr>
                <w:rFonts w:cs="Times New Roman"/>
                <w:kern w:val="0"/>
                <w:sz w:val="22"/>
                <w:szCs w:val="20"/>
              </w:rPr>
            </w:pPr>
            <w:r w:rsidRPr="00E82C09">
              <w:rPr>
                <w:rFonts w:hint="eastAsia"/>
                <w:kern w:val="0"/>
                <w:sz w:val="22"/>
              </w:rPr>
              <w:t>管理及總務費用</w:t>
            </w:r>
          </w:p>
        </w:tc>
        <w:tc>
          <w:tcPr>
            <w:tcW w:w="1320" w:type="dxa"/>
            <w:tcBorders>
              <w:top w:val="nil"/>
              <w:bottom w:val="nil"/>
            </w:tcBorders>
            <w:vAlign w:val="center"/>
          </w:tcPr>
          <w:p w14:paraId="0ECFB873" w14:textId="0C5A2E9F"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sz w:val="18"/>
                <w:szCs w:val="18"/>
              </w:rPr>
              <w:t>3,390,000</w:t>
            </w:r>
          </w:p>
        </w:tc>
        <w:tc>
          <w:tcPr>
            <w:tcW w:w="1440" w:type="dxa"/>
            <w:tcBorders>
              <w:top w:val="nil"/>
              <w:bottom w:val="nil"/>
            </w:tcBorders>
            <w:vAlign w:val="center"/>
          </w:tcPr>
          <w:p w14:paraId="51E3BC03" w14:textId="7A79F23A"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sz w:val="18"/>
                <w:szCs w:val="18"/>
              </w:rPr>
              <w:t>2,749,405</w:t>
            </w:r>
          </w:p>
        </w:tc>
        <w:tc>
          <w:tcPr>
            <w:tcW w:w="1320" w:type="dxa"/>
            <w:tcBorders>
              <w:top w:val="nil"/>
              <w:bottom w:val="nil"/>
            </w:tcBorders>
            <w:vAlign w:val="center"/>
          </w:tcPr>
          <w:p w14:paraId="28B0ADB0" w14:textId="6A3D1773"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1D03F050" w14:textId="1C7DA868"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sz w:val="18"/>
                <w:szCs w:val="18"/>
              </w:rPr>
              <w:t>2,749,405</w:t>
            </w:r>
          </w:p>
        </w:tc>
        <w:tc>
          <w:tcPr>
            <w:tcW w:w="1389" w:type="dxa"/>
            <w:tcBorders>
              <w:top w:val="nil"/>
              <w:bottom w:val="nil"/>
            </w:tcBorders>
            <w:vAlign w:val="center"/>
          </w:tcPr>
          <w:p w14:paraId="3B26E975" w14:textId="22238B51" w:rsidR="007A6A4B" w:rsidRPr="00AD20D0" w:rsidRDefault="007A6A4B" w:rsidP="007A6A4B">
            <w:pPr>
              <w:widowControl w:val="0"/>
              <w:overflowPunct/>
              <w:ind w:firstLineChars="0" w:firstLine="0"/>
              <w:jc w:val="right"/>
              <w:rPr>
                <w:rFonts w:ascii="新細明體" w:eastAsia="新細明體" w:hAnsi="新細明體" w:cs="Times New Roman"/>
                <w:noProof/>
                <w:sz w:val="18"/>
                <w:szCs w:val="18"/>
              </w:rPr>
            </w:pPr>
            <w:r w:rsidRPr="00E82C09">
              <w:rPr>
                <w:rFonts w:ascii="新細明體" w:hAnsi="新細明體" w:hint="eastAsia"/>
                <w:noProof/>
                <w:sz w:val="18"/>
                <w:szCs w:val="18"/>
              </w:rPr>
              <w:t>- 640,595</w:t>
            </w:r>
          </w:p>
        </w:tc>
        <w:tc>
          <w:tcPr>
            <w:tcW w:w="651" w:type="dxa"/>
            <w:tcBorders>
              <w:top w:val="nil"/>
              <w:bottom w:val="nil"/>
              <w:right w:val="nil"/>
            </w:tcBorders>
            <w:vAlign w:val="center"/>
          </w:tcPr>
          <w:p w14:paraId="5ED6F06A" w14:textId="6491644D" w:rsidR="007A6A4B" w:rsidRPr="00AD20D0" w:rsidRDefault="007A6A4B" w:rsidP="007A6A4B">
            <w:pPr>
              <w:widowControl w:val="0"/>
              <w:overflowPunct/>
              <w:ind w:firstLineChars="0" w:firstLine="0"/>
              <w:jc w:val="right"/>
              <w:rPr>
                <w:rFonts w:ascii="新細明體" w:eastAsia="新細明體" w:hAnsi="新細明體" w:cs="Times New Roman"/>
                <w:kern w:val="0"/>
                <w:sz w:val="18"/>
                <w:szCs w:val="18"/>
              </w:rPr>
            </w:pPr>
            <w:r w:rsidRPr="00E82C09">
              <w:rPr>
                <w:rFonts w:ascii="新細明體" w:hAnsi="新細明體" w:hint="eastAsia"/>
                <w:kern w:val="0"/>
                <w:sz w:val="18"/>
                <w:szCs w:val="18"/>
              </w:rPr>
              <w:t>- 18.90</w:t>
            </w:r>
          </w:p>
        </w:tc>
      </w:tr>
      <w:tr w:rsidR="007A6A4B" w:rsidRPr="00AD20D0" w14:paraId="019A64A4" w14:textId="77777777" w:rsidTr="00AD20D0">
        <w:tc>
          <w:tcPr>
            <w:tcW w:w="2428" w:type="dxa"/>
            <w:tcBorders>
              <w:top w:val="nil"/>
              <w:left w:val="nil"/>
              <w:bottom w:val="nil"/>
            </w:tcBorders>
            <w:vAlign w:val="center"/>
          </w:tcPr>
          <w:p w14:paraId="6F92B66C" w14:textId="7F36245F" w:rsidR="007A6A4B" w:rsidRPr="00AD20D0" w:rsidRDefault="007A6A4B" w:rsidP="007A6A4B">
            <w:pPr>
              <w:widowControl w:val="0"/>
              <w:overflowPunct/>
              <w:ind w:firstLineChars="0" w:firstLine="0"/>
              <w:jc w:val="distribute"/>
              <w:rPr>
                <w:rFonts w:cs="Times New Roman"/>
                <w:kern w:val="0"/>
                <w:sz w:val="22"/>
                <w:szCs w:val="20"/>
              </w:rPr>
            </w:pPr>
            <w:r w:rsidRPr="00E82C09">
              <w:rPr>
                <w:rFonts w:hint="eastAsia"/>
                <w:b/>
                <w:kern w:val="0"/>
                <w:sz w:val="22"/>
              </w:rPr>
              <w:t>業務賸餘（短絀）</w:t>
            </w:r>
          </w:p>
        </w:tc>
        <w:tc>
          <w:tcPr>
            <w:tcW w:w="1320" w:type="dxa"/>
            <w:tcBorders>
              <w:top w:val="nil"/>
              <w:bottom w:val="nil"/>
            </w:tcBorders>
            <w:vAlign w:val="center"/>
          </w:tcPr>
          <w:p w14:paraId="6A6D4258" w14:textId="3489F41F"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b/>
                <w:sz w:val="18"/>
                <w:szCs w:val="18"/>
              </w:rPr>
              <w:t>- 1,335,146,000</w:t>
            </w:r>
          </w:p>
        </w:tc>
        <w:tc>
          <w:tcPr>
            <w:tcW w:w="1440" w:type="dxa"/>
            <w:tcBorders>
              <w:top w:val="nil"/>
              <w:bottom w:val="nil"/>
            </w:tcBorders>
            <w:vAlign w:val="center"/>
          </w:tcPr>
          <w:p w14:paraId="7C972692" w14:textId="2FCB81D5"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b/>
                <w:sz w:val="18"/>
                <w:szCs w:val="18"/>
              </w:rPr>
              <w:t>- 1,471,947,036</w:t>
            </w:r>
          </w:p>
        </w:tc>
        <w:tc>
          <w:tcPr>
            <w:tcW w:w="1320" w:type="dxa"/>
            <w:tcBorders>
              <w:top w:val="nil"/>
              <w:bottom w:val="nil"/>
            </w:tcBorders>
            <w:vAlign w:val="center"/>
          </w:tcPr>
          <w:p w14:paraId="4DAFB1DD" w14:textId="225CFE5F"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68474AD1" w14:textId="1D3D6030"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b/>
                <w:sz w:val="18"/>
                <w:szCs w:val="18"/>
              </w:rPr>
              <w:t>- 1,471,947,036</w:t>
            </w:r>
          </w:p>
        </w:tc>
        <w:tc>
          <w:tcPr>
            <w:tcW w:w="1389" w:type="dxa"/>
            <w:tcBorders>
              <w:top w:val="nil"/>
              <w:bottom w:val="nil"/>
            </w:tcBorders>
            <w:vAlign w:val="center"/>
          </w:tcPr>
          <w:p w14:paraId="120E2479" w14:textId="4F0C403C" w:rsidR="007A6A4B" w:rsidRPr="00AD20D0" w:rsidRDefault="007A6A4B" w:rsidP="007A6A4B">
            <w:pPr>
              <w:widowControl w:val="0"/>
              <w:overflowPunct/>
              <w:ind w:firstLineChars="0" w:firstLine="0"/>
              <w:jc w:val="right"/>
              <w:rPr>
                <w:rFonts w:ascii="新細明體" w:eastAsia="新細明體" w:hAnsi="新細明體" w:cs="Times New Roman"/>
                <w:noProof/>
                <w:sz w:val="18"/>
                <w:szCs w:val="18"/>
              </w:rPr>
            </w:pPr>
            <w:r w:rsidRPr="00E82C09">
              <w:rPr>
                <w:rFonts w:ascii="新細明體" w:hAnsi="新細明體" w:hint="eastAsia"/>
                <w:b/>
                <w:noProof/>
                <w:sz w:val="18"/>
                <w:szCs w:val="18"/>
              </w:rPr>
              <w:t>- 136,801,036</w:t>
            </w:r>
          </w:p>
        </w:tc>
        <w:tc>
          <w:tcPr>
            <w:tcW w:w="651" w:type="dxa"/>
            <w:tcBorders>
              <w:top w:val="nil"/>
              <w:bottom w:val="nil"/>
              <w:right w:val="nil"/>
            </w:tcBorders>
            <w:vAlign w:val="center"/>
          </w:tcPr>
          <w:p w14:paraId="4399E2B0" w14:textId="0A80C98A" w:rsidR="007A6A4B" w:rsidRPr="00AD20D0" w:rsidRDefault="007A6A4B" w:rsidP="007A6A4B">
            <w:pPr>
              <w:widowControl w:val="0"/>
              <w:overflowPunct/>
              <w:ind w:firstLineChars="0" w:firstLine="0"/>
              <w:jc w:val="right"/>
              <w:rPr>
                <w:rFonts w:ascii="新細明體" w:eastAsia="新細明體" w:hAnsi="新細明體" w:cs="Times New Roman"/>
                <w:kern w:val="0"/>
                <w:sz w:val="18"/>
                <w:szCs w:val="18"/>
              </w:rPr>
            </w:pPr>
            <w:r w:rsidRPr="00E82C09">
              <w:rPr>
                <w:rFonts w:ascii="新細明體" w:hAnsi="新細明體" w:hint="eastAsia"/>
                <w:b/>
                <w:kern w:val="0"/>
                <w:sz w:val="18"/>
                <w:szCs w:val="18"/>
              </w:rPr>
              <w:t>10.25</w:t>
            </w:r>
          </w:p>
        </w:tc>
      </w:tr>
      <w:tr w:rsidR="007A6A4B" w:rsidRPr="00AD20D0" w14:paraId="363FDEFD" w14:textId="77777777" w:rsidTr="00AD20D0">
        <w:tc>
          <w:tcPr>
            <w:tcW w:w="2428" w:type="dxa"/>
            <w:tcBorders>
              <w:top w:val="nil"/>
              <w:left w:val="nil"/>
              <w:bottom w:val="nil"/>
            </w:tcBorders>
            <w:vAlign w:val="center"/>
          </w:tcPr>
          <w:p w14:paraId="1B138DDE" w14:textId="35192140" w:rsidR="007A6A4B" w:rsidRPr="00AD20D0" w:rsidRDefault="007A6A4B" w:rsidP="007A6A4B">
            <w:pPr>
              <w:widowControl w:val="0"/>
              <w:overflowPunct/>
              <w:ind w:firstLineChars="0" w:firstLine="0"/>
              <w:jc w:val="distribute"/>
              <w:rPr>
                <w:rFonts w:cs="Times New Roman"/>
                <w:kern w:val="0"/>
                <w:sz w:val="22"/>
                <w:szCs w:val="20"/>
              </w:rPr>
            </w:pPr>
            <w:r w:rsidRPr="00E82C09">
              <w:rPr>
                <w:rFonts w:hint="eastAsia"/>
                <w:b/>
                <w:kern w:val="0"/>
                <w:sz w:val="22"/>
              </w:rPr>
              <w:t>業務外收入</w:t>
            </w:r>
          </w:p>
        </w:tc>
        <w:tc>
          <w:tcPr>
            <w:tcW w:w="1320" w:type="dxa"/>
            <w:tcBorders>
              <w:top w:val="nil"/>
              <w:bottom w:val="nil"/>
            </w:tcBorders>
            <w:vAlign w:val="center"/>
          </w:tcPr>
          <w:p w14:paraId="58365085" w14:textId="2296EB3B"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b/>
                <w:sz w:val="18"/>
                <w:szCs w:val="18"/>
              </w:rPr>
              <w:t>35,682,000</w:t>
            </w:r>
          </w:p>
        </w:tc>
        <w:tc>
          <w:tcPr>
            <w:tcW w:w="1440" w:type="dxa"/>
            <w:tcBorders>
              <w:top w:val="nil"/>
              <w:bottom w:val="nil"/>
            </w:tcBorders>
            <w:vAlign w:val="center"/>
          </w:tcPr>
          <w:p w14:paraId="36BBDF9D" w14:textId="0F11AF16"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b/>
                <w:sz w:val="18"/>
                <w:szCs w:val="18"/>
              </w:rPr>
              <w:t>77,063,971</w:t>
            </w:r>
          </w:p>
        </w:tc>
        <w:tc>
          <w:tcPr>
            <w:tcW w:w="1320" w:type="dxa"/>
            <w:tcBorders>
              <w:top w:val="nil"/>
              <w:bottom w:val="nil"/>
            </w:tcBorders>
            <w:vAlign w:val="center"/>
          </w:tcPr>
          <w:p w14:paraId="607E4B5F" w14:textId="42F501BE"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681E6456" w14:textId="4CAE7785"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b/>
                <w:sz w:val="18"/>
                <w:szCs w:val="18"/>
              </w:rPr>
              <w:t>77,063,971</w:t>
            </w:r>
          </w:p>
        </w:tc>
        <w:tc>
          <w:tcPr>
            <w:tcW w:w="1389" w:type="dxa"/>
            <w:tcBorders>
              <w:top w:val="nil"/>
              <w:bottom w:val="nil"/>
            </w:tcBorders>
            <w:vAlign w:val="center"/>
          </w:tcPr>
          <w:p w14:paraId="70FC1580" w14:textId="1FE682AE" w:rsidR="007A6A4B" w:rsidRPr="00AD20D0" w:rsidRDefault="007A6A4B" w:rsidP="007A6A4B">
            <w:pPr>
              <w:widowControl w:val="0"/>
              <w:overflowPunct/>
              <w:ind w:firstLineChars="0" w:firstLine="0"/>
              <w:jc w:val="right"/>
              <w:rPr>
                <w:rFonts w:ascii="新細明體" w:eastAsia="新細明體" w:hAnsi="新細明體" w:cs="Times New Roman"/>
                <w:noProof/>
                <w:sz w:val="18"/>
                <w:szCs w:val="18"/>
              </w:rPr>
            </w:pPr>
            <w:r w:rsidRPr="00E82C09">
              <w:rPr>
                <w:rFonts w:ascii="新細明體" w:hAnsi="新細明體" w:hint="eastAsia"/>
                <w:b/>
                <w:noProof/>
                <w:sz w:val="18"/>
                <w:szCs w:val="18"/>
              </w:rPr>
              <w:t>41,381,971</w:t>
            </w:r>
          </w:p>
        </w:tc>
        <w:tc>
          <w:tcPr>
            <w:tcW w:w="651" w:type="dxa"/>
            <w:tcBorders>
              <w:top w:val="nil"/>
              <w:bottom w:val="nil"/>
              <w:right w:val="nil"/>
            </w:tcBorders>
            <w:vAlign w:val="center"/>
          </w:tcPr>
          <w:p w14:paraId="11D1BCAC" w14:textId="72E7827A" w:rsidR="007A6A4B" w:rsidRPr="00AD20D0" w:rsidRDefault="007A6A4B" w:rsidP="007A6A4B">
            <w:pPr>
              <w:widowControl w:val="0"/>
              <w:overflowPunct/>
              <w:ind w:firstLineChars="0" w:firstLine="0"/>
              <w:jc w:val="right"/>
              <w:rPr>
                <w:rFonts w:ascii="新細明體" w:eastAsia="新細明體" w:hAnsi="新細明體" w:cs="Times New Roman"/>
                <w:kern w:val="0"/>
                <w:sz w:val="18"/>
                <w:szCs w:val="18"/>
              </w:rPr>
            </w:pPr>
            <w:r w:rsidRPr="00E82C09">
              <w:rPr>
                <w:rFonts w:ascii="新細明體" w:hAnsi="新細明體" w:hint="eastAsia"/>
                <w:b/>
                <w:kern w:val="0"/>
                <w:sz w:val="18"/>
                <w:szCs w:val="18"/>
              </w:rPr>
              <w:t>115.97</w:t>
            </w:r>
          </w:p>
        </w:tc>
      </w:tr>
      <w:tr w:rsidR="007A6A4B" w:rsidRPr="00AD20D0" w14:paraId="445A1CE8" w14:textId="77777777" w:rsidTr="00AD20D0">
        <w:tc>
          <w:tcPr>
            <w:tcW w:w="2428" w:type="dxa"/>
            <w:tcBorders>
              <w:top w:val="nil"/>
              <w:left w:val="nil"/>
              <w:bottom w:val="nil"/>
            </w:tcBorders>
            <w:vAlign w:val="center"/>
          </w:tcPr>
          <w:p w14:paraId="4B5A54D8" w14:textId="379766E9" w:rsidR="007A6A4B" w:rsidRPr="00AD20D0" w:rsidRDefault="007A6A4B" w:rsidP="007A6A4B">
            <w:pPr>
              <w:widowControl w:val="0"/>
              <w:overflowPunct/>
              <w:ind w:leftChars="100" w:left="240" w:firstLineChars="0" w:firstLine="0"/>
              <w:jc w:val="distribute"/>
              <w:rPr>
                <w:rFonts w:cs="Times New Roman"/>
                <w:kern w:val="0"/>
                <w:sz w:val="22"/>
                <w:szCs w:val="20"/>
              </w:rPr>
            </w:pPr>
            <w:r w:rsidRPr="00E82C09">
              <w:rPr>
                <w:rFonts w:hint="eastAsia"/>
                <w:kern w:val="0"/>
                <w:sz w:val="22"/>
              </w:rPr>
              <w:t>財務收入</w:t>
            </w:r>
          </w:p>
        </w:tc>
        <w:tc>
          <w:tcPr>
            <w:tcW w:w="1320" w:type="dxa"/>
            <w:tcBorders>
              <w:top w:val="nil"/>
              <w:bottom w:val="nil"/>
            </w:tcBorders>
            <w:vAlign w:val="center"/>
          </w:tcPr>
          <w:p w14:paraId="6375C080" w14:textId="1A373FC8"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sz w:val="18"/>
                <w:szCs w:val="18"/>
              </w:rPr>
              <w:t>18,182,000</w:t>
            </w:r>
          </w:p>
        </w:tc>
        <w:tc>
          <w:tcPr>
            <w:tcW w:w="1440" w:type="dxa"/>
            <w:tcBorders>
              <w:top w:val="nil"/>
              <w:bottom w:val="nil"/>
            </w:tcBorders>
            <w:vAlign w:val="center"/>
          </w:tcPr>
          <w:p w14:paraId="3766ED21" w14:textId="2E824296"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sz w:val="18"/>
                <w:szCs w:val="18"/>
              </w:rPr>
              <w:t>21,140,910</w:t>
            </w:r>
          </w:p>
        </w:tc>
        <w:tc>
          <w:tcPr>
            <w:tcW w:w="1320" w:type="dxa"/>
            <w:tcBorders>
              <w:top w:val="nil"/>
              <w:bottom w:val="nil"/>
            </w:tcBorders>
            <w:vAlign w:val="center"/>
          </w:tcPr>
          <w:p w14:paraId="02A3E3C8" w14:textId="20251E8C"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64662C7F" w14:textId="7FCA3280"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sz w:val="18"/>
                <w:szCs w:val="18"/>
              </w:rPr>
              <w:t>21,140,910</w:t>
            </w:r>
          </w:p>
        </w:tc>
        <w:tc>
          <w:tcPr>
            <w:tcW w:w="1389" w:type="dxa"/>
            <w:tcBorders>
              <w:top w:val="nil"/>
              <w:bottom w:val="nil"/>
            </w:tcBorders>
            <w:vAlign w:val="center"/>
          </w:tcPr>
          <w:p w14:paraId="3EC5F0DC" w14:textId="27D35DA7" w:rsidR="007A6A4B" w:rsidRPr="00AD20D0" w:rsidRDefault="007A6A4B" w:rsidP="007A6A4B">
            <w:pPr>
              <w:widowControl w:val="0"/>
              <w:overflowPunct/>
              <w:ind w:firstLineChars="0" w:firstLine="0"/>
              <w:jc w:val="right"/>
              <w:rPr>
                <w:rFonts w:ascii="新細明體" w:eastAsia="新細明體" w:hAnsi="新細明體" w:cs="Times New Roman"/>
                <w:noProof/>
                <w:sz w:val="18"/>
                <w:szCs w:val="18"/>
              </w:rPr>
            </w:pPr>
            <w:r w:rsidRPr="00E82C09">
              <w:rPr>
                <w:rFonts w:ascii="新細明體" w:hAnsi="新細明體" w:hint="eastAsia"/>
                <w:noProof/>
                <w:sz w:val="18"/>
                <w:szCs w:val="18"/>
              </w:rPr>
              <w:t>2,958,910</w:t>
            </w:r>
          </w:p>
        </w:tc>
        <w:tc>
          <w:tcPr>
            <w:tcW w:w="651" w:type="dxa"/>
            <w:tcBorders>
              <w:top w:val="nil"/>
              <w:bottom w:val="nil"/>
              <w:right w:val="nil"/>
            </w:tcBorders>
            <w:vAlign w:val="center"/>
          </w:tcPr>
          <w:p w14:paraId="4AB607E8" w14:textId="4935E39E" w:rsidR="007A6A4B" w:rsidRPr="00AD20D0" w:rsidRDefault="007A6A4B" w:rsidP="007A6A4B">
            <w:pPr>
              <w:widowControl w:val="0"/>
              <w:overflowPunct/>
              <w:ind w:firstLineChars="0" w:firstLine="0"/>
              <w:jc w:val="right"/>
              <w:rPr>
                <w:rFonts w:ascii="新細明體" w:eastAsia="新細明體" w:hAnsi="新細明體" w:cs="Times New Roman"/>
                <w:kern w:val="0"/>
                <w:sz w:val="18"/>
                <w:szCs w:val="18"/>
              </w:rPr>
            </w:pPr>
            <w:r w:rsidRPr="00E82C09">
              <w:rPr>
                <w:rFonts w:ascii="新細明體" w:hAnsi="新細明體" w:hint="eastAsia"/>
                <w:kern w:val="0"/>
                <w:sz w:val="18"/>
                <w:szCs w:val="18"/>
              </w:rPr>
              <w:t>16.27</w:t>
            </w:r>
          </w:p>
        </w:tc>
      </w:tr>
      <w:tr w:rsidR="007A6A4B" w:rsidRPr="00AD20D0" w14:paraId="071177E1" w14:textId="77777777" w:rsidTr="00AD20D0">
        <w:tc>
          <w:tcPr>
            <w:tcW w:w="2428" w:type="dxa"/>
            <w:tcBorders>
              <w:top w:val="nil"/>
              <w:left w:val="nil"/>
              <w:bottom w:val="nil"/>
            </w:tcBorders>
            <w:vAlign w:val="center"/>
          </w:tcPr>
          <w:p w14:paraId="5013D103" w14:textId="029C0F3C" w:rsidR="007A6A4B" w:rsidRPr="00AD20D0" w:rsidRDefault="007A6A4B" w:rsidP="007A6A4B">
            <w:pPr>
              <w:widowControl w:val="0"/>
              <w:overflowPunct/>
              <w:ind w:leftChars="100" w:left="240" w:firstLineChars="0" w:firstLine="0"/>
              <w:jc w:val="distribute"/>
              <w:rPr>
                <w:rFonts w:cs="Times New Roman"/>
                <w:kern w:val="0"/>
                <w:sz w:val="22"/>
                <w:szCs w:val="20"/>
              </w:rPr>
            </w:pPr>
            <w:r w:rsidRPr="00E82C09">
              <w:rPr>
                <w:rFonts w:hint="eastAsia"/>
                <w:kern w:val="0"/>
                <w:sz w:val="22"/>
              </w:rPr>
              <w:t>其他業務外收入</w:t>
            </w:r>
          </w:p>
        </w:tc>
        <w:tc>
          <w:tcPr>
            <w:tcW w:w="1320" w:type="dxa"/>
            <w:tcBorders>
              <w:top w:val="nil"/>
              <w:bottom w:val="nil"/>
            </w:tcBorders>
            <w:vAlign w:val="center"/>
          </w:tcPr>
          <w:p w14:paraId="23464D0A" w14:textId="1F6EDC62"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sz w:val="18"/>
                <w:szCs w:val="18"/>
              </w:rPr>
              <w:t>17,500,000</w:t>
            </w:r>
          </w:p>
        </w:tc>
        <w:tc>
          <w:tcPr>
            <w:tcW w:w="1440" w:type="dxa"/>
            <w:tcBorders>
              <w:top w:val="nil"/>
              <w:bottom w:val="nil"/>
            </w:tcBorders>
            <w:vAlign w:val="center"/>
          </w:tcPr>
          <w:p w14:paraId="5B063027" w14:textId="2F2E63CF"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sz w:val="18"/>
                <w:szCs w:val="18"/>
              </w:rPr>
              <w:t>55,923,061</w:t>
            </w:r>
          </w:p>
        </w:tc>
        <w:tc>
          <w:tcPr>
            <w:tcW w:w="1320" w:type="dxa"/>
            <w:tcBorders>
              <w:top w:val="nil"/>
              <w:bottom w:val="nil"/>
            </w:tcBorders>
            <w:vAlign w:val="center"/>
          </w:tcPr>
          <w:p w14:paraId="177238DD" w14:textId="23EE9711"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13FC30F5" w14:textId="3A576DA1"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sz w:val="18"/>
                <w:szCs w:val="18"/>
              </w:rPr>
              <w:t>55,923,061</w:t>
            </w:r>
          </w:p>
        </w:tc>
        <w:tc>
          <w:tcPr>
            <w:tcW w:w="1389" w:type="dxa"/>
            <w:tcBorders>
              <w:top w:val="nil"/>
              <w:bottom w:val="nil"/>
            </w:tcBorders>
            <w:vAlign w:val="center"/>
          </w:tcPr>
          <w:p w14:paraId="4CEEE319" w14:textId="2290C5E1" w:rsidR="007A6A4B" w:rsidRPr="00AD20D0" w:rsidRDefault="007A6A4B" w:rsidP="007A6A4B">
            <w:pPr>
              <w:widowControl w:val="0"/>
              <w:overflowPunct/>
              <w:ind w:firstLineChars="0" w:firstLine="0"/>
              <w:jc w:val="right"/>
              <w:rPr>
                <w:rFonts w:ascii="新細明體" w:eastAsia="新細明體" w:hAnsi="新細明體" w:cs="Times New Roman"/>
                <w:noProof/>
                <w:sz w:val="18"/>
                <w:szCs w:val="18"/>
              </w:rPr>
            </w:pPr>
            <w:r w:rsidRPr="00E82C09">
              <w:rPr>
                <w:rFonts w:ascii="新細明體" w:hAnsi="新細明體" w:hint="eastAsia"/>
                <w:noProof/>
                <w:sz w:val="18"/>
                <w:szCs w:val="18"/>
              </w:rPr>
              <w:t>38,423,061</w:t>
            </w:r>
          </w:p>
        </w:tc>
        <w:tc>
          <w:tcPr>
            <w:tcW w:w="651" w:type="dxa"/>
            <w:tcBorders>
              <w:top w:val="nil"/>
              <w:bottom w:val="nil"/>
              <w:right w:val="nil"/>
            </w:tcBorders>
            <w:vAlign w:val="center"/>
          </w:tcPr>
          <w:p w14:paraId="038B037D" w14:textId="60654AD7" w:rsidR="007A6A4B" w:rsidRPr="00AD20D0" w:rsidRDefault="007A6A4B" w:rsidP="007A6A4B">
            <w:pPr>
              <w:widowControl w:val="0"/>
              <w:overflowPunct/>
              <w:ind w:firstLineChars="0" w:firstLine="0"/>
              <w:jc w:val="right"/>
              <w:rPr>
                <w:rFonts w:ascii="新細明體" w:eastAsia="新細明體" w:hAnsi="新細明體" w:cs="Times New Roman"/>
                <w:kern w:val="0"/>
                <w:sz w:val="18"/>
                <w:szCs w:val="18"/>
              </w:rPr>
            </w:pPr>
            <w:r w:rsidRPr="00E82C09">
              <w:rPr>
                <w:rFonts w:ascii="新細明體" w:hAnsi="新細明體" w:hint="eastAsia"/>
                <w:kern w:val="0"/>
                <w:sz w:val="18"/>
                <w:szCs w:val="18"/>
              </w:rPr>
              <w:t>219.56</w:t>
            </w:r>
          </w:p>
        </w:tc>
      </w:tr>
      <w:tr w:rsidR="007A6A4B" w:rsidRPr="00AD20D0" w14:paraId="6616A3FD" w14:textId="77777777" w:rsidTr="00AD20D0">
        <w:tc>
          <w:tcPr>
            <w:tcW w:w="2428" w:type="dxa"/>
            <w:tcBorders>
              <w:top w:val="nil"/>
              <w:left w:val="nil"/>
              <w:bottom w:val="nil"/>
            </w:tcBorders>
            <w:vAlign w:val="center"/>
          </w:tcPr>
          <w:p w14:paraId="44309F52" w14:textId="5861DB08" w:rsidR="007A6A4B" w:rsidRPr="00AD20D0" w:rsidRDefault="007A6A4B" w:rsidP="007A6A4B">
            <w:pPr>
              <w:widowControl w:val="0"/>
              <w:overflowPunct/>
              <w:ind w:firstLineChars="0" w:firstLine="0"/>
              <w:jc w:val="distribute"/>
              <w:rPr>
                <w:rFonts w:cs="Times New Roman"/>
                <w:kern w:val="0"/>
                <w:sz w:val="22"/>
                <w:szCs w:val="20"/>
              </w:rPr>
            </w:pPr>
            <w:r w:rsidRPr="00E82C09">
              <w:rPr>
                <w:rFonts w:hint="eastAsia"/>
                <w:b/>
                <w:kern w:val="0"/>
                <w:sz w:val="22"/>
              </w:rPr>
              <w:t>業務外費用</w:t>
            </w:r>
          </w:p>
        </w:tc>
        <w:tc>
          <w:tcPr>
            <w:tcW w:w="1320" w:type="dxa"/>
            <w:tcBorders>
              <w:top w:val="nil"/>
              <w:bottom w:val="nil"/>
            </w:tcBorders>
            <w:vAlign w:val="center"/>
          </w:tcPr>
          <w:p w14:paraId="185CE98E" w14:textId="1194D1C3"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b/>
                <w:sz w:val="18"/>
                <w:szCs w:val="18"/>
              </w:rPr>
              <w:t>10,000,000</w:t>
            </w:r>
          </w:p>
        </w:tc>
        <w:tc>
          <w:tcPr>
            <w:tcW w:w="1440" w:type="dxa"/>
            <w:tcBorders>
              <w:top w:val="nil"/>
              <w:bottom w:val="nil"/>
            </w:tcBorders>
            <w:vAlign w:val="center"/>
          </w:tcPr>
          <w:p w14:paraId="3F789B1E" w14:textId="508EA6EC"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b/>
                <w:sz w:val="18"/>
                <w:szCs w:val="18"/>
              </w:rPr>
              <w:t>4,151,841</w:t>
            </w:r>
          </w:p>
        </w:tc>
        <w:tc>
          <w:tcPr>
            <w:tcW w:w="1320" w:type="dxa"/>
            <w:tcBorders>
              <w:top w:val="nil"/>
              <w:bottom w:val="nil"/>
            </w:tcBorders>
            <w:vAlign w:val="center"/>
          </w:tcPr>
          <w:p w14:paraId="10E3A006" w14:textId="0D0BF957"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077EBCA8" w14:textId="1FC4B78C"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b/>
                <w:sz w:val="18"/>
                <w:szCs w:val="18"/>
              </w:rPr>
              <w:t>4,151,841</w:t>
            </w:r>
          </w:p>
        </w:tc>
        <w:tc>
          <w:tcPr>
            <w:tcW w:w="1389" w:type="dxa"/>
            <w:tcBorders>
              <w:top w:val="nil"/>
              <w:bottom w:val="nil"/>
            </w:tcBorders>
            <w:vAlign w:val="center"/>
          </w:tcPr>
          <w:p w14:paraId="24182E88" w14:textId="2E64BB23" w:rsidR="007A6A4B" w:rsidRPr="00AD20D0" w:rsidRDefault="007A6A4B" w:rsidP="007A6A4B">
            <w:pPr>
              <w:widowControl w:val="0"/>
              <w:overflowPunct/>
              <w:ind w:firstLineChars="0" w:firstLine="0"/>
              <w:jc w:val="right"/>
              <w:rPr>
                <w:rFonts w:ascii="新細明體" w:eastAsia="新細明體" w:hAnsi="新細明體" w:cs="Times New Roman"/>
                <w:noProof/>
                <w:sz w:val="18"/>
                <w:szCs w:val="18"/>
              </w:rPr>
            </w:pPr>
            <w:r w:rsidRPr="00E82C09">
              <w:rPr>
                <w:rFonts w:ascii="新細明體" w:hAnsi="新細明體" w:hint="eastAsia"/>
                <w:b/>
                <w:noProof/>
                <w:sz w:val="18"/>
                <w:szCs w:val="18"/>
              </w:rPr>
              <w:t>- 5,848,159</w:t>
            </w:r>
          </w:p>
        </w:tc>
        <w:tc>
          <w:tcPr>
            <w:tcW w:w="651" w:type="dxa"/>
            <w:tcBorders>
              <w:top w:val="nil"/>
              <w:bottom w:val="nil"/>
              <w:right w:val="nil"/>
            </w:tcBorders>
            <w:vAlign w:val="center"/>
          </w:tcPr>
          <w:p w14:paraId="4EBDE568" w14:textId="6D17CA89" w:rsidR="007A6A4B" w:rsidRPr="00AD20D0" w:rsidRDefault="007A6A4B" w:rsidP="007A6A4B">
            <w:pPr>
              <w:widowControl w:val="0"/>
              <w:overflowPunct/>
              <w:ind w:firstLineChars="0" w:firstLine="0"/>
              <w:jc w:val="right"/>
              <w:rPr>
                <w:rFonts w:ascii="新細明體" w:eastAsia="新細明體" w:hAnsi="新細明體" w:cs="Times New Roman"/>
                <w:kern w:val="0"/>
                <w:sz w:val="18"/>
                <w:szCs w:val="18"/>
              </w:rPr>
            </w:pPr>
            <w:r w:rsidRPr="00E82C09">
              <w:rPr>
                <w:rFonts w:ascii="新細明體" w:hAnsi="新細明體" w:hint="eastAsia"/>
                <w:b/>
                <w:kern w:val="0"/>
                <w:sz w:val="18"/>
                <w:szCs w:val="18"/>
              </w:rPr>
              <w:t>- 58.48</w:t>
            </w:r>
          </w:p>
        </w:tc>
      </w:tr>
      <w:tr w:rsidR="007A6A4B" w:rsidRPr="00AD20D0" w14:paraId="1A675553" w14:textId="77777777" w:rsidTr="00AD20D0">
        <w:tc>
          <w:tcPr>
            <w:tcW w:w="2428" w:type="dxa"/>
            <w:tcBorders>
              <w:top w:val="nil"/>
              <w:left w:val="nil"/>
              <w:bottom w:val="nil"/>
            </w:tcBorders>
            <w:vAlign w:val="center"/>
          </w:tcPr>
          <w:p w14:paraId="0D9E1F9E" w14:textId="5CFD956E" w:rsidR="007A6A4B" w:rsidRPr="00AD20D0" w:rsidRDefault="007A6A4B" w:rsidP="007A6A4B">
            <w:pPr>
              <w:widowControl w:val="0"/>
              <w:overflowPunct/>
              <w:ind w:leftChars="100" w:left="240" w:firstLineChars="0" w:firstLine="0"/>
              <w:jc w:val="distribute"/>
              <w:rPr>
                <w:rFonts w:cs="Times New Roman"/>
                <w:kern w:val="0"/>
                <w:sz w:val="22"/>
                <w:szCs w:val="20"/>
              </w:rPr>
            </w:pPr>
            <w:r w:rsidRPr="00E82C09">
              <w:rPr>
                <w:rFonts w:hint="eastAsia"/>
                <w:kern w:val="0"/>
                <w:sz w:val="22"/>
              </w:rPr>
              <w:t>其他業務外費用</w:t>
            </w:r>
          </w:p>
        </w:tc>
        <w:tc>
          <w:tcPr>
            <w:tcW w:w="1320" w:type="dxa"/>
            <w:tcBorders>
              <w:top w:val="nil"/>
              <w:bottom w:val="nil"/>
            </w:tcBorders>
            <w:vAlign w:val="center"/>
          </w:tcPr>
          <w:p w14:paraId="062FA9CC" w14:textId="3478490D"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sz w:val="18"/>
                <w:szCs w:val="18"/>
              </w:rPr>
              <w:t>10,000,000</w:t>
            </w:r>
          </w:p>
        </w:tc>
        <w:tc>
          <w:tcPr>
            <w:tcW w:w="1440" w:type="dxa"/>
            <w:tcBorders>
              <w:top w:val="nil"/>
              <w:bottom w:val="nil"/>
            </w:tcBorders>
            <w:vAlign w:val="center"/>
          </w:tcPr>
          <w:p w14:paraId="6D91AFD4" w14:textId="17A28430"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sz w:val="18"/>
                <w:szCs w:val="18"/>
              </w:rPr>
              <w:t>4,151,841</w:t>
            </w:r>
          </w:p>
        </w:tc>
        <w:tc>
          <w:tcPr>
            <w:tcW w:w="1320" w:type="dxa"/>
            <w:tcBorders>
              <w:top w:val="nil"/>
              <w:bottom w:val="nil"/>
            </w:tcBorders>
            <w:vAlign w:val="center"/>
          </w:tcPr>
          <w:p w14:paraId="0913451D" w14:textId="6CE4A871"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sz w:val="18"/>
                <w:szCs w:val="18"/>
              </w:rPr>
              <w:t>－</w:t>
            </w:r>
          </w:p>
        </w:tc>
        <w:tc>
          <w:tcPr>
            <w:tcW w:w="1440" w:type="dxa"/>
            <w:tcBorders>
              <w:top w:val="nil"/>
              <w:bottom w:val="nil"/>
            </w:tcBorders>
            <w:vAlign w:val="center"/>
          </w:tcPr>
          <w:p w14:paraId="434F2EFE" w14:textId="0D1774EA"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sz w:val="18"/>
                <w:szCs w:val="18"/>
              </w:rPr>
              <w:t>4,151,841</w:t>
            </w:r>
          </w:p>
        </w:tc>
        <w:tc>
          <w:tcPr>
            <w:tcW w:w="1389" w:type="dxa"/>
            <w:tcBorders>
              <w:top w:val="nil"/>
              <w:bottom w:val="nil"/>
            </w:tcBorders>
            <w:vAlign w:val="center"/>
          </w:tcPr>
          <w:p w14:paraId="4FCAAEB9" w14:textId="36ED4B3A" w:rsidR="007A6A4B" w:rsidRPr="00AD20D0" w:rsidRDefault="007A6A4B" w:rsidP="007A6A4B">
            <w:pPr>
              <w:widowControl w:val="0"/>
              <w:overflowPunct/>
              <w:ind w:firstLineChars="0" w:firstLine="0"/>
              <w:jc w:val="right"/>
              <w:rPr>
                <w:rFonts w:ascii="新細明體" w:eastAsia="新細明體" w:hAnsi="新細明體" w:cs="Times New Roman"/>
                <w:noProof/>
                <w:sz w:val="18"/>
                <w:szCs w:val="18"/>
              </w:rPr>
            </w:pPr>
            <w:r w:rsidRPr="00E82C09">
              <w:rPr>
                <w:rFonts w:ascii="新細明體" w:hAnsi="新細明體" w:hint="eastAsia"/>
                <w:noProof/>
                <w:sz w:val="18"/>
                <w:szCs w:val="18"/>
              </w:rPr>
              <w:t>- 5,848,159</w:t>
            </w:r>
          </w:p>
        </w:tc>
        <w:tc>
          <w:tcPr>
            <w:tcW w:w="651" w:type="dxa"/>
            <w:tcBorders>
              <w:top w:val="nil"/>
              <w:bottom w:val="nil"/>
              <w:right w:val="nil"/>
            </w:tcBorders>
            <w:vAlign w:val="center"/>
          </w:tcPr>
          <w:p w14:paraId="2D9DD0FD" w14:textId="6AAF1B7F" w:rsidR="007A6A4B" w:rsidRPr="00AD20D0" w:rsidRDefault="007A6A4B" w:rsidP="007A6A4B">
            <w:pPr>
              <w:widowControl w:val="0"/>
              <w:overflowPunct/>
              <w:ind w:firstLineChars="0" w:firstLine="0"/>
              <w:jc w:val="right"/>
              <w:rPr>
                <w:rFonts w:ascii="新細明體" w:eastAsia="新細明體" w:hAnsi="新細明體" w:cs="Times New Roman"/>
                <w:kern w:val="0"/>
                <w:sz w:val="18"/>
                <w:szCs w:val="18"/>
              </w:rPr>
            </w:pPr>
            <w:r w:rsidRPr="00E82C09">
              <w:rPr>
                <w:rFonts w:ascii="新細明體" w:hAnsi="新細明體" w:hint="eastAsia"/>
                <w:kern w:val="0"/>
                <w:sz w:val="18"/>
                <w:szCs w:val="18"/>
              </w:rPr>
              <w:t>- 58.48</w:t>
            </w:r>
          </w:p>
        </w:tc>
      </w:tr>
      <w:tr w:rsidR="007A6A4B" w:rsidRPr="00AD20D0" w14:paraId="150F49EE" w14:textId="77777777" w:rsidTr="00D116A2">
        <w:tc>
          <w:tcPr>
            <w:tcW w:w="2428" w:type="dxa"/>
            <w:tcBorders>
              <w:top w:val="nil"/>
              <w:left w:val="nil"/>
              <w:bottom w:val="nil"/>
            </w:tcBorders>
            <w:vAlign w:val="center"/>
          </w:tcPr>
          <w:p w14:paraId="09411BB6" w14:textId="617B4E46" w:rsidR="007A6A4B" w:rsidRPr="00AD20D0" w:rsidRDefault="007A6A4B" w:rsidP="00B43C7F">
            <w:pPr>
              <w:widowControl w:val="0"/>
              <w:overflowPunct/>
              <w:ind w:firstLineChars="0" w:firstLine="0"/>
              <w:jc w:val="distribute"/>
              <w:rPr>
                <w:rFonts w:cs="Times New Roman"/>
                <w:kern w:val="0"/>
                <w:sz w:val="22"/>
                <w:szCs w:val="20"/>
              </w:rPr>
            </w:pPr>
            <w:r w:rsidRPr="00E82C09">
              <w:rPr>
                <w:rFonts w:hint="eastAsia"/>
                <w:b/>
                <w:kern w:val="0"/>
                <w:sz w:val="22"/>
              </w:rPr>
              <w:t>業務外賸餘（短絀）</w:t>
            </w:r>
          </w:p>
        </w:tc>
        <w:tc>
          <w:tcPr>
            <w:tcW w:w="1320" w:type="dxa"/>
            <w:tcBorders>
              <w:top w:val="nil"/>
              <w:bottom w:val="nil"/>
            </w:tcBorders>
            <w:vAlign w:val="center"/>
          </w:tcPr>
          <w:p w14:paraId="21D0BE54" w14:textId="30C4C081"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b/>
                <w:sz w:val="18"/>
                <w:szCs w:val="18"/>
              </w:rPr>
              <w:t>25,682,000</w:t>
            </w:r>
          </w:p>
        </w:tc>
        <w:tc>
          <w:tcPr>
            <w:tcW w:w="1440" w:type="dxa"/>
            <w:tcBorders>
              <w:top w:val="nil"/>
              <w:bottom w:val="nil"/>
            </w:tcBorders>
            <w:vAlign w:val="center"/>
          </w:tcPr>
          <w:p w14:paraId="6022729B" w14:textId="05580A10"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b/>
                <w:sz w:val="18"/>
                <w:szCs w:val="18"/>
              </w:rPr>
              <w:t>72,912,130</w:t>
            </w:r>
          </w:p>
        </w:tc>
        <w:tc>
          <w:tcPr>
            <w:tcW w:w="1320" w:type="dxa"/>
            <w:tcBorders>
              <w:top w:val="nil"/>
              <w:bottom w:val="nil"/>
            </w:tcBorders>
            <w:vAlign w:val="center"/>
          </w:tcPr>
          <w:p w14:paraId="24939933" w14:textId="550834D6"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b/>
                <w:sz w:val="18"/>
                <w:szCs w:val="18"/>
              </w:rPr>
              <w:t>－</w:t>
            </w:r>
          </w:p>
        </w:tc>
        <w:tc>
          <w:tcPr>
            <w:tcW w:w="1440" w:type="dxa"/>
            <w:tcBorders>
              <w:top w:val="nil"/>
              <w:bottom w:val="nil"/>
            </w:tcBorders>
            <w:vAlign w:val="center"/>
          </w:tcPr>
          <w:p w14:paraId="4D68FACA" w14:textId="4761484E"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b/>
                <w:sz w:val="18"/>
                <w:szCs w:val="18"/>
              </w:rPr>
              <w:t>72,912,130</w:t>
            </w:r>
          </w:p>
        </w:tc>
        <w:tc>
          <w:tcPr>
            <w:tcW w:w="1389" w:type="dxa"/>
            <w:tcBorders>
              <w:top w:val="nil"/>
              <w:bottom w:val="nil"/>
            </w:tcBorders>
            <w:vAlign w:val="center"/>
          </w:tcPr>
          <w:p w14:paraId="4F69F93D" w14:textId="2B512D8D" w:rsidR="007A6A4B" w:rsidRPr="00AD20D0" w:rsidRDefault="007A6A4B" w:rsidP="007A6A4B">
            <w:pPr>
              <w:widowControl w:val="0"/>
              <w:overflowPunct/>
              <w:ind w:firstLineChars="0" w:firstLine="0"/>
              <w:jc w:val="right"/>
              <w:rPr>
                <w:rFonts w:ascii="新細明體" w:eastAsia="新細明體" w:hAnsi="新細明體" w:cs="Times New Roman"/>
                <w:noProof/>
                <w:sz w:val="18"/>
                <w:szCs w:val="18"/>
              </w:rPr>
            </w:pPr>
            <w:r w:rsidRPr="00E82C09">
              <w:rPr>
                <w:rFonts w:ascii="新細明體" w:hAnsi="新細明體" w:hint="eastAsia"/>
                <w:b/>
                <w:noProof/>
                <w:sz w:val="18"/>
                <w:szCs w:val="18"/>
              </w:rPr>
              <w:t>47,230,130</w:t>
            </w:r>
          </w:p>
        </w:tc>
        <w:tc>
          <w:tcPr>
            <w:tcW w:w="651" w:type="dxa"/>
            <w:tcBorders>
              <w:top w:val="nil"/>
              <w:bottom w:val="nil"/>
              <w:right w:val="nil"/>
            </w:tcBorders>
            <w:vAlign w:val="center"/>
          </w:tcPr>
          <w:p w14:paraId="2F8B7B8B" w14:textId="01156FBC" w:rsidR="007A6A4B" w:rsidRPr="00AD20D0" w:rsidRDefault="007A6A4B" w:rsidP="007A6A4B">
            <w:pPr>
              <w:widowControl w:val="0"/>
              <w:overflowPunct/>
              <w:ind w:firstLineChars="0" w:firstLine="0"/>
              <w:jc w:val="right"/>
              <w:rPr>
                <w:rFonts w:ascii="新細明體" w:eastAsia="新細明體" w:hAnsi="新細明體" w:cs="Times New Roman"/>
                <w:kern w:val="0"/>
                <w:sz w:val="18"/>
                <w:szCs w:val="18"/>
              </w:rPr>
            </w:pPr>
            <w:r w:rsidRPr="00E82C09">
              <w:rPr>
                <w:rFonts w:ascii="新細明體" w:hAnsi="新細明體" w:hint="eastAsia"/>
                <w:b/>
                <w:kern w:val="0"/>
                <w:sz w:val="18"/>
                <w:szCs w:val="18"/>
              </w:rPr>
              <w:t>183.90</w:t>
            </w:r>
          </w:p>
        </w:tc>
      </w:tr>
      <w:tr w:rsidR="007A6A4B" w:rsidRPr="00AD20D0" w14:paraId="60FF613D" w14:textId="77777777" w:rsidTr="00D116A2">
        <w:tc>
          <w:tcPr>
            <w:tcW w:w="2428" w:type="dxa"/>
            <w:tcBorders>
              <w:top w:val="nil"/>
              <w:left w:val="nil"/>
              <w:bottom w:val="single" w:sz="4" w:space="0" w:color="auto"/>
            </w:tcBorders>
            <w:vAlign w:val="center"/>
          </w:tcPr>
          <w:p w14:paraId="0693FF6A" w14:textId="0A1DCE00" w:rsidR="007A6A4B" w:rsidRPr="00AD20D0" w:rsidRDefault="007A6A4B" w:rsidP="007A6A4B">
            <w:pPr>
              <w:widowControl w:val="0"/>
              <w:overflowPunct/>
              <w:ind w:firstLineChars="0" w:firstLine="0"/>
              <w:jc w:val="distribute"/>
              <w:rPr>
                <w:rFonts w:cs="Times New Roman"/>
                <w:kern w:val="0"/>
                <w:sz w:val="22"/>
                <w:szCs w:val="20"/>
              </w:rPr>
            </w:pPr>
            <w:r w:rsidRPr="00E82C09">
              <w:rPr>
                <w:rFonts w:hint="eastAsia"/>
                <w:b/>
                <w:kern w:val="0"/>
                <w:sz w:val="22"/>
              </w:rPr>
              <w:t>本期賸餘（短絀）</w:t>
            </w:r>
          </w:p>
        </w:tc>
        <w:tc>
          <w:tcPr>
            <w:tcW w:w="1320" w:type="dxa"/>
            <w:tcBorders>
              <w:top w:val="nil"/>
              <w:bottom w:val="single" w:sz="4" w:space="0" w:color="auto"/>
            </w:tcBorders>
            <w:vAlign w:val="center"/>
          </w:tcPr>
          <w:p w14:paraId="76BA31B6" w14:textId="75E62DC3"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b/>
                <w:sz w:val="18"/>
                <w:szCs w:val="18"/>
              </w:rPr>
              <w:t>- 1,309,464,000</w:t>
            </w:r>
          </w:p>
        </w:tc>
        <w:tc>
          <w:tcPr>
            <w:tcW w:w="1440" w:type="dxa"/>
            <w:tcBorders>
              <w:top w:val="nil"/>
              <w:bottom w:val="single" w:sz="4" w:space="0" w:color="auto"/>
            </w:tcBorders>
            <w:vAlign w:val="center"/>
          </w:tcPr>
          <w:p w14:paraId="601219C3" w14:textId="4EBE3505"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b/>
                <w:sz w:val="18"/>
                <w:szCs w:val="18"/>
              </w:rPr>
              <w:t>- 1,399,034,906</w:t>
            </w:r>
          </w:p>
        </w:tc>
        <w:tc>
          <w:tcPr>
            <w:tcW w:w="1320" w:type="dxa"/>
            <w:tcBorders>
              <w:top w:val="nil"/>
              <w:bottom w:val="single" w:sz="4" w:space="0" w:color="auto"/>
            </w:tcBorders>
            <w:vAlign w:val="center"/>
          </w:tcPr>
          <w:p w14:paraId="3173376A" w14:textId="4255ED66"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b/>
                <w:sz w:val="18"/>
                <w:szCs w:val="18"/>
              </w:rPr>
              <w:t>－</w:t>
            </w:r>
          </w:p>
        </w:tc>
        <w:tc>
          <w:tcPr>
            <w:tcW w:w="1440" w:type="dxa"/>
            <w:tcBorders>
              <w:top w:val="nil"/>
              <w:bottom w:val="single" w:sz="4" w:space="0" w:color="auto"/>
            </w:tcBorders>
            <w:vAlign w:val="center"/>
          </w:tcPr>
          <w:p w14:paraId="2C21B4BA" w14:textId="77F5281B"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82C09">
              <w:rPr>
                <w:rFonts w:ascii="新細明體" w:hAnsi="新細明體" w:hint="eastAsia"/>
                <w:b/>
                <w:sz w:val="18"/>
                <w:szCs w:val="18"/>
              </w:rPr>
              <w:t>- 1,399,034,906</w:t>
            </w:r>
          </w:p>
        </w:tc>
        <w:tc>
          <w:tcPr>
            <w:tcW w:w="1389" w:type="dxa"/>
            <w:tcBorders>
              <w:top w:val="nil"/>
              <w:bottom w:val="single" w:sz="4" w:space="0" w:color="auto"/>
            </w:tcBorders>
            <w:vAlign w:val="center"/>
          </w:tcPr>
          <w:p w14:paraId="241F0788" w14:textId="7AFD2C03" w:rsidR="007A6A4B" w:rsidRPr="00AD20D0" w:rsidRDefault="007A6A4B" w:rsidP="007A6A4B">
            <w:pPr>
              <w:widowControl w:val="0"/>
              <w:overflowPunct/>
              <w:ind w:firstLineChars="0" w:firstLine="0"/>
              <w:jc w:val="right"/>
              <w:rPr>
                <w:rFonts w:ascii="新細明體" w:eastAsia="新細明體" w:hAnsi="新細明體" w:cs="Times New Roman"/>
                <w:noProof/>
                <w:sz w:val="18"/>
                <w:szCs w:val="18"/>
              </w:rPr>
            </w:pPr>
            <w:r w:rsidRPr="00E82C09">
              <w:rPr>
                <w:rFonts w:ascii="新細明體" w:hAnsi="新細明體" w:hint="eastAsia"/>
                <w:b/>
                <w:noProof/>
                <w:sz w:val="18"/>
                <w:szCs w:val="18"/>
              </w:rPr>
              <w:t>- 89,570,906</w:t>
            </w:r>
          </w:p>
        </w:tc>
        <w:tc>
          <w:tcPr>
            <w:tcW w:w="651" w:type="dxa"/>
            <w:tcBorders>
              <w:top w:val="nil"/>
              <w:bottom w:val="single" w:sz="4" w:space="0" w:color="auto"/>
              <w:right w:val="nil"/>
            </w:tcBorders>
            <w:vAlign w:val="center"/>
          </w:tcPr>
          <w:p w14:paraId="5570BC94" w14:textId="38CCAA8C" w:rsidR="007A6A4B" w:rsidRPr="00AD20D0" w:rsidRDefault="007A6A4B" w:rsidP="007A6A4B">
            <w:pPr>
              <w:widowControl w:val="0"/>
              <w:overflowPunct/>
              <w:ind w:firstLineChars="0" w:firstLine="0"/>
              <w:jc w:val="right"/>
              <w:rPr>
                <w:rFonts w:ascii="新細明體" w:eastAsia="新細明體" w:hAnsi="新細明體" w:cs="Times New Roman"/>
                <w:kern w:val="0"/>
                <w:sz w:val="18"/>
                <w:szCs w:val="18"/>
              </w:rPr>
            </w:pPr>
            <w:r w:rsidRPr="00E82C09">
              <w:rPr>
                <w:rFonts w:ascii="新細明體" w:hAnsi="新細明體" w:hint="eastAsia"/>
                <w:b/>
                <w:kern w:val="0"/>
                <w:sz w:val="18"/>
                <w:szCs w:val="18"/>
              </w:rPr>
              <w:t>6.84</w:t>
            </w:r>
          </w:p>
        </w:tc>
      </w:tr>
    </w:tbl>
    <w:p w14:paraId="6C056CE1" w14:textId="4992393F" w:rsidR="00AD20D0" w:rsidRDefault="00AD20D0" w:rsidP="0010270E">
      <w:pPr>
        <w:overflowPunct/>
        <w:spacing w:line="240" w:lineRule="exact"/>
        <w:ind w:firstLineChars="0" w:firstLine="0"/>
        <w:jc w:val="left"/>
      </w:pPr>
    </w:p>
    <w:p w14:paraId="58A8AE53" w14:textId="60A2136D" w:rsidR="00BA7AC1" w:rsidRPr="00AD20D0" w:rsidRDefault="00BA7AC1" w:rsidP="00BA7AC1">
      <w:pPr>
        <w:widowControl w:val="0"/>
        <w:overflowPunct/>
        <w:snapToGrid w:val="0"/>
        <w:ind w:firstLineChars="0" w:firstLine="0"/>
        <w:jc w:val="center"/>
        <w:rPr>
          <w:rFonts w:cs="Times New Roman"/>
          <w:b/>
          <w:sz w:val="32"/>
          <w:szCs w:val="20"/>
          <w:u w:val="single"/>
        </w:rPr>
      </w:pPr>
      <w:r w:rsidRPr="00AD20D0">
        <w:rPr>
          <w:rFonts w:cs="Times New Roman" w:hint="eastAsia"/>
          <w:b/>
          <w:sz w:val="32"/>
          <w:szCs w:val="20"/>
          <w:u w:val="single"/>
        </w:rPr>
        <w:t xml:space="preserve">　</w:t>
      </w:r>
      <w:r w:rsidRPr="00AD20D0">
        <w:rPr>
          <w:rFonts w:cs="Times New Roman"/>
          <w:b/>
          <w:sz w:val="32"/>
          <w:szCs w:val="20"/>
          <w:u w:val="single"/>
        </w:rPr>
        <w:t>原住民族綜合發展基金</w:t>
      </w:r>
      <w:r w:rsidRPr="00AD20D0">
        <w:rPr>
          <w:rFonts w:cs="Times New Roman" w:hint="eastAsia"/>
          <w:b/>
          <w:sz w:val="32"/>
          <w:szCs w:val="20"/>
          <w:u w:val="single"/>
        </w:rPr>
        <w:t xml:space="preserve">餘絀撥補審定表　</w:t>
      </w:r>
    </w:p>
    <w:p w14:paraId="4B38AF44" w14:textId="17D3E594" w:rsidR="00BA7AC1" w:rsidRDefault="00BA7AC1" w:rsidP="00451F27">
      <w:pPr>
        <w:widowControl w:val="0"/>
        <w:tabs>
          <w:tab w:val="left" w:pos="4340"/>
          <w:tab w:val="left" w:pos="8520"/>
        </w:tabs>
        <w:overflowPunct/>
        <w:snapToGrid w:val="0"/>
        <w:ind w:leftChars="120" w:left="288" w:rightChars="3" w:right="7" w:firstLineChars="0" w:firstLine="0"/>
        <w:jc w:val="right"/>
      </w:pPr>
      <w:r w:rsidRPr="00AD20D0">
        <w:rPr>
          <w:rFonts w:cs="Times New Roman" w:hint="eastAsia"/>
          <w:szCs w:val="20"/>
        </w:rPr>
        <w:t>中華民國</w:t>
      </w:r>
      <w:r w:rsidR="007A6A4B">
        <w:rPr>
          <w:rFonts w:cs="Times New Roman"/>
          <w:szCs w:val="20"/>
        </w:rPr>
        <w:t>11</w:t>
      </w:r>
      <w:r w:rsidR="007A6A4B">
        <w:rPr>
          <w:rFonts w:cs="Times New Roman" w:hint="eastAsia"/>
          <w:szCs w:val="20"/>
        </w:rPr>
        <w:t>1</w:t>
      </w:r>
      <w:r w:rsidRPr="00AD20D0">
        <w:rPr>
          <w:rFonts w:cs="Times New Roman" w:hint="eastAsia"/>
          <w:szCs w:val="20"/>
        </w:rPr>
        <w:t>年度</w:t>
      </w:r>
      <w:r w:rsidRPr="00AD20D0">
        <w:rPr>
          <w:rFonts w:cs="Times New Roman" w:hint="eastAsia"/>
          <w:szCs w:val="20"/>
        </w:rPr>
        <w:tab/>
      </w:r>
      <w:r w:rsidRPr="00451F27">
        <w:rPr>
          <w:rFonts w:cs="Times New Roman" w:hint="eastAsia"/>
          <w:spacing w:val="-20"/>
          <w:kern w:val="0"/>
          <w:szCs w:val="20"/>
        </w:rPr>
        <w:t>單位：新臺幣元</w:t>
      </w:r>
    </w:p>
    <w:tbl>
      <w:tblPr>
        <w:tblW w:w="995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8"/>
        <w:gridCol w:w="1440"/>
        <w:gridCol w:w="1320"/>
        <w:gridCol w:w="1440"/>
        <w:gridCol w:w="1320"/>
        <w:gridCol w:w="1440"/>
        <w:gridCol w:w="567"/>
      </w:tblGrid>
      <w:tr w:rsidR="00AD20D0" w:rsidRPr="00AD20D0" w14:paraId="6320DC44" w14:textId="77777777" w:rsidTr="0002201E">
        <w:trPr>
          <w:trHeight w:val="340"/>
          <w:tblHeader/>
        </w:trPr>
        <w:tc>
          <w:tcPr>
            <w:tcW w:w="2428" w:type="dxa"/>
            <w:vMerge w:val="restart"/>
            <w:tcBorders>
              <w:top w:val="single" w:sz="8" w:space="0" w:color="auto"/>
              <w:left w:val="nil"/>
              <w:bottom w:val="nil"/>
            </w:tcBorders>
            <w:vAlign w:val="center"/>
          </w:tcPr>
          <w:p w14:paraId="5D9ACD26" w14:textId="77777777" w:rsidR="00AD20D0" w:rsidRPr="00AD20D0" w:rsidRDefault="00AD20D0" w:rsidP="00AD20D0">
            <w:pPr>
              <w:widowControl w:val="0"/>
              <w:overflowPunct/>
              <w:ind w:left="113" w:right="113" w:firstLineChars="0" w:firstLine="0"/>
              <w:jc w:val="distribute"/>
              <w:rPr>
                <w:rFonts w:ascii="Times New Roman" w:hAnsi="Times New Roman" w:cs="Times New Roman"/>
              </w:rPr>
            </w:pPr>
            <w:r w:rsidRPr="00AD20D0">
              <w:rPr>
                <w:rFonts w:ascii="Times New Roman" w:hAnsi="Times New Roman" w:cs="Times New Roman" w:hint="eastAsia"/>
              </w:rPr>
              <w:t>項目</w:t>
            </w:r>
          </w:p>
        </w:tc>
        <w:tc>
          <w:tcPr>
            <w:tcW w:w="1440" w:type="dxa"/>
            <w:vMerge w:val="restart"/>
            <w:tcBorders>
              <w:top w:val="single" w:sz="8" w:space="0" w:color="auto"/>
            </w:tcBorders>
            <w:vAlign w:val="center"/>
          </w:tcPr>
          <w:p w14:paraId="16BD0C5D" w14:textId="77777777" w:rsidR="00AD20D0" w:rsidRPr="00AD20D0" w:rsidRDefault="00AD20D0" w:rsidP="00AD20D0">
            <w:pPr>
              <w:widowControl w:val="0"/>
              <w:overflowPunct/>
              <w:ind w:left="113" w:right="113" w:firstLineChars="0" w:firstLine="0"/>
              <w:jc w:val="distribute"/>
              <w:rPr>
                <w:rFonts w:ascii="Times New Roman" w:hAnsi="Times New Roman" w:cs="Times New Roman"/>
              </w:rPr>
            </w:pPr>
            <w:r w:rsidRPr="00AD20D0">
              <w:rPr>
                <w:rFonts w:ascii="Times New Roman" w:hAnsi="Times New Roman" w:cs="Times New Roman" w:hint="eastAsia"/>
              </w:rPr>
              <w:t>預算數</w:t>
            </w:r>
          </w:p>
        </w:tc>
        <w:tc>
          <w:tcPr>
            <w:tcW w:w="1320" w:type="dxa"/>
            <w:vMerge w:val="restart"/>
            <w:tcBorders>
              <w:top w:val="single" w:sz="8" w:space="0" w:color="auto"/>
            </w:tcBorders>
            <w:vAlign w:val="center"/>
          </w:tcPr>
          <w:p w14:paraId="6D90124A" w14:textId="77777777" w:rsidR="00AD20D0" w:rsidRPr="00AD20D0" w:rsidRDefault="00AD20D0" w:rsidP="00AD20D0">
            <w:pPr>
              <w:widowControl w:val="0"/>
              <w:overflowPunct/>
              <w:ind w:left="113" w:right="113" w:firstLineChars="0" w:firstLine="0"/>
              <w:jc w:val="distribute"/>
              <w:rPr>
                <w:rFonts w:ascii="Times New Roman" w:hAnsi="Times New Roman" w:cs="Times New Roman"/>
                <w:spacing w:val="-20"/>
              </w:rPr>
            </w:pPr>
            <w:r w:rsidRPr="00AD20D0">
              <w:rPr>
                <w:rFonts w:ascii="Times New Roman" w:hAnsi="Times New Roman" w:cs="Times New Roman" w:hint="eastAsia"/>
                <w:spacing w:val="-20"/>
              </w:rPr>
              <w:t>決算數</w:t>
            </w:r>
          </w:p>
        </w:tc>
        <w:tc>
          <w:tcPr>
            <w:tcW w:w="1440" w:type="dxa"/>
            <w:vMerge w:val="restart"/>
            <w:tcBorders>
              <w:top w:val="single" w:sz="8" w:space="0" w:color="auto"/>
              <w:bottom w:val="nil"/>
            </w:tcBorders>
            <w:vAlign w:val="center"/>
          </w:tcPr>
          <w:p w14:paraId="4B1A9E2A" w14:textId="77777777" w:rsidR="00AD20D0" w:rsidRPr="00AD20D0" w:rsidRDefault="00AD20D0" w:rsidP="00754DAF">
            <w:pPr>
              <w:widowControl w:val="0"/>
              <w:overflowPunct/>
              <w:ind w:left="113" w:right="113" w:firstLineChars="0" w:firstLine="0"/>
              <w:jc w:val="distribute"/>
              <w:rPr>
                <w:rFonts w:ascii="Times New Roman" w:hAnsi="Times New Roman" w:cs="Times New Roman"/>
                <w:spacing w:val="-30"/>
              </w:rPr>
            </w:pPr>
            <w:r w:rsidRPr="00754DAF">
              <w:rPr>
                <w:rFonts w:cs="Times New Roman" w:hint="eastAsia"/>
                <w:szCs w:val="20"/>
              </w:rPr>
              <w:t>修正數</w:t>
            </w:r>
          </w:p>
        </w:tc>
        <w:tc>
          <w:tcPr>
            <w:tcW w:w="1320" w:type="dxa"/>
            <w:vMerge w:val="restart"/>
            <w:tcBorders>
              <w:top w:val="single" w:sz="8" w:space="0" w:color="auto"/>
            </w:tcBorders>
            <w:vAlign w:val="center"/>
          </w:tcPr>
          <w:p w14:paraId="57327FB5" w14:textId="77777777" w:rsidR="00AD20D0" w:rsidRPr="00AD20D0" w:rsidRDefault="00AD20D0" w:rsidP="00AD20D0">
            <w:pPr>
              <w:widowControl w:val="0"/>
              <w:overflowPunct/>
              <w:ind w:right="98" w:firstLineChars="11" w:firstLine="24"/>
              <w:jc w:val="distribute"/>
              <w:rPr>
                <w:rFonts w:ascii="Times New Roman" w:hAnsi="Times New Roman" w:cs="Times New Roman"/>
                <w:spacing w:val="-10"/>
              </w:rPr>
            </w:pPr>
            <w:r w:rsidRPr="00AD20D0">
              <w:rPr>
                <w:rFonts w:ascii="Times New Roman" w:hAnsi="Times New Roman" w:cs="Times New Roman" w:hint="eastAsia"/>
                <w:spacing w:val="-10"/>
              </w:rPr>
              <w:t>決算審定數</w:t>
            </w:r>
          </w:p>
        </w:tc>
        <w:tc>
          <w:tcPr>
            <w:tcW w:w="2007" w:type="dxa"/>
            <w:gridSpan w:val="2"/>
            <w:tcBorders>
              <w:top w:val="single" w:sz="8" w:space="0" w:color="auto"/>
              <w:bottom w:val="nil"/>
              <w:right w:val="nil"/>
            </w:tcBorders>
            <w:vAlign w:val="center"/>
          </w:tcPr>
          <w:p w14:paraId="475A2369" w14:textId="77777777" w:rsidR="00AD20D0" w:rsidRPr="00AD20D0" w:rsidRDefault="00AD20D0" w:rsidP="0010270E">
            <w:pPr>
              <w:widowControl w:val="0"/>
              <w:overflowPunct/>
              <w:spacing w:line="240" w:lineRule="exact"/>
              <w:ind w:firstLineChars="0" w:firstLine="0"/>
              <w:jc w:val="distribute"/>
              <w:rPr>
                <w:rFonts w:cs="Times New Roman"/>
                <w:spacing w:val="-20"/>
                <w:szCs w:val="20"/>
              </w:rPr>
            </w:pPr>
            <w:r w:rsidRPr="00AD20D0">
              <w:rPr>
                <w:rFonts w:cs="Times New Roman" w:hint="eastAsia"/>
                <w:spacing w:val="-20"/>
                <w:szCs w:val="20"/>
              </w:rPr>
              <w:t>審定數與預算數</w:t>
            </w:r>
          </w:p>
          <w:p w14:paraId="680D591F" w14:textId="77777777" w:rsidR="00AD20D0" w:rsidRPr="00AD20D0" w:rsidRDefault="00AD20D0" w:rsidP="0010270E">
            <w:pPr>
              <w:widowControl w:val="0"/>
              <w:overflowPunct/>
              <w:spacing w:line="240" w:lineRule="exact"/>
              <w:ind w:firstLineChars="0" w:firstLine="0"/>
              <w:jc w:val="distribute"/>
              <w:rPr>
                <w:rFonts w:cs="Times New Roman"/>
                <w:spacing w:val="-20"/>
                <w:szCs w:val="20"/>
              </w:rPr>
            </w:pPr>
            <w:r w:rsidRPr="00AD20D0">
              <w:rPr>
                <w:rFonts w:cs="Times New Roman" w:hint="eastAsia"/>
                <w:spacing w:val="-20"/>
                <w:szCs w:val="20"/>
              </w:rPr>
              <w:t>比較增減</w:t>
            </w:r>
          </w:p>
        </w:tc>
      </w:tr>
      <w:tr w:rsidR="00AD20D0" w:rsidRPr="00AD20D0" w14:paraId="4C0A768D" w14:textId="77777777" w:rsidTr="0002201E">
        <w:trPr>
          <w:trHeight w:val="96"/>
          <w:tblHeader/>
        </w:trPr>
        <w:tc>
          <w:tcPr>
            <w:tcW w:w="2428" w:type="dxa"/>
            <w:vMerge/>
            <w:tcBorders>
              <w:top w:val="nil"/>
              <w:left w:val="nil"/>
              <w:bottom w:val="single" w:sz="8" w:space="0" w:color="auto"/>
            </w:tcBorders>
            <w:vAlign w:val="center"/>
          </w:tcPr>
          <w:p w14:paraId="7EAF0D04" w14:textId="77777777" w:rsidR="00AD20D0" w:rsidRPr="00AD20D0" w:rsidRDefault="00AD20D0" w:rsidP="00AD20D0">
            <w:pPr>
              <w:widowControl w:val="0"/>
              <w:overflowPunct/>
              <w:ind w:left="113" w:right="113" w:firstLineChars="0" w:firstLine="0"/>
              <w:jc w:val="distribute"/>
              <w:rPr>
                <w:rFonts w:ascii="Times New Roman" w:hAnsi="Times New Roman" w:cs="Times New Roman"/>
              </w:rPr>
            </w:pPr>
          </w:p>
        </w:tc>
        <w:tc>
          <w:tcPr>
            <w:tcW w:w="1440" w:type="dxa"/>
            <w:vMerge/>
            <w:tcBorders>
              <w:bottom w:val="single" w:sz="8" w:space="0" w:color="auto"/>
            </w:tcBorders>
            <w:vAlign w:val="center"/>
          </w:tcPr>
          <w:p w14:paraId="1C935D5F" w14:textId="77777777" w:rsidR="00AD20D0" w:rsidRPr="00AD20D0" w:rsidRDefault="00AD20D0" w:rsidP="00AD20D0">
            <w:pPr>
              <w:widowControl w:val="0"/>
              <w:overflowPunct/>
              <w:ind w:left="113" w:right="113" w:firstLineChars="0" w:firstLine="0"/>
              <w:jc w:val="distribute"/>
              <w:rPr>
                <w:rFonts w:ascii="Times New Roman" w:hAnsi="Times New Roman" w:cs="Times New Roman"/>
              </w:rPr>
            </w:pPr>
          </w:p>
        </w:tc>
        <w:tc>
          <w:tcPr>
            <w:tcW w:w="1320" w:type="dxa"/>
            <w:vMerge/>
            <w:tcBorders>
              <w:bottom w:val="single" w:sz="8" w:space="0" w:color="auto"/>
            </w:tcBorders>
            <w:vAlign w:val="center"/>
          </w:tcPr>
          <w:p w14:paraId="5C71D65C" w14:textId="77777777" w:rsidR="00AD20D0" w:rsidRPr="00AD20D0" w:rsidRDefault="00AD20D0" w:rsidP="00AD20D0">
            <w:pPr>
              <w:widowControl w:val="0"/>
              <w:overflowPunct/>
              <w:ind w:left="113" w:right="113" w:firstLineChars="0" w:firstLine="0"/>
              <w:jc w:val="distribute"/>
              <w:rPr>
                <w:rFonts w:ascii="Times New Roman" w:hAnsi="Times New Roman" w:cs="Times New Roman"/>
              </w:rPr>
            </w:pPr>
          </w:p>
        </w:tc>
        <w:tc>
          <w:tcPr>
            <w:tcW w:w="1440" w:type="dxa"/>
            <w:vMerge/>
            <w:tcBorders>
              <w:top w:val="nil"/>
              <w:bottom w:val="single" w:sz="8" w:space="0" w:color="auto"/>
            </w:tcBorders>
            <w:vAlign w:val="center"/>
          </w:tcPr>
          <w:p w14:paraId="163960E4" w14:textId="77777777" w:rsidR="00AD20D0" w:rsidRPr="00AD20D0" w:rsidRDefault="00AD20D0" w:rsidP="00AD20D0">
            <w:pPr>
              <w:widowControl w:val="0"/>
              <w:overflowPunct/>
              <w:ind w:left="113" w:right="113" w:firstLineChars="0" w:firstLine="0"/>
              <w:jc w:val="distribute"/>
              <w:rPr>
                <w:rFonts w:ascii="Times New Roman" w:hAnsi="Times New Roman" w:cs="Times New Roman"/>
              </w:rPr>
            </w:pPr>
          </w:p>
        </w:tc>
        <w:tc>
          <w:tcPr>
            <w:tcW w:w="1320" w:type="dxa"/>
            <w:vMerge/>
            <w:tcBorders>
              <w:bottom w:val="single" w:sz="8" w:space="0" w:color="auto"/>
            </w:tcBorders>
            <w:vAlign w:val="center"/>
          </w:tcPr>
          <w:p w14:paraId="3246B9A9" w14:textId="77777777" w:rsidR="00AD20D0" w:rsidRPr="00AD20D0" w:rsidRDefault="00AD20D0" w:rsidP="00AD20D0">
            <w:pPr>
              <w:widowControl w:val="0"/>
              <w:overflowPunct/>
              <w:ind w:left="113" w:right="113" w:firstLineChars="0" w:firstLine="0"/>
              <w:jc w:val="distribute"/>
              <w:rPr>
                <w:rFonts w:ascii="Times New Roman" w:hAnsi="Times New Roman" w:cs="Times New Roman"/>
              </w:rPr>
            </w:pPr>
          </w:p>
        </w:tc>
        <w:tc>
          <w:tcPr>
            <w:tcW w:w="1440" w:type="dxa"/>
            <w:tcBorders>
              <w:bottom w:val="single" w:sz="8" w:space="0" w:color="auto"/>
            </w:tcBorders>
            <w:vAlign w:val="center"/>
          </w:tcPr>
          <w:p w14:paraId="5E4D5006" w14:textId="77777777" w:rsidR="00AD20D0" w:rsidRPr="00AD20D0" w:rsidRDefault="00AD20D0" w:rsidP="0010270E">
            <w:pPr>
              <w:widowControl w:val="0"/>
              <w:overflowPunct/>
              <w:ind w:left="113" w:right="113" w:firstLineChars="0" w:firstLine="0"/>
              <w:jc w:val="distribute"/>
              <w:rPr>
                <w:rFonts w:cs="Times New Roman"/>
              </w:rPr>
            </w:pPr>
            <w:r w:rsidRPr="00AD20D0">
              <w:rPr>
                <w:rFonts w:cs="Times New Roman" w:hint="eastAsia"/>
              </w:rPr>
              <w:t>金額</w:t>
            </w:r>
          </w:p>
        </w:tc>
        <w:tc>
          <w:tcPr>
            <w:tcW w:w="567" w:type="dxa"/>
            <w:tcBorders>
              <w:bottom w:val="single" w:sz="8" w:space="0" w:color="auto"/>
              <w:right w:val="nil"/>
            </w:tcBorders>
            <w:vAlign w:val="center"/>
          </w:tcPr>
          <w:p w14:paraId="5703E8E5" w14:textId="77777777" w:rsidR="00AD20D0" w:rsidRPr="00AD20D0" w:rsidRDefault="00AD20D0" w:rsidP="0010270E">
            <w:pPr>
              <w:widowControl w:val="0"/>
              <w:overflowPunct/>
              <w:spacing w:line="240" w:lineRule="exact"/>
              <w:ind w:firstLineChars="0" w:firstLine="0"/>
              <w:jc w:val="center"/>
              <w:rPr>
                <w:rFonts w:cs="Times New Roman"/>
              </w:rPr>
            </w:pPr>
            <w:r w:rsidRPr="00AD20D0">
              <w:rPr>
                <w:rFonts w:cs="Times New Roman" w:hint="eastAsia"/>
              </w:rPr>
              <w:t>％</w:t>
            </w:r>
          </w:p>
        </w:tc>
      </w:tr>
      <w:tr w:rsidR="007A6A4B" w:rsidRPr="00AD20D0" w14:paraId="0725C432" w14:textId="77777777" w:rsidTr="0002201E">
        <w:trPr>
          <w:trHeight w:val="423"/>
        </w:trPr>
        <w:tc>
          <w:tcPr>
            <w:tcW w:w="2428" w:type="dxa"/>
            <w:tcBorders>
              <w:top w:val="nil"/>
              <w:left w:val="nil"/>
              <w:bottom w:val="nil"/>
            </w:tcBorders>
            <w:vAlign w:val="center"/>
          </w:tcPr>
          <w:p w14:paraId="4872E580" w14:textId="03EC9AD3" w:rsidR="007A6A4B" w:rsidRPr="00AD20D0" w:rsidRDefault="007A6A4B" w:rsidP="007A6A4B">
            <w:pPr>
              <w:widowControl w:val="0"/>
              <w:overflowPunct/>
              <w:ind w:firstLineChars="0" w:firstLine="0"/>
              <w:jc w:val="distribute"/>
              <w:rPr>
                <w:rFonts w:cs="Times New Roman"/>
                <w:kern w:val="0"/>
                <w:sz w:val="22"/>
                <w:szCs w:val="20"/>
              </w:rPr>
            </w:pPr>
            <w:r w:rsidRPr="00E4572B">
              <w:rPr>
                <w:b/>
                <w:kern w:val="0"/>
                <w:sz w:val="22"/>
              </w:rPr>
              <w:t>賸餘之部</w:t>
            </w:r>
          </w:p>
        </w:tc>
        <w:tc>
          <w:tcPr>
            <w:tcW w:w="1440" w:type="dxa"/>
            <w:tcBorders>
              <w:top w:val="nil"/>
              <w:bottom w:val="nil"/>
            </w:tcBorders>
            <w:vAlign w:val="center"/>
          </w:tcPr>
          <w:p w14:paraId="7ADB3703" w14:textId="373BB2BF"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b/>
                <w:sz w:val="18"/>
                <w:szCs w:val="18"/>
              </w:rPr>
              <w:t>1,335,520,000</w:t>
            </w:r>
          </w:p>
        </w:tc>
        <w:tc>
          <w:tcPr>
            <w:tcW w:w="1320" w:type="dxa"/>
            <w:tcBorders>
              <w:top w:val="nil"/>
              <w:bottom w:val="nil"/>
            </w:tcBorders>
            <w:vAlign w:val="center"/>
          </w:tcPr>
          <w:p w14:paraId="46DA7449" w14:textId="5EDB3FF3"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b/>
                <w:sz w:val="18"/>
                <w:szCs w:val="18"/>
              </w:rPr>
              <w:t>1,297,800,101</w:t>
            </w:r>
          </w:p>
        </w:tc>
        <w:tc>
          <w:tcPr>
            <w:tcW w:w="1440" w:type="dxa"/>
            <w:tcBorders>
              <w:top w:val="nil"/>
              <w:bottom w:val="nil"/>
            </w:tcBorders>
            <w:vAlign w:val="center"/>
          </w:tcPr>
          <w:p w14:paraId="45ABFAA6" w14:textId="258B3201"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b/>
                <w:sz w:val="18"/>
                <w:szCs w:val="18"/>
              </w:rPr>
              <w:t>－</w:t>
            </w:r>
          </w:p>
        </w:tc>
        <w:tc>
          <w:tcPr>
            <w:tcW w:w="1320" w:type="dxa"/>
            <w:tcBorders>
              <w:top w:val="nil"/>
              <w:bottom w:val="nil"/>
            </w:tcBorders>
            <w:vAlign w:val="center"/>
          </w:tcPr>
          <w:p w14:paraId="71BB7BE2" w14:textId="637B9E30"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b/>
                <w:sz w:val="18"/>
                <w:szCs w:val="18"/>
              </w:rPr>
              <w:t>1,297,800,101</w:t>
            </w:r>
          </w:p>
        </w:tc>
        <w:tc>
          <w:tcPr>
            <w:tcW w:w="1440" w:type="dxa"/>
            <w:tcBorders>
              <w:top w:val="nil"/>
              <w:bottom w:val="nil"/>
            </w:tcBorders>
            <w:vAlign w:val="center"/>
          </w:tcPr>
          <w:p w14:paraId="408C752D" w14:textId="318A8ADB"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b/>
                <w:sz w:val="18"/>
                <w:szCs w:val="18"/>
              </w:rPr>
              <w:t>- 37,719,899</w:t>
            </w:r>
          </w:p>
        </w:tc>
        <w:tc>
          <w:tcPr>
            <w:tcW w:w="567" w:type="dxa"/>
            <w:tcBorders>
              <w:top w:val="nil"/>
              <w:bottom w:val="nil"/>
              <w:right w:val="nil"/>
            </w:tcBorders>
            <w:vAlign w:val="center"/>
          </w:tcPr>
          <w:p w14:paraId="677824B9" w14:textId="6492A12D"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b/>
                <w:sz w:val="18"/>
                <w:szCs w:val="18"/>
              </w:rPr>
              <w:t>- 2.82</w:t>
            </w:r>
          </w:p>
        </w:tc>
      </w:tr>
      <w:tr w:rsidR="007A6A4B" w:rsidRPr="00AD20D0" w14:paraId="3E002254" w14:textId="77777777" w:rsidTr="0002201E">
        <w:trPr>
          <w:trHeight w:val="423"/>
        </w:trPr>
        <w:tc>
          <w:tcPr>
            <w:tcW w:w="2428" w:type="dxa"/>
            <w:tcBorders>
              <w:top w:val="nil"/>
              <w:left w:val="nil"/>
              <w:bottom w:val="nil"/>
            </w:tcBorders>
            <w:vAlign w:val="center"/>
          </w:tcPr>
          <w:p w14:paraId="4EE476B9" w14:textId="31AB5981" w:rsidR="007A6A4B" w:rsidRPr="00AD20D0" w:rsidRDefault="007A6A4B" w:rsidP="007A6A4B">
            <w:pPr>
              <w:widowControl w:val="0"/>
              <w:overflowPunct/>
              <w:ind w:leftChars="100" w:left="240" w:firstLineChars="0" w:firstLine="0"/>
              <w:jc w:val="distribute"/>
              <w:rPr>
                <w:rFonts w:cs="Times New Roman"/>
                <w:kern w:val="0"/>
                <w:sz w:val="22"/>
                <w:szCs w:val="20"/>
              </w:rPr>
            </w:pPr>
            <w:r w:rsidRPr="00E4572B">
              <w:rPr>
                <w:kern w:val="0"/>
                <w:sz w:val="22"/>
              </w:rPr>
              <w:t>前期未分配賸餘</w:t>
            </w:r>
          </w:p>
        </w:tc>
        <w:tc>
          <w:tcPr>
            <w:tcW w:w="1440" w:type="dxa"/>
            <w:tcBorders>
              <w:top w:val="nil"/>
              <w:bottom w:val="nil"/>
            </w:tcBorders>
            <w:vAlign w:val="center"/>
          </w:tcPr>
          <w:p w14:paraId="2DAB78C4" w14:textId="24F2D62B"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sz w:val="18"/>
                <w:szCs w:val="18"/>
              </w:rPr>
              <w:t>1,335,520,000</w:t>
            </w:r>
          </w:p>
        </w:tc>
        <w:tc>
          <w:tcPr>
            <w:tcW w:w="1320" w:type="dxa"/>
            <w:tcBorders>
              <w:top w:val="nil"/>
              <w:bottom w:val="nil"/>
            </w:tcBorders>
            <w:vAlign w:val="center"/>
          </w:tcPr>
          <w:p w14:paraId="2644BDB6" w14:textId="3DC640C5"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sz w:val="18"/>
                <w:szCs w:val="18"/>
              </w:rPr>
              <w:t>1,297,800,101</w:t>
            </w:r>
          </w:p>
        </w:tc>
        <w:tc>
          <w:tcPr>
            <w:tcW w:w="1440" w:type="dxa"/>
            <w:tcBorders>
              <w:top w:val="nil"/>
              <w:bottom w:val="nil"/>
            </w:tcBorders>
            <w:vAlign w:val="center"/>
          </w:tcPr>
          <w:p w14:paraId="362EC609" w14:textId="62971E09"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sz w:val="18"/>
                <w:szCs w:val="18"/>
              </w:rPr>
              <w:t>－</w:t>
            </w:r>
          </w:p>
        </w:tc>
        <w:tc>
          <w:tcPr>
            <w:tcW w:w="1320" w:type="dxa"/>
            <w:tcBorders>
              <w:top w:val="nil"/>
              <w:bottom w:val="nil"/>
            </w:tcBorders>
            <w:vAlign w:val="center"/>
          </w:tcPr>
          <w:p w14:paraId="3B7015B8" w14:textId="6A806BD6"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sz w:val="18"/>
                <w:szCs w:val="18"/>
              </w:rPr>
              <w:t>1,297,800,101</w:t>
            </w:r>
          </w:p>
        </w:tc>
        <w:tc>
          <w:tcPr>
            <w:tcW w:w="1440" w:type="dxa"/>
            <w:tcBorders>
              <w:top w:val="nil"/>
              <w:bottom w:val="nil"/>
            </w:tcBorders>
            <w:vAlign w:val="center"/>
          </w:tcPr>
          <w:p w14:paraId="55FE1480" w14:textId="6BA49FB5"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sz w:val="18"/>
                <w:szCs w:val="18"/>
              </w:rPr>
              <w:t>- 37,719,899</w:t>
            </w:r>
          </w:p>
        </w:tc>
        <w:tc>
          <w:tcPr>
            <w:tcW w:w="567" w:type="dxa"/>
            <w:tcBorders>
              <w:top w:val="nil"/>
              <w:bottom w:val="nil"/>
              <w:right w:val="nil"/>
            </w:tcBorders>
            <w:vAlign w:val="center"/>
          </w:tcPr>
          <w:p w14:paraId="0F65587B" w14:textId="1A36B772"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sz w:val="18"/>
                <w:szCs w:val="18"/>
              </w:rPr>
              <w:t>- 2.82</w:t>
            </w:r>
          </w:p>
        </w:tc>
      </w:tr>
      <w:tr w:rsidR="007A6A4B" w:rsidRPr="00AD20D0" w14:paraId="70FCA83F" w14:textId="77777777" w:rsidTr="0002201E">
        <w:trPr>
          <w:trHeight w:val="423"/>
        </w:trPr>
        <w:tc>
          <w:tcPr>
            <w:tcW w:w="2428" w:type="dxa"/>
            <w:tcBorders>
              <w:top w:val="nil"/>
              <w:left w:val="nil"/>
              <w:bottom w:val="nil"/>
            </w:tcBorders>
            <w:vAlign w:val="center"/>
          </w:tcPr>
          <w:p w14:paraId="2631BA79" w14:textId="65CF5BD5" w:rsidR="007A6A4B" w:rsidRPr="00AD20D0" w:rsidRDefault="007A6A4B" w:rsidP="007A6A4B">
            <w:pPr>
              <w:widowControl w:val="0"/>
              <w:overflowPunct/>
              <w:ind w:firstLineChars="0" w:firstLine="0"/>
              <w:jc w:val="distribute"/>
              <w:rPr>
                <w:rFonts w:cs="Times New Roman"/>
                <w:kern w:val="0"/>
                <w:sz w:val="22"/>
                <w:szCs w:val="20"/>
              </w:rPr>
            </w:pPr>
            <w:r w:rsidRPr="00E4572B">
              <w:rPr>
                <w:b/>
                <w:kern w:val="0"/>
                <w:sz w:val="22"/>
              </w:rPr>
              <w:t>分配之部</w:t>
            </w:r>
          </w:p>
        </w:tc>
        <w:tc>
          <w:tcPr>
            <w:tcW w:w="1440" w:type="dxa"/>
            <w:tcBorders>
              <w:top w:val="nil"/>
              <w:bottom w:val="nil"/>
            </w:tcBorders>
            <w:vAlign w:val="center"/>
          </w:tcPr>
          <w:p w14:paraId="5CCB7225" w14:textId="0C7A042A"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b/>
                <w:sz w:val="18"/>
                <w:szCs w:val="18"/>
              </w:rPr>
              <w:t>58,865,000</w:t>
            </w:r>
          </w:p>
        </w:tc>
        <w:tc>
          <w:tcPr>
            <w:tcW w:w="1320" w:type="dxa"/>
            <w:tcBorders>
              <w:top w:val="nil"/>
              <w:bottom w:val="nil"/>
            </w:tcBorders>
            <w:vAlign w:val="center"/>
          </w:tcPr>
          <w:p w14:paraId="03E6EC82" w14:textId="1E9012F7"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b/>
                <w:sz w:val="18"/>
                <w:szCs w:val="18"/>
              </w:rPr>
              <w:t>108,338,670</w:t>
            </w:r>
          </w:p>
        </w:tc>
        <w:tc>
          <w:tcPr>
            <w:tcW w:w="1440" w:type="dxa"/>
            <w:tcBorders>
              <w:top w:val="nil"/>
              <w:bottom w:val="nil"/>
            </w:tcBorders>
            <w:vAlign w:val="center"/>
          </w:tcPr>
          <w:p w14:paraId="4D0BDC64" w14:textId="2865B80A"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b/>
                <w:sz w:val="18"/>
                <w:szCs w:val="18"/>
              </w:rPr>
              <w:t>－</w:t>
            </w:r>
          </w:p>
        </w:tc>
        <w:tc>
          <w:tcPr>
            <w:tcW w:w="1320" w:type="dxa"/>
            <w:tcBorders>
              <w:top w:val="nil"/>
              <w:bottom w:val="nil"/>
            </w:tcBorders>
            <w:vAlign w:val="center"/>
          </w:tcPr>
          <w:p w14:paraId="5B12C5C3" w14:textId="26020602"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b/>
                <w:sz w:val="18"/>
                <w:szCs w:val="18"/>
              </w:rPr>
              <w:t>108,338,670</w:t>
            </w:r>
          </w:p>
        </w:tc>
        <w:tc>
          <w:tcPr>
            <w:tcW w:w="1440" w:type="dxa"/>
            <w:tcBorders>
              <w:top w:val="nil"/>
              <w:bottom w:val="nil"/>
            </w:tcBorders>
            <w:vAlign w:val="center"/>
          </w:tcPr>
          <w:p w14:paraId="7A39B715" w14:textId="2D03305E"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b/>
                <w:sz w:val="18"/>
                <w:szCs w:val="18"/>
              </w:rPr>
              <w:t>49,473,670</w:t>
            </w:r>
          </w:p>
        </w:tc>
        <w:tc>
          <w:tcPr>
            <w:tcW w:w="567" w:type="dxa"/>
            <w:tcBorders>
              <w:top w:val="nil"/>
              <w:bottom w:val="nil"/>
              <w:right w:val="nil"/>
            </w:tcBorders>
            <w:vAlign w:val="center"/>
          </w:tcPr>
          <w:p w14:paraId="13319A64" w14:textId="7095160F"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b/>
                <w:sz w:val="18"/>
                <w:szCs w:val="18"/>
              </w:rPr>
              <w:t>84.05</w:t>
            </w:r>
          </w:p>
        </w:tc>
      </w:tr>
      <w:tr w:rsidR="007A6A4B" w:rsidRPr="00AD20D0" w14:paraId="07458999" w14:textId="77777777" w:rsidTr="0002201E">
        <w:trPr>
          <w:trHeight w:val="423"/>
        </w:trPr>
        <w:tc>
          <w:tcPr>
            <w:tcW w:w="2428" w:type="dxa"/>
            <w:tcBorders>
              <w:top w:val="nil"/>
              <w:left w:val="nil"/>
              <w:bottom w:val="nil"/>
            </w:tcBorders>
            <w:vAlign w:val="center"/>
          </w:tcPr>
          <w:p w14:paraId="27CF6263" w14:textId="13C33C81" w:rsidR="007A6A4B" w:rsidRPr="00AD20D0" w:rsidRDefault="007A6A4B" w:rsidP="007A6A4B">
            <w:pPr>
              <w:widowControl w:val="0"/>
              <w:overflowPunct/>
              <w:ind w:leftChars="100" w:left="240" w:firstLineChars="0" w:firstLine="0"/>
              <w:jc w:val="distribute"/>
              <w:rPr>
                <w:rFonts w:cs="Times New Roman"/>
                <w:kern w:val="0"/>
                <w:sz w:val="22"/>
                <w:szCs w:val="20"/>
              </w:rPr>
            </w:pPr>
            <w:r w:rsidRPr="00E4572B">
              <w:rPr>
                <w:kern w:val="0"/>
                <w:sz w:val="22"/>
              </w:rPr>
              <w:t>填補累積短絀</w:t>
            </w:r>
          </w:p>
        </w:tc>
        <w:tc>
          <w:tcPr>
            <w:tcW w:w="1440" w:type="dxa"/>
            <w:tcBorders>
              <w:top w:val="nil"/>
              <w:bottom w:val="nil"/>
            </w:tcBorders>
            <w:vAlign w:val="center"/>
          </w:tcPr>
          <w:p w14:paraId="59FE4036" w14:textId="23043976"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sz w:val="18"/>
                <w:szCs w:val="18"/>
              </w:rPr>
              <w:t>58,865,000</w:t>
            </w:r>
          </w:p>
        </w:tc>
        <w:tc>
          <w:tcPr>
            <w:tcW w:w="1320" w:type="dxa"/>
            <w:tcBorders>
              <w:top w:val="nil"/>
              <w:bottom w:val="nil"/>
            </w:tcBorders>
            <w:vAlign w:val="center"/>
          </w:tcPr>
          <w:p w14:paraId="09F24611" w14:textId="1BF8726D"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sz w:val="18"/>
                <w:szCs w:val="18"/>
              </w:rPr>
              <w:t>108,338,670</w:t>
            </w:r>
          </w:p>
        </w:tc>
        <w:tc>
          <w:tcPr>
            <w:tcW w:w="1440" w:type="dxa"/>
            <w:tcBorders>
              <w:top w:val="nil"/>
              <w:bottom w:val="nil"/>
            </w:tcBorders>
            <w:vAlign w:val="center"/>
          </w:tcPr>
          <w:p w14:paraId="2E76A39D" w14:textId="37131035"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sz w:val="18"/>
                <w:szCs w:val="18"/>
              </w:rPr>
              <w:t>－</w:t>
            </w:r>
          </w:p>
        </w:tc>
        <w:tc>
          <w:tcPr>
            <w:tcW w:w="1320" w:type="dxa"/>
            <w:tcBorders>
              <w:top w:val="nil"/>
              <w:bottom w:val="nil"/>
            </w:tcBorders>
            <w:vAlign w:val="center"/>
          </w:tcPr>
          <w:p w14:paraId="186F82AC" w14:textId="4A1A2749"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sz w:val="18"/>
                <w:szCs w:val="18"/>
              </w:rPr>
              <w:t>108,338,670</w:t>
            </w:r>
          </w:p>
        </w:tc>
        <w:tc>
          <w:tcPr>
            <w:tcW w:w="1440" w:type="dxa"/>
            <w:tcBorders>
              <w:top w:val="nil"/>
              <w:bottom w:val="nil"/>
            </w:tcBorders>
            <w:vAlign w:val="center"/>
          </w:tcPr>
          <w:p w14:paraId="08F4C2A6" w14:textId="10C99F33"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sz w:val="18"/>
                <w:szCs w:val="18"/>
              </w:rPr>
              <w:t>49,473,670</w:t>
            </w:r>
          </w:p>
        </w:tc>
        <w:tc>
          <w:tcPr>
            <w:tcW w:w="567" w:type="dxa"/>
            <w:tcBorders>
              <w:top w:val="nil"/>
              <w:bottom w:val="nil"/>
              <w:right w:val="nil"/>
            </w:tcBorders>
            <w:vAlign w:val="center"/>
          </w:tcPr>
          <w:p w14:paraId="30DC1CB1" w14:textId="23736188"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sz w:val="18"/>
                <w:szCs w:val="18"/>
              </w:rPr>
              <w:t>84.05</w:t>
            </w:r>
          </w:p>
        </w:tc>
      </w:tr>
      <w:tr w:rsidR="007A6A4B" w:rsidRPr="00AD20D0" w14:paraId="417A28DF" w14:textId="77777777" w:rsidTr="0002201E">
        <w:trPr>
          <w:trHeight w:val="423"/>
        </w:trPr>
        <w:tc>
          <w:tcPr>
            <w:tcW w:w="2428" w:type="dxa"/>
            <w:tcBorders>
              <w:top w:val="nil"/>
              <w:left w:val="nil"/>
              <w:bottom w:val="nil"/>
            </w:tcBorders>
            <w:vAlign w:val="center"/>
          </w:tcPr>
          <w:p w14:paraId="11BC5726" w14:textId="472D656C" w:rsidR="007A6A4B" w:rsidRPr="00AD20D0" w:rsidRDefault="007A6A4B" w:rsidP="007A6A4B">
            <w:pPr>
              <w:widowControl w:val="0"/>
              <w:overflowPunct/>
              <w:ind w:firstLineChars="0" w:firstLine="0"/>
              <w:jc w:val="distribute"/>
              <w:rPr>
                <w:rFonts w:cs="Times New Roman"/>
                <w:kern w:val="0"/>
                <w:sz w:val="22"/>
                <w:szCs w:val="20"/>
              </w:rPr>
            </w:pPr>
            <w:r w:rsidRPr="00E4572B">
              <w:rPr>
                <w:b/>
                <w:kern w:val="0"/>
                <w:sz w:val="22"/>
              </w:rPr>
              <w:t>未分配賸餘</w:t>
            </w:r>
          </w:p>
        </w:tc>
        <w:tc>
          <w:tcPr>
            <w:tcW w:w="1440" w:type="dxa"/>
            <w:tcBorders>
              <w:top w:val="nil"/>
              <w:bottom w:val="nil"/>
            </w:tcBorders>
            <w:vAlign w:val="center"/>
          </w:tcPr>
          <w:p w14:paraId="016818DC" w14:textId="05387BCD"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b/>
                <w:sz w:val="18"/>
                <w:szCs w:val="18"/>
              </w:rPr>
              <w:t>1,276,655,000</w:t>
            </w:r>
          </w:p>
        </w:tc>
        <w:tc>
          <w:tcPr>
            <w:tcW w:w="1320" w:type="dxa"/>
            <w:tcBorders>
              <w:top w:val="nil"/>
              <w:bottom w:val="nil"/>
            </w:tcBorders>
            <w:vAlign w:val="center"/>
          </w:tcPr>
          <w:p w14:paraId="118E716A" w14:textId="7EFA972F"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b/>
                <w:sz w:val="18"/>
                <w:szCs w:val="18"/>
              </w:rPr>
              <w:t>1,189,461,431</w:t>
            </w:r>
          </w:p>
        </w:tc>
        <w:tc>
          <w:tcPr>
            <w:tcW w:w="1440" w:type="dxa"/>
            <w:tcBorders>
              <w:top w:val="nil"/>
              <w:bottom w:val="nil"/>
            </w:tcBorders>
            <w:vAlign w:val="center"/>
          </w:tcPr>
          <w:p w14:paraId="20A1998C" w14:textId="48B5BE1C"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b/>
                <w:sz w:val="18"/>
                <w:szCs w:val="18"/>
              </w:rPr>
              <w:t>－</w:t>
            </w:r>
          </w:p>
        </w:tc>
        <w:tc>
          <w:tcPr>
            <w:tcW w:w="1320" w:type="dxa"/>
            <w:tcBorders>
              <w:top w:val="nil"/>
              <w:bottom w:val="nil"/>
            </w:tcBorders>
            <w:vAlign w:val="center"/>
          </w:tcPr>
          <w:p w14:paraId="728C4B03" w14:textId="7C0AA543"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b/>
                <w:sz w:val="18"/>
                <w:szCs w:val="18"/>
              </w:rPr>
              <w:t>1,189,461,431</w:t>
            </w:r>
          </w:p>
        </w:tc>
        <w:tc>
          <w:tcPr>
            <w:tcW w:w="1440" w:type="dxa"/>
            <w:tcBorders>
              <w:top w:val="nil"/>
              <w:bottom w:val="nil"/>
            </w:tcBorders>
            <w:vAlign w:val="center"/>
          </w:tcPr>
          <w:p w14:paraId="0B26AEA9" w14:textId="37516A74"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b/>
                <w:sz w:val="18"/>
                <w:szCs w:val="18"/>
              </w:rPr>
              <w:t>- 87,193,569</w:t>
            </w:r>
          </w:p>
        </w:tc>
        <w:tc>
          <w:tcPr>
            <w:tcW w:w="567" w:type="dxa"/>
            <w:tcBorders>
              <w:top w:val="nil"/>
              <w:bottom w:val="nil"/>
              <w:right w:val="nil"/>
            </w:tcBorders>
            <w:vAlign w:val="center"/>
          </w:tcPr>
          <w:p w14:paraId="66074F4D" w14:textId="10E4C5F5"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b/>
                <w:sz w:val="18"/>
                <w:szCs w:val="18"/>
              </w:rPr>
              <w:t>- 6.83</w:t>
            </w:r>
          </w:p>
        </w:tc>
      </w:tr>
      <w:tr w:rsidR="007A6A4B" w:rsidRPr="00AD20D0" w14:paraId="2CD6F284" w14:textId="77777777" w:rsidTr="0002201E">
        <w:trPr>
          <w:trHeight w:val="423"/>
        </w:trPr>
        <w:tc>
          <w:tcPr>
            <w:tcW w:w="2428" w:type="dxa"/>
            <w:tcBorders>
              <w:top w:val="nil"/>
              <w:left w:val="nil"/>
              <w:bottom w:val="nil"/>
            </w:tcBorders>
            <w:vAlign w:val="center"/>
          </w:tcPr>
          <w:p w14:paraId="067EBC12" w14:textId="7420E366" w:rsidR="007A6A4B" w:rsidRPr="00AD20D0" w:rsidRDefault="007A6A4B" w:rsidP="007A6A4B">
            <w:pPr>
              <w:widowControl w:val="0"/>
              <w:overflowPunct/>
              <w:ind w:firstLineChars="0" w:firstLine="0"/>
              <w:jc w:val="distribute"/>
              <w:rPr>
                <w:rFonts w:cs="Times New Roman"/>
                <w:kern w:val="0"/>
                <w:sz w:val="22"/>
                <w:szCs w:val="20"/>
              </w:rPr>
            </w:pPr>
            <w:r w:rsidRPr="00E4572B">
              <w:rPr>
                <w:b/>
                <w:kern w:val="0"/>
                <w:sz w:val="22"/>
              </w:rPr>
              <w:t>短絀之部</w:t>
            </w:r>
          </w:p>
        </w:tc>
        <w:tc>
          <w:tcPr>
            <w:tcW w:w="1440" w:type="dxa"/>
            <w:tcBorders>
              <w:top w:val="nil"/>
              <w:bottom w:val="nil"/>
            </w:tcBorders>
            <w:vAlign w:val="center"/>
          </w:tcPr>
          <w:p w14:paraId="4701B5D6" w14:textId="7788ADB8"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b/>
                <w:sz w:val="18"/>
                <w:szCs w:val="18"/>
              </w:rPr>
              <w:t>5,071,206,000</w:t>
            </w:r>
          </w:p>
        </w:tc>
        <w:tc>
          <w:tcPr>
            <w:tcW w:w="1320" w:type="dxa"/>
            <w:tcBorders>
              <w:top w:val="nil"/>
              <w:bottom w:val="nil"/>
            </w:tcBorders>
            <w:vAlign w:val="center"/>
          </w:tcPr>
          <w:p w14:paraId="27A9AE88" w14:textId="54F16B4F"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b/>
                <w:sz w:val="18"/>
                <w:szCs w:val="18"/>
              </w:rPr>
              <w:t>5,039,304,439</w:t>
            </w:r>
          </w:p>
        </w:tc>
        <w:tc>
          <w:tcPr>
            <w:tcW w:w="1440" w:type="dxa"/>
            <w:tcBorders>
              <w:top w:val="nil"/>
              <w:bottom w:val="nil"/>
            </w:tcBorders>
            <w:vAlign w:val="center"/>
          </w:tcPr>
          <w:p w14:paraId="33995E70" w14:textId="5FC292EF"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b/>
                <w:sz w:val="18"/>
                <w:szCs w:val="18"/>
              </w:rPr>
              <w:t>－</w:t>
            </w:r>
          </w:p>
        </w:tc>
        <w:tc>
          <w:tcPr>
            <w:tcW w:w="1320" w:type="dxa"/>
            <w:tcBorders>
              <w:top w:val="nil"/>
              <w:bottom w:val="nil"/>
            </w:tcBorders>
            <w:vAlign w:val="center"/>
          </w:tcPr>
          <w:p w14:paraId="1DC8D006" w14:textId="792B8917"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b/>
                <w:sz w:val="18"/>
                <w:szCs w:val="18"/>
              </w:rPr>
              <w:t>5,039,304,439</w:t>
            </w:r>
          </w:p>
        </w:tc>
        <w:tc>
          <w:tcPr>
            <w:tcW w:w="1440" w:type="dxa"/>
            <w:tcBorders>
              <w:top w:val="nil"/>
              <w:bottom w:val="nil"/>
            </w:tcBorders>
            <w:vAlign w:val="center"/>
          </w:tcPr>
          <w:p w14:paraId="3BE127C8" w14:textId="5DC5ED01"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b/>
                <w:sz w:val="18"/>
                <w:szCs w:val="18"/>
              </w:rPr>
              <w:t>- 31,901,561</w:t>
            </w:r>
          </w:p>
        </w:tc>
        <w:tc>
          <w:tcPr>
            <w:tcW w:w="567" w:type="dxa"/>
            <w:tcBorders>
              <w:top w:val="nil"/>
              <w:bottom w:val="nil"/>
              <w:right w:val="nil"/>
            </w:tcBorders>
            <w:vAlign w:val="center"/>
          </w:tcPr>
          <w:p w14:paraId="47C006F0" w14:textId="730AB095"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b/>
                <w:sz w:val="18"/>
                <w:szCs w:val="18"/>
              </w:rPr>
              <w:t>- 0.63</w:t>
            </w:r>
          </w:p>
        </w:tc>
      </w:tr>
      <w:tr w:rsidR="007A6A4B" w:rsidRPr="00AD20D0" w14:paraId="148A917C" w14:textId="77777777" w:rsidTr="0002201E">
        <w:trPr>
          <w:trHeight w:val="423"/>
        </w:trPr>
        <w:tc>
          <w:tcPr>
            <w:tcW w:w="2428" w:type="dxa"/>
            <w:tcBorders>
              <w:top w:val="nil"/>
              <w:left w:val="nil"/>
              <w:bottom w:val="nil"/>
            </w:tcBorders>
            <w:vAlign w:val="center"/>
          </w:tcPr>
          <w:p w14:paraId="4D2276D0" w14:textId="3A683D52" w:rsidR="007A6A4B" w:rsidRPr="00AD20D0" w:rsidRDefault="007A6A4B" w:rsidP="007A6A4B">
            <w:pPr>
              <w:widowControl w:val="0"/>
              <w:overflowPunct/>
              <w:ind w:leftChars="100" w:left="240" w:firstLineChars="0" w:firstLine="0"/>
              <w:jc w:val="distribute"/>
              <w:rPr>
                <w:rFonts w:cs="Times New Roman"/>
                <w:kern w:val="0"/>
                <w:sz w:val="22"/>
                <w:szCs w:val="20"/>
              </w:rPr>
            </w:pPr>
            <w:r w:rsidRPr="00E4572B">
              <w:rPr>
                <w:kern w:val="0"/>
                <w:sz w:val="22"/>
              </w:rPr>
              <w:t>本期短絀</w:t>
            </w:r>
          </w:p>
        </w:tc>
        <w:tc>
          <w:tcPr>
            <w:tcW w:w="1440" w:type="dxa"/>
            <w:tcBorders>
              <w:top w:val="nil"/>
              <w:bottom w:val="nil"/>
            </w:tcBorders>
            <w:vAlign w:val="center"/>
          </w:tcPr>
          <w:p w14:paraId="3E34E0A1" w14:textId="03A6FF2A"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sz w:val="18"/>
                <w:szCs w:val="18"/>
              </w:rPr>
              <w:t>1,309,464,000</w:t>
            </w:r>
          </w:p>
        </w:tc>
        <w:tc>
          <w:tcPr>
            <w:tcW w:w="1320" w:type="dxa"/>
            <w:tcBorders>
              <w:top w:val="nil"/>
              <w:bottom w:val="nil"/>
            </w:tcBorders>
            <w:vAlign w:val="center"/>
          </w:tcPr>
          <w:p w14:paraId="0D9A5CE1" w14:textId="296CDA44"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sz w:val="18"/>
                <w:szCs w:val="18"/>
              </w:rPr>
              <w:t>1,399,034,906</w:t>
            </w:r>
          </w:p>
        </w:tc>
        <w:tc>
          <w:tcPr>
            <w:tcW w:w="1440" w:type="dxa"/>
            <w:tcBorders>
              <w:top w:val="nil"/>
              <w:bottom w:val="nil"/>
            </w:tcBorders>
            <w:vAlign w:val="center"/>
          </w:tcPr>
          <w:p w14:paraId="75E9D5CA" w14:textId="674E7333"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sz w:val="18"/>
                <w:szCs w:val="18"/>
              </w:rPr>
              <w:t>－</w:t>
            </w:r>
          </w:p>
        </w:tc>
        <w:tc>
          <w:tcPr>
            <w:tcW w:w="1320" w:type="dxa"/>
            <w:tcBorders>
              <w:top w:val="nil"/>
              <w:bottom w:val="nil"/>
            </w:tcBorders>
            <w:vAlign w:val="center"/>
          </w:tcPr>
          <w:p w14:paraId="26BB8D1D" w14:textId="559F80B1"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sz w:val="18"/>
                <w:szCs w:val="18"/>
              </w:rPr>
              <w:t>1,399,034,906</w:t>
            </w:r>
          </w:p>
        </w:tc>
        <w:tc>
          <w:tcPr>
            <w:tcW w:w="1440" w:type="dxa"/>
            <w:tcBorders>
              <w:top w:val="nil"/>
              <w:bottom w:val="nil"/>
            </w:tcBorders>
            <w:vAlign w:val="center"/>
          </w:tcPr>
          <w:p w14:paraId="04214637" w14:textId="4E77FE70"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sz w:val="18"/>
                <w:szCs w:val="18"/>
              </w:rPr>
              <w:t>89,570,906</w:t>
            </w:r>
          </w:p>
        </w:tc>
        <w:tc>
          <w:tcPr>
            <w:tcW w:w="567" w:type="dxa"/>
            <w:tcBorders>
              <w:top w:val="nil"/>
              <w:bottom w:val="nil"/>
              <w:right w:val="nil"/>
            </w:tcBorders>
            <w:vAlign w:val="center"/>
          </w:tcPr>
          <w:p w14:paraId="0B8F53B2" w14:textId="0E7CA26D"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sz w:val="18"/>
                <w:szCs w:val="18"/>
              </w:rPr>
              <w:t>6.84</w:t>
            </w:r>
          </w:p>
        </w:tc>
      </w:tr>
      <w:tr w:rsidR="007A6A4B" w:rsidRPr="00AD20D0" w14:paraId="34C80251" w14:textId="77777777" w:rsidTr="0002201E">
        <w:trPr>
          <w:trHeight w:val="423"/>
        </w:trPr>
        <w:tc>
          <w:tcPr>
            <w:tcW w:w="2428" w:type="dxa"/>
            <w:tcBorders>
              <w:top w:val="nil"/>
              <w:left w:val="nil"/>
              <w:bottom w:val="nil"/>
            </w:tcBorders>
            <w:vAlign w:val="center"/>
          </w:tcPr>
          <w:p w14:paraId="22FBEFE8" w14:textId="078F08BF" w:rsidR="007A6A4B" w:rsidRPr="00AD20D0" w:rsidRDefault="007A6A4B" w:rsidP="007A6A4B">
            <w:pPr>
              <w:widowControl w:val="0"/>
              <w:overflowPunct/>
              <w:ind w:leftChars="100" w:left="240" w:firstLineChars="0" w:firstLine="0"/>
              <w:jc w:val="distribute"/>
              <w:rPr>
                <w:rFonts w:cs="Times New Roman"/>
                <w:kern w:val="0"/>
                <w:sz w:val="22"/>
                <w:szCs w:val="20"/>
              </w:rPr>
            </w:pPr>
            <w:r w:rsidRPr="00E4572B">
              <w:rPr>
                <w:kern w:val="0"/>
                <w:sz w:val="22"/>
              </w:rPr>
              <w:t>前期待填補之短絀</w:t>
            </w:r>
          </w:p>
        </w:tc>
        <w:tc>
          <w:tcPr>
            <w:tcW w:w="1440" w:type="dxa"/>
            <w:tcBorders>
              <w:top w:val="nil"/>
              <w:bottom w:val="nil"/>
            </w:tcBorders>
            <w:vAlign w:val="center"/>
          </w:tcPr>
          <w:p w14:paraId="362F510D" w14:textId="1DA8A9E8"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sz w:val="18"/>
                <w:szCs w:val="18"/>
              </w:rPr>
              <w:t>3,761,742,000</w:t>
            </w:r>
          </w:p>
        </w:tc>
        <w:tc>
          <w:tcPr>
            <w:tcW w:w="1320" w:type="dxa"/>
            <w:tcBorders>
              <w:top w:val="nil"/>
              <w:bottom w:val="nil"/>
            </w:tcBorders>
            <w:vAlign w:val="center"/>
          </w:tcPr>
          <w:p w14:paraId="50453B49" w14:textId="6C4F4FA1"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sz w:val="18"/>
                <w:szCs w:val="18"/>
              </w:rPr>
              <w:t>3,640,269,533</w:t>
            </w:r>
          </w:p>
        </w:tc>
        <w:tc>
          <w:tcPr>
            <w:tcW w:w="1440" w:type="dxa"/>
            <w:tcBorders>
              <w:top w:val="nil"/>
              <w:bottom w:val="nil"/>
            </w:tcBorders>
            <w:vAlign w:val="center"/>
          </w:tcPr>
          <w:p w14:paraId="0B003803" w14:textId="00725C48"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sz w:val="18"/>
                <w:szCs w:val="18"/>
              </w:rPr>
              <w:t>－</w:t>
            </w:r>
          </w:p>
        </w:tc>
        <w:tc>
          <w:tcPr>
            <w:tcW w:w="1320" w:type="dxa"/>
            <w:tcBorders>
              <w:top w:val="nil"/>
              <w:bottom w:val="nil"/>
            </w:tcBorders>
            <w:vAlign w:val="center"/>
          </w:tcPr>
          <w:p w14:paraId="2271926C" w14:textId="57C4421F"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sz w:val="18"/>
                <w:szCs w:val="18"/>
              </w:rPr>
              <w:t>3,640,269,533</w:t>
            </w:r>
          </w:p>
        </w:tc>
        <w:tc>
          <w:tcPr>
            <w:tcW w:w="1440" w:type="dxa"/>
            <w:tcBorders>
              <w:top w:val="nil"/>
              <w:bottom w:val="nil"/>
            </w:tcBorders>
            <w:vAlign w:val="center"/>
          </w:tcPr>
          <w:p w14:paraId="7A0B1013" w14:textId="190B7E99"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sz w:val="18"/>
                <w:szCs w:val="18"/>
              </w:rPr>
              <w:t>- 121,472,467</w:t>
            </w:r>
          </w:p>
        </w:tc>
        <w:tc>
          <w:tcPr>
            <w:tcW w:w="567" w:type="dxa"/>
            <w:tcBorders>
              <w:top w:val="nil"/>
              <w:bottom w:val="nil"/>
              <w:right w:val="nil"/>
            </w:tcBorders>
            <w:vAlign w:val="center"/>
          </w:tcPr>
          <w:p w14:paraId="157496C0" w14:textId="69F5307B"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sz w:val="18"/>
                <w:szCs w:val="18"/>
              </w:rPr>
              <w:t>- 3.23</w:t>
            </w:r>
          </w:p>
        </w:tc>
      </w:tr>
      <w:tr w:rsidR="007A6A4B" w:rsidRPr="00AD20D0" w14:paraId="1DF1B6C7" w14:textId="77777777" w:rsidTr="0002201E">
        <w:trPr>
          <w:trHeight w:val="423"/>
        </w:trPr>
        <w:tc>
          <w:tcPr>
            <w:tcW w:w="2428" w:type="dxa"/>
            <w:tcBorders>
              <w:top w:val="nil"/>
              <w:left w:val="nil"/>
              <w:bottom w:val="nil"/>
            </w:tcBorders>
            <w:vAlign w:val="center"/>
          </w:tcPr>
          <w:p w14:paraId="780DAA99" w14:textId="21F82925" w:rsidR="007A6A4B" w:rsidRPr="00AD20D0" w:rsidRDefault="007A6A4B" w:rsidP="007A6A4B">
            <w:pPr>
              <w:widowControl w:val="0"/>
              <w:overflowPunct/>
              <w:ind w:firstLineChars="0" w:firstLine="0"/>
              <w:jc w:val="distribute"/>
              <w:rPr>
                <w:rFonts w:cs="Times New Roman"/>
                <w:kern w:val="0"/>
                <w:sz w:val="22"/>
                <w:szCs w:val="20"/>
              </w:rPr>
            </w:pPr>
            <w:r w:rsidRPr="00E4572B">
              <w:rPr>
                <w:b/>
                <w:kern w:val="0"/>
                <w:sz w:val="22"/>
              </w:rPr>
              <w:t>填補之部</w:t>
            </w:r>
          </w:p>
        </w:tc>
        <w:tc>
          <w:tcPr>
            <w:tcW w:w="1440" w:type="dxa"/>
            <w:tcBorders>
              <w:top w:val="nil"/>
              <w:bottom w:val="nil"/>
            </w:tcBorders>
            <w:vAlign w:val="center"/>
          </w:tcPr>
          <w:p w14:paraId="3F56B33B" w14:textId="2149A737"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b/>
                <w:sz w:val="18"/>
                <w:szCs w:val="18"/>
              </w:rPr>
              <w:t>58,865,000</w:t>
            </w:r>
          </w:p>
        </w:tc>
        <w:tc>
          <w:tcPr>
            <w:tcW w:w="1320" w:type="dxa"/>
            <w:tcBorders>
              <w:top w:val="nil"/>
              <w:bottom w:val="nil"/>
            </w:tcBorders>
            <w:vAlign w:val="center"/>
          </w:tcPr>
          <w:p w14:paraId="7C26BDD0" w14:textId="2BB5AE1F"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b/>
                <w:sz w:val="18"/>
                <w:szCs w:val="18"/>
              </w:rPr>
              <w:t>108,338,670</w:t>
            </w:r>
          </w:p>
        </w:tc>
        <w:tc>
          <w:tcPr>
            <w:tcW w:w="1440" w:type="dxa"/>
            <w:tcBorders>
              <w:top w:val="nil"/>
              <w:bottom w:val="nil"/>
            </w:tcBorders>
            <w:vAlign w:val="center"/>
          </w:tcPr>
          <w:p w14:paraId="754CDD87" w14:textId="4E6CF799"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b/>
                <w:sz w:val="18"/>
                <w:szCs w:val="18"/>
              </w:rPr>
              <w:t>－</w:t>
            </w:r>
          </w:p>
        </w:tc>
        <w:tc>
          <w:tcPr>
            <w:tcW w:w="1320" w:type="dxa"/>
            <w:tcBorders>
              <w:top w:val="nil"/>
              <w:bottom w:val="nil"/>
            </w:tcBorders>
            <w:vAlign w:val="center"/>
          </w:tcPr>
          <w:p w14:paraId="20DB85BF" w14:textId="18CB15AA"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b/>
                <w:sz w:val="18"/>
                <w:szCs w:val="18"/>
              </w:rPr>
              <w:t>108,338,670</w:t>
            </w:r>
          </w:p>
        </w:tc>
        <w:tc>
          <w:tcPr>
            <w:tcW w:w="1440" w:type="dxa"/>
            <w:tcBorders>
              <w:top w:val="nil"/>
              <w:bottom w:val="nil"/>
            </w:tcBorders>
            <w:vAlign w:val="center"/>
          </w:tcPr>
          <w:p w14:paraId="20A6B40D" w14:textId="33E1621B"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b/>
                <w:sz w:val="18"/>
                <w:szCs w:val="18"/>
              </w:rPr>
              <w:t>49,473,670</w:t>
            </w:r>
          </w:p>
        </w:tc>
        <w:tc>
          <w:tcPr>
            <w:tcW w:w="567" w:type="dxa"/>
            <w:tcBorders>
              <w:top w:val="nil"/>
              <w:bottom w:val="nil"/>
              <w:right w:val="nil"/>
            </w:tcBorders>
            <w:vAlign w:val="center"/>
          </w:tcPr>
          <w:p w14:paraId="36560B06" w14:textId="32B6480C"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b/>
                <w:sz w:val="18"/>
                <w:szCs w:val="18"/>
              </w:rPr>
              <w:t>84.05</w:t>
            </w:r>
          </w:p>
        </w:tc>
      </w:tr>
      <w:tr w:rsidR="007A6A4B" w:rsidRPr="00AD20D0" w14:paraId="481260CF" w14:textId="77777777" w:rsidTr="0002201E">
        <w:trPr>
          <w:trHeight w:val="423"/>
        </w:trPr>
        <w:tc>
          <w:tcPr>
            <w:tcW w:w="2428" w:type="dxa"/>
            <w:tcBorders>
              <w:top w:val="nil"/>
              <w:left w:val="nil"/>
              <w:bottom w:val="nil"/>
            </w:tcBorders>
            <w:vAlign w:val="center"/>
          </w:tcPr>
          <w:p w14:paraId="5CFDC2B6" w14:textId="33FBBE1F" w:rsidR="007A6A4B" w:rsidRPr="00AD20D0" w:rsidRDefault="007A6A4B" w:rsidP="007A6A4B">
            <w:pPr>
              <w:widowControl w:val="0"/>
              <w:overflowPunct/>
              <w:ind w:leftChars="100" w:left="240" w:firstLineChars="0" w:firstLine="0"/>
              <w:jc w:val="distribute"/>
              <w:rPr>
                <w:rFonts w:cs="Times New Roman"/>
                <w:kern w:val="0"/>
                <w:sz w:val="22"/>
                <w:szCs w:val="20"/>
              </w:rPr>
            </w:pPr>
            <w:r w:rsidRPr="00E4572B">
              <w:rPr>
                <w:kern w:val="0"/>
                <w:sz w:val="22"/>
              </w:rPr>
              <w:t>撥用賸餘</w:t>
            </w:r>
          </w:p>
        </w:tc>
        <w:tc>
          <w:tcPr>
            <w:tcW w:w="1440" w:type="dxa"/>
            <w:tcBorders>
              <w:top w:val="nil"/>
              <w:bottom w:val="nil"/>
            </w:tcBorders>
            <w:vAlign w:val="center"/>
          </w:tcPr>
          <w:p w14:paraId="0E23B8D4" w14:textId="740F2C53"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sz w:val="18"/>
                <w:szCs w:val="18"/>
              </w:rPr>
              <w:t>58,865,000</w:t>
            </w:r>
          </w:p>
        </w:tc>
        <w:tc>
          <w:tcPr>
            <w:tcW w:w="1320" w:type="dxa"/>
            <w:tcBorders>
              <w:top w:val="nil"/>
              <w:bottom w:val="nil"/>
            </w:tcBorders>
            <w:vAlign w:val="center"/>
          </w:tcPr>
          <w:p w14:paraId="0B766866" w14:textId="61BF6C68"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sz w:val="18"/>
                <w:szCs w:val="18"/>
              </w:rPr>
              <w:t>108,338,670</w:t>
            </w:r>
          </w:p>
        </w:tc>
        <w:tc>
          <w:tcPr>
            <w:tcW w:w="1440" w:type="dxa"/>
            <w:tcBorders>
              <w:top w:val="nil"/>
              <w:bottom w:val="nil"/>
            </w:tcBorders>
            <w:vAlign w:val="center"/>
          </w:tcPr>
          <w:p w14:paraId="588FBA30" w14:textId="55F48229"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sz w:val="18"/>
                <w:szCs w:val="18"/>
              </w:rPr>
              <w:t>－</w:t>
            </w:r>
          </w:p>
        </w:tc>
        <w:tc>
          <w:tcPr>
            <w:tcW w:w="1320" w:type="dxa"/>
            <w:tcBorders>
              <w:top w:val="nil"/>
              <w:bottom w:val="nil"/>
            </w:tcBorders>
            <w:vAlign w:val="center"/>
          </w:tcPr>
          <w:p w14:paraId="1CE6B8ED" w14:textId="44B6D370"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sz w:val="18"/>
                <w:szCs w:val="18"/>
              </w:rPr>
              <w:t>108,338,670</w:t>
            </w:r>
          </w:p>
        </w:tc>
        <w:tc>
          <w:tcPr>
            <w:tcW w:w="1440" w:type="dxa"/>
            <w:tcBorders>
              <w:top w:val="nil"/>
              <w:bottom w:val="nil"/>
            </w:tcBorders>
            <w:vAlign w:val="center"/>
          </w:tcPr>
          <w:p w14:paraId="5A512EBE" w14:textId="3706DD69"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sz w:val="18"/>
                <w:szCs w:val="18"/>
              </w:rPr>
              <w:t>49,473,670</w:t>
            </w:r>
          </w:p>
        </w:tc>
        <w:tc>
          <w:tcPr>
            <w:tcW w:w="567" w:type="dxa"/>
            <w:tcBorders>
              <w:top w:val="nil"/>
              <w:bottom w:val="nil"/>
              <w:right w:val="nil"/>
            </w:tcBorders>
            <w:vAlign w:val="center"/>
          </w:tcPr>
          <w:p w14:paraId="777B1646" w14:textId="5BF45312"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sz w:val="18"/>
                <w:szCs w:val="18"/>
              </w:rPr>
              <w:t>84.05</w:t>
            </w:r>
          </w:p>
        </w:tc>
      </w:tr>
      <w:tr w:rsidR="007A6A4B" w:rsidRPr="00AD20D0" w14:paraId="330C2704" w14:textId="77777777" w:rsidTr="0002201E">
        <w:trPr>
          <w:trHeight w:val="423"/>
        </w:trPr>
        <w:tc>
          <w:tcPr>
            <w:tcW w:w="2428" w:type="dxa"/>
            <w:tcBorders>
              <w:top w:val="nil"/>
              <w:left w:val="nil"/>
              <w:bottom w:val="single" w:sz="8" w:space="0" w:color="auto"/>
            </w:tcBorders>
            <w:vAlign w:val="center"/>
          </w:tcPr>
          <w:p w14:paraId="0418B5E7" w14:textId="40EA334C" w:rsidR="007A6A4B" w:rsidRPr="00AD20D0" w:rsidRDefault="007A6A4B" w:rsidP="007A6A4B">
            <w:pPr>
              <w:widowControl w:val="0"/>
              <w:overflowPunct/>
              <w:ind w:firstLineChars="0" w:firstLine="0"/>
              <w:jc w:val="distribute"/>
              <w:rPr>
                <w:rFonts w:cs="Times New Roman"/>
                <w:kern w:val="0"/>
                <w:sz w:val="22"/>
                <w:szCs w:val="20"/>
              </w:rPr>
            </w:pPr>
            <w:r w:rsidRPr="00E4572B">
              <w:rPr>
                <w:b/>
                <w:kern w:val="0"/>
                <w:sz w:val="22"/>
              </w:rPr>
              <w:t>待填補之短絀</w:t>
            </w:r>
          </w:p>
        </w:tc>
        <w:tc>
          <w:tcPr>
            <w:tcW w:w="1440" w:type="dxa"/>
            <w:tcBorders>
              <w:top w:val="nil"/>
              <w:bottom w:val="single" w:sz="8" w:space="0" w:color="auto"/>
            </w:tcBorders>
            <w:vAlign w:val="center"/>
          </w:tcPr>
          <w:p w14:paraId="43070415" w14:textId="77A5EB67"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b/>
                <w:sz w:val="18"/>
                <w:szCs w:val="18"/>
              </w:rPr>
              <w:t>5,012,341,000</w:t>
            </w:r>
          </w:p>
        </w:tc>
        <w:tc>
          <w:tcPr>
            <w:tcW w:w="1320" w:type="dxa"/>
            <w:tcBorders>
              <w:top w:val="nil"/>
              <w:bottom w:val="single" w:sz="8" w:space="0" w:color="auto"/>
            </w:tcBorders>
            <w:vAlign w:val="center"/>
          </w:tcPr>
          <w:p w14:paraId="7F347710" w14:textId="7338AA2D"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b/>
                <w:sz w:val="18"/>
                <w:szCs w:val="18"/>
              </w:rPr>
              <w:t>4,930,965,769</w:t>
            </w:r>
          </w:p>
        </w:tc>
        <w:tc>
          <w:tcPr>
            <w:tcW w:w="1440" w:type="dxa"/>
            <w:tcBorders>
              <w:top w:val="nil"/>
              <w:bottom w:val="single" w:sz="8" w:space="0" w:color="auto"/>
            </w:tcBorders>
            <w:vAlign w:val="center"/>
          </w:tcPr>
          <w:p w14:paraId="1AC88E10" w14:textId="0136E1C5"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b/>
                <w:sz w:val="18"/>
                <w:szCs w:val="18"/>
              </w:rPr>
              <w:t>－</w:t>
            </w:r>
          </w:p>
        </w:tc>
        <w:tc>
          <w:tcPr>
            <w:tcW w:w="1320" w:type="dxa"/>
            <w:tcBorders>
              <w:top w:val="nil"/>
              <w:bottom w:val="single" w:sz="8" w:space="0" w:color="auto"/>
            </w:tcBorders>
            <w:vAlign w:val="center"/>
          </w:tcPr>
          <w:p w14:paraId="1AFEA8FF" w14:textId="1705DF0A"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b/>
                <w:sz w:val="18"/>
                <w:szCs w:val="18"/>
              </w:rPr>
              <w:t>4,930,965,769</w:t>
            </w:r>
          </w:p>
        </w:tc>
        <w:tc>
          <w:tcPr>
            <w:tcW w:w="1440" w:type="dxa"/>
            <w:tcBorders>
              <w:top w:val="nil"/>
              <w:bottom w:val="single" w:sz="8" w:space="0" w:color="auto"/>
            </w:tcBorders>
            <w:vAlign w:val="center"/>
          </w:tcPr>
          <w:p w14:paraId="36A6066B" w14:textId="57DAB172"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b/>
                <w:sz w:val="18"/>
                <w:szCs w:val="18"/>
              </w:rPr>
              <w:t>- 81,375,231</w:t>
            </w:r>
          </w:p>
        </w:tc>
        <w:tc>
          <w:tcPr>
            <w:tcW w:w="567" w:type="dxa"/>
            <w:tcBorders>
              <w:top w:val="nil"/>
              <w:bottom w:val="single" w:sz="8" w:space="0" w:color="auto"/>
              <w:right w:val="nil"/>
            </w:tcBorders>
            <w:vAlign w:val="center"/>
          </w:tcPr>
          <w:p w14:paraId="1A51112A" w14:textId="682814E0" w:rsidR="007A6A4B" w:rsidRPr="00AD20D0" w:rsidRDefault="007A6A4B" w:rsidP="007A6A4B">
            <w:pPr>
              <w:widowControl w:val="0"/>
              <w:overflowPunct/>
              <w:ind w:firstLineChars="0" w:firstLine="0"/>
              <w:jc w:val="right"/>
              <w:rPr>
                <w:rFonts w:ascii="新細明體" w:eastAsia="新細明體" w:hAnsi="新細明體" w:cs="Times New Roman"/>
                <w:sz w:val="18"/>
                <w:szCs w:val="18"/>
              </w:rPr>
            </w:pPr>
            <w:r w:rsidRPr="00E4572B">
              <w:rPr>
                <w:rFonts w:ascii="新細明體" w:hAnsi="新細明體"/>
                <w:b/>
                <w:sz w:val="18"/>
                <w:szCs w:val="18"/>
              </w:rPr>
              <w:t>- 1.62</w:t>
            </w:r>
          </w:p>
        </w:tc>
      </w:tr>
    </w:tbl>
    <w:p w14:paraId="2386C9CB" w14:textId="77777777" w:rsidR="00BA7AC1" w:rsidRPr="00BF2D21" w:rsidRDefault="00BA7AC1" w:rsidP="00947B5C">
      <w:pPr>
        <w:widowControl w:val="0"/>
        <w:overflowPunct/>
        <w:snapToGrid w:val="0"/>
        <w:ind w:firstLineChars="0" w:firstLine="0"/>
        <w:jc w:val="center"/>
        <w:rPr>
          <w:rFonts w:cs="Times New Roman"/>
          <w:b/>
          <w:sz w:val="32"/>
          <w:szCs w:val="20"/>
          <w:u w:val="single"/>
        </w:rPr>
      </w:pPr>
      <w:r w:rsidRPr="00BF2D21">
        <w:rPr>
          <w:rFonts w:cs="Times New Roman" w:hint="eastAsia"/>
          <w:b/>
          <w:sz w:val="32"/>
          <w:szCs w:val="20"/>
          <w:u w:val="single"/>
        </w:rPr>
        <w:lastRenderedPageBreak/>
        <w:t xml:space="preserve">　原住民族綜合發展基金餘絀審定後現金流量表　</w:t>
      </w:r>
    </w:p>
    <w:p w14:paraId="531D3BAA" w14:textId="50188C4A" w:rsidR="00BA7AC1" w:rsidRDefault="00BA7AC1" w:rsidP="00451F27">
      <w:pPr>
        <w:widowControl w:val="0"/>
        <w:tabs>
          <w:tab w:val="left" w:pos="4340"/>
          <w:tab w:val="left" w:pos="8520"/>
        </w:tabs>
        <w:overflowPunct/>
        <w:snapToGrid w:val="0"/>
        <w:ind w:leftChars="18" w:left="240" w:rightChars="3" w:right="7" w:hangingChars="82" w:hanging="197"/>
        <w:jc w:val="right"/>
      </w:pPr>
      <w:r w:rsidRPr="00BF2D21">
        <w:rPr>
          <w:rFonts w:cs="Times New Roman" w:hint="eastAsia"/>
          <w:szCs w:val="20"/>
        </w:rPr>
        <w:t>中華民國</w:t>
      </w:r>
      <w:r w:rsidR="00C003A6">
        <w:rPr>
          <w:rFonts w:cs="Times New Roman" w:hint="eastAsia"/>
          <w:szCs w:val="20"/>
        </w:rPr>
        <w:t>111</w:t>
      </w:r>
      <w:r w:rsidRPr="00BF2D21">
        <w:rPr>
          <w:rFonts w:cs="Times New Roman" w:hint="eastAsia"/>
          <w:szCs w:val="20"/>
        </w:rPr>
        <w:t>年度</w:t>
      </w:r>
      <w:r w:rsidRPr="00BF2D21">
        <w:rPr>
          <w:rFonts w:cs="Times New Roman" w:hint="eastAsia"/>
          <w:szCs w:val="20"/>
        </w:rPr>
        <w:tab/>
      </w:r>
      <w:r w:rsidRPr="00451F27">
        <w:rPr>
          <w:rFonts w:cs="Times New Roman" w:hint="eastAsia"/>
          <w:spacing w:val="-20"/>
          <w:kern w:val="0"/>
          <w:szCs w:val="20"/>
        </w:rPr>
        <w:t>單位：新臺幣元</w:t>
      </w:r>
    </w:p>
    <w:tbl>
      <w:tblPr>
        <w:tblW w:w="9960"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3"/>
        <w:gridCol w:w="1656"/>
        <w:gridCol w:w="1692"/>
        <w:gridCol w:w="1470"/>
        <w:gridCol w:w="889"/>
      </w:tblGrid>
      <w:tr w:rsidR="00BF2D21" w:rsidRPr="00046A2E" w14:paraId="7BEF679F" w14:textId="77777777" w:rsidTr="00947B5C">
        <w:trPr>
          <w:cantSplit/>
          <w:trHeight w:val="380"/>
          <w:tblHeader/>
        </w:trPr>
        <w:tc>
          <w:tcPr>
            <w:tcW w:w="4253" w:type="dxa"/>
            <w:vMerge w:val="restart"/>
            <w:tcBorders>
              <w:top w:val="single" w:sz="8" w:space="0" w:color="auto"/>
              <w:left w:val="nil"/>
              <w:bottom w:val="nil"/>
            </w:tcBorders>
            <w:vAlign w:val="center"/>
          </w:tcPr>
          <w:p w14:paraId="069F13C8" w14:textId="77777777" w:rsidR="00BF2D21" w:rsidRPr="00BF2D21" w:rsidRDefault="00BF2D21" w:rsidP="00BF2D21">
            <w:pPr>
              <w:widowControl w:val="0"/>
              <w:overflowPunct/>
              <w:ind w:left="113" w:right="113" w:firstLineChars="0" w:firstLine="0"/>
              <w:jc w:val="distribute"/>
              <w:rPr>
                <w:rFonts w:ascii="Times New Roman" w:hAnsi="Times New Roman" w:cs="Times New Roman"/>
                <w:spacing w:val="60"/>
                <w:szCs w:val="20"/>
              </w:rPr>
            </w:pPr>
            <w:r w:rsidRPr="00BF2D21">
              <w:rPr>
                <w:rFonts w:ascii="Times New Roman" w:hAnsi="Times New Roman" w:cs="Times New Roman" w:hint="eastAsia"/>
                <w:spacing w:val="60"/>
                <w:szCs w:val="20"/>
              </w:rPr>
              <w:t>項目</w:t>
            </w:r>
          </w:p>
        </w:tc>
        <w:tc>
          <w:tcPr>
            <w:tcW w:w="1656" w:type="dxa"/>
            <w:vMerge w:val="restart"/>
            <w:tcBorders>
              <w:top w:val="single" w:sz="8" w:space="0" w:color="auto"/>
              <w:bottom w:val="nil"/>
            </w:tcBorders>
            <w:vAlign w:val="center"/>
          </w:tcPr>
          <w:p w14:paraId="1FC694BF" w14:textId="77777777" w:rsidR="00BF2D21" w:rsidRPr="00BF2D21" w:rsidRDefault="00BF2D21" w:rsidP="00BF2D21">
            <w:pPr>
              <w:widowControl w:val="0"/>
              <w:overflowPunct/>
              <w:ind w:left="113" w:right="113" w:firstLineChars="0" w:firstLine="0"/>
              <w:jc w:val="distribute"/>
              <w:rPr>
                <w:rFonts w:ascii="Times New Roman" w:hAnsi="Times New Roman" w:cs="Times New Roman"/>
                <w:spacing w:val="60"/>
                <w:szCs w:val="20"/>
              </w:rPr>
            </w:pPr>
            <w:r w:rsidRPr="00046A2E">
              <w:rPr>
                <w:rFonts w:ascii="Times New Roman" w:hAnsi="Times New Roman" w:cs="Times New Roman" w:hint="eastAsia"/>
              </w:rPr>
              <w:t>預算數</w:t>
            </w:r>
          </w:p>
        </w:tc>
        <w:tc>
          <w:tcPr>
            <w:tcW w:w="1692" w:type="dxa"/>
            <w:vMerge w:val="restart"/>
            <w:tcBorders>
              <w:top w:val="single" w:sz="8" w:space="0" w:color="auto"/>
            </w:tcBorders>
            <w:vAlign w:val="center"/>
          </w:tcPr>
          <w:p w14:paraId="20451E3F" w14:textId="77777777" w:rsidR="00BF2D21" w:rsidRPr="00BF2D21" w:rsidRDefault="00BF2D21" w:rsidP="00BF2D21">
            <w:pPr>
              <w:widowControl w:val="0"/>
              <w:overflowPunct/>
              <w:ind w:left="113" w:right="113" w:firstLineChars="0" w:firstLine="0"/>
              <w:jc w:val="distribute"/>
              <w:rPr>
                <w:rFonts w:ascii="Times New Roman" w:hAnsi="Times New Roman" w:cs="Times New Roman"/>
                <w:spacing w:val="60"/>
                <w:szCs w:val="20"/>
              </w:rPr>
            </w:pPr>
            <w:r w:rsidRPr="00046A2E">
              <w:rPr>
                <w:rFonts w:ascii="Times New Roman" w:hAnsi="Times New Roman" w:cs="Times New Roman" w:hint="eastAsia"/>
              </w:rPr>
              <w:t>決算數</w:t>
            </w:r>
          </w:p>
        </w:tc>
        <w:tc>
          <w:tcPr>
            <w:tcW w:w="2359" w:type="dxa"/>
            <w:gridSpan w:val="2"/>
            <w:tcBorders>
              <w:top w:val="single" w:sz="8" w:space="0" w:color="auto"/>
              <w:bottom w:val="nil"/>
              <w:right w:val="nil"/>
            </w:tcBorders>
            <w:vAlign w:val="center"/>
          </w:tcPr>
          <w:p w14:paraId="16A61139" w14:textId="77777777" w:rsidR="00BF2D21" w:rsidRPr="00046A2E" w:rsidRDefault="00BF2D21" w:rsidP="00BF2D21">
            <w:pPr>
              <w:widowControl w:val="0"/>
              <w:overflowPunct/>
              <w:ind w:left="113" w:right="113" w:firstLineChars="0" w:firstLine="0"/>
              <w:jc w:val="distribute"/>
              <w:rPr>
                <w:rFonts w:ascii="Times New Roman" w:hAnsi="Times New Roman" w:cs="Times New Roman"/>
              </w:rPr>
            </w:pPr>
            <w:r w:rsidRPr="00046A2E">
              <w:rPr>
                <w:rFonts w:ascii="Times New Roman" w:hAnsi="Times New Roman" w:cs="Times New Roman" w:hint="eastAsia"/>
              </w:rPr>
              <w:t>比較增減</w:t>
            </w:r>
          </w:p>
        </w:tc>
      </w:tr>
      <w:tr w:rsidR="00BF2D21" w:rsidRPr="00BF2D21" w14:paraId="24502B80" w14:textId="77777777" w:rsidTr="00947B5C">
        <w:trPr>
          <w:cantSplit/>
          <w:trHeight w:val="544"/>
          <w:tblHeader/>
        </w:trPr>
        <w:tc>
          <w:tcPr>
            <w:tcW w:w="4253" w:type="dxa"/>
            <w:vMerge/>
            <w:tcBorders>
              <w:top w:val="nil"/>
              <w:left w:val="nil"/>
              <w:bottom w:val="single" w:sz="8" w:space="0" w:color="auto"/>
            </w:tcBorders>
            <w:vAlign w:val="center"/>
          </w:tcPr>
          <w:p w14:paraId="2A6731E4" w14:textId="77777777" w:rsidR="00BF2D21" w:rsidRPr="00BF2D21" w:rsidRDefault="00BF2D21" w:rsidP="00BF2D21">
            <w:pPr>
              <w:widowControl w:val="0"/>
              <w:overflowPunct/>
              <w:ind w:left="113" w:right="113" w:firstLineChars="0" w:firstLine="0"/>
              <w:jc w:val="distribute"/>
              <w:rPr>
                <w:rFonts w:ascii="Times New Roman" w:hAnsi="Times New Roman" w:cs="Times New Roman"/>
                <w:spacing w:val="60"/>
                <w:szCs w:val="20"/>
              </w:rPr>
            </w:pPr>
          </w:p>
        </w:tc>
        <w:tc>
          <w:tcPr>
            <w:tcW w:w="1656" w:type="dxa"/>
            <w:vMerge/>
            <w:tcBorders>
              <w:top w:val="nil"/>
              <w:bottom w:val="single" w:sz="8" w:space="0" w:color="auto"/>
            </w:tcBorders>
            <w:vAlign w:val="center"/>
          </w:tcPr>
          <w:p w14:paraId="53F1C215" w14:textId="77777777" w:rsidR="00BF2D21" w:rsidRPr="00BF2D21" w:rsidRDefault="00BF2D21" w:rsidP="00BF2D21">
            <w:pPr>
              <w:widowControl w:val="0"/>
              <w:overflowPunct/>
              <w:ind w:left="113" w:right="113" w:firstLineChars="0" w:firstLine="0"/>
              <w:jc w:val="distribute"/>
              <w:rPr>
                <w:rFonts w:ascii="Times New Roman" w:hAnsi="Times New Roman" w:cs="Times New Roman"/>
                <w:spacing w:val="60"/>
                <w:szCs w:val="20"/>
              </w:rPr>
            </w:pPr>
          </w:p>
        </w:tc>
        <w:tc>
          <w:tcPr>
            <w:tcW w:w="1692" w:type="dxa"/>
            <w:vMerge/>
            <w:tcBorders>
              <w:bottom w:val="single" w:sz="8" w:space="0" w:color="auto"/>
            </w:tcBorders>
            <w:vAlign w:val="center"/>
          </w:tcPr>
          <w:p w14:paraId="7CAF79B0" w14:textId="77777777" w:rsidR="00BF2D21" w:rsidRPr="00BF2D21" w:rsidRDefault="00BF2D21" w:rsidP="00BF2D21">
            <w:pPr>
              <w:widowControl w:val="0"/>
              <w:overflowPunct/>
              <w:ind w:left="113" w:right="113" w:firstLineChars="0" w:firstLine="0"/>
              <w:jc w:val="distribute"/>
              <w:rPr>
                <w:rFonts w:ascii="Times New Roman" w:hAnsi="Times New Roman" w:cs="Times New Roman"/>
                <w:spacing w:val="60"/>
                <w:szCs w:val="20"/>
              </w:rPr>
            </w:pPr>
          </w:p>
        </w:tc>
        <w:tc>
          <w:tcPr>
            <w:tcW w:w="1470" w:type="dxa"/>
            <w:tcBorders>
              <w:top w:val="single" w:sz="4" w:space="0" w:color="auto"/>
              <w:bottom w:val="single" w:sz="8" w:space="0" w:color="auto"/>
            </w:tcBorders>
            <w:vAlign w:val="center"/>
          </w:tcPr>
          <w:p w14:paraId="72DC61E0" w14:textId="77777777" w:rsidR="00BF2D21" w:rsidRPr="00046A2E" w:rsidRDefault="00BF2D21" w:rsidP="00BF2D21">
            <w:pPr>
              <w:widowControl w:val="0"/>
              <w:overflowPunct/>
              <w:ind w:left="113" w:right="113" w:firstLineChars="0" w:firstLine="0"/>
              <w:jc w:val="distribute"/>
              <w:rPr>
                <w:rFonts w:ascii="Times New Roman" w:hAnsi="Times New Roman" w:cs="Times New Roman"/>
              </w:rPr>
            </w:pPr>
            <w:r w:rsidRPr="00046A2E">
              <w:rPr>
                <w:rFonts w:ascii="Times New Roman" w:hAnsi="Times New Roman" w:cs="Times New Roman" w:hint="eastAsia"/>
              </w:rPr>
              <w:t>金額</w:t>
            </w:r>
          </w:p>
        </w:tc>
        <w:tc>
          <w:tcPr>
            <w:tcW w:w="889" w:type="dxa"/>
            <w:tcBorders>
              <w:top w:val="single" w:sz="4" w:space="0" w:color="auto"/>
              <w:bottom w:val="single" w:sz="8" w:space="0" w:color="auto"/>
              <w:right w:val="nil"/>
            </w:tcBorders>
            <w:vAlign w:val="center"/>
          </w:tcPr>
          <w:p w14:paraId="0BA3C1D8" w14:textId="77777777" w:rsidR="00BF2D21" w:rsidRPr="00046A2E" w:rsidRDefault="00BF2D21" w:rsidP="00BF2D21">
            <w:pPr>
              <w:widowControl w:val="0"/>
              <w:overflowPunct/>
              <w:ind w:left="113" w:right="113" w:firstLineChars="0" w:firstLine="0"/>
              <w:jc w:val="distribute"/>
              <w:rPr>
                <w:rFonts w:ascii="Times New Roman" w:hAnsi="Times New Roman" w:cs="Times New Roman"/>
              </w:rPr>
            </w:pPr>
            <w:r w:rsidRPr="00046A2E">
              <w:rPr>
                <w:rFonts w:ascii="Times New Roman" w:hAnsi="Times New Roman" w:cs="Times New Roman" w:hint="eastAsia"/>
              </w:rPr>
              <w:t>％</w:t>
            </w:r>
          </w:p>
        </w:tc>
      </w:tr>
      <w:tr w:rsidR="00C003A6" w:rsidRPr="00BF2D21" w14:paraId="58588A8E" w14:textId="77777777" w:rsidTr="0002201E">
        <w:trPr>
          <w:cantSplit/>
          <w:trHeight w:val="576"/>
        </w:trPr>
        <w:tc>
          <w:tcPr>
            <w:tcW w:w="4253" w:type="dxa"/>
            <w:tcBorders>
              <w:top w:val="nil"/>
              <w:left w:val="nil"/>
              <w:bottom w:val="nil"/>
            </w:tcBorders>
            <w:vAlign w:val="center"/>
          </w:tcPr>
          <w:p w14:paraId="32A19189" w14:textId="283DD4A1" w:rsidR="00C003A6" w:rsidRPr="00BF2D21" w:rsidRDefault="00C003A6" w:rsidP="00C003A6">
            <w:pPr>
              <w:widowControl w:val="0"/>
              <w:overflowPunct/>
              <w:spacing w:line="500" w:lineRule="exact"/>
              <w:ind w:firstLineChars="0" w:firstLine="0"/>
              <w:jc w:val="distribute"/>
              <w:rPr>
                <w:rFonts w:cs="Times New Roman"/>
                <w:w w:val="90"/>
                <w:kern w:val="0"/>
                <w:szCs w:val="20"/>
              </w:rPr>
            </w:pPr>
            <w:r w:rsidRPr="00814048">
              <w:rPr>
                <w:rFonts w:hint="eastAsia"/>
                <w:b/>
                <w:w w:val="90"/>
                <w:kern w:val="0"/>
                <w:sz w:val="22"/>
                <w:szCs w:val="22"/>
              </w:rPr>
              <w:t>業務活動之現金流量</w:t>
            </w:r>
          </w:p>
        </w:tc>
        <w:tc>
          <w:tcPr>
            <w:tcW w:w="1656" w:type="dxa"/>
            <w:tcBorders>
              <w:top w:val="nil"/>
              <w:bottom w:val="nil"/>
            </w:tcBorders>
            <w:vAlign w:val="center"/>
          </w:tcPr>
          <w:p w14:paraId="7B590BE8" w14:textId="77777777"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p>
        </w:tc>
        <w:tc>
          <w:tcPr>
            <w:tcW w:w="1692" w:type="dxa"/>
            <w:tcBorders>
              <w:top w:val="nil"/>
              <w:bottom w:val="nil"/>
            </w:tcBorders>
            <w:vAlign w:val="center"/>
          </w:tcPr>
          <w:p w14:paraId="222ACD00" w14:textId="77777777"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p>
        </w:tc>
        <w:tc>
          <w:tcPr>
            <w:tcW w:w="1470" w:type="dxa"/>
            <w:tcBorders>
              <w:top w:val="nil"/>
              <w:bottom w:val="nil"/>
            </w:tcBorders>
            <w:vAlign w:val="center"/>
          </w:tcPr>
          <w:p w14:paraId="5F074D71" w14:textId="77777777"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p>
        </w:tc>
        <w:tc>
          <w:tcPr>
            <w:tcW w:w="889" w:type="dxa"/>
            <w:tcBorders>
              <w:top w:val="nil"/>
              <w:bottom w:val="nil"/>
              <w:right w:val="nil"/>
            </w:tcBorders>
            <w:vAlign w:val="center"/>
          </w:tcPr>
          <w:p w14:paraId="3632DD17" w14:textId="77777777"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p>
        </w:tc>
      </w:tr>
      <w:tr w:rsidR="00C003A6" w:rsidRPr="00BF2D21" w14:paraId="5B29A432" w14:textId="77777777" w:rsidTr="0002201E">
        <w:trPr>
          <w:cantSplit/>
          <w:trHeight w:val="576"/>
        </w:trPr>
        <w:tc>
          <w:tcPr>
            <w:tcW w:w="4253" w:type="dxa"/>
            <w:tcBorders>
              <w:top w:val="nil"/>
              <w:left w:val="nil"/>
              <w:bottom w:val="nil"/>
            </w:tcBorders>
            <w:vAlign w:val="center"/>
          </w:tcPr>
          <w:p w14:paraId="57C84333" w14:textId="5B77D36F" w:rsidR="00C003A6" w:rsidRPr="00BF2D21" w:rsidRDefault="00C003A6" w:rsidP="00C003A6">
            <w:pPr>
              <w:widowControl w:val="0"/>
              <w:overflowPunct/>
              <w:spacing w:line="500" w:lineRule="exact"/>
              <w:ind w:leftChars="200" w:left="480" w:firstLineChars="0" w:firstLine="0"/>
              <w:jc w:val="distribute"/>
              <w:rPr>
                <w:rFonts w:cs="Times New Roman"/>
                <w:w w:val="90"/>
                <w:kern w:val="0"/>
                <w:szCs w:val="20"/>
              </w:rPr>
            </w:pPr>
            <w:r w:rsidRPr="00814048">
              <w:rPr>
                <w:rFonts w:hint="eastAsia"/>
                <w:w w:val="90"/>
                <w:kern w:val="0"/>
                <w:sz w:val="22"/>
                <w:szCs w:val="22"/>
              </w:rPr>
              <w:t>本期賸餘（短絀）</w:t>
            </w:r>
          </w:p>
        </w:tc>
        <w:tc>
          <w:tcPr>
            <w:tcW w:w="1656" w:type="dxa"/>
            <w:tcBorders>
              <w:top w:val="nil"/>
              <w:bottom w:val="nil"/>
            </w:tcBorders>
            <w:vAlign w:val="center"/>
          </w:tcPr>
          <w:p w14:paraId="38C6DEA9" w14:textId="099F98D9"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hint="eastAsia"/>
                <w:kern w:val="0"/>
                <w:sz w:val="18"/>
              </w:rPr>
              <w:t>- 1,309,464,000</w:t>
            </w:r>
          </w:p>
        </w:tc>
        <w:tc>
          <w:tcPr>
            <w:tcW w:w="1692" w:type="dxa"/>
            <w:tcBorders>
              <w:top w:val="nil"/>
              <w:bottom w:val="nil"/>
            </w:tcBorders>
            <w:vAlign w:val="center"/>
          </w:tcPr>
          <w:p w14:paraId="4058B8C9" w14:textId="7AC3D3B6"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kern w:val="0"/>
                <w:sz w:val="18"/>
              </w:rPr>
              <w:t>- 1,399,034,906</w:t>
            </w:r>
          </w:p>
        </w:tc>
        <w:tc>
          <w:tcPr>
            <w:tcW w:w="1470" w:type="dxa"/>
            <w:tcBorders>
              <w:top w:val="nil"/>
              <w:bottom w:val="nil"/>
            </w:tcBorders>
            <w:vAlign w:val="center"/>
          </w:tcPr>
          <w:p w14:paraId="26B5C41F" w14:textId="57586C84"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kern w:val="0"/>
                <w:sz w:val="18"/>
              </w:rPr>
              <w:t>- 89,570,906</w:t>
            </w:r>
          </w:p>
        </w:tc>
        <w:tc>
          <w:tcPr>
            <w:tcW w:w="889" w:type="dxa"/>
            <w:tcBorders>
              <w:top w:val="nil"/>
              <w:bottom w:val="nil"/>
              <w:right w:val="nil"/>
            </w:tcBorders>
            <w:vAlign w:val="center"/>
          </w:tcPr>
          <w:p w14:paraId="2631AF95" w14:textId="4102C4AA"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kern w:val="0"/>
                <w:sz w:val="18"/>
              </w:rPr>
              <w:t>6.84</w:t>
            </w:r>
          </w:p>
        </w:tc>
      </w:tr>
      <w:tr w:rsidR="00C003A6" w:rsidRPr="00BF2D21" w14:paraId="416B0506" w14:textId="77777777" w:rsidTr="0002201E">
        <w:trPr>
          <w:cantSplit/>
          <w:trHeight w:val="576"/>
        </w:trPr>
        <w:tc>
          <w:tcPr>
            <w:tcW w:w="4253" w:type="dxa"/>
            <w:tcBorders>
              <w:top w:val="nil"/>
              <w:left w:val="nil"/>
              <w:bottom w:val="nil"/>
            </w:tcBorders>
            <w:vAlign w:val="center"/>
          </w:tcPr>
          <w:p w14:paraId="678CED6D" w14:textId="79FCCD5B" w:rsidR="00C003A6" w:rsidRPr="00BF2D21" w:rsidRDefault="00C003A6" w:rsidP="00C003A6">
            <w:pPr>
              <w:widowControl w:val="0"/>
              <w:overflowPunct/>
              <w:spacing w:line="500" w:lineRule="exact"/>
              <w:ind w:leftChars="200" w:left="480" w:firstLineChars="0" w:firstLine="0"/>
              <w:jc w:val="distribute"/>
              <w:rPr>
                <w:rFonts w:cs="Times New Roman"/>
                <w:w w:val="90"/>
                <w:kern w:val="0"/>
                <w:szCs w:val="20"/>
              </w:rPr>
            </w:pPr>
            <w:r w:rsidRPr="00814048">
              <w:rPr>
                <w:rFonts w:hint="eastAsia"/>
                <w:w w:val="90"/>
                <w:kern w:val="0"/>
                <w:sz w:val="22"/>
                <w:szCs w:val="22"/>
              </w:rPr>
              <w:t>利息股利之調整</w:t>
            </w:r>
          </w:p>
        </w:tc>
        <w:tc>
          <w:tcPr>
            <w:tcW w:w="1656" w:type="dxa"/>
            <w:tcBorders>
              <w:top w:val="nil"/>
              <w:bottom w:val="nil"/>
            </w:tcBorders>
            <w:vAlign w:val="center"/>
          </w:tcPr>
          <w:p w14:paraId="247D5194" w14:textId="434DE4CC"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hint="eastAsia"/>
                <w:kern w:val="0"/>
                <w:sz w:val="18"/>
              </w:rPr>
              <w:t>- 18,182,000</w:t>
            </w:r>
          </w:p>
        </w:tc>
        <w:tc>
          <w:tcPr>
            <w:tcW w:w="1692" w:type="dxa"/>
            <w:tcBorders>
              <w:top w:val="nil"/>
              <w:bottom w:val="nil"/>
            </w:tcBorders>
            <w:vAlign w:val="center"/>
          </w:tcPr>
          <w:p w14:paraId="76AF7294" w14:textId="6171DDA7"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kern w:val="0"/>
                <w:sz w:val="18"/>
              </w:rPr>
              <w:t>- 21,140,910</w:t>
            </w:r>
          </w:p>
        </w:tc>
        <w:tc>
          <w:tcPr>
            <w:tcW w:w="1470" w:type="dxa"/>
            <w:tcBorders>
              <w:top w:val="nil"/>
              <w:bottom w:val="nil"/>
            </w:tcBorders>
            <w:vAlign w:val="center"/>
          </w:tcPr>
          <w:p w14:paraId="43CB9379" w14:textId="11F37561"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kern w:val="0"/>
                <w:sz w:val="18"/>
              </w:rPr>
              <w:t>- 2,958,910</w:t>
            </w:r>
          </w:p>
        </w:tc>
        <w:tc>
          <w:tcPr>
            <w:tcW w:w="889" w:type="dxa"/>
            <w:tcBorders>
              <w:top w:val="nil"/>
              <w:bottom w:val="nil"/>
              <w:right w:val="nil"/>
            </w:tcBorders>
            <w:vAlign w:val="center"/>
          </w:tcPr>
          <w:p w14:paraId="73E55E99" w14:textId="1DD93A09"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kern w:val="0"/>
                <w:sz w:val="18"/>
              </w:rPr>
              <w:t>16.27</w:t>
            </w:r>
          </w:p>
        </w:tc>
      </w:tr>
      <w:tr w:rsidR="00C003A6" w:rsidRPr="00BF2D21" w14:paraId="5C9CEE42" w14:textId="77777777" w:rsidTr="0002201E">
        <w:trPr>
          <w:cantSplit/>
          <w:trHeight w:val="576"/>
        </w:trPr>
        <w:tc>
          <w:tcPr>
            <w:tcW w:w="4253" w:type="dxa"/>
            <w:tcBorders>
              <w:top w:val="nil"/>
              <w:left w:val="nil"/>
              <w:bottom w:val="nil"/>
            </w:tcBorders>
            <w:vAlign w:val="center"/>
          </w:tcPr>
          <w:p w14:paraId="41AC9152" w14:textId="1E492A93" w:rsidR="00C003A6" w:rsidRPr="00BF2D21" w:rsidRDefault="00C003A6" w:rsidP="00C003A6">
            <w:pPr>
              <w:widowControl w:val="0"/>
              <w:overflowPunct/>
              <w:spacing w:line="500" w:lineRule="exact"/>
              <w:ind w:leftChars="200" w:left="480" w:firstLineChars="0" w:firstLine="0"/>
              <w:jc w:val="distribute"/>
              <w:rPr>
                <w:rFonts w:cs="Times New Roman"/>
                <w:w w:val="90"/>
                <w:kern w:val="0"/>
                <w:szCs w:val="20"/>
              </w:rPr>
            </w:pPr>
            <w:r w:rsidRPr="00814048">
              <w:rPr>
                <w:rFonts w:hint="eastAsia"/>
                <w:spacing w:val="-24"/>
                <w:w w:val="90"/>
                <w:kern w:val="0"/>
                <w:sz w:val="22"/>
                <w:szCs w:val="22"/>
              </w:rPr>
              <w:t>未計利息股利之本期賸餘（短絀）</w:t>
            </w:r>
          </w:p>
        </w:tc>
        <w:tc>
          <w:tcPr>
            <w:tcW w:w="1656" w:type="dxa"/>
            <w:tcBorders>
              <w:top w:val="nil"/>
              <w:bottom w:val="nil"/>
            </w:tcBorders>
            <w:vAlign w:val="center"/>
          </w:tcPr>
          <w:p w14:paraId="144FBDF9" w14:textId="400FD315"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hint="eastAsia"/>
                <w:kern w:val="0"/>
                <w:sz w:val="18"/>
              </w:rPr>
              <w:t>- 1,327,646,000</w:t>
            </w:r>
          </w:p>
        </w:tc>
        <w:tc>
          <w:tcPr>
            <w:tcW w:w="1692" w:type="dxa"/>
            <w:tcBorders>
              <w:top w:val="nil"/>
              <w:bottom w:val="nil"/>
            </w:tcBorders>
            <w:vAlign w:val="center"/>
          </w:tcPr>
          <w:p w14:paraId="5237C25D" w14:textId="384C97A5"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kern w:val="0"/>
                <w:sz w:val="18"/>
              </w:rPr>
              <w:t>- 1,420,175,816</w:t>
            </w:r>
          </w:p>
        </w:tc>
        <w:tc>
          <w:tcPr>
            <w:tcW w:w="1470" w:type="dxa"/>
            <w:tcBorders>
              <w:top w:val="nil"/>
              <w:bottom w:val="nil"/>
            </w:tcBorders>
            <w:vAlign w:val="center"/>
          </w:tcPr>
          <w:p w14:paraId="40283982" w14:textId="7424019E"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kern w:val="0"/>
                <w:sz w:val="18"/>
              </w:rPr>
              <w:t>- 92,529,816</w:t>
            </w:r>
          </w:p>
        </w:tc>
        <w:tc>
          <w:tcPr>
            <w:tcW w:w="889" w:type="dxa"/>
            <w:tcBorders>
              <w:top w:val="nil"/>
              <w:bottom w:val="nil"/>
              <w:right w:val="nil"/>
            </w:tcBorders>
            <w:vAlign w:val="center"/>
          </w:tcPr>
          <w:p w14:paraId="62331441" w14:textId="6D82838D"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kern w:val="0"/>
                <w:sz w:val="18"/>
              </w:rPr>
              <w:t>6.97</w:t>
            </w:r>
          </w:p>
        </w:tc>
      </w:tr>
      <w:tr w:rsidR="00C003A6" w:rsidRPr="00BF2D21" w14:paraId="3855873C" w14:textId="77777777" w:rsidTr="0002201E">
        <w:trPr>
          <w:cantSplit/>
          <w:trHeight w:val="576"/>
        </w:trPr>
        <w:tc>
          <w:tcPr>
            <w:tcW w:w="4253" w:type="dxa"/>
            <w:tcBorders>
              <w:top w:val="nil"/>
              <w:left w:val="nil"/>
              <w:bottom w:val="nil"/>
            </w:tcBorders>
            <w:vAlign w:val="center"/>
          </w:tcPr>
          <w:p w14:paraId="0B6D425B" w14:textId="190F3124" w:rsidR="00C003A6" w:rsidRPr="00BF2D21" w:rsidRDefault="00C003A6" w:rsidP="00C003A6">
            <w:pPr>
              <w:widowControl w:val="0"/>
              <w:overflowPunct/>
              <w:spacing w:line="500" w:lineRule="exact"/>
              <w:ind w:leftChars="200" w:left="480" w:firstLineChars="0" w:firstLine="0"/>
              <w:jc w:val="distribute"/>
              <w:rPr>
                <w:rFonts w:cs="Times New Roman"/>
                <w:w w:val="90"/>
                <w:kern w:val="0"/>
                <w:szCs w:val="20"/>
              </w:rPr>
            </w:pPr>
            <w:r w:rsidRPr="00814048">
              <w:rPr>
                <w:rFonts w:hint="eastAsia"/>
                <w:w w:val="90"/>
                <w:kern w:val="0"/>
                <w:sz w:val="22"/>
                <w:szCs w:val="22"/>
              </w:rPr>
              <w:t>調整項目</w:t>
            </w:r>
          </w:p>
        </w:tc>
        <w:tc>
          <w:tcPr>
            <w:tcW w:w="1656" w:type="dxa"/>
            <w:tcBorders>
              <w:top w:val="nil"/>
              <w:bottom w:val="nil"/>
            </w:tcBorders>
            <w:vAlign w:val="center"/>
          </w:tcPr>
          <w:p w14:paraId="79975181" w14:textId="13C3E5BC"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hint="eastAsia"/>
                <w:kern w:val="0"/>
                <w:sz w:val="18"/>
              </w:rPr>
              <w:t>－</w:t>
            </w:r>
          </w:p>
        </w:tc>
        <w:tc>
          <w:tcPr>
            <w:tcW w:w="1692" w:type="dxa"/>
            <w:tcBorders>
              <w:top w:val="nil"/>
              <w:bottom w:val="nil"/>
            </w:tcBorders>
            <w:vAlign w:val="center"/>
          </w:tcPr>
          <w:p w14:paraId="3D1EC7C3" w14:textId="0B507E58"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kern w:val="0"/>
                <w:sz w:val="18"/>
              </w:rPr>
              <w:t>9,451,310</w:t>
            </w:r>
          </w:p>
        </w:tc>
        <w:tc>
          <w:tcPr>
            <w:tcW w:w="1470" w:type="dxa"/>
            <w:tcBorders>
              <w:top w:val="nil"/>
              <w:bottom w:val="nil"/>
            </w:tcBorders>
            <w:vAlign w:val="center"/>
          </w:tcPr>
          <w:p w14:paraId="60E24E18" w14:textId="1E3C3765"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kern w:val="0"/>
                <w:sz w:val="18"/>
              </w:rPr>
              <w:t>9,451,310</w:t>
            </w:r>
          </w:p>
        </w:tc>
        <w:tc>
          <w:tcPr>
            <w:tcW w:w="889" w:type="dxa"/>
            <w:tcBorders>
              <w:top w:val="nil"/>
              <w:bottom w:val="nil"/>
              <w:right w:val="nil"/>
            </w:tcBorders>
            <w:vAlign w:val="center"/>
          </w:tcPr>
          <w:p w14:paraId="64DAC8C8" w14:textId="5570BB45"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kern w:val="0"/>
                <w:sz w:val="18"/>
              </w:rPr>
              <w:t>--</w:t>
            </w:r>
          </w:p>
        </w:tc>
      </w:tr>
      <w:tr w:rsidR="00C003A6" w:rsidRPr="00BF2D21" w14:paraId="3375C8E8" w14:textId="77777777" w:rsidTr="0002201E">
        <w:trPr>
          <w:cantSplit/>
          <w:trHeight w:val="576"/>
        </w:trPr>
        <w:tc>
          <w:tcPr>
            <w:tcW w:w="4253" w:type="dxa"/>
            <w:tcBorders>
              <w:top w:val="nil"/>
              <w:left w:val="nil"/>
              <w:bottom w:val="nil"/>
            </w:tcBorders>
            <w:vAlign w:val="center"/>
          </w:tcPr>
          <w:p w14:paraId="4431D5D3" w14:textId="37FD5C93" w:rsidR="00C003A6" w:rsidRPr="00BF2D21" w:rsidRDefault="00C003A6" w:rsidP="00C003A6">
            <w:pPr>
              <w:widowControl w:val="0"/>
              <w:overflowPunct/>
              <w:spacing w:line="500" w:lineRule="exact"/>
              <w:ind w:leftChars="200" w:left="480" w:firstLineChars="0" w:firstLine="0"/>
              <w:jc w:val="distribute"/>
              <w:rPr>
                <w:rFonts w:cs="Times New Roman"/>
                <w:w w:val="90"/>
                <w:kern w:val="0"/>
                <w:szCs w:val="20"/>
              </w:rPr>
            </w:pPr>
            <w:r w:rsidRPr="00814048">
              <w:rPr>
                <w:rFonts w:hint="eastAsia"/>
                <w:spacing w:val="-24"/>
                <w:w w:val="90"/>
                <w:kern w:val="0"/>
                <w:sz w:val="22"/>
                <w:szCs w:val="22"/>
              </w:rPr>
              <w:t>未計利息股利之現金流入（流出）</w:t>
            </w:r>
          </w:p>
        </w:tc>
        <w:tc>
          <w:tcPr>
            <w:tcW w:w="1656" w:type="dxa"/>
            <w:tcBorders>
              <w:top w:val="nil"/>
              <w:bottom w:val="nil"/>
            </w:tcBorders>
            <w:vAlign w:val="center"/>
          </w:tcPr>
          <w:p w14:paraId="46E4CF00" w14:textId="4AFB5574"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hint="eastAsia"/>
                <w:kern w:val="0"/>
                <w:sz w:val="18"/>
              </w:rPr>
              <w:t>- 1,327,646,000</w:t>
            </w:r>
          </w:p>
        </w:tc>
        <w:tc>
          <w:tcPr>
            <w:tcW w:w="1692" w:type="dxa"/>
            <w:tcBorders>
              <w:top w:val="nil"/>
              <w:bottom w:val="nil"/>
            </w:tcBorders>
            <w:vAlign w:val="center"/>
          </w:tcPr>
          <w:p w14:paraId="52E61A8D" w14:textId="4B318D68"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kern w:val="0"/>
                <w:sz w:val="18"/>
              </w:rPr>
              <w:t>- 1,410,724,506</w:t>
            </w:r>
          </w:p>
        </w:tc>
        <w:tc>
          <w:tcPr>
            <w:tcW w:w="1470" w:type="dxa"/>
            <w:tcBorders>
              <w:top w:val="nil"/>
              <w:bottom w:val="nil"/>
            </w:tcBorders>
            <w:vAlign w:val="center"/>
          </w:tcPr>
          <w:p w14:paraId="60956E1C" w14:textId="7DE57996"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kern w:val="0"/>
                <w:sz w:val="18"/>
              </w:rPr>
              <w:t>- 83,078,506</w:t>
            </w:r>
          </w:p>
        </w:tc>
        <w:tc>
          <w:tcPr>
            <w:tcW w:w="889" w:type="dxa"/>
            <w:tcBorders>
              <w:top w:val="nil"/>
              <w:bottom w:val="nil"/>
              <w:right w:val="nil"/>
            </w:tcBorders>
            <w:vAlign w:val="center"/>
          </w:tcPr>
          <w:p w14:paraId="5FAE0EAC" w14:textId="46264BB8"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kern w:val="0"/>
                <w:sz w:val="18"/>
              </w:rPr>
              <w:t>6.26</w:t>
            </w:r>
          </w:p>
        </w:tc>
      </w:tr>
      <w:tr w:rsidR="00C003A6" w:rsidRPr="00BF2D21" w14:paraId="6FAE6CA7" w14:textId="77777777" w:rsidTr="0002201E">
        <w:trPr>
          <w:cantSplit/>
          <w:trHeight w:val="576"/>
        </w:trPr>
        <w:tc>
          <w:tcPr>
            <w:tcW w:w="4253" w:type="dxa"/>
            <w:tcBorders>
              <w:top w:val="nil"/>
              <w:left w:val="nil"/>
              <w:bottom w:val="nil"/>
            </w:tcBorders>
            <w:vAlign w:val="center"/>
          </w:tcPr>
          <w:p w14:paraId="48A93FC0" w14:textId="49DAACE4" w:rsidR="00C003A6" w:rsidRPr="00BF2D21" w:rsidRDefault="00C003A6" w:rsidP="00C003A6">
            <w:pPr>
              <w:widowControl w:val="0"/>
              <w:overflowPunct/>
              <w:spacing w:line="500" w:lineRule="exact"/>
              <w:ind w:leftChars="200" w:left="480" w:firstLineChars="0" w:firstLine="0"/>
              <w:jc w:val="distribute"/>
              <w:rPr>
                <w:rFonts w:cs="Times New Roman"/>
                <w:w w:val="90"/>
                <w:kern w:val="0"/>
                <w:szCs w:val="20"/>
              </w:rPr>
            </w:pPr>
            <w:r w:rsidRPr="00814048">
              <w:rPr>
                <w:rFonts w:hint="eastAsia"/>
                <w:w w:val="90"/>
                <w:kern w:val="0"/>
                <w:sz w:val="22"/>
                <w:szCs w:val="22"/>
              </w:rPr>
              <w:t>收取利息</w:t>
            </w:r>
          </w:p>
        </w:tc>
        <w:tc>
          <w:tcPr>
            <w:tcW w:w="1656" w:type="dxa"/>
            <w:tcBorders>
              <w:top w:val="nil"/>
              <w:bottom w:val="nil"/>
            </w:tcBorders>
            <w:vAlign w:val="center"/>
          </w:tcPr>
          <w:p w14:paraId="1FFF8FEE" w14:textId="35386C0C"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hint="eastAsia"/>
                <w:kern w:val="0"/>
                <w:sz w:val="18"/>
              </w:rPr>
              <w:t>18,182,000</w:t>
            </w:r>
          </w:p>
        </w:tc>
        <w:tc>
          <w:tcPr>
            <w:tcW w:w="1692" w:type="dxa"/>
            <w:tcBorders>
              <w:top w:val="nil"/>
              <w:bottom w:val="nil"/>
            </w:tcBorders>
            <w:vAlign w:val="center"/>
          </w:tcPr>
          <w:p w14:paraId="2A415582" w14:textId="1FE5BDC8"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kern w:val="0"/>
                <w:sz w:val="18"/>
              </w:rPr>
              <w:t>17,741,823</w:t>
            </w:r>
          </w:p>
        </w:tc>
        <w:tc>
          <w:tcPr>
            <w:tcW w:w="1470" w:type="dxa"/>
            <w:tcBorders>
              <w:top w:val="nil"/>
              <w:bottom w:val="nil"/>
            </w:tcBorders>
            <w:vAlign w:val="center"/>
          </w:tcPr>
          <w:p w14:paraId="277A30F9" w14:textId="7B8E994D"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kern w:val="0"/>
                <w:sz w:val="18"/>
              </w:rPr>
              <w:t>- 440,177</w:t>
            </w:r>
          </w:p>
        </w:tc>
        <w:tc>
          <w:tcPr>
            <w:tcW w:w="889" w:type="dxa"/>
            <w:tcBorders>
              <w:top w:val="nil"/>
              <w:bottom w:val="nil"/>
              <w:right w:val="nil"/>
            </w:tcBorders>
            <w:vAlign w:val="center"/>
          </w:tcPr>
          <w:p w14:paraId="15B584A5" w14:textId="09F46132"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kern w:val="0"/>
                <w:sz w:val="18"/>
              </w:rPr>
              <w:t>- 2.42</w:t>
            </w:r>
          </w:p>
        </w:tc>
      </w:tr>
      <w:tr w:rsidR="00C003A6" w:rsidRPr="00BF2D21" w14:paraId="41C3F2BC" w14:textId="77777777" w:rsidTr="0002201E">
        <w:trPr>
          <w:cantSplit/>
          <w:trHeight w:val="576"/>
        </w:trPr>
        <w:tc>
          <w:tcPr>
            <w:tcW w:w="4253" w:type="dxa"/>
            <w:tcBorders>
              <w:top w:val="nil"/>
              <w:left w:val="nil"/>
              <w:bottom w:val="nil"/>
            </w:tcBorders>
            <w:vAlign w:val="center"/>
          </w:tcPr>
          <w:p w14:paraId="118B4426" w14:textId="0EA85F73" w:rsidR="00C003A6" w:rsidRPr="00BF2D21" w:rsidRDefault="00C003A6" w:rsidP="00C003A6">
            <w:pPr>
              <w:widowControl w:val="0"/>
              <w:overflowPunct/>
              <w:spacing w:line="500" w:lineRule="exact"/>
              <w:ind w:leftChars="100" w:left="240" w:firstLineChars="0" w:firstLine="0"/>
              <w:jc w:val="distribute"/>
              <w:rPr>
                <w:rFonts w:cs="Times New Roman"/>
                <w:w w:val="90"/>
                <w:kern w:val="0"/>
                <w:szCs w:val="20"/>
              </w:rPr>
            </w:pPr>
            <w:r w:rsidRPr="00814048">
              <w:rPr>
                <w:rFonts w:hint="eastAsia"/>
                <w:b/>
                <w:spacing w:val="-24"/>
                <w:w w:val="90"/>
                <w:kern w:val="0"/>
                <w:sz w:val="22"/>
                <w:szCs w:val="22"/>
              </w:rPr>
              <w:t>業務活動之淨現金流入（流出）</w:t>
            </w:r>
          </w:p>
        </w:tc>
        <w:tc>
          <w:tcPr>
            <w:tcW w:w="1656" w:type="dxa"/>
            <w:tcBorders>
              <w:top w:val="nil"/>
              <w:bottom w:val="nil"/>
            </w:tcBorders>
            <w:vAlign w:val="center"/>
          </w:tcPr>
          <w:p w14:paraId="26C2147D" w14:textId="172AC046"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hint="eastAsia"/>
                <w:b/>
                <w:kern w:val="0"/>
                <w:sz w:val="18"/>
              </w:rPr>
              <w:t>- 1,309,464,000</w:t>
            </w:r>
          </w:p>
        </w:tc>
        <w:tc>
          <w:tcPr>
            <w:tcW w:w="1692" w:type="dxa"/>
            <w:tcBorders>
              <w:top w:val="nil"/>
              <w:bottom w:val="nil"/>
            </w:tcBorders>
            <w:vAlign w:val="center"/>
          </w:tcPr>
          <w:p w14:paraId="7E98B91A" w14:textId="62D653EB"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b/>
                <w:kern w:val="0"/>
                <w:sz w:val="18"/>
              </w:rPr>
              <w:t>- 1,392,982,683</w:t>
            </w:r>
          </w:p>
        </w:tc>
        <w:tc>
          <w:tcPr>
            <w:tcW w:w="1470" w:type="dxa"/>
            <w:tcBorders>
              <w:top w:val="nil"/>
              <w:bottom w:val="nil"/>
            </w:tcBorders>
            <w:vAlign w:val="center"/>
          </w:tcPr>
          <w:p w14:paraId="44021567" w14:textId="64035A3B"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b/>
                <w:kern w:val="0"/>
                <w:sz w:val="18"/>
              </w:rPr>
              <w:t>- 83,518,683</w:t>
            </w:r>
          </w:p>
        </w:tc>
        <w:tc>
          <w:tcPr>
            <w:tcW w:w="889" w:type="dxa"/>
            <w:tcBorders>
              <w:top w:val="nil"/>
              <w:bottom w:val="nil"/>
              <w:right w:val="nil"/>
            </w:tcBorders>
            <w:vAlign w:val="center"/>
          </w:tcPr>
          <w:p w14:paraId="1EFBED1B" w14:textId="537721E4"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b/>
                <w:kern w:val="0"/>
                <w:sz w:val="18"/>
              </w:rPr>
              <w:t>6.38</w:t>
            </w:r>
          </w:p>
        </w:tc>
      </w:tr>
      <w:tr w:rsidR="00C003A6" w:rsidRPr="00BF2D21" w14:paraId="79386DE5" w14:textId="77777777" w:rsidTr="0002201E">
        <w:trPr>
          <w:cantSplit/>
          <w:trHeight w:val="576"/>
        </w:trPr>
        <w:tc>
          <w:tcPr>
            <w:tcW w:w="4253" w:type="dxa"/>
            <w:tcBorders>
              <w:top w:val="nil"/>
              <w:left w:val="nil"/>
              <w:bottom w:val="nil"/>
            </w:tcBorders>
            <w:vAlign w:val="center"/>
          </w:tcPr>
          <w:p w14:paraId="1543EC8B" w14:textId="103A547D" w:rsidR="00C003A6" w:rsidRPr="00C003A6" w:rsidRDefault="00C003A6" w:rsidP="00C003A6">
            <w:pPr>
              <w:widowControl w:val="0"/>
              <w:overflowPunct/>
              <w:spacing w:line="500" w:lineRule="exact"/>
              <w:ind w:firstLineChars="0" w:firstLine="0"/>
              <w:jc w:val="distribute"/>
              <w:rPr>
                <w:b/>
                <w:w w:val="90"/>
                <w:kern w:val="0"/>
                <w:sz w:val="22"/>
                <w:szCs w:val="22"/>
              </w:rPr>
            </w:pPr>
            <w:r w:rsidRPr="00814048">
              <w:rPr>
                <w:rFonts w:hint="eastAsia"/>
                <w:b/>
                <w:w w:val="90"/>
                <w:kern w:val="0"/>
                <w:sz w:val="22"/>
                <w:szCs w:val="22"/>
              </w:rPr>
              <w:t>投資活動之現金流量</w:t>
            </w:r>
          </w:p>
        </w:tc>
        <w:tc>
          <w:tcPr>
            <w:tcW w:w="1656" w:type="dxa"/>
            <w:tcBorders>
              <w:top w:val="nil"/>
              <w:bottom w:val="nil"/>
            </w:tcBorders>
            <w:vAlign w:val="center"/>
          </w:tcPr>
          <w:p w14:paraId="69D64698" w14:textId="28C7E7F3" w:rsidR="00C003A6" w:rsidRPr="00C003A6" w:rsidRDefault="00C003A6" w:rsidP="00C003A6">
            <w:pPr>
              <w:widowControl w:val="0"/>
              <w:overflowPunct/>
              <w:autoSpaceDE w:val="0"/>
              <w:autoSpaceDN w:val="0"/>
              <w:adjustRightInd w:val="0"/>
              <w:spacing w:line="500" w:lineRule="exact"/>
              <w:ind w:firstLineChars="0" w:firstLine="0"/>
              <w:jc w:val="right"/>
              <w:rPr>
                <w:b/>
                <w:w w:val="90"/>
                <w:kern w:val="0"/>
                <w:sz w:val="22"/>
                <w:szCs w:val="22"/>
              </w:rPr>
            </w:pPr>
          </w:p>
        </w:tc>
        <w:tc>
          <w:tcPr>
            <w:tcW w:w="1692" w:type="dxa"/>
            <w:tcBorders>
              <w:top w:val="nil"/>
              <w:bottom w:val="nil"/>
            </w:tcBorders>
            <w:vAlign w:val="center"/>
          </w:tcPr>
          <w:p w14:paraId="5C5F149A" w14:textId="181A1305"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p>
        </w:tc>
        <w:tc>
          <w:tcPr>
            <w:tcW w:w="1470" w:type="dxa"/>
            <w:tcBorders>
              <w:top w:val="nil"/>
              <w:bottom w:val="nil"/>
            </w:tcBorders>
            <w:vAlign w:val="center"/>
          </w:tcPr>
          <w:p w14:paraId="46A63A8D" w14:textId="3B587411"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p>
        </w:tc>
        <w:tc>
          <w:tcPr>
            <w:tcW w:w="889" w:type="dxa"/>
            <w:tcBorders>
              <w:top w:val="nil"/>
              <w:bottom w:val="nil"/>
              <w:right w:val="nil"/>
            </w:tcBorders>
            <w:vAlign w:val="center"/>
          </w:tcPr>
          <w:p w14:paraId="72210E8F" w14:textId="4B69946E"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p>
        </w:tc>
      </w:tr>
      <w:tr w:rsidR="00C003A6" w:rsidRPr="00BF2D21" w14:paraId="76550F5C" w14:textId="77777777" w:rsidTr="0002201E">
        <w:trPr>
          <w:cantSplit/>
          <w:trHeight w:val="576"/>
        </w:trPr>
        <w:tc>
          <w:tcPr>
            <w:tcW w:w="4253" w:type="dxa"/>
            <w:tcBorders>
              <w:top w:val="nil"/>
              <w:left w:val="nil"/>
              <w:bottom w:val="nil"/>
            </w:tcBorders>
            <w:vAlign w:val="center"/>
          </w:tcPr>
          <w:p w14:paraId="04DCE467" w14:textId="63CE5CD1" w:rsidR="00C003A6" w:rsidRPr="0069789B" w:rsidRDefault="00C003A6" w:rsidP="00E72F5E">
            <w:pPr>
              <w:widowControl w:val="0"/>
              <w:overflowPunct/>
              <w:spacing w:line="500" w:lineRule="exact"/>
              <w:ind w:leftChars="200" w:left="480" w:firstLineChars="0" w:firstLine="0"/>
              <w:jc w:val="distribute"/>
              <w:rPr>
                <w:rFonts w:cs="Times New Roman"/>
                <w:spacing w:val="-8"/>
                <w:w w:val="90"/>
                <w:kern w:val="0"/>
                <w:szCs w:val="20"/>
              </w:rPr>
            </w:pPr>
            <w:r w:rsidRPr="0069789B">
              <w:rPr>
                <w:rFonts w:hint="eastAsia"/>
                <w:spacing w:val="-8"/>
                <w:w w:val="90"/>
                <w:kern w:val="0"/>
                <w:sz w:val="22"/>
                <w:szCs w:val="22"/>
              </w:rPr>
              <w:t>減少流動金融資產及短期貸墊款</w:t>
            </w:r>
          </w:p>
        </w:tc>
        <w:tc>
          <w:tcPr>
            <w:tcW w:w="1656" w:type="dxa"/>
            <w:tcBorders>
              <w:top w:val="nil"/>
              <w:bottom w:val="nil"/>
            </w:tcBorders>
            <w:vAlign w:val="center"/>
          </w:tcPr>
          <w:p w14:paraId="293300C9" w14:textId="7ECB99DC"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hint="eastAsia"/>
                <w:kern w:val="0"/>
                <w:sz w:val="18"/>
              </w:rPr>
              <w:t>1,200,000,000</w:t>
            </w:r>
          </w:p>
        </w:tc>
        <w:tc>
          <w:tcPr>
            <w:tcW w:w="1692" w:type="dxa"/>
            <w:tcBorders>
              <w:top w:val="nil"/>
              <w:bottom w:val="nil"/>
            </w:tcBorders>
            <w:vAlign w:val="center"/>
          </w:tcPr>
          <w:p w14:paraId="24B1EFCB" w14:textId="63DA8841"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kern w:val="0"/>
                <w:sz w:val="18"/>
              </w:rPr>
              <w:t>1,296,000,000</w:t>
            </w:r>
          </w:p>
        </w:tc>
        <w:tc>
          <w:tcPr>
            <w:tcW w:w="1470" w:type="dxa"/>
            <w:tcBorders>
              <w:top w:val="nil"/>
              <w:bottom w:val="nil"/>
            </w:tcBorders>
            <w:vAlign w:val="center"/>
          </w:tcPr>
          <w:p w14:paraId="5949113E" w14:textId="51A9FEDA"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kern w:val="0"/>
                <w:sz w:val="18"/>
              </w:rPr>
              <w:t>96,000,000</w:t>
            </w:r>
          </w:p>
        </w:tc>
        <w:tc>
          <w:tcPr>
            <w:tcW w:w="889" w:type="dxa"/>
            <w:tcBorders>
              <w:top w:val="nil"/>
              <w:bottom w:val="nil"/>
              <w:right w:val="nil"/>
            </w:tcBorders>
            <w:vAlign w:val="center"/>
          </w:tcPr>
          <w:p w14:paraId="632750D6" w14:textId="01A2D7DA"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kern w:val="0"/>
                <w:sz w:val="18"/>
              </w:rPr>
              <w:t>8.00</w:t>
            </w:r>
          </w:p>
        </w:tc>
      </w:tr>
      <w:tr w:rsidR="00C003A6" w:rsidRPr="00BF2D21" w14:paraId="31998150" w14:textId="77777777" w:rsidTr="0002201E">
        <w:trPr>
          <w:cantSplit/>
          <w:trHeight w:val="576"/>
        </w:trPr>
        <w:tc>
          <w:tcPr>
            <w:tcW w:w="4253" w:type="dxa"/>
            <w:tcBorders>
              <w:top w:val="nil"/>
              <w:left w:val="nil"/>
              <w:bottom w:val="nil"/>
            </w:tcBorders>
            <w:vAlign w:val="center"/>
          </w:tcPr>
          <w:p w14:paraId="383B32A9" w14:textId="204B573F" w:rsidR="00C003A6" w:rsidRPr="0069789B" w:rsidRDefault="00C003A6" w:rsidP="00C003A6">
            <w:pPr>
              <w:widowControl w:val="0"/>
              <w:overflowPunct/>
              <w:spacing w:line="500" w:lineRule="exact"/>
              <w:ind w:leftChars="200" w:left="480" w:firstLineChars="0" w:firstLine="0"/>
              <w:jc w:val="distribute"/>
              <w:rPr>
                <w:rFonts w:cs="Times New Roman"/>
                <w:spacing w:val="-8"/>
                <w:kern w:val="0"/>
                <w:szCs w:val="20"/>
              </w:rPr>
            </w:pPr>
            <w:r w:rsidRPr="0069789B">
              <w:rPr>
                <w:rFonts w:hint="eastAsia"/>
                <w:spacing w:val="-8"/>
                <w:w w:val="90"/>
                <w:kern w:val="0"/>
                <w:sz w:val="22"/>
                <w:szCs w:val="22"/>
              </w:rPr>
              <w:t>減少投資、長期應收款、貸墊款及準備金</w:t>
            </w:r>
          </w:p>
        </w:tc>
        <w:tc>
          <w:tcPr>
            <w:tcW w:w="1656" w:type="dxa"/>
            <w:tcBorders>
              <w:top w:val="nil"/>
              <w:bottom w:val="nil"/>
            </w:tcBorders>
            <w:vAlign w:val="center"/>
          </w:tcPr>
          <w:p w14:paraId="52134925" w14:textId="22B4585C"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hint="eastAsia"/>
                <w:kern w:val="0"/>
                <w:sz w:val="18"/>
              </w:rPr>
              <w:t>488,171,000</w:t>
            </w:r>
          </w:p>
        </w:tc>
        <w:tc>
          <w:tcPr>
            <w:tcW w:w="1692" w:type="dxa"/>
            <w:tcBorders>
              <w:top w:val="nil"/>
              <w:bottom w:val="nil"/>
            </w:tcBorders>
            <w:vAlign w:val="center"/>
          </w:tcPr>
          <w:p w14:paraId="48EA02C8" w14:textId="70D5758F"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kern w:val="0"/>
                <w:sz w:val="18"/>
              </w:rPr>
              <w:t>556,321,790</w:t>
            </w:r>
          </w:p>
        </w:tc>
        <w:tc>
          <w:tcPr>
            <w:tcW w:w="1470" w:type="dxa"/>
            <w:tcBorders>
              <w:top w:val="nil"/>
              <w:bottom w:val="nil"/>
            </w:tcBorders>
            <w:vAlign w:val="center"/>
          </w:tcPr>
          <w:p w14:paraId="5479938A" w14:textId="090B6926"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kern w:val="0"/>
                <w:sz w:val="18"/>
              </w:rPr>
              <w:t>68,150,790</w:t>
            </w:r>
          </w:p>
        </w:tc>
        <w:tc>
          <w:tcPr>
            <w:tcW w:w="889" w:type="dxa"/>
            <w:tcBorders>
              <w:top w:val="nil"/>
              <w:bottom w:val="nil"/>
              <w:right w:val="nil"/>
            </w:tcBorders>
            <w:vAlign w:val="center"/>
          </w:tcPr>
          <w:p w14:paraId="571DE9A7" w14:textId="08B7A3E9"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kern w:val="0"/>
                <w:sz w:val="18"/>
              </w:rPr>
              <w:t>13.96</w:t>
            </w:r>
          </w:p>
        </w:tc>
      </w:tr>
      <w:tr w:rsidR="00C003A6" w:rsidRPr="00BF2D21" w14:paraId="484AA94B" w14:textId="77777777" w:rsidTr="0002201E">
        <w:trPr>
          <w:cantSplit/>
          <w:trHeight w:val="576"/>
        </w:trPr>
        <w:tc>
          <w:tcPr>
            <w:tcW w:w="4253" w:type="dxa"/>
            <w:tcBorders>
              <w:top w:val="nil"/>
              <w:left w:val="nil"/>
              <w:bottom w:val="nil"/>
            </w:tcBorders>
            <w:vAlign w:val="center"/>
          </w:tcPr>
          <w:p w14:paraId="6902A523" w14:textId="158E757B" w:rsidR="00C003A6" w:rsidRPr="0069789B" w:rsidRDefault="00C003A6" w:rsidP="00C003A6">
            <w:pPr>
              <w:widowControl w:val="0"/>
              <w:overflowPunct/>
              <w:spacing w:line="500" w:lineRule="exact"/>
              <w:ind w:leftChars="200" w:left="480" w:firstLineChars="0" w:firstLine="0"/>
              <w:jc w:val="distribute"/>
              <w:rPr>
                <w:rFonts w:cs="Times New Roman"/>
                <w:spacing w:val="-8"/>
                <w:kern w:val="0"/>
                <w:szCs w:val="20"/>
              </w:rPr>
            </w:pPr>
            <w:r w:rsidRPr="0069789B">
              <w:rPr>
                <w:rFonts w:hint="eastAsia"/>
                <w:spacing w:val="-8"/>
                <w:w w:val="90"/>
                <w:kern w:val="0"/>
                <w:sz w:val="22"/>
                <w:szCs w:val="22"/>
              </w:rPr>
              <w:t>增加投資、長期應收款、貸墊款及準備金</w:t>
            </w:r>
          </w:p>
        </w:tc>
        <w:tc>
          <w:tcPr>
            <w:tcW w:w="1656" w:type="dxa"/>
            <w:tcBorders>
              <w:top w:val="nil"/>
              <w:bottom w:val="nil"/>
            </w:tcBorders>
            <w:vAlign w:val="center"/>
          </w:tcPr>
          <w:p w14:paraId="25863012" w14:textId="785B910E"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hint="eastAsia"/>
                <w:kern w:val="0"/>
                <w:sz w:val="18"/>
              </w:rPr>
              <w:t>- 688,000,000</w:t>
            </w:r>
          </w:p>
        </w:tc>
        <w:tc>
          <w:tcPr>
            <w:tcW w:w="1692" w:type="dxa"/>
            <w:tcBorders>
              <w:top w:val="nil"/>
              <w:bottom w:val="nil"/>
            </w:tcBorders>
            <w:vAlign w:val="center"/>
          </w:tcPr>
          <w:p w14:paraId="27EEDBC9" w14:textId="7597FE13"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kern w:val="0"/>
                <w:sz w:val="18"/>
              </w:rPr>
              <w:t>- 772,220,000</w:t>
            </w:r>
          </w:p>
        </w:tc>
        <w:tc>
          <w:tcPr>
            <w:tcW w:w="1470" w:type="dxa"/>
            <w:tcBorders>
              <w:top w:val="nil"/>
              <w:bottom w:val="nil"/>
            </w:tcBorders>
            <w:vAlign w:val="center"/>
          </w:tcPr>
          <w:p w14:paraId="11727F2C" w14:textId="53E2C337"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kern w:val="0"/>
                <w:sz w:val="18"/>
              </w:rPr>
              <w:t>- 84,220,000</w:t>
            </w:r>
          </w:p>
        </w:tc>
        <w:tc>
          <w:tcPr>
            <w:tcW w:w="889" w:type="dxa"/>
            <w:tcBorders>
              <w:top w:val="nil"/>
              <w:bottom w:val="nil"/>
              <w:right w:val="nil"/>
            </w:tcBorders>
            <w:vAlign w:val="center"/>
          </w:tcPr>
          <w:p w14:paraId="70856398" w14:textId="570562AD"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kern w:val="0"/>
                <w:sz w:val="18"/>
              </w:rPr>
              <w:t>12.24</w:t>
            </w:r>
          </w:p>
        </w:tc>
      </w:tr>
      <w:tr w:rsidR="00C003A6" w:rsidRPr="00BF2D21" w14:paraId="15C741E8" w14:textId="77777777" w:rsidTr="0002201E">
        <w:trPr>
          <w:cantSplit/>
          <w:trHeight w:val="576"/>
        </w:trPr>
        <w:tc>
          <w:tcPr>
            <w:tcW w:w="4253" w:type="dxa"/>
            <w:tcBorders>
              <w:top w:val="nil"/>
              <w:left w:val="nil"/>
              <w:bottom w:val="nil"/>
            </w:tcBorders>
            <w:vAlign w:val="center"/>
          </w:tcPr>
          <w:p w14:paraId="734D6B73" w14:textId="259C6172" w:rsidR="00C003A6" w:rsidRPr="00BF2D21" w:rsidRDefault="00C003A6" w:rsidP="00E72F5E">
            <w:pPr>
              <w:widowControl w:val="0"/>
              <w:overflowPunct/>
              <w:spacing w:line="500" w:lineRule="exact"/>
              <w:ind w:leftChars="100" w:left="240" w:firstLineChars="0" w:firstLine="0"/>
              <w:jc w:val="distribute"/>
              <w:rPr>
                <w:rFonts w:cs="Times New Roman"/>
                <w:w w:val="90"/>
                <w:kern w:val="0"/>
                <w:szCs w:val="20"/>
              </w:rPr>
            </w:pPr>
            <w:r w:rsidRPr="00814048">
              <w:rPr>
                <w:rFonts w:hint="eastAsia"/>
                <w:b/>
                <w:spacing w:val="-24"/>
                <w:w w:val="90"/>
                <w:kern w:val="0"/>
                <w:sz w:val="22"/>
                <w:szCs w:val="22"/>
              </w:rPr>
              <w:t>投資活動之淨現金流入（流出）</w:t>
            </w:r>
          </w:p>
        </w:tc>
        <w:tc>
          <w:tcPr>
            <w:tcW w:w="1656" w:type="dxa"/>
            <w:tcBorders>
              <w:top w:val="nil"/>
              <w:bottom w:val="nil"/>
            </w:tcBorders>
            <w:vAlign w:val="center"/>
          </w:tcPr>
          <w:p w14:paraId="7C20065F" w14:textId="3E4EC862"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hint="eastAsia"/>
                <w:b/>
                <w:kern w:val="0"/>
                <w:sz w:val="18"/>
              </w:rPr>
              <w:t>1,000,171,000</w:t>
            </w:r>
          </w:p>
        </w:tc>
        <w:tc>
          <w:tcPr>
            <w:tcW w:w="1692" w:type="dxa"/>
            <w:tcBorders>
              <w:top w:val="nil"/>
              <w:bottom w:val="nil"/>
            </w:tcBorders>
            <w:vAlign w:val="center"/>
          </w:tcPr>
          <w:p w14:paraId="73A1646B" w14:textId="58E3431E"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b/>
                <w:kern w:val="0"/>
                <w:sz w:val="18"/>
              </w:rPr>
              <w:t>1,080,101,790</w:t>
            </w:r>
          </w:p>
        </w:tc>
        <w:tc>
          <w:tcPr>
            <w:tcW w:w="1470" w:type="dxa"/>
            <w:tcBorders>
              <w:top w:val="nil"/>
              <w:bottom w:val="nil"/>
            </w:tcBorders>
            <w:vAlign w:val="center"/>
          </w:tcPr>
          <w:p w14:paraId="11964B18" w14:textId="14752B70"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b/>
                <w:kern w:val="0"/>
                <w:sz w:val="18"/>
              </w:rPr>
              <w:t>79,930,790</w:t>
            </w:r>
          </w:p>
        </w:tc>
        <w:tc>
          <w:tcPr>
            <w:tcW w:w="889" w:type="dxa"/>
            <w:tcBorders>
              <w:top w:val="nil"/>
              <w:bottom w:val="nil"/>
              <w:right w:val="nil"/>
            </w:tcBorders>
            <w:vAlign w:val="center"/>
          </w:tcPr>
          <w:p w14:paraId="4DCB92B0" w14:textId="7B8A24F1"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b/>
                <w:kern w:val="0"/>
                <w:sz w:val="18"/>
              </w:rPr>
              <w:t>7.99</w:t>
            </w:r>
          </w:p>
        </w:tc>
      </w:tr>
      <w:tr w:rsidR="00C003A6" w:rsidRPr="00BF2D21" w14:paraId="78B692E4" w14:textId="77777777" w:rsidTr="0002201E">
        <w:trPr>
          <w:cantSplit/>
          <w:trHeight w:val="576"/>
        </w:trPr>
        <w:tc>
          <w:tcPr>
            <w:tcW w:w="4253" w:type="dxa"/>
            <w:tcBorders>
              <w:top w:val="nil"/>
              <w:left w:val="nil"/>
              <w:bottom w:val="nil"/>
            </w:tcBorders>
            <w:vAlign w:val="center"/>
          </w:tcPr>
          <w:p w14:paraId="18381E33" w14:textId="1F6D7E72" w:rsidR="00C003A6" w:rsidRPr="00E71A62" w:rsidRDefault="00C003A6" w:rsidP="00E72F5E">
            <w:pPr>
              <w:widowControl w:val="0"/>
              <w:overflowPunct/>
              <w:spacing w:line="500" w:lineRule="exact"/>
              <w:ind w:firstLineChars="0" w:firstLine="0"/>
              <w:jc w:val="distribute"/>
              <w:rPr>
                <w:rFonts w:cs="Times New Roman"/>
                <w:w w:val="99"/>
                <w:kern w:val="0"/>
                <w:szCs w:val="20"/>
              </w:rPr>
            </w:pPr>
            <w:r w:rsidRPr="00814048">
              <w:rPr>
                <w:rFonts w:hint="eastAsia"/>
                <w:b/>
                <w:w w:val="90"/>
                <w:kern w:val="0"/>
                <w:sz w:val="22"/>
                <w:szCs w:val="22"/>
              </w:rPr>
              <w:t>籌資活動之現金流量</w:t>
            </w:r>
          </w:p>
        </w:tc>
        <w:tc>
          <w:tcPr>
            <w:tcW w:w="1656" w:type="dxa"/>
            <w:tcBorders>
              <w:top w:val="nil"/>
              <w:bottom w:val="nil"/>
            </w:tcBorders>
            <w:vAlign w:val="center"/>
          </w:tcPr>
          <w:p w14:paraId="3BEB57DB" w14:textId="4698AFDC"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p>
        </w:tc>
        <w:tc>
          <w:tcPr>
            <w:tcW w:w="1692" w:type="dxa"/>
            <w:tcBorders>
              <w:top w:val="nil"/>
              <w:bottom w:val="nil"/>
            </w:tcBorders>
            <w:vAlign w:val="center"/>
          </w:tcPr>
          <w:p w14:paraId="4E96316B" w14:textId="6A9F5998"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p>
        </w:tc>
        <w:tc>
          <w:tcPr>
            <w:tcW w:w="1470" w:type="dxa"/>
            <w:tcBorders>
              <w:top w:val="nil"/>
              <w:bottom w:val="nil"/>
            </w:tcBorders>
            <w:vAlign w:val="center"/>
          </w:tcPr>
          <w:p w14:paraId="72F2ACEF" w14:textId="7E3D11C7"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p>
        </w:tc>
        <w:tc>
          <w:tcPr>
            <w:tcW w:w="889" w:type="dxa"/>
            <w:tcBorders>
              <w:top w:val="nil"/>
              <w:bottom w:val="nil"/>
              <w:right w:val="nil"/>
            </w:tcBorders>
            <w:vAlign w:val="center"/>
          </w:tcPr>
          <w:p w14:paraId="62E14F93" w14:textId="07DFFF46"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p>
        </w:tc>
      </w:tr>
      <w:tr w:rsidR="00C003A6" w:rsidRPr="00BF2D21" w14:paraId="6F67334C" w14:textId="77777777" w:rsidTr="0002201E">
        <w:trPr>
          <w:cantSplit/>
          <w:trHeight w:val="576"/>
        </w:trPr>
        <w:tc>
          <w:tcPr>
            <w:tcW w:w="4253" w:type="dxa"/>
            <w:tcBorders>
              <w:top w:val="nil"/>
              <w:left w:val="nil"/>
              <w:bottom w:val="nil"/>
            </w:tcBorders>
            <w:vAlign w:val="center"/>
          </w:tcPr>
          <w:p w14:paraId="0F2E2287" w14:textId="3442ACEB" w:rsidR="00C003A6" w:rsidRPr="004566E7" w:rsidRDefault="00C003A6" w:rsidP="00E72F5E">
            <w:pPr>
              <w:widowControl w:val="0"/>
              <w:overflowPunct/>
              <w:spacing w:line="500" w:lineRule="exact"/>
              <w:ind w:leftChars="200" w:left="480" w:firstLineChars="0" w:firstLine="0"/>
              <w:jc w:val="distribute"/>
              <w:rPr>
                <w:rFonts w:cs="Times New Roman"/>
                <w:spacing w:val="-16"/>
                <w:w w:val="90"/>
                <w:kern w:val="0"/>
                <w:szCs w:val="20"/>
              </w:rPr>
            </w:pPr>
            <w:r w:rsidRPr="004566E7">
              <w:rPr>
                <w:rFonts w:hint="eastAsia"/>
                <w:spacing w:val="-16"/>
                <w:w w:val="90"/>
                <w:kern w:val="0"/>
                <w:sz w:val="22"/>
                <w:szCs w:val="22"/>
              </w:rPr>
              <w:t>增加短期債務、流動金融負債及其他負債</w:t>
            </w:r>
          </w:p>
        </w:tc>
        <w:tc>
          <w:tcPr>
            <w:tcW w:w="1656" w:type="dxa"/>
            <w:tcBorders>
              <w:top w:val="nil"/>
              <w:bottom w:val="nil"/>
            </w:tcBorders>
            <w:vAlign w:val="center"/>
          </w:tcPr>
          <w:p w14:paraId="77EF4585" w14:textId="317D7847"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hint="eastAsia"/>
                <w:kern w:val="0"/>
                <w:sz w:val="18"/>
              </w:rPr>
              <w:t>－</w:t>
            </w:r>
          </w:p>
        </w:tc>
        <w:tc>
          <w:tcPr>
            <w:tcW w:w="1692" w:type="dxa"/>
            <w:tcBorders>
              <w:top w:val="nil"/>
              <w:bottom w:val="nil"/>
            </w:tcBorders>
            <w:vAlign w:val="center"/>
          </w:tcPr>
          <w:p w14:paraId="314AED2A" w14:textId="7006EB2F"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kern w:val="0"/>
                <w:sz w:val="18"/>
              </w:rPr>
              <w:t>210,000</w:t>
            </w:r>
          </w:p>
        </w:tc>
        <w:tc>
          <w:tcPr>
            <w:tcW w:w="1470" w:type="dxa"/>
            <w:tcBorders>
              <w:top w:val="nil"/>
              <w:bottom w:val="nil"/>
            </w:tcBorders>
            <w:vAlign w:val="center"/>
          </w:tcPr>
          <w:p w14:paraId="227922D3" w14:textId="4C8DE9FA"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kern w:val="0"/>
                <w:sz w:val="18"/>
              </w:rPr>
              <w:t>210,000</w:t>
            </w:r>
          </w:p>
        </w:tc>
        <w:tc>
          <w:tcPr>
            <w:tcW w:w="889" w:type="dxa"/>
            <w:tcBorders>
              <w:top w:val="nil"/>
              <w:bottom w:val="nil"/>
              <w:right w:val="nil"/>
            </w:tcBorders>
            <w:vAlign w:val="center"/>
          </w:tcPr>
          <w:p w14:paraId="1C39C5D5" w14:textId="2C1D01CD"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kern w:val="0"/>
                <w:sz w:val="18"/>
              </w:rPr>
              <w:t>--</w:t>
            </w:r>
          </w:p>
        </w:tc>
      </w:tr>
      <w:tr w:rsidR="00C003A6" w:rsidRPr="00BF2D21" w14:paraId="624D0B9B" w14:textId="77777777" w:rsidTr="0002201E">
        <w:trPr>
          <w:cantSplit/>
          <w:trHeight w:val="576"/>
        </w:trPr>
        <w:tc>
          <w:tcPr>
            <w:tcW w:w="4253" w:type="dxa"/>
            <w:tcBorders>
              <w:top w:val="nil"/>
              <w:left w:val="nil"/>
              <w:bottom w:val="nil"/>
            </w:tcBorders>
            <w:vAlign w:val="center"/>
          </w:tcPr>
          <w:p w14:paraId="6527F048" w14:textId="39EB4677" w:rsidR="00C003A6" w:rsidRPr="004566E7" w:rsidRDefault="00C003A6" w:rsidP="00E72F5E">
            <w:pPr>
              <w:widowControl w:val="0"/>
              <w:overflowPunct/>
              <w:spacing w:line="500" w:lineRule="exact"/>
              <w:ind w:leftChars="200" w:left="480" w:firstLineChars="0" w:firstLine="0"/>
              <w:jc w:val="distribute"/>
              <w:rPr>
                <w:rFonts w:cs="Times New Roman"/>
                <w:spacing w:val="-16"/>
                <w:w w:val="90"/>
                <w:kern w:val="0"/>
                <w:szCs w:val="20"/>
              </w:rPr>
            </w:pPr>
            <w:r w:rsidRPr="004566E7">
              <w:rPr>
                <w:rFonts w:hint="eastAsia"/>
                <w:spacing w:val="-16"/>
                <w:w w:val="90"/>
                <w:kern w:val="0"/>
                <w:sz w:val="22"/>
                <w:szCs w:val="22"/>
              </w:rPr>
              <w:t>減少短期債務、流動金融負債及其他負債</w:t>
            </w:r>
          </w:p>
        </w:tc>
        <w:tc>
          <w:tcPr>
            <w:tcW w:w="1656" w:type="dxa"/>
            <w:tcBorders>
              <w:top w:val="nil"/>
              <w:bottom w:val="nil"/>
            </w:tcBorders>
            <w:vAlign w:val="center"/>
          </w:tcPr>
          <w:p w14:paraId="4839D5CB" w14:textId="11FB09E4"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hint="eastAsia"/>
                <w:kern w:val="0"/>
                <w:sz w:val="18"/>
              </w:rPr>
              <w:t>－</w:t>
            </w:r>
          </w:p>
        </w:tc>
        <w:tc>
          <w:tcPr>
            <w:tcW w:w="1692" w:type="dxa"/>
            <w:tcBorders>
              <w:top w:val="nil"/>
              <w:bottom w:val="nil"/>
            </w:tcBorders>
            <w:vAlign w:val="center"/>
          </w:tcPr>
          <w:p w14:paraId="6DCBAC34" w14:textId="66B72E51"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kern w:val="0"/>
                <w:sz w:val="18"/>
              </w:rPr>
              <w:t>- 1,218,692</w:t>
            </w:r>
          </w:p>
        </w:tc>
        <w:tc>
          <w:tcPr>
            <w:tcW w:w="1470" w:type="dxa"/>
            <w:tcBorders>
              <w:top w:val="nil"/>
              <w:bottom w:val="nil"/>
            </w:tcBorders>
            <w:vAlign w:val="center"/>
          </w:tcPr>
          <w:p w14:paraId="399A3077" w14:textId="1C78C600"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kern w:val="0"/>
                <w:sz w:val="18"/>
              </w:rPr>
              <w:t>- 1,218,692</w:t>
            </w:r>
          </w:p>
        </w:tc>
        <w:tc>
          <w:tcPr>
            <w:tcW w:w="889" w:type="dxa"/>
            <w:tcBorders>
              <w:top w:val="nil"/>
              <w:bottom w:val="nil"/>
              <w:right w:val="nil"/>
            </w:tcBorders>
            <w:vAlign w:val="center"/>
          </w:tcPr>
          <w:p w14:paraId="6B421C85" w14:textId="6050A90B"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kern w:val="0"/>
                <w:sz w:val="18"/>
              </w:rPr>
              <w:t>--</w:t>
            </w:r>
          </w:p>
        </w:tc>
      </w:tr>
      <w:tr w:rsidR="00C003A6" w:rsidRPr="00BF2D21" w14:paraId="00DE5080" w14:textId="77777777" w:rsidTr="0002201E">
        <w:trPr>
          <w:cantSplit/>
          <w:trHeight w:val="576"/>
        </w:trPr>
        <w:tc>
          <w:tcPr>
            <w:tcW w:w="4253" w:type="dxa"/>
            <w:tcBorders>
              <w:top w:val="nil"/>
              <w:left w:val="nil"/>
              <w:bottom w:val="nil"/>
            </w:tcBorders>
            <w:vAlign w:val="center"/>
          </w:tcPr>
          <w:p w14:paraId="40C32BB9" w14:textId="5A282E9E" w:rsidR="00C003A6" w:rsidRPr="00644696" w:rsidRDefault="00C003A6" w:rsidP="00E72F5E">
            <w:pPr>
              <w:widowControl w:val="0"/>
              <w:overflowPunct/>
              <w:spacing w:line="500" w:lineRule="exact"/>
              <w:ind w:leftChars="100" w:left="240" w:firstLineChars="0" w:firstLine="0"/>
              <w:jc w:val="distribute"/>
              <w:rPr>
                <w:rFonts w:cs="Times New Roman"/>
                <w:w w:val="95"/>
                <w:kern w:val="0"/>
                <w:szCs w:val="20"/>
              </w:rPr>
            </w:pPr>
            <w:r w:rsidRPr="00814048">
              <w:rPr>
                <w:rFonts w:hint="eastAsia"/>
                <w:b/>
                <w:spacing w:val="-24"/>
                <w:w w:val="90"/>
                <w:kern w:val="0"/>
                <w:sz w:val="22"/>
                <w:szCs w:val="22"/>
              </w:rPr>
              <w:t>籌資活動之淨現金流入（流出）</w:t>
            </w:r>
          </w:p>
        </w:tc>
        <w:tc>
          <w:tcPr>
            <w:tcW w:w="1656" w:type="dxa"/>
            <w:tcBorders>
              <w:top w:val="nil"/>
              <w:bottom w:val="nil"/>
            </w:tcBorders>
            <w:vAlign w:val="center"/>
          </w:tcPr>
          <w:p w14:paraId="1A71400F" w14:textId="2CD53192"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hint="eastAsia"/>
                <w:b/>
                <w:kern w:val="0"/>
                <w:sz w:val="18"/>
              </w:rPr>
              <w:t>－</w:t>
            </w:r>
          </w:p>
        </w:tc>
        <w:tc>
          <w:tcPr>
            <w:tcW w:w="1692" w:type="dxa"/>
            <w:tcBorders>
              <w:top w:val="nil"/>
              <w:bottom w:val="nil"/>
            </w:tcBorders>
            <w:vAlign w:val="center"/>
          </w:tcPr>
          <w:p w14:paraId="05B34FDA" w14:textId="4277BCC3"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b/>
                <w:kern w:val="0"/>
                <w:sz w:val="18"/>
              </w:rPr>
              <w:t>- 1,008,692</w:t>
            </w:r>
          </w:p>
        </w:tc>
        <w:tc>
          <w:tcPr>
            <w:tcW w:w="1470" w:type="dxa"/>
            <w:tcBorders>
              <w:top w:val="nil"/>
              <w:bottom w:val="nil"/>
            </w:tcBorders>
            <w:vAlign w:val="center"/>
          </w:tcPr>
          <w:p w14:paraId="4B0B0DD9" w14:textId="0F0FEBBC"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b/>
                <w:kern w:val="0"/>
                <w:sz w:val="18"/>
              </w:rPr>
              <w:t>- 1,008,692</w:t>
            </w:r>
          </w:p>
        </w:tc>
        <w:tc>
          <w:tcPr>
            <w:tcW w:w="889" w:type="dxa"/>
            <w:tcBorders>
              <w:top w:val="nil"/>
              <w:bottom w:val="nil"/>
              <w:right w:val="nil"/>
            </w:tcBorders>
            <w:vAlign w:val="center"/>
          </w:tcPr>
          <w:p w14:paraId="021F2BC2" w14:textId="74AE717E"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b/>
                <w:kern w:val="0"/>
                <w:sz w:val="18"/>
              </w:rPr>
              <w:t>--</w:t>
            </w:r>
          </w:p>
        </w:tc>
      </w:tr>
      <w:tr w:rsidR="00C003A6" w:rsidRPr="00BF2D21" w14:paraId="267234BE" w14:textId="77777777" w:rsidTr="0002201E">
        <w:trPr>
          <w:cantSplit/>
          <w:trHeight w:val="576"/>
        </w:trPr>
        <w:tc>
          <w:tcPr>
            <w:tcW w:w="4253" w:type="dxa"/>
            <w:tcBorders>
              <w:top w:val="nil"/>
              <w:left w:val="nil"/>
              <w:bottom w:val="nil"/>
            </w:tcBorders>
            <w:vAlign w:val="center"/>
          </w:tcPr>
          <w:p w14:paraId="6BC2F99E" w14:textId="664BC1AB" w:rsidR="00C003A6" w:rsidRPr="00BF2D21" w:rsidRDefault="00C003A6" w:rsidP="00E72F5E">
            <w:pPr>
              <w:widowControl w:val="0"/>
              <w:overflowPunct/>
              <w:spacing w:line="500" w:lineRule="exact"/>
              <w:ind w:firstLineChars="0" w:firstLine="0"/>
              <w:jc w:val="distribute"/>
              <w:rPr>
                <w:rFonts w:cs="Times New Roman"/>
                <w:w w:val="90"/>
                <w:kern w:val="0"/>
                <w:szCs w:val="20"/>
              </w:rPr>
            </w:pPr>
            <w:r w:rsidRPr="00814048">
              <w:rPr>
                <w:rFonts w:hint="eastAsia"/>
                <w:b/>
                <w:spacing w:val="-24"/>
                <w:w w:val="90"/>
                <w:kern w:val="0"/>
                <w:sz w:val="22"/>
                <w:szCs w:val="22"/>
              </w:rPr>
              <w:t>現金及約當現金之淨增（淨減）</w:t>
            </w:r>
          </w:p>
        </w:tc>
        <w:tc>
          <w:tcPr>
            <w:tcW w:w="1656" w:type="dxa"/>
            <w:tcBorders>
              <w:top w:val="nil"/>
              <w:bottom w:val="nil"/>
            </w:tcBorders>
            <w:vAlign w:val="center"/>
          </w:tcPr>
          <w:p w14:paraId="31EF1F4D" w14:textId="70661B81"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hint="eastAsia"/>
                <w:b/>
                <w:kern w:val="0"/>
                <w:sz w:val="18"/>
              </w:rPr>
              <w:t>- 309,293,000</w:t>
            </w:r>
          </w:p>
        </w:tc>
        <w:tc>
          <w:tcPr>
            <w:tcW w:w="1692" w:type="dxa"/>
            <w:tcBorders>
              <w:top w:val="nil"/>
              <w:bottom w:val="nil"/>
            </w:tcBorders>
            <w:vAlign w:val="center"/>
          </w:tcPr>
          <w:p w14:paraId="3D908BD7" w14:textId="08A37325"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b/>
                <w:kern w:val="0"/>
                <w:sz w:val="18"/>
              </w:rPr>
              <w:t>- 313,889,585</w:t>
            </w:r>
          </w:p>
        </w:tc>
        <w:tc>
          <w:tcPr>
            <w:tcW w:w="1470" w:type="dxa"/>
            <w:tcBorders>
              <w:top w:val="nil"/>
              <w:bottom w:val="nil"/>
            </w:tcBorders>
            <w:vAlign w:val="center"/>
          </w:tcPr>
          <w:p w14:paraId="6D5179CA" w14:textId="69AADE3C"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b/>
                <w:kern w:val="0"/>
                <w:sz w:val="18"/>
              </w:rPr>
              <w:t>- 4,596,585</w:t>
            </w:r>
          </w:p>
        </w:tc>
        <w:tc>
          <w:tcPr>
            <w:tcW w:w="889" w:type="dxa"/>
            <w:tcBorders>
              <w:top w:val="nil"/>
              <w:bottom w:val="nil"/>
              <w:right w:val="nil"/>
            </w:tcBorders>
            <w:vAlign w:val="center"/>
          </w:tcPr>
          <w:p w14:paraId="69BA2D8C" w14:textId="742E583F"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b/>
                <w:kern w:val="0"/>
                <w:sz w:val="18"/>
              </w:rPr>
              <w:t>1.49</w:t>
            </w:r>
          </w:p>
        </w:tc>
      </w:tr>
      <w:tr w:rsidR="00C003A6" w:rsidRPr="00BF2D21" w14:paraId="45B87D3F" w14:textId="77777777" w:rsidTr="0002201E">
        <w:trPr>
          <w:cantSplit/>
          <w:trHeight w:val="576"/>
        </w:trPr>
        <w:tc>
          <w:tcPr>
            <w:tcW w:w="4253" w:type="dxa"/>
            <w:tcBorders>
              <w:top w:val="nil"/>
              <w:left w:val="nil"/>
              <w:bottom w:val="nil"/>
            </w:tcBorders>
            <w:vAlign w:val="center"/>
          </w:tcPr>
          <w:p w14:paraId="065E318C" w14:textId="5C8C7DCB" w:rsidR="00C003A6" w:rsidRPr="00BF2D21" w:rsidRDefault="00C003A6" w:rsidP="00E72F5E">
            <w:pPr>
              <w:widowControl w:val="0"/>
              <w:overflowPunct/>
              <w:spacing w:line="500" w:lineRule="exact"/>
              <w:ind w:firstLineChars="0" w:firstLine="0"/>
              <w:jc w:val="distribute"/>
              <w:rPr>
                <w:rFonts w:cs="Times New Roman"/>
                <w:w w:val="90"/>
                <w:kern w:val="0"/>
                <w:szCs w:val="20"/>
              </w:rPr>
            </w:pPr>
            <w:r w:rsidRPr="00814048">
              <w:rPr>
                <w:rFonts w:hint="eastAsia"/>
                <w:b/>
                <w:w w:val="90"/>
                <w:kern w:val="0"/>
                <w:sz w:val="22"/>
                <w:szCs w:val="22"/>
              </w:rPr>
              <w:t>期初現金及約當現金</w:t>
            </w:r>
          </w:p>
        </w:tc>
        <w:tc>
          <w:tcPr>
            <w:tcW w:w="1656" w:type="dxa"/>
            <w:tcBorders>
              <w:top w:val="nil"/>
              <w:bottom w:val="nil"/>
            </w:tcBorders>
            <w:vAlign w:val="center"/>
          </w:tcPr>
          <w:p w14:paraId="669F7723" w14:textId="0DBE8A80"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hint="eastAsia"/>
                <w:b/>
                <w:kern w:val="0"/>
                <w:sz w:val="18"/>
              </w:rPr>
              <w:t>972,372,000</w:t>
            </w:r>
          </w:p>
        </w:tc>
        <w:tc>
          <w:tcPr>
            <w:tcW w:w="1692" w:type="dxa"/>
            <w:tcBorders>
              <w:top w:val="nil"/>
              <w:bottom w:val="nil"/>
            </w:tcBorders>
            <w:vAlign w:val="center"/>
          </w:tcPr>
          <w:p w14:paraId="0EAA6B29" w14:textId="1F8F29A3"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b/>
                <w:kern w:val="0"/>
                <w:sz w:val="18"/>
              </w:rPr>
              <w:t>1,012,927,772</w:t>
            </w:r>
          </w:p>
        </w:tc>
        <w:tc>
          <w:tcPr>
            <w:tcW w:w="1470" w:type="dxa"/>
            <w:tcBorders>
              <w:top w:val="nil"/>
              <w:bottom w:val="nil"/>
            </w:tcBorders>
            <w:vAlign w:val="center"/>
          </w:tcPr>
          <w:p w14:paraId="3ADDB785" w14:textId="0EDB91C1"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b/>
                <w:kern w:val="0"/>
                <w:sz w:val="18"/>
              </w:rPr>
              <w:t>40,555,772</w:t>
            </w:r>
          </w:p>
        </w:tc>
        <w:tc>
          <w:tcPr>
            <w:tcW w:w="889" w:type="dxa"/>
            <w:tcBorders>
              <w:top w:val="nil"/>
              <w:bottom w:val="nil"/>
              <w:right w:val="nil"/>
            </w:tcBorders>
            <w:vAlign w:val="center"/>
          </w:tcPr>
          <w:p w14:paraId="66D648EC" w14:textId="1AFD66A4"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b/>
                <w:kern w:val="0"/>
                <w:sz w:val="18"/>
              </w:rPr>
              <w:t>4.17</w:t>
            </w:r>
          </w:p>
        </w:tc>
      </w:tr>
      <w:tr w:rsidR="00C003A6" w:rsidRPr="00BF2D21" w14:paraId="77F4164D" w14:textId="77777777" w:rsidTr="0002201E">
        <w:trPr>
          <w:cantSplit/>
          <w:trHeight w:val="576"/>
        </w:trPr>
        <w:tc>
          <w:tcPr>
            <w:tcW w:w="4253" w:type="dxa"/>
            <w:tcBorders>
              <w:top w:val="nil"/>
              <w:left w:val="nil"/>
              <w:bottom w:val="single" w:sz="4" w:space="0" w:color="auto"/>
            </w:tcBorders>
            <w:vAlign w:val="center"/>
          </w:tcPr>
          <w:p w14:paraId="51A9A8DC" w14:textId="61E7CEEB" w:rsidR="00C003A6" w:rsidRPr="00BF2D21" w:rsidRDefault="00C003A6" w:rsidP="00C003A6">
            <w:pPr>
              <w:widowControl w:val="0"/>
              <w:overflowPunct/>
              <w:spacing w:line="500" w:lineRule="exact"/>
              <w:ind w:firstLineChars="0" w:firstLine="0"/>
              <w:jc w:val="distribute"/>
              <w:rPr>
                <w:rFonts w:cs="Times New Roman"/>
                <w:w w:val="90"/>
                <w:kern w:val="0"/>
                <w:szCs w:val="20"/>
              </w:rPr>
            </w:pPr>
            <w:r w:rsidRPr="00814048">
              <w:rPr>
                <w:rFonts w:hint="eastAsia"/>
                <w:b/>
                <w:w w:val="90"/>
                <w:kern w:val="0"/>
                <w:sz w:val="22"/>
                <w:szCs w:val="22"/>
              </w:rPr>
              <w:t>期末現金及約當現金</w:t>
            </w:r>
          </w:p>
        </w:tc>
        <w:tc>
          <w:tcPr>
            <w:tcW w:w="1656" w:type="dxa"/>
            <w:tcBorders>
              <w:top w:val="nil"/>
              <w:bottom w:val="single" w:sz="4" w:space="0" w:color="auto"/>
            </w:tcBorders>
            <w:vAlign w:val="center"/>
          </w:tcPr>
          <w:p w14:paraId="74BFEAFE" w14:textId="5258B217"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hint="eastAsia"/>
                <w:b/>
                <w:kern w:val="0"/>
                <w:sz w:val="18"/>
              </w:rPr>
              <w:t>663,079,000</w:t>
            </w:r>
          </w:p>
        </w:tc>
        <w:tc>
          <w:tcPr>
            <w:tcW w:w="1692" w:type="dxa"/>
            <w:tcBorders>
              <w:top w:val="nil"/>
              <w:bottom w:val="single" w:sz="4" w:space="0" w:color="auto"/>
            </w:tcBorders>
            <w:vAlign w:val="center"/>
          </w:tcPr>
          <w:p w14:paraId="01A701C5" w14:textId="4D44431A"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b/>
                <w:kern w:val="0"/>
                <w:sz w:val="18"/>
              </w:rPr>
              <w:t>699,038,187</w:t>
            </w:r>
          </w:p>
        </w:tc>
        <w:tc>
          <w:tcPr>
            <w:tcW w:w="1470" w:type="dxa"/>
            <w:tcBorders>
              <w:top w:val="nil"/>
              <w:bottom w:val="single" w:sz="4" w:space="0" w:color="auto"/>
            </w:tcBorders>
            <w:vAlign w:val="center"/>
          </w:tcPr>
          <w:p w14:paraId="7EFBA0D4" w14:textId="7A011B67"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b/>
                <w:kern w:val="0"/>
                <w:sz w:val="18"/>
              </w:rPr>
              <w:t>35,959,187</w:t>
            </w:r>
          </w:p>
        </w:tc>
        <w:tc>
          <w:tcPr>
            <w:tcW w:w="889" w:type="dxa"/>
            <w:tcBorders>
              <w:top w:val="nil"/>
              <w:bottom w:val="single" w:sz="4" w:space="0" w:color="auto"/>
              <w:right w:val="nil"/>
            </w:tcBorders>
            <w:vAlign w:val="center"/>
          </w:tcPr>
          <w:p w14:paraId="1655E30D" w14:textId="6DD44AAD" w:rsidR="00C003A6" w:rsidRPr="00BF2D21" w:rsidRDefault="00C003A6" w:rsidP="00C003A6">
            <w:pPr>
              <w:widowControl w:val="0"/>
              <w:overflowPunct/>
              <w:autoSpaceDE w:val="0"/>
              <w:autoSpaceDN w:val="0"/>
              <w:adjustRightInd w:val="0"/>
              <w:spacing w:line="500" w:lineRule="exact"/>
              <w:ind w:firstLineChars="0" w:firstLine="0"/>
              <w:jc w:val="right"/>
              <w:rPr>
                <w:rFonts w:ascii="新細明體" w:eastAsia="新細明體" w:hAnsi="新細明體" w:cs="Times New Roman"/>
                <w:kern w:val="0"/>
                <w:sz w:val="18"/>
                <w:szCs w:val="20"/>
              </w:rPr>
            </w:pPr>
            <w:r w:rsidRPr="00412AFD">
              <w:rPr>
                <w:rFonts w:ascii="新細明體" w:hAnsi="新細明體"/>
                <w:b/>
                <w:kern w:val="0"/>
                <w:sz w:val="18"/>
              </w:rPr>
              <w:t>5.42</w:t>
            </w:r>
          </w:p>
        </w:tc>
      </w:tr>
    </w:tbl>
    <w:p w14:paraId="275AF43C" w14:textId="77777777" w:rsidR="00C003A6" w:rsidRDefault="00C003A6" w:rsidP="00C003A6">
      <w:pPr>
        <w:tabs>
          <w:tab w:val="left" w:pos="408"/>
        </w:tabs>
        <w:adjustRightInd w:val="0"/>
        <w:snapToGrid w:val="0"/>
        <w:spacing w:line="240" w:lineRule="exact"/>
        <w:ind w:left="360" w:hangingChars="200" w:hanging="360"/>
        <w:rPr>
          <w:sz w:val="18"/>
          <w:szCs w:val="18"/>
        </w:rPr>
      </w:pPr>
      <w:r w:rsidRPr="00814048">
        <w:rPr>
          <w:rFonts w:hint="eastAsia"/>
          <w:sz w:val="18"/>
          <w:szCs w:val="18"/>
        </w:rPr>
        <w:t>註：1.本表係採現金及約當現金基礎，包括現金及自投資日起3個月內到期或清償之債權證券。</w:t>
      </w:r>
    </w:p>
    <w:p w14:paraId="56CC8EC2" w14:textId="242ADD5D" w:rsidR="00C003A6" w:rsidRPr="00814048" w:rsidRDefault="00C003A6" w:rsidP="00C003A6">
      <w:pPr>
        <w:tabs>
          <w:tab w:val="left" w:pos="408"/>
        </w:tabs>
        <w:adjustRightInd w:val="0"/>
        <w:snapToGrid w:val="0"/>
        <w:spacing w:line="240" w:lineRule="exact"/>
        <w:ind w:leftChars="150" w:left="540" w:hangingChars="100" w:hanging="180"/>
        <w:rPr>
          <w:sz w:val="18"/>
          <w:szCs w:val="18"/>
        </w:rPr>
      </w:pPr>
      <w:r w:rsidRPr="00814048">
        <w:rPr>
          <w:rFonts w:hint="eastAsia"/>
          <w:sz w:val="18"/>
          <w:szCs w:val="18"/>
        </w:rPr>
        <w:t>2.本表「調整項目」欄所列，包括提存呆帳、醫療折讓及評價短絀、提存各項準備、折舊、減損及折耗、攤銷、兌換短絀（賸餘）、處理資產短絀（賸餘）、債務整理短絀（賸餘）、其他、流動資產淨減（淨增）及流動負債淨增（淨減）。</w:t>
      </w:r>
    </w:p>
    <w:p w14:paraId="249F53B4" w14:textId="46394929" w:rsidR="00947B5C" w:rsidRPr="00BF2D21" w:rsidRDefault="00947B5C" w:rsidP="00947B5C">
      <w:pPr>
        <w:widowControl w:val="0"/>
        <w:overflowPunct/>
        <w:snapToGrid w:val="0"/>
        <w:ind w:firstLineChars="0" w:firstLine="0"/>
        <w:jc w:val="center"/>
        <w:rPr>
          <w:rFonts w:cs="Times New Roman"/>
          <w:b/>
          <w:sz w:val="32"/>
          <w:szCs w:val="20"/>
          <w:u w:val="single"/>
        </w:rPr>
      </w:pPr>
      <w:r w:rsidRPr="00BF2D21">
        <w:rPr>
          <w:rFonts w:cs="Times New Roman" w:hint="eastAsia"/>
          <w:b/>
          <w:sz w:val="32"/>
          <w:szCs w:val="20"/>
          <w:u w:val="single"/>
        </w:rPr>
        <w:lastRenderedPageBreak/>
        <w:t xml:space="preserve">　</w:t>
      </w:r>
      <w:r w:rsidRPr="00BF2D21">
        <w:rPr>
          <w:rFonts w:cs="Times New Roman"/>
          <w:b/>
          <w:sz w:val="32"/>
          <w:szCs w:val="20"/>
          <w:u w:val="single"/>
        </w:rPr>
        <w:t>原住民族綜合發展基金</w:t>
      </w:r>
      <w:r w:rsidRPr="00BF2D21">
        <w:rPr>
          <w:rFonts w:cs="Times New Roman" w:hint="eastAsia"/>
          <w:b/>
          <w:sz w:val="32"/>
          <w:szCs w:val="20"/>
          <w:u w:val="single"/>
        </w:rPr>
        <w:t xml:space="preserve">餘絀審定後平衡表　</w:t>
      </w:r>
    </w:p>
    <w:p w14:paraId="6F86E22A" w14:textId="205A5418" w:rsidR="00947B5C" w:rsidRPr="00451F27" w:rsidRDefault="00947B5C" w:rsidP="00451F27">
      <w:pPr>
        <w:widowControl w:val="0"/>
        <w:tabs>
          <w:tab w:val="left" w:pos="3752"/>
          <w:tab w:val="left" w:pos="8385"/>
          <w:tab w:val="left" w:pos="9883"/>
        </w:tabs>
        <w:overflowPunct/>
        <w:snapToGrid w:val="0"/>
        <w:ind w:leftChars="-354" w:left="-840" w:rightChars="-20" w:right="-48" w:hangingChars="4" w:hanging="10"/>
        <w:jc w:val="right"/>
        <w:rPr>
          <w:rFonts w:cs="Times New Roman"/>
          <w:spacing w:val="-20"/>
          <w:kern w:val="0"/>
          <w:szCs w:val="20"/>
        </w:rPr>
      </w:pPr>
      <w:r w:rsidRPr="00BF2D21">
        <w:rPr>
          <w:rFonts w:cs="Times New Roman" w:hint="eastAsia"/>
          <w:szCs w:val="20"/>
        </w:rPr>
        <w:t>中華民國</w:t>
      </w:r>
      <w:r w:rsidRPr="00BF2D21">
        <w:rPr>
          <w:rFonts w:cs="Times New Roman"/>
          <w:szCs w:val="20"/>
        </w:rPr>
        <w:t>11</w:t>
      </w:r>
      <w:r w:rsidR="00203317">
        <w:rPr>
          <w:rFonts w:cs="Times New Roman" w:hint="eastAsia"/>
          <w:szCs w:val="20"/>
        </w:rPr>
        <w:t>1</w:t>
      </w:r>
      <w:r w:rsidRPr="00BF2D21">
        <w:rPr>
          <w:rFonts w:cs="Times New Roman" w:hint="eastAsia"/>
          <w:szCs w:val="20"/>
        </w:rPr>
        <w:t>年12月31日</w:t>
      </w:r>
      <w:r w:rsidRPr="00BF2D21">
        <w:rPr>
          <w:rFonts w:cs="Times New Roman" w:hint="eastAsia"/>
          <w:szCs w:val="20"/>
        </w:rPr>
        <w:tab/>
      </w:r>
      <w:r w:rsidRPr="00451F27">
        <w:rPr>
          <w:rFonts w:cs="Times New Roman" w:hint="eastAsia"/>
          <w:spacing w:val="-20"/>
          <w:kern w:val="0"/>
          <w:szCs w:val="20"/>
        </w:rPr>
        <w:t>單位：新臺幣元</w:t>
      </w:r>
    </w:p>
    <w:tbl>
      <w:tblPr>
        <w:tblW w:w="10105"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19"/>
        <w:gridCol w:w="1779"/>
        <w:gridCol w:w="657"/>
        <w:gridCol w:w="1764"/>
        <w:gridCol w:w="672"/>
        <w:gridCol w:w="1414"/>
        <w:gridCol w:w="700"/>
      </w:tblGrid>
      <w:tr w:rsidR="00BF2D21" w:rsidRPr="00BF2D21" w14:paraId="47EA22C4" w14:textId="77777777" w:rsidTr="004566E7">
        <w:trPr>
          <w:cantSplit/>
          <w:trHeight w:val="380"/>
          <w:tblHeader/>
        </w:trPr>
        <w:tc>
          <w:tcPr>
            <w:tcW w:w="3119" w:type="dxa"/>
            <w:vMerge w:val="restart"/>
            <w:tcBorders>
              <w:top w:val="single" w:sz="8" w:space="0" w:color="auto"/>
              <w:left w:val="nil"/>
              <w:bottom w:val="nil"/>
            </w:tcBorders>
            <w:vAlign w:val="center"/>
          </w:tcPr>
          <w:p w14:paraId="5DA2FE99" w14:textId="77777777" w:rsidR="00BF2D21" w:rsidRPr="00BF2D21" w:rsidRDefault="00BF2D21" w:rsidP="00BF2D21">
            <w:pPr>
              <w:widowControl w:val="0"/>
              <w:overflowPunct/>
              <w:ind w:left="113" w:right="113" w:firstLineChars="0" w:firstLine="0"/>
              <w:jc w:val="distribute"/>
              <w:rPr>
                <w:rFonts w:cs="Times New Roman"/>
                <w:szCs w:val="20"/>
              </w:rPr>
            </w:pPr>
            <w:r w:rsidRPr="00BF2D21">
              <w:rPr>
                <w:rFonts w:cs="Times New Roman" w:hint="eastAsia"/>
                <w:szCs w:val="20"/>
              </w:rPr>
              <w:t>科目</w:t>
            </w:r>
          </w:p>
        </w:tc>
        <w:tc>
          <w:tcPr>
            <w:tcW w:w="2436" w:type="dxa"/>
            <w:gridSpan w:val="2"/>
            <w:tcBorders>
              <w:top w:val="single" w:sz="8" w:space="0" w:color="auto"/>
              <w:bottom w:val="nil"/>
            </w:tcBorders>
            <w:vAlign w:val="center"/>
          </w:tcPr>
          <w:p w14:paraId="510E0EEB" w14:textId="1699412B" w:rsidR="00BF2D21" w:rsidRPr="00BF2D21" w:rsidRDefault="00BF2D21" w:rsidP="00BF2D21">
            <w:pPr>
              <w:widowControl w:val="0"/>
              <w:overflowPunct/>
              <w:ind w:left="70" w:right="42" w:firstLineChars="0" w:firstLine="0"/>
              <w:jc w:val="distribute"/>
              <w:rPr>
                <w:rFonts w:cs="Times New Roman"/>
                <w:spacing w:val="-20"/>
                <w:szCs w:val="20"/>
              </w:rPr>
            </w:pPr>
            <w:r w:rsidRPr="00BF2D21">
              <w:rPr>
                <w:rFonts w:cs="Times New Roman"/>
                <w:szCs w:val="20"/>
              </w:rPr>
              <w:t>11</w:t>
            </w:r>
            <w:r w:rsidR="00203317">
              <w:rPr>
                <w:rFonts w:cs="Times New Roman" w:hint="eastAsia"/>
                <w:szCs w:val="20"/>
              </w:rPr>
              <w:t>1</w:t>
            </w:r>
            <w:r w:rsidRPr="00BF2D21">
              <w:rPr>
                <w:rFonts w:cs="Times New Roman" w:hint="eastAsia"/>
                <w:spacing w:val="-20"/>
                <w:szCs w:val="20"/>
              </w:rPr>
              <w:t>年12月31日</w:t>
            </w:r>
          </w:p>
        </w:tc>
        <w:tc>
          <w:tcPr>
            <w:tcW w:w="2436" w:type="dxa"/>
            <w:gridSpan w:val="2"/>
            <w:tcBorders>
              <w:top w:val="single" w:sz="8" w:space="0" w:color="auto"/>
              <w:bottom w:val="nil"/>
            </w:tcBorders>
            <w:vAlign w:val="center"/>
          </w:tcPr>
          <w:p w14:paraId="235F3752" w14:textId="4E3FE3F2" w:rsidR="00BF2D21" w:rsidRPr="00BF2D21" w:rsidRDefault="00BF2D21" w:rsidP="00BF2D21">
            <w:pPr>
              <w:widowControl w:val="0"/>
              <w:overflowPunct/>
              <w:ind w:left="1" w:right="42" w:firstLineChars="27" w:firstLine="65"/>
              <w:jc w:val="distribute"/>
              <w:rPr>
                <w:rFonts w:cs="Times New Roman"/>
                <w:spacing w:val="-20"/>
                <w:szCs w:val="20"/>
              </w:rPr>
            </w:pPr>
            <w:r w:rsidRPr="00BF2D21">
              <w:rPr>
                <w:rFonts w:cs="Times New Roman"/>
                <w:szCs w:val="20"/>
              </w:rPr>
              <w:t>1</w:t>
            </w:r>
            <w:r w:rsidR="00203317">
              <w:rPr>
                <w:rFonts w:cs="Times New Roman" w:hint="eastAsia"/>
                <w:szCs w:val="20"/>
              </w:rPr>
              <w:t>10</w:t>
            </w:r>
            <w:r w:rsidRPr="00BF2D21">
              <w:rPr>
                <w:rFonts w:cs="Times New Roman" w:hint="eastAsia"/>
                <w:spacing w:val="-20"/>
                <w:szCs w:val="20"/>
              </w:rPr>
              <w:t>年12月31日</w:t>
            </w:r>
          </w:p>
        </w:tc>
        <w:tc>
          <w:tcPr>
            <w:tcW w:w="2114" w:type="dxa"/>
            <w:gridSpan w:val="2"/>
            <w:tcBorders>
              <w:top w:val="single" w:sz="8" w:space="0" w:color="auto"/>
              <w:bottom w:val="nil"/>
              <w:right w:val="nil"/>
            </w:tcBorders>
            <w:vAlign w:val="center"/>
          </w:tcPr>
          <w:p w14:paraId="16DA187D" w14:textId="77777777" w:rsidR="00BF2D21" w:rsidRPr="00BF2D21" w:rsidRDefault="00BF2D21" w:rsidP="00BF2D21">
            <w:pPr>
              <w:widowControl w:val="0"/>
              <w:overflowPunct/>
              <w:spacing w:line="240" w:lineRule="exact"/>
              <w:ind w:firstLineChars="0" w:firstLine="0"/>
              <w:jc w:val="distribute"/>
              <w:rPr>
                <w:rFonts w:cs="Times New Roman"/>
                <w:szCs w:val="20"/>
              </w:rPr>
            </w:pPr>
            <w:r w:rsidRPr="00BF2D21">
              <w:rPr>
                <w:rFonts w:cs="Times New Roman" w:hint="eastAsia"/>
                <w:szCs w:val="20"/>
              </w:rPr>
              <w:t>比較增減</w:t>
            </w:r>
          </w:p>
        </w:tc>
      </w:tr>
      <w:tr w:rsidR="00BF2D21" w:rsidRPr="00BF2D21" w14:paraId="167FBF7D" w14:textId="77777777" w:rsidTr="004566E7">
        <w:trPr>
          <w:cantSplit/>
          <w:trHeight w:val="531"/>
          <w:tblHeader/>
        </w:trPr>
        <w:tc>
          <w:tcPr>
            <w:tcW w:w="3119" w:type="dxa"/>
            <w:vMerge/>
            <w:tcBorders>
              <w:top w:val="nil"/>
              <w:left w:val="nil"/>
              <w:bottom w:val="single" w:sz="8" w:space="0" w:color="auto"/>
            </w:tcBorders>
            <w:vAlign w:val="center"/>
          </w:tcPr>
          <w:p w14:paraId="7C448B3F" w14:textId="77777777" w:rsidR="00BF2D21" w:rsidRPr="00BF2D21" w:rsidRDefault="00BF2D21" w:rsidP="00BF2D21">
            <w:pPr>
              <w:widowControl w:val="0"/>
              <w:overflowPunct/>
              <w:ind w:left="113" w:right="113" w:firstLineChars="0" w:firstLine="0"/>
              <w:jc w:val="distribute"/>
              <w:rPr>
                <w:rFonts w:cs="Times New Roman"/>
                <w:szCs w:val="20"/>
              </w:rPr>
            </w:pPr>
          </w:p>
        </w:tc>
        <w:tc>
          <w:tcPr>
            <w:tcW w:w="1779" w:type="dxa"/>
            <w:tcBorders>
              <w:bottom w:val="single" w:sz="8" w:space="0" w:color="auto"/>
            </w:tcBorders>
            <w:vAlign w:val="center"/>
          </w:tcPr>
          <w:p w14:paraId="6C9EEC1E" w14:textId="77777777" w:rsidR="00BF2D21" w:rsidRPr="00BF2D21" w:rsidRDefault="00BF2D21" w:rsidP="00BF2D21">
            <w:pPr>
              <w:widowControl w:val="0"/>
              <w:overflowPunct/>
              <w:ind w:left="113" w:right="113" w:firstLineChars="0" w:firstLine="0"/>
              <w:jc w:val="distribute"/>
              <w:rPr>
                <w:rFonts w:cs="Times New Roman"/>
                <w:szCs w:val="20"/>
              </w:rPr>
            </w:pPr>
            <w:r w:rsidRPr="00BF2D21">
              <w:rPr>
                <w:rFonts w:cs="Times New Roman" w:hint="eastAsia"/>
                <w:szCs w:val="20"/>
              </w:rPr>
              <w:t>金額</w:t>
            </w:r>
          </w:p>
        </w:tc>
        <w:tc>
          <w:tcPr>
            <w:tcW w:w="657" w:type="dxa"/>
            <w:tcBorders>
              <w:bottom w:val="single" w:sz="8" w:space="0" w:color="auto"/>
            </w:tcBorders>
            <w:vAlign w:val="center"/>
          </w:tcPr>
          <w:p w14:paraId="27D51B09" w14:textId="77777777" w:rsidR="00BF2D21" w:rsidRPr="00BF2D21" w:rsidRDefault="00BF2D21" w:rsidP="00BF2D21">
            <w:pPr>
              <w:widowControl w:val="0"/>
              <w:overflowPunct/>
              <w:ind w:left="113" w:right="113" w:firstLineChars="0" w:firstLine="0"/>
              <w:jc w:val="distribute"/>
              <w:rPr>
                <w:rFonts w:cs="Times New Roman"/>
                <w:szCs w:val="20"/>
              </w:rPr>
            </w:pPr>
            <w:r w:rsidRPr="00BF2D21">
              <w:rPr>
                <w:rFonts w:cs="Times New Roman" w:hint="eastAsia"/>
                <w:szCs w:val="20"/>
              </w:rPr>
              <w:t>％</w:t>
            </w:r>
          </w:p>
        </w:tc>
        <w:tc>
          <w:tcPr>
            <w:tcW w:w="1764" w:type="dxa"/>
            <w:tcBorders>
              <w:bottom w:val="single" w:sz="8" w:space="0" w:color="auto"/>
            </w:tcBorders>
            <w:vAlign w:val="center"/>
          </w:tcPr>
          <w:p w14:paraId="357ADD8B" w14:textId="77777777" w:rsidR="00BF2D21" w:rsidRPr="00BF2D21" w:rsidRDefault="00BF2D21" w:rsidP="00BF2D21">
            <w:pPr>
              <w:widowControl w:val="0"/>
              <w:overflowPunct/>
              <w:ind w:left="113" w:right="113" w:firstLineChars="0" w:firstLine="0"/>
              <w:jc w:val="distribute"/>
              <w:rPr>
                <w:rFonts w:cs="Times New Roman"/>
                <w:szCs w:val="20"/>
              </w:rPr>
            </w:pPr>
            <w:r w:rsidRPr="00BF2D21">
              <w:rPr>
                <w:rFonts w:cs="Times New Roman" w:hint="eastAsia"/>
                <w:szCs w:val="20"/>
              </w:rPr>
              <w:t>金額</w:t>
            </w:r>
          </w:p>
        </w:tc>
        <w:tc>
          <w:tcPr>
            <w:tcW w:w="672" w:type="dxa"/>
            <w:tcBorders>
              <w:bottom w:val="single" w:sz="8" w:space="0" w:color="auto"/>
            </w:tcBorders>
            <w:vAlign w:val="center"/>
          </w:tcPr>
          <w:p w14:paraId="4591FCF4" w14:textId="77777777" w:rsidR="00BF2D21" w:rsidRPr="00BF2D21" w:rsidRDefault="00BF2D21" w:rsidP="00BF2D21">
            <w:pPr>
              <w:widowControl w:val="0"/>
              <w:overflowPunct/>
              <w:ind w:left="113" w:right="113" w:firstLineChars="0" w:firstLine="0"/>
              <w:jc w:val="distribute"/>
              <w:rPr>
                <w:rFonts w:cs="Times New Roman"/>
                <w:szCs w:val="20"/>
              </w:rPr>
            </w:pPr>
            <w:r w:rsidRPr="00BF2D21">
              <w:rPr>
                <w:rFonts w:cs="Times New Roman" w:hint="eastAsia"/>
                <w:szCs w:val="20"/>
              </w:rPr>
              <w:t>％</w:t>
            </w:r>
          </w:p>
        </w:tc>
        <w:tc>
          <w:tcPr>
            <w:tcW w:w="1414" w:type="dxa"/>
            <w:tcBorders>
              <w:bottom w:val="single" w:sz="8" w:space="0" w:color="auto"/>
            </w:tcBorders>
            <w:vAlign w:val="center"/>
          </w:tcPr>
          <w:p w14:paraId="0CA20638" w14:textId="77777777" w:rsidR="00BF2D21" w:rsidRPr="00BF2D21" w:rsidRDefault="00BF2D21" w:rsidP="00BF2D21">
            <w:pPr>
              <w:widowControl w:val="0"/>
              <w:overflowPunct/>
              <w:ind w:left="113" w:right="113" w:firstLineChars="0" w:firstLine="0"/>
              <w:jc w:val="distribute"/>
              <w:rPr>
                <w:rFonts w:cs="Times New Roman"/>
                <w:szCs w:val="20"/>
              </w:rPr>
            </w:pPr>
            <w:r w:rsidRPr="00BF2D21">
              <w:rPr>
                <w:rFonts w:cs="Times New Roman" w:hint="eastAsia"/>
                <w:szCs w:val="20"/>
              </w:rPr>
              <w:t>金額</w:t>
            </w:r>
          </w:p>
        </w:tc>
        <w:tc>
          <w:tcPr>
            <w:tcW w:w="700" w:type="dxa"/>
            <w:tcBorders>
              <w:bottom w:val="single" w:sz="8" w:space="0" w:color="auto"/>
              <w:right w:val="nil"/>
            </w:tcBorders>
            <w:vAlign w:val="center"/>
          </w:tcPr>
          <w:p w14:paraId="3ED54333" w14:textId="77777777" w:rsidR="00BF2D21" w:rsidRPr="00BF2D21" w:rsidRDefault="00BF2D21" w:rsidP="00BF2D21">
            <w:pPr>
              <w:widowControl w:val="0"/>
              <w:overflowPunct/>
              <w:ind w:left="113" w:right="113" w:firstLineChars="0" w:firstLine="0"/>
              <w:jc w:val="distribute"/>
              <w:rPr>
                <w:rFonts w:cs="Times New Roman"/>
                <w:szCs w:val="20"/>
              </w:rPr>
            </w:pPr>
            <w:r w:rsidRPr="00BF2D21">
              <w:rPr>
                <w:rFonts w:cs="Times New Roman" w:hint="eastAsia"/>
                <w:szCs w:val="20"/>
              </w:rPr>
              <w:t>％</w:t>
            </w:r>
          </w:p>
        </w:tc>
      </w:tr>
      <w:tr w:rsidR="00552DA0" w:rsidRPr="00BF2D21" w14:paraId="362F2794" w14:textId="77777777" w:rsidTr="0002201E">
        <w:trPr>
          <w:cantSplit/>
          <w:trHeight w:val="492"/>
        </w:trPr>
        <w:tc>
          <w:tcPr>
            <w:tcW w:w="3119" w:type="dxa"/>
            <w:tcBorders>
              <w:top w:val="nil"/>
              <w:left w:val="nil"/>
              <w:bottom w:val="nil"/>
            </w:tcBorders>
            <w:vAlign w:val="center"/>
          </w:tcPr>
          <w:p w14:paraId="3DE1EE95" w14:textId="7E957FE2" w:rsidR="00552DA0" w:rsidRPr="00BF2D21" w:rsidRDefault="00552DA0" w:rsidP="00552DA0">
            <w:pPr>
              <w:widowControl w:val="0"/>
              <w:overflowPunct/>
              <w:spacing w:line="340" w:lineRule="exact"/>
              <w:ind w:firstLineChars="0" w:firstLine="0"/>
              <w:jc w:val="distribute"/>
              <w:rPr>
                <w:rFonts w:cs="Times New Roman"/>
                <w:spacing w:val="-6"/>
                <w:kern w:val="0"/>
                <w:sz w:val="22"/>
                <w:szCs w:val="20"/>
              </w:rPr>
            </w:pPr>
            <w:r w:rsidRPr="00004D6F">
              <w:rPr>
                <w:b/>
                <w:spacing w:val="-6"/>
                <w:kern w:val="0"/>
              </w:rPr>
              <w:t>資產</w:t>
            </w:r>
          </w:p>
        </w:tc>
        <w:tc>
          <w:tcPr>
            <w:tcW w:w="1779" w:type="dxa"/>
            <w:tcBorders>
              <w:top w:val="nil"/>
              <w:bottom w:val="nil"/>
            </w:tcBorders>
            <w:vAlign w:val="center"/>
          </w:tcPr>
          <w:p w14:paraId="1F8AB19B" w14:textId="74E60BAE"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b/>
                <w:sz w:val="18"/>
              </w:rPr>
              <w:t>8,440,256,989</w:t>
            </w:r>
          </w:p>
        </w:tc>
        <w:tc>
          <w:tcPr>
            <w:tcW w:w="657" w:type="dxa"/>
            <w:tcBorders>
              <w:top w:val="nil"/>
              <w:bottom w:val="nil"/>
            </w:tcBorders>
            <w:vAlign w:val="center"/>
          </w:tcPr>
          <w:p w14:paraId="26CC5B3B" w14:textId="19319A6F"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b/>
                <w:sz w:val="18"/>
              </w:rPr>
              <w:t>100.00</w:t>
            </w:r>
          </w:p>
        </w:tc>
        <w:tc>
          <w:tcPr>
            <w:tcW w:w="1764" w:type="dxa"/>
            <w:tcBorders>
              <w:top w:val="nil"/>
              <w:bottom w:val="nil"/>
            </w:tcBorders>
            <w:vAlign w:val="center"/>
          </w:tcPr>
          <w:p w14:paraId="08D4AAB2" w14:textId="1B5A7D8E"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b/>
                <w:sz w:val="18"/>
              </w:rPr>
              <w:t>9,737,534,683</w:t>
            </w:r>
          </w:p>
        </w:tc>
        <w:tc>
          <w:tcPr>
            <w:tcW w:w="672" w:type="dxa"/>
            <w:tcBorders>
              <w:top w:val="nil"/>
              <w:bottom w:val="nil"/>
            </w:tcBorders>
            <w:vAlign w:val="center"/>
          </w:tcPr>
          <w:p w14:paraId="61A53458" w14:textId="0CD36D6D"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b/>
                <w:sz w:val="18"/>
              </w:rPr>
              <w:t>100.00</w:t>
            </w:r>
          </w:p>
        </w:tc>
        <w:tc>
          <w:tcPr>
            <w:tcW w:w="1414" w:type="dxa"/>
            <w:tcBorders>
              <w:top w:val="nil"/>
              <w:bottom w:val="nil"/>
            </w:tcBorders>
            <w:vAlign w:val="center"/>
          </w:tcPr>
          <w:p w14:paraId="19D61154" w14:textId="43E0DCBE"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noProof/>
                <w:sz w:val="18"/>
                <w:szCs w:val="20"/>
              </w:rPr>
            </w:pPr>
            <w:r w:rsidRPr="00004D6F">
              <w:rPr>
                <w:rFonts w:ascii="新細明體" w:hAnsi="新細明體"/>
                <w:b/>
                <w:noProof/>
                <w:sz w:val="18"/>
              </w:rPr>
              <w:t>- 1,297,277,694</w:t>
            </w:r>
          </w:p>
        </w:tc>
        <w:tc>
          <w:tcPr>
            <w:tcW w:w="700" w:type="dxa"/>
            <w:tcBorders>
              <w:top w:val="nil"/>
              <w:bottom w:val="nil"/>
              <w:right w:val="nil"/>
            </w:tcBorders>
            <w:vAlign w:val="center"/>
          </w:tcPr>
          <w:p w14:paraId="44637292" w14:textId="0CC5BC6D"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kern w:val="0"/>
                <w:sz w:val="18"/>
                <w:szCs w:val="20"/>
              </w:rPr>
            </w:pPr>
            <w:r w:rsidRPr="00004D6F">
              <w:rPr>
                <w:rFonts w:ascii="新細明體" w:hAnsi="新細明體"/>
                <w:b/>
                <w:kern w:val="0"/>
                <w:sz w:val="18"/>
              </w:rPr>
              <w:t>- 13.32</w:t>
            </w:r>
          </w:p>
        </w:tc>
      </w:tr>
      <w:tr w:rsidR="00552DA0" w:rsidRPr="00BF2D21" w14:paraId="47181EA6" w14:textId="77777777" w:rsidTr="0002201E">
        <w:trPr>
          <w:cantSplit/>
          <w:trHeight w:val="492"/>
        </w:trPr>
        <w:tc>
          <w:tcPr>
            <w:tcW w:w="3119" w:type="dxa"/>
            <w:tcBorders>
              <w:top w:val="nil"/>
              <w:left w:val="nil"/>
              <w:bottom w:val="nil"/>
            </w:tcBorders>
            <w:vAlign w:val="center"/>
          </w:tcPr>
          <w:p w14:paraId="4A0E18C1" w14:textId="0D0F73C8" w:rsidR="00552DA0" w:rsidRPr="00BF2D21" w:rsidRDefault="00552DA0" w:rsidP="00552DA0">
            <w:pPr>
              <w:widowControl w:val="0"/>
              <w:overflowPunct/>
              <w:spacing w:line="340" w:lineRule="exact"/>
              <w:ind w:leftChars="100" w:left="240" w:firstLineChars="0" w:firstLine="0"/>
              <w:jc w:val="distribute"/>
              <w:rPr>
                <w:rFonts w:cs="Times New Roman"/>
                <w:spacing w:val="-6"/>
                <w:kern w:val="0"/>
                <w:sz w:val="22"/>
                <w:szCs w:val="20"/>
              </w:rPr>
            </w:pPr>
            <w:r w:rsidRPr="00004D6F">
              <w:rPr>
                <w:spacing w:val="-6"/>
                <w:kern w:val="0"/>
                <w:sz w:val="22"/>
              </w:rPr>
              <w:t>流動資產</w:t>
            </w:r>
          </w:p>
        </w:tc>
        <w:tc>
          <w:tcPr>
            <w:tcW w:w="1779" w:type="dxa"/>
            <w:tcBorders>
              <w:top w:val="nil"/>
              <w:bottom w:val="nil"/>
            </w:tcBorders>
            <w:vAlign w:val="center"/>
          </w:tcPr>
          <w:p w14:paraId="19D8829A" w14:textId="466A6248"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6,361,956,731</w:t>
            </w:r>
          </w:p>
        </w:tc>
        <w:tc>
          <w:tcPr>
            <w:tcW w:w="657" w:type="dxa"/>
            <w:tcBorders>
              <w:top w:val="nil"/>
              <w:bottom w:val="nil"/>
            </w:tcBorders>
            <w:vAlign w:val="center"/>
          </w:tcPr>
          <w:p w14:paraId="2217034C" w14:textId="6560C261"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75.38</w:t>
            </w:r>
          </w:p>
        </w:tc>
        <w:tc>
          <w:tcPr>
            <w:tcW w:w="1764" w:type="dxa"/>
            <w:tcBorders>
              <w:top w:val="nil"/>
              <w:bottom w:val="nil"/>
            </w:tcBorders>
            <w:vAlign w:val="center"/>
          </w:tcPr>
          <w:p w14:paraId="67E63AAC" w14:textId="4BE40E8E"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7,860,689,427</w:t>
            </w:r>
          </w:p>
        </w:tc>
        <w:tc>
          <w:tcPr>
            <w:tcW w:w="672" w:type="dxa"/>
            <w:tcBorders>
              <w:top w:val="nil"/>
              <w:bottom w:val="nil"/>
            </w:tcBorders>
            <w:vAlign w:val="center"/>
          </w:tcPr>
          <w:p w14:paraId="0665BDF1" w14:textId="70E1BED5"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80.73</w:t>
            </w:r>
          </w:p>
        </w:tc>
        <w:tc>
          <w:tcPr>
            <w:tcW w:w="1414" w:type="dxa"/>
            <w:tcBorders>
              <w:top w:val="nil"/>
              <w:bottom w:val="nil"/>
            </w:tcBorders>
            <w:vAlign w:val="center"/>
          </w:tcPr>
          <w:p w14:paraId="083477C8" w14:textId="2F4B505D"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noProof/>
                <w:sz w:val="18"/>
                <w:szCs w:val="20"/>
              </w:rPr>
            </w:pPr>
            <w:r w:rsidRPr="00004D6F">
              <w:rPr>
                <w:rFonts w:ascii="新細明體" w:hAnsi="新細明體"/>
                <w:noProof/>
                <w:sz w:val="18"/>
              </w:rPr>
              <w:t>- 1,498,732,696</w:t>
            </w:r>
          </w:p>
        </w:tc>
        <w:tc>
          <w:tcPr>
            <w:tcW w:w="700" w:type="dxa"/>
            <w:tcBorders>
              <w:top w:val="nil"/>
              <w:bottom w:val="nil"/>
              <w:right w:val="nil"/>
            </w:tcBorders>
            <w:vAlign w:val="center"/>
          </w:tcPr>
          <w:p w14:paraId="5FE3F418" w14:textId="57F6572B"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kern w:val="0"/>
                <w:sz w:val="18"/>
                <w:szCs w:val="20"/>
              </w:rPr>
            </w:pPr>
            <w:r w:rsidRPr="00004D6F">
              <w:rPr>
                <w:rFonts w:ascii="新細明體" w:hAnsi="新細明體"/>
                <w:kern w:val="0"/>
                <w:sz w:val="18"/>
              </w:rPr>
              <w:t>- 19.07</w:t>
            </w:r>
          </w:p>
        </w:tc>
      </w:tr>
      <w:tr w:rsidR="00552DA0" w:rsidRPr="00BF2D21" w14:paraId="67218E85" w14:textId="77777777" w:rsidTr="0002201E">
        <w:trPr>
          <w:cantSplit/>
          <w:trHeight w:val="492"/>
        </w:trPr>
        <w:tc>
          <w:tcPr>
            <w:tcW w:w="3119" w:type="dxa"/>
            <w:tcBorders>
              <w:top w:val="nil"/>
              <w:left w:val="nil"/>
              <w:bottom w:val="nil"/>
            </w:tcBorders>
            <w:vAlign w:val="center"/>
          </w:tcPr>
          <w:p w14:paraId="035CAFA8" w14:textId="29352885" w:rsidR="00552DA0" w:rsidRPr="00BF2D21" w:rsidRDefault="00552DA0" w:rsidP="00552DA0">
            <w:pPr>
              <w:widowControl w:val="0"/>
              <w:overflowPunct/>
              <w:spacing w:line="340" w:lineRule="exact"/>
              <w:ind w:leftChars="200" w:left="480" w:firstLineChars="0" w:firstLine="0"/>
              <w:jc w:val="distribute"/>
              <w:rPr>
                <w:rFonts w:cs="Times New Roman"/>
                <w:spacing w:val="-6"/>
                <w:kern w:val="0"/>
                <w:sz w:val="22"/>
                <w:szCs w:val="20"/>
              </w:rPr>
            </w:pPr>
            <w:r w:rsidRPr="00004D6F">
              <w:rPr>
                <w:spacing w:val="-6"/>
                <w:kern w:val="0"/>
                <w:sz w:val="22"/>
              </w:rPr>
              <w:t>現金</w:t>
            </w:r>
          </w:p>
        </w:tc>
        <w:tc>
          <w:tcPr>
            <w:tcW w:w="1779" w:type="dxa"/>
            <w:tcBorders>
              <w:top w:val="nil"/>
              <w:bottom w:val="nil"/>
            </w:tcBorders>
            <w:vAlign w:val="center"/>
          </w:tcPr>
          <w:p w14:paraId="15CB8258" w14:textId="41860785"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699,038,187</w:t>
            </w:r>
          </w:p>
        </w:tc>
        <w:tc>
          <w:tcPr>
            <w:tcW w:w="657" w:type="dxa"/>
            <w:tcBorders>
              <w:top w:val="nil"/>
              <w:bottom w:val="nil"/>
            </w:tcBorders>
            <w:vAlign w:val="center"/>
          </w:tcPr>
          <w:p w14:paraId="3B543A4B" w14:textId="700C8E7B"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8.28</w:t>
            </w:r>
          </w:p>
        </w:tc>
        <w:tc>
          <w:tcPr>
            <w:tcW w:w="1764" w:type="dxa"/>
            <w:tcBorders>
              <w:top w:val="nil"/>
              <w:bottom w:val="nil"/>
            </w:tcBorders>
            <w:vAlign w:val="center"/>
          </w:tcPr>
          <w:p w14:paraId="294D1E4C" w14:textId="4CBCB6F5"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1,012,927,772</w:t>
            </w:r>
          </w:p>
        </w:tc>
        <w:tc>
          <w:tcPr>
            <w:tcW w:w="672" w:type="dxa"/>
            <w:tcBorders>
              <w:top w:val="nil"/>
              <w:bottom w:val="nil"/>
            </w:tcBorders>
            <w:vAlign w:val="center"/>
          </w:tcPr>
          <w:p w14:paraId="0E90154A" w14:textId="3608AFC5"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10.40</w:t>
            </w:r>
          </w:p>
        </w:tc>
        <w:tc>
          <w:tcPr>
            <w:tcW w:w="1414" w:type="dxa"/>
            <w:tcBorders>
              <w:top w:val="nil"/>
              <w:bottom w:val="nil"/>
            </w:tcBorders>
            <w:vAlign w:val="center"/>
          </w:tcPr>
          <w:p w14:paraId="488D7CE4" w14:textId="273578C5"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noProof/>
                <w:sz w:val="18"/>
                <w:szCs w:val="20"/>
              </w:rPr>
            </w:pPr>
            <w:r w:rsidRPr="00004D6F">
              <w:rPr>
                <w:rFonts w:ascii="新細明體" w:hAnsi="新細明體"/>
                <w:noProof/>
                <w:sz w:val="18"/>
              </w:rPr>
              <w:t>- 313,889,585</w:t>
            </w:r>
          </w:p>
        </w:tc>
        <w:tc>
          <w:tcPr>
            <w:tcW w:w="700" w:type="dxa"/>
            <w:tcBorders>
              <w:top w:val="nil"/>
              <w:bottom w:val="nil"/>
              <w:right w:val="nil"/>
            </w:tcBorders>
            <w:vAlign w:val="center"/>
          </w:tcPr>
          <w:p w14:paraId="76FD1BD4" w14:textId="0C22F9FE"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kern w:val="0"/>
                <w:sz w:val="18"/>
                <w:szCs w:val="20"/>
              </w:rPr>
            </w:pPr>
            <w:r w:rsidRPr="00004D6F">
              <w:rPr>
                <w:rFonts w:ascii="新細明體" w:hAnsi="新細明體"/>
                <w:kern w:val="0"/>
                <w:sz w:val="18"/>
              </w:rPr>
              <w:t>- 30.99</w:t>
            </w:r>
          </w:p>
        </w:tc>
      </w:tr>
      <w:tr w:rsidR="00552DA0" w:rsidRPr="00BF2D21" w14:paraId="7E316FAB" w14:textId="77777777" w:rsidTr="0002201E">
        <w:trPr>
          <w:cantSplit/>
          <w:trHeight w:val="492"/>
        </w:trPr>
        <w:tc>
          <w:tcPr>
            <w:tcW w:w="3119" w:type="dxa"/>
            <w:tcBorders>
              <w:top w:val="nil"/>
              <w:left w:val="nil"/>
              <w:bottom w:val="nil"/>
            </w:tcBorders>
            <w:vAlign w:val="center"/>
          </w:tcPr>
          <w:p w14:paraId="0D6583EC" w14:textId="28F04BBB" w:rsidR="00552DA0" w:rsidRPr="00BF2D21" w:rsidRDefault="00552DA0" w:rsidP="00552DA0">
            <w:pPr>
              <w:widowControl w:val="0"/>
              <w:overflowPunct/>
              <w:spacing w:line="340" w:lineRule="exact"/>
              <w:ind w:leftChars="200" w:left="480" w:firstLineChars="0" w:firstLine="0"/>
              <w:jc w:val="distribute"/>
              <w:rPr>
                <w:rFonts w:cs="Times New Roman"/>
                <w:spacing w:val="-6"/>
                <w:kern w:val="0"/>
                <w:sz w:val="22"/>
                <w:szCs w:val="20"/>
              </w:rPr>
            </w:pPr>
            <w:r w:rsidRPr="00004D6F">
              <w:rPr>
                <w:spacing w:val="-6"/>
                <w:kern w:val="0"/>
                <w:sz w:val="22"/>
              </w:rPr>
              <w:t>流動金融資產</w:t>
            </w:r>
          </w:p>
        </w:tc>
        <w:tc>
          <w:tcPr>
            <w:tcW w:w="1779" w:type="dxa"/>
            <w:tcBorders>
              <w:top w:val="nil"/>
              <w:bottom w:val="nil"/>
            </w:tcBorders>
            <w:vAlign w:val="center"/>
          </w:tcPr>
          <w:p w14:paraId="0A82B507" w14:textId="075BCF51"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3,216,200,000</w:t>
            </w:r>
          </w:p>
        </w:tc>
        <w:tc>
          <w:tcPr>
            <w:tcW w:w="657" w:type="dxa"/>
            <w:tcBorders>
              <w:top w:val="nil"/>
              <w:bottom w:val="nil"/>
            </w:tcBorders>
            <w:vAlign w:val="center"/>
          </w:tcPr>
          <w:p w14:paraId="53677B2C" w14:textId="2496A0EF"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38.11</w:t>
            </w:r>
          </w:p>
        </w:tc>
        <w:tc>
          <w:tcPr>
            <w:tcW w:w="1764" w:type="dxa"/>
            <w:tcBorders>
              <w:top w:val="nil"/>
              <w:bottom w:val="nil"/>
            </w:tcBorders>
            <w:vAlign w:val="center"/>
          </w:tcPr>
          <w:p w14:paraId="43ED3893" w14:textId="017F83F0"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4,512,200,000</w:t>
            </w:r>
          </w:p>
        </w:tc>
        <w:tc>
          <w:tcPr>
            <w:tcW w:w="672" w:type="dxa"/>
            <w:tcBorders>
              <w:top w:val="nil"/>
              <w:bottom w:val="nil"/>
            </w:tcBorders>
            <w:vAlign w:val="center"/>
          </w:tcPr>
          <w:p w14:paraId="7EA04753" w14:textId="410D7DA4"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46.34</w:t>
            </w:r>
          </w:p>
        </w:tc>
        <w:tc>
          <w:tcPr>
            <w:tcW w:w="1414" w:type="dxa"/>
            <w:tcBorders>
              <w:top w:val="nil"/>
              <w:bottom w:val="nil"/>
            </w:tcBorders>
            <w:vAlign w:val="center"/>
          </w:tcPr>
          <w:p w14:paraId="65DD38E1" w14:textId="51382EDA"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noProof/>
                <w:sz w:val="18"/>
                <w:szCs w:val="20"/>
              </w:rPr>
            </w:pPr>
            <w:r w:rsidRPr="00004D6F">
              <w:rPr>
                <w:rFonts w:ascii="新細明體" w:hAnsi="新細明體"/>
                <w:noProof/>
                <w:sz w:val="18"/>
              </w:rPr>
              <w:t>- 1,296,000,000</w:t>
            </w:r>
          </w:p>
        </w:tc>
        <w:tc>
          <w:tcPr>
            <w:tcW w:w="700" w:type="dxa"/>
            <w:tcBorders>
              <w:top w:val="nil"/>
              <w:bottom w:val="nil"/>
              <w:right w:val="nil"/>
            </w:tcBorders>
            <w:vAlign w:val="center"/>
          </w:tcPr>
          <w:p w14:paraId="72DC0825" w14:textId="4F1106CD"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kern w:val="0"/>
                <w:sz w:val="18"/>
                <w:szCs w:val="20"/>
              </w:rPr>
            </w:pPr>
            <w:r w:rsidRPr="00004D6F">
              <w:rPr>
                <w:rFonts w:ascii="新細明體" w:hAnsi="新細明體"/>
                <w:kern w:val="0"/>
                <w:sz w:val="18"/>
              </w:rPr>
              <w:t>- 28.72</w:t>
            </w:r>
          </w:p>
        </w:tc>
      </w:tr>
      <w:tr w:rsidR="00552DA0" w:rsidRPr="00BF2D21" w14:paraId="3A0D3DE9" w14:textId="77777777" w:rsidTr="0002201E">
        <w:trPr>
          <w:cantSplit/>
          <w:trHeight w:val="492"/>
        </w:trPr>
        <w:tc>
          <w:tcPr>
            <w:tcW w:w="3119" w:type="dxa"/>
            <w:tcBorders>
              <w:top w:val="nil"/>
              <w:left w:val="nil"/>
              <w:bottom w:val="nil"/>
            </w:tcBorders>
            <w:vAlign w:val="center"/>
          </w:tcPr>
          <w:p w14:paraId="4995F99E" w14:textId="11EE8888" w:rsidR="00552DA0" w:rsidRPr="00BF2D21" w:rsidRDefault="00552DA0" w:rsidP="00552DA0">
            <w:pPr>
              <w:widowControl w:val="0"/>
              <w:overflowPunct/>
              <w:spacing w:line="340" w:lineRule="exact"/>
              <w:ind w:leftChars="200" w:left="480" w:firstLineChars="0" w:firstLine="0"/>
              <w:jc w:val="distribute"/>
              <w:rPr>
                <w:rFonts w:cs="Times New Roman"/>
                <w:spacing w:val="-6"/>
                <w:kern w:val="0"/>
                <w:sz w:val="22"/>
                <w:szCs w:val="20"/>
              </w:rPr>
            </w:pPr>
            <w:r w:rsidRPr="00004D6F">
              <w:rPr>
                <w:spacing w:val="-6"/>
                <w:kern w:val="0"/>
                <w:sz w:val="22"/>
              </w:rPr>
              <w:t>應收款項</w:t>
            </w:r>
          </w:p>
        </w:tc>
        <w:tc>
          <w:tcPr>
            <w:tcW w:w="1779" w:type="dxa"/>
            <w:tcBorders>
              <w:top w:val="nil"/>
              <w:bottom w:val="nil"/>
            </w:tcBorders>
            <w:vAlign w:val="center"/>
          </w:tcPr>
          <w:p w14:paraId="1995FE0A" w14:textId="04E486E6"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56,756,730</w:t>
            </w:r>
          </w:p>
        </w:tc>
        <w:tc>
          <w:tcPr>
            <w:tcW w:w="657" w:type="dxa"/>
            <w:tcBorders>
              <w:top w:val="nil"/>
              <w:bottom w:val="nil"/>
            </w:tcBorders>
            <w:vAlign w:val="center"/>
          </w:tcPr>
          <w:p w14:paraId="2A3F7EBB" w14:textId="053B4A95"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0.67</w:t>
            </w:r>
          </w:p>
        </w:tc>
        <w:tc>
          <w:tcPr>
            <w:tcW w:w="1764" w:type="dxa"/>
            <w:tcBorders>
              <w:top w:val="nil"/>
              <w:bottom w:val="nil"/>
            </w:tcBorders>
            <w:vAlign w:val="center"/>
          </w:tcPr>
          <w:p w14:paraId="60ED8F25" w14:textId="3E5F1047"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47,172,381</w:t>
            </w:r>
          </w:p>
        </w:tc>
        <w:tc>
          <w:tcPr>
            <w:tcW w:w="672" w:type="dxa"/>
            <w:tcBorders>
              <w:top w:val="nil"/>
              <w:bottom w:val="nil"/>
            </w:tcBorders>
            <w:vAlign w:val="center"/>
          </w:tcPr>
          <w:p w14:paraId="149955A9" w14:textId="06981290"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0.48</w:t>
            </w:r>
          </w:p>
        </w:tc>
        <w:tc>
          <w:tcPr>
            <w:tcW w:w="1414" w:type="dxa"/>
            <w:tcBorders>
              <w:top w:val="nil"/>
              <w:bottom w:val="nil"/>
            </w:tcBorders>
            <w:vAlign w:val="center"/>
          </w:tcPr>
          <w:p w14:paraId="5977F85A" w14:textId="6CF8CE24"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noProof/>
                <w:sz w:val="18"/>
                <w:szCs w:val="20"/>
              </w:rPr>
            </w:pPr>
            <w:r w:rsidRPr="00004D6F">
              <w:rPr>
                <w:rFonts w:ascii="新細明體" w:hAnsi="新細明體"/>
                <w:noProof/>
                <w:sz w:val="18"/>
              </w:rPr>
              <w:t>9,584,349</w:t>
            </w:r>
          </w:p>
        </w:tc>
        <w:tc>
          <w:tcPr>
            <w:tcW w:w="700" w:type="dxa"/>
            <w:tcBorders>
              <w:top w:val="nil"/>
              <w:bottom w:val="nil"/>
              <w:right w:val="nil"/>
            </w:tcBorders>
            <w:vAlign w:val="center"/>
          </w:tcPr>
          <w:p w14:paraId="6A7F8B3B" w14:textId="1990B4CF"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kern w:val="0"/>
                <w:sz w:val="18"/>
                <w:szCs w:val="20"/>
              </w:rPr>
            </w:pPr>
            <w:r w:rsidRPr="00004D6F">
              <w:rPr>
                <w:rFonts w:ascii="新細明體" w:hAnsi="新細明體"/>
                <w:kern w:val="0"/>
                <w:sz w:val="18"/>
              </w:rPr>
              <w:t>20.32</w:t>
            </w:r>
          </w:p>
        </w:tc>
      </w:tr>
      <w:tr w:rsidR="00552DA0" w:rsidRPr="00BF2D21" w14:paraId="32B43E64" w14:textId="77777777" w:rsidTr="0002201E">
        <w:trPr>
          <w:cantSplit/>
          <w:trHeight w:val="492"/>
        </w:trPr>
        <w:tc>
          <w:tcPr>
            <w:tcW w:w="3119" w:type="dxa"/>
            <w:tcBorders>
              <w:top w:val="nil"/>
              <w:left w:val="nil"/>
              <w:bottom w:val="nil"/>
            </w:tcBorders>
            <w:vAlign w:val="center"/>
          </w:tcPr>
          <w:p w14:paraId="290CE791" w14:textId="2AB48C34" w:rsidR="00552DA0" w:rsidRPr="00BF2D21" w:rsidRDefault="00552DA0" w:rsidP="00552DA0">
            <w:pPr>
              <w:widowControl w:val="0"/>
              <w:overflowPunct/>
              <w:spacing w:line="340" w:lineRule="exact"/>
              <w:ind w:leftChars="200" w:left="480" w:firstLineChars="0" w:firstLine="0"/>
              <w:jc w:val="distribute"/>
              <w:rPr>
                <w:rFonts w:cs="Times New Roman"/>
                <w:spacing w:val="-6"/>
                <w:kern w:val="0"/>
                <w:sz w:val="22"/>
                <w:szCs w:val="20"/>
              </w:rPr>
            </w:pPr>
            <w:r w:rsidRPr="00004D6F">
              <w:rPr>
                <w:spacing w:val="-6"/>
                <w:kern w:val="0"/>
                <w:sz w:val="22"/>
              </w:rPr>
              <w:t>預付款項</w:t>
            </w:r>
          </w:p>
        </w:tc>
        <w:tc>
          <w:tcPr>
            <w:tcW w:w="1779" w:type="dxa"/>
            <w:tcBorders>
              <w:top w:val="nil"/>
              <w:bottom w:val="nil"/>
            </w:tcBorders>
            <w:vAlign w:val="center"/>
          </w:tcPr>
          <w:p w14:paraId="6F1C69EF" w14:textId="4594E058"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1,887,118,814</w:t>
            </w:r>
          </w:p>
        </w:tc>
        <w:tc>
          <w:tcPr>
            <w:tcW w:w="657" w:type="dxa"/>
            <w:tcBorders>
              <w:top w:val="nil"/>
              <w:bottom w:val="nil"/>
            </w:tcBorders>
            <w:vAlign w:val="center"/>
          </w:tcPr>
          <w:p w14:paraId="3018E1DF" w14:textId="7B3E0740"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22.36</w:t>
            </w:r>
          </w:p>
        </w:tc>
        <w:tc>
          <w:tcPr>
            <w:tcW w:w="1764" w:type="dxa"/>
            <w:tcBorders>
              <w:top w:val="nil"/>
              <w:bottom w:val="nil"/>
            </w:tcBorders>
            <w:vAlign w:val="center"/>
          </w:tcPr>
          <w:p w14:paraId="459DFF27" w14:textId="116B329E"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1,800,218,274</w:t>
            </w:r>
          </w:p>
        </w:tc>
        <w:tc>
          <w:tcPr>
            <w:tcW w:w="672" w:type="dxa"/>
            <w:tcBorders>
              <w:top w:val="nil"/>
              <w:bottom w:val="nil"/>
            </w:tcBorders>
            <w:vAlign w:val="center"/>
          </w:tcPr>
          <w:p w14:paraId="59525E86" w14:textId="009EF82D"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18.49</w:t>
            </w:r>
          </w:p>
        </w:tc>
        <w:tc>
          <w:tcPr>
            <w:tcW w:w="1414" w:type="dxa"/>
            <w:tcBorders>
              <w:top w:val="nil"/>
              <w:bottom w:val="nil"/>
            </w:tcBorders>
            <w:vAlign w:val="center"/>
          </w:tcPr>
          <w:p w14:paraId="48010EF9" w14:textId="3444A856"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noProof/>
                <w:sz w:val="18"/>
                <w:szCs w:val="20"/>
              </w:rPr>
            </w:pPr>
            <w:r w:rsidRPr="00004D6F">
              <w:rPr>
                <w:rFonts w:ascii="新細明體" w:hAnsi="新細明體"/>
                <w:noProof/>
                <w:sz w:val="18"/>
              </w:rPr>
              <w:t>86,900,540</w:t>
            </w:r>
          </w:p>
        </w:tc>
        <w:tc>
          <w:tcPr>
            <w:tcW w:w="700" w:type="dxa"/>
            <w:tcBorders>
              <w:top w:val="nil"/>
              <w:bottom w:val="nil"/>
              <w:right w:val="nil"/>
            </w:tcBorders>
            <w:vAlign w:val="center"/>
          </w:tcPr>
          <w:p w14:paraId="6BA84D8E" w14:textId="57E042DE"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kern w:val="0"/>
                <w:sz w:val="18"/>
                <w:szCs w:val="20"/>
              </w:rPr>
            </w:pPr>
            <w:r w:rsidRPr="00004D6F">
              <w:rPr>
                <w:rFonts w:ascii="新細明體" w:hAnsi="新細明體"/>
                <w:kern w:val="0"/>
                <w:sz w:val="18"/>
              </w:rPr>
              <w:t>4.83</w:t>
            </w:r>
          </w:p>
        </w:tc>
      </w:tr>
      <w:tr w:rsidR="00552DA0" w:rsidRPr="00BF2D21" w14:paraId="23C4A699" w14:textId="77777777" w:rsidTr="0002201E">
        <w:trPr>
          <w:cantSplit/>
          <w:trHeight w:val="492"/>
        </w:trPr>
        <w:tc>
          <w:tcPr>
            <w:tcW w:w="3119" w:type="dxa"/>
            <w:tcBorders>
              <w:top w:val="nil"/>
              <w:left w:val="nil"/>
              <w:bottom w:val="nil"/>
            </w:tcBorders>
            <w:vAlign w:val="center"/>
          </w:tcPr>
          <w:p w14:paraId="47CA5B45" w14:textId="23DFA587" w:rsidR="00552DA0" w:rsidRPr="00BF2D21" w:rsidRDefault="00552DA0" w:rsidP="00552DA0">
            <w:pPr>
              <w:widowControl w:val="0"/>
              <w:overflowPunct/>
              <w:spacing w:line="340" w:lineRule="exact"/>
              <w:ind w:leftChars="200" w:left="480" w:firstLineChars="0" w:firstLine="0"/>
              <w:jc w:val="distribute"/>
              <w:rPr>
                <w:rFonts w:cs="Times New Roman"/>
                <w:spacing w:val="-6"/>
                <w:kern w:val="0"/>
                <w:sz w:val="22"/>
                <w:szCs w:val="20"/>
              </w:rPr>
            </w:pPr>
            <w:r w:rsidRPr="00004D6F">
              <w:rPr>
                <w:spacing w:val="-6"/>
                <w:kern w:val="0"/>
                <w:sz w:val="22"/>
              </w:rPr>
              <w:t>短期貸墊款</w:t>
            </w:r>
          </w:p>
        </w:tc>
        <w:tc>
          <w:tcPr>
            <w:tcW w:w="1779" w:type="dxa"/>
            <w:tcBorders>
              <w:top w:val="nil"/>
              <w:bottom w:val="nil"/>
            </w:tcBorders>
            <w:vAlign w:val="center"/>
          </w:tcPr>
          <w:p w14:paraId="391C30D8" w14:textId="404CCF84"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502,843,000</w:t>
            </w:r>
          </w:p>
        </w:tc>
        <w:tc>
          <w:tcPr>
            <w:tcW w:w="657" w:type="dxa"/>
            <w:tcBorders>
              <w:top w:val="nil"/>
              <w:bottom w:val="nil"/>
            </w:tcBorders>
            <w:vAlign w:val="center"/>
          </w:tcPr>
          <w:p w14:paraId="098AB2F4" w14:textId="716631E5"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5.96</w:t>
            </w:r>
          </w:p>
        </w:tc>
        <w:tc>
          <w:tcPr>
            <w:tcW w:w="1764" w:type="dxa"/>
            <w:tcBorders>
              <w:top w:val="nil"/>
              <w:bottom w:val="nil"/>
            </w:tcBorders>
            <w:vAlign w:val="center"/>
          </w:tcPr>
          <w:p w14:paraId="28FFDE02" w14:textId="0C4B93FA"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488,171,000</w:t>
            </w:r>
          </w:p>
        </w:tc>
        <w:tc>
          <w:tcPr>
            <w:tcW w:w="672" w:type="dxa"/>
            <w:tcBorders>
              <w:top w:val="nil"/>
              <w:bottom w:val="nil"/>
            </w:tcBorders>
            <w:vAlign w:val="center"/>
          </w:tcPr>
          <w:p w14:paraId="7AF4C25F" w14:textId="0D45AF7A"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5.01</w:t>
            </w:r>
          </w:p>
        </w:tc>
        <w:tc>
          <w:tcPr>
            <w:tcW w:w="1414" w:type="dxa"/>
            <w:tcBorders>
              <w:top w:val="nil"/>
              <w:bottom w:val="nil"/>
            </w:tcBorders>
            <w:vAlign w:val="center"/>
          </w:tcPr>
          <w:p w14:paraId="1AD1B9F0" w14:textId="7D477D66"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noProof/>
                <w:sz w:val="18"/>
                <w:szCs w:val="20"/>
              </w:rPr>
            </w:pPr>
            <w:r w:rsidRPr="00004D6F">
              <w:rPr>
                <w:rFonts w:ascii="新細明體" w:hAnsi="新細明體"/>
                <w:noProof/>
                <w:sz w:val="18"/>
              </w:rPr>
              <w:t>14,672,000</w:t>
            </w:r>
          </w:p>
        </w:tc>
        <w:tc>
          <w:tcPr>
            <w:tcW w:w="700" w:type="dxa"/>
            <w:tcBorders>
              <w:top w:val="nil"/>
              <w:bottom w:val="nil"/>
              <w:right w:val="nil"/>
            </w:tcBorders>
            <w:vAlign w:val="center"/>
          </w:tcPr>
          <w:p w14:paraId="7AD6F6BD" w14:textId="0E979FFC"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kern w:val="0"/>
                <w:sz w:val="18"/>
                <w:szCs w:val="20"/>
              </w:rPr>
            </w:pPr>
            <w:r w:rsidRPr="00004D6F">
              <w:rPr>
                <w:rFonts w:ascii="新細明體" w:hAnsi="新細明體"/>
                <w:kern w:val="0"/>
                <w:sz w:val="18"/>
              </w:rPr>
              <w:t>3.01</w:t>
            </w:r>
          </w:p>
        </w:tc>
      </w:tr>
      <w:tr w:rsidR="00552DA0" w:rsidRPr="00BF2D21" w14:paraId="2E35D6F5" w14:textId="77777777" w:rsidTr="0002201E">
        <w:trPr>
          <w:cantSplit/>
          <w:trHeight w:val="492"/>
        </w:trPr>
        <w:tc>
          <w:tcPr>
            <w:tcW w:w="3119" w:type="dxa"/>
            <w:tcBorders>
              <w:top w:val="nil"/>
              <w:left w:val="nil"/>
              <w:bottom w:val="nil"/>
            </w:tcBorders>
            <w:vAlign w:val="center"/>
          </w:tcPr>
          <w:p w14:paraId="4A3811D3" w14:textId="02B21061" w:rsidR="00552DA0" w:rsidRPr="004566E7" w:rsidRDefault="00552DA0" w:rsidP="00552DA0">
            <w:pPr>
              <w:widowControl w:val="0"/>
              <w:overflowPunct/>
              <w:spacing w:line="340" w:lineRule="exact"/>
              <w:ind w:leftChars="100" w:left="240" w:firstLineChars="0" w:firstLine="0"/>
              <w:jc w:val="distribute"/>
              <w:rPr>
                <w:rFonts w:cs="Times New Roman"/>
                <w:spacing w:val="-20"/>
                <w:w w:val="99"/>
                <w:kern w:val="0"/>
                <w:sz w:val="22"/>
                <w:szCs w:val="20"/>
              </w:rPr>
            </w:pPr>
            <w:r w:rsidRPr="004566E7">
              <w:rPr>
                <w:spacing w:val="-20"/>
                <w:kern w:val="0"/>
                <w:sz w:val="22"/>
              </w:rPr>
              <w:t>投資、長期應收款、貸墊款及準備金</w:t>
            </w:r>
          </w:p>
        </w:tc>
        <w:tc>
          <w:tcPr>
            <w:tcW w:w="1779" w:type="dxa"/>
            <w:tcBorders>
              <w:top w:val="nil"/>
              <w:bottom w:val="nil"/>
            </w:tcBorders>
            <w:vAlign w:val="center"/>
          </w:tcPr>
          <w:p w14:paraId="6410A81D" w14:textId="0193C5AB"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1,903,472,725</w:t>
            </w:r>
          </w:p>
        </w:tc>
        <w:tc>
          <w:tcPr>
            <w:tcW w:w="657" w:type="dxa"/>
            <w:tcBorders>
              <w:top w:val="nil"/>
              <w:bottom w:val="nil"/>
            </w:tcBorders>
            <w:vAlign w:val="center"/>
          </w:tcPr>
          <w:p w14:paraId="6E0E3FEB" w14:textId="79B2AD70"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22.55</w:t>
            </w:r>
          </w:p>
        </w:tc>
        <w:tc>
          <w:tcPr>
            <w:tcW w:w="1764" w:type="dxa"/>
            <w:tcBorders>
              <w:top w:val="nil"/>
              <w:bottom w:val="nil"/>
            </w:tcBorders>
            <w:vAlign w:val="center"/>
          </w:tcPr>
          <w:p w14:paraId="33B6FCFA" w14:textId="6C361824"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1,702,246,515</w:t>
            </w:r>
          </w:p>
        </w:tc>
        <w:tc>
          <w:tcPr>
            <w:tcW w:w="672" w:type="dxa"/>
            <w:tcBorders>
              <w:top w:val="nil"/>
              <w:bottom w:val="nil"/>
            </w:tcBorders>
            <w:vAlign w:val="center"/>
          </w:tcPr>
          <w:p w14:paraId="0E13DE29" w14:textId="77D5DD6B"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17.48</w:t>
            </w:r>
          </w:p>
        </w:tc>
        <w:tc>
          <w:tcPr>
            <w:tcW w:w="1414" w:type="dxa"/>
            <w:tcBorders>
              <w:top w:val="nil"/>
              <w:bottom w:val="nil"/>
            </w:tcBorders>
            <w:vAlign w:val="center"/>
          </w:tcPr>
          <w:p w14:paraId="2B3E8E7B" w14:textId="200B8B6A"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noProof/>
                <w:sz w:val="18"/>
                <w:szCs w:val="20"/>
              </w:rPr>
            </w:pPr>
            <w:r w:rsidRPr="00004D6F">
              <w:rPr>
                <w:rFonts w:ascii="新細明體" w:hAnsi="新細明體"/>
                <w:noProof/>
                <w:sz w:val="18"/>
              </w:rPr>
              <w:t>201,226,210</w:t>
            </w:r>
          </w:p>
        </w:tc>
        <w:tc>
          <w:tcPr>
            <w:tcW w:w="700" w:type="dxa"/>
            <w:tcBorders>
              <w:top w:val="nil"/>
              <w:bottom w:val="nil"/>
              <w:right w:val="nil"/>
            </w:tcBorders>
            <w:vAlign w:val="center"/>
          </w:tcPr>
          <w:p w14:paraId="19ECD862" w14:textId="16D1F42E"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kern w:val="0"/>
                <w:sz w:val="18"/>
                <w:szCs w:val="20"/>
              </w:rPr>
            </w:pPr>
            <w:r w:rsidRPr="00004D6F">
              <w:rPr>
                <w:rFonts w:ascii="新細明體" w:hAnsi="新細明體"/>
                <w:kern w:val="0"/>
                <w:sz w:val="18"/>
              </w:rPr>
              <w:t>11.82</w:t>
            </w:r>
          </w:p>
        </w:tc>
      </w:tr>
      <w:tr w:rsidR="00552DA0" w:rsidRPr="00BF2D21" w14:paraId="48C10D1F" w14:textId="77777777" w:rsidTr="0002201E">
        <w:trPr>
          <w:cantSplit/>
          <w:trHeight w:val="492"/>
        </w:trPr>
        <w:tc>
          <w:tcPr>
            <w:tcW w:w="3119" w:type="dxa"/>
            <w:tcBorders>
              <w:top w:val="nil"/>
              <w:left w:val="nil"/>
              <w:bottom w:val="nil"/>
            </w:tcBorders>
            <w:vAlign w:val="center"/>
          </w:tcPr>
          <w:p w14:paraId="6284470C" w14:textId="50999C4D" w:rsidR="00552DA0" w:rsidRPr="00BF2D21" w:rsidRDefault="00552DA0" w:rsidP="00552DA0">
            <w:pPr>
              <w:widowControl w:val="0"/>
              <w:overflowPunct/>
              <w:spacing w:line="340" w:lineRule="exact"/>
              <w:ind w:leftChars="200" w:left="480" w:firstLineChars="0" w:firstLine="0"/>
              <w:jc w:val="distribute"/>
              <w:rPr>
                <w:rFonts w:cs="Times New Roman"/>
                <w:spacing w:val="-6"/>
                <w:kern w:val="0"/>
                <w:sz w:val="22"/>
                <w:szCs w:val="20"/>
              </w:rPr>
            </w:pPr>
            <w:r w:rsidRPr="00004D6F">
              <w:rPr>
                <w:spacing w:val="-6"/>
                <w:kern w:val="0"/>
                <w:sz w:val="22"/>
              </w:rPr>
              <w:t>長期貸款</w:t>
            </w:r>
          </w:p>
        </w:tc>
        <w:tc>
          <w:tcPr>
            <w:tcW w:w="1779" w:type="dxa"/>
            <w:tcBorders>
              <w:top w:val="nil"/>
              <w:bottom w:val="nil"/>
            </w:tcBorders>
            <w:vAlign w:val="center"/>
          </w:tcPr>
          <w:p w14:paraId="07A69398" w14:textId="2630F3DB"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1,903,472,725</w:t>
            </w:r>
          </w:p>
        </w:tc>
        <w:tc>
          <w:tcPr>
            <w:tcW w:w="657" w:type="dxa"/>
            <w:tcBorders>
              <w:top w:val="nil"/>
              <w:bottom w:val="nil"/>
            </w:tcBorders>
            <w:vAlign w:val="center"/>
          </w:tcPr>
          <w:p w14:paraId="1C78E7D7" w14:textId="2EE544FD"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22.55</w:t>
            </w:r>
          </w:p>
        </w:tc>
        <w:tc>
          <w:tcPr>
            <w:tcW w:w="1764" w:type="dxa"/>
            <w:tcBorders>
              <w:top w:val="nil"/>
              <w:bottom w:val="nil"/>
            </w:tcBorders>
            <w:vAlign w:val="center"/>
          </w:tcPr>
          <w:p w14:paraId="6562F0BB" w14:textId="522E0730"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1,702,246,515</w:t>
            </w:r>
          </w:p>
        </w:tc>
        <w:tc>
          <w:tcPr>
            <w:tcW w:w="672" w:type="dxa"/>
            <w:tcBorders>
              <w:top w:val="nil"/>
              <w:bottom w:val="nil"/>
            </w:tcBorders>
            <w:vAlign w:val="center"/>
          </w:tcPr>
          <w:p w14:paraId="1FBA16AB" w14:textId="2441BFA0"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17.48</w:t>
            </w:r>
          </w:p>
        </w:tc>
        <w:tc>
          <w:tcPr>
            <w:tcW w:w="1414" w:type="dxa"/>
            <w:tcBorders>
              <w:top w:val="nil"/>
              <w:bottom w:val="nil"/>
            </w:tcBorders>
            <w:vAlign w:val="center"/>
          </w:tcPr>
          <w:p w14:paraId="410464B4" w14:textId="6C452FED"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noProof/>
                <w:sz w:val="18"/>
                <w:szCs w:val="20"/>
              </w:rPr>
            </w:pPr>
            <w:r w:rsidRPr="00004D6F">
              <w:rPr>
                <w:rFonts w:ascii="新細明體" w:hAnsi="新細明體"/>
                <w:noProof/>
                <w:sz w:val="18"/>
              </w:rPr>
              <w:t>201,226,210</w:t>
            </w:r>
          </w:p>
        </w:tc>
        <w:tc>
          <w:tcPr>
            <w:tcW w:w="700" w:type="dxa"/>
            <w:tcBorders>
              <w:top w:val="nil"/>
              <w:bottom w:val="nil"/>
              <w:right w:val="nil"/>
            </w:tcBorders>
            <w:vAlign w:val="center"/>
          </w:tcPr>
          <w:p w14:paraId="60982B46" w14:textId="5216A79B"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kern w:val="0"/>
                <w:sz w:val="18"/>
                <w:szCs w:val="20"/>
              </w:rPr>
            </w:pPr>
            <w:r w:rsidRPr="00004D6F">
              <w:rPr>
                <w:rFonts w:ascii="新細明體" w:hAnsi="新細明體"/>
                <w:kern w:val="0"/>
                <w:sz w:val="18"/>
              </w:rPr>
              <w:t>11.82</w:t>
            </w:r>
          </w:p>
        </w:tc>
      </w:tr>
      <w:tr w:rsidR="00552DA0" w:rsidRPr="00BF2D21" w14:paraId="6D21100B" w14:textId="77777777" w:rsidTr="0002201E">
        <w:trPr>
          <w:cantSplit/>
          <w:trHeight w:val="492"/>
        </w:trPr>
        <w:tc>
          <w:tcPr>
            <w:tcW w:w="3119" w:type="dxa"/>
            <w:tcBorders>
              <w:top w:val="nil"/>
              <w:left w:val="nil"/>
              <w:bottom w:val="nil"/>
            </w:tcBorders>
            <w:vAlign w:val="center"/>
          </w:tcPr>
          <w:p w14:paraId="31213F4C" w14:textId="16EF555A" w:rsidR="00552DA0" w:rsidRPr="00BF2D21" w:rsidRDefault="00552DA0" w:rsidP="00552DA0">
            <w:pPr>
              <w:widowControl w:val="0"/>
              <w:overflowPunct/>
              <w:spacing w:line="340" w:lineRule="exact"/>
              <w:ind w:leftChars="100" w:left="240" w:firstLineChars="0" w:firstLine="0"/>
              <w:jc w:val="distribute"/>
              <w:rPr>
                <w:rFonts w:cs="Times New Roman"/>
                <w:spacing w:val="-6"/>
                <w:kern w:val="0"/>
                <w:sz w:val="22"/>
                <w:szCs w:val="20"/>
              </w:rPr>
            </w:pPr>
            <w:r w:rsidRPr="00004D6F">
              <w:rPr>
                <w:spacing w:val="-6"/>
                <w:kern w:val="0"/>
                <w:sz w:val="22"/>
              </w:rPr>
              <w:t>其他資產</w:t>
            </w:r>
          </w:p>
        </w:tc>
        <w:tc>
          <w:tcPr>
            <w:tcW w:w="1779" w:type="dxa"/>
            <w:tcBorders>
              <w:top w:val="nil"/>
              <w:bottom w:val="nil"/>
            </w:tcBorders>
            <w:vAlign w:val="center"/>
          </w:tcPr>
          <w:p w14:paraId="638602B3" w14:textId="7758A005"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174,827,533</w:t>
            </w:r>
          </w:p>
        </w:tc>
        <w:tc>
          <w:tcPr>
            <w:tcW w:w="657" w:type="dxa"/>
            <w:tcBorders>
              <w:top w:val="nil"/>
              <w:bottom w:val="nil"/>
            </w:tcBorders>
            <w:vAlign w:val="center"/>
          </w:tcPr>
          <w:p w14:paraId="272280CB" w14:textId="7D5BA4E3"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2.07</w:t>
            </w:r>
          </w:p>
        </w:tc>
        <w:tc>
          <w:tcPr>
            <w:tcW w:w="1764" w:type="dxa"/>
            <w:tcBorders>
              <w:top w:val="nil"/>
              <w:bottom w:val="nil"/>
            </w:tcBorders>
            <w:vAlign w:val="center"/>
          </w:tcPr>
          <w:p w14:paraId="71B3B792" w14:textId="64CCA175"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174,598,741</w:t>
            </w:r>
          </w:p>
        </w:tc>
        <w:tc>
          <w:tcPr>
            <w:tcW w:w="672" w:type="dxa"/>
            <w:tcBorders>
              <w:top w:val="nil"/>
              <w:bottom w:val="nil"/>
            </w:tcBorders>
            <w:vAlign w:val="center"/>
          </w:tcPr>
          <w:p w14:paraId="1696555A" w14:textId="51EE79D5"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1.79</w:t>
            </w:r>
          </w:p>
        </w:tc>
        <w:tc>
          <w:tcPr>
            <w:tcW w:w="1414" w:type="dxa"/>
            <w:tcBorders>
              <w:top w:val="nil"/>
              <w:bottom w:val="nil"/>
            </w:tcBorders>
            <w:vAlign w:val="center"/>
          </w:tcPr>
          <w:p w14:paraId="2055142C" w14:textId="4CA40B6F"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noProof/>
                <w:sz w:val="18"/>
                <w:szCs w:val="20"/>
              </w:rPr>
            </w:pPr>
            <w:r w:rsidRPr="00004D6F">
              <w:rPr>
                <w:rFonts w:ascii="新細明體" w:hAnsi="新細明體"/>
                <w:noProof/>
                <w:sz w:val="18"/>
              </w:rPr>
              <w:t>228,792</w:t>
            </w:r>
          </w:p>
        </w:tc>
        <w:tc>
          <w:tcPr>
            <w:tcW w:w="700" w:type="dxa"/>
            <w:tcBorders>
              <w:top w:val="nil"/>
              <w:bottom w:val="nil"/>
              <w:right w:val="nil"/>
            </w:tcBorders>
            <w:vAlign w:val="center"/>
          </w:tcPr>
          <w:p w14:paraId="7AF3917B" w14:textId="5489DB81"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kern w:val="0"/>
                <w:sz w:val="18"/>
                <w:szCs w:val="20"/>
              </w:rPr>
            </w:pPr>
            <w:r w:rsidRPr="00004D6F">
              <w:rPr>
                <w:rFonts w:ascii="新細明體" w:hAnsi="新細明體"/>
                <w:kern w:val="0"/>
                <w:sz w:val="18"/>
              </w:rPr>
              <w:t>0.13</w:t>
            </w:r>
          </w:p>
        </w:tc>
      </w:tr>
      <w:tr w:rsidR="00552DA0" w:rsidRPr="00BF2D21" w14:paraId="6B1E6F34" w14:textId="77777777" w:rsidTr="0002201E">
        <w:trPr>
          <w:cantSplit/>
          <w:trHeight w:val="492"/>
        </w:trPr>
        <w:tc>
          <w:tcPr>
            <w:tcW w:w="3119" w:type="dxa"/>
            <w:tcBorders>
              <w:top w:val="nil"/>
              <w:left w:val="nil"/>
              <w:bottom w:val="nil"/>
            </w:tcBorders>
            <w:vAlign w:val="center"/>
          </w:tcPr>
          <w:p w14:paraId="287179A6" w14:textId="4A953D2C" w:rsidR="00552DA0" w:rsidRPr="00BF2D21" w:rsidRDefault="00552DA0" w:rsidP="00552DA0">
            <w:pPr>
              <w:widowControl w:val="0"/>
              <w:overflowPunct/>
              <w:spacing w:line="340" w:lineRule="exact"/>
              <w:ind w:leftChars="200" w:left="480" w:firstLineChars="0" w:firstLine="0"/>
              <w:jc w:val="distribute"/>
              <w:rPr>
                <w:rFonts w:cs="Times New Roman"/>
                <w:spacing w:val="-6"/>
                <w:kern w:val="0"/>
                <w:sz w:val="22"/>
                <w:szCs w:val="20"/>
              </w:rPr>
            </w:pPr>
            <w:r w:rsidRPr="00004D6F">
              <w:rPr>
                <w:spacing w:val="-6"/>
                <w:kern w:val="0"/>
                <w:sz w:val="22"/>
              </w:rPr>
              <w:t>什項資產</w:t>
            </w:r>
          </w:p>
        </w:tc>
        <w:tc>
          <w:tcPr>
            <w:tcW w:w="1779" w:type="dxa"/>
            <w:tcBorders>
              <w:top w:val="nil"/>
              <w:bottom w:val="nil"/>
            </w:tcBorders>
            <w:vAlign w:val="center"/>
          </w:tcPr>
          <w:p w14:paraId="24548E54" w14:textId="14130402"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174,827,533</w:t>
            </w:r>
          </w:p>
        </w:tc>
        <w:tc>
          <w:tcPr>
            <w:tcW w:w="657" w:type="dxa"/>
            <w:tcBorders>
              <w:top w:val="nil"/>
              <w:bottom w:val="nil"/>
            </w:tcBorders>
            <w:vAlign w:val="center"/>
          </w:tcPr>
          <w:p w14:paraId="5AE4E8C2" w14:textId="27E60716"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2.07</w:t>
            </w:r>
          </w:p>
        </w:tc>
        <w:tc>
          <w:tcPr>
            <w:tcW w:w="1764" w:type="dxa"/>
            <w:tcBorders>
              <w:top w:val="nil"/>
              <w:bottom w:val="nil"/>
            </w:tcBorders>
            <w:vAlign w:val="center"/>
          </w:tcPr>
          <w:p w14:paraId="1AC235D1" w14:textId="344ED890"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174,598,741</w:t>
            </w:r>
          </w:p>
        </w:tc>
        <w:tc>
          <w:tcPr>
            <w:tcW w:w="672" w:type="dxa"/>
            <w:tcBorders>
              <w:top w:val="nil"/>
              <w:bottom w:val="nil"/>
            </w:tcBorders>
            <w:vAlign w:val="center"/>
          </w:tcPr>
          <w:p w14:paraId="27975683" w14:textId="7FB035B6"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1.79</w:t>
            </w:r>
          </w:p>
        </w:tc>
        <w:tc>
          <w:tcPr>
            <w:tcW w:w="1414" w:type="dxa"/>
            <w:tcBorders>
              <w:top w:val="nil"/>
              <w:bottom w:val="nil"/>
            </w:tcBorders>
            <w:vAlign w:val="center"/>
          </w:tcPr>
          <w:p w14:paraId="73DEB348" w14:textId="5576D3AC"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noProof/>
                <w:sz w:val="18"/>
                <w:szCs w:val="20"/>
              </w:rPr>
            </w:pPr>
            <w:r w:rsidRPr="00004D6F">
              <w:rPr>
                <w:rFonts w:ascii="新細明體" w:hAnsi="新細明體"/>
                <w:noProof/>
                <w:sz w:val="18"/>
              </w:rPr>
              <w:t>228,792</w:t>
            </w:r>
          </w:p>
        </w:tc>
        <w:tc>
          <w:tcPr>
            <w:tcW w:w="700" w:type="dxa"/>
            <w:tcBorders>
              <w:top w:val="nil"/>
              <w:bottom w:val="nil"/>
              <w:right w:val="nil"/>
            </w:tcBorders>
            <w:vAlign w:val="center"/>
          </w:tcPr>
          <w:p w14:paraId="4190CD3D" w14:textId="761C1F80"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kern w:val="0"/>
                <w:sz w:val="18"/>
                <w:szCs w:val="20"/>
              </w:rPr>
            </w:pPr>
            <w:r w:rsidRPr="00004D6F">
              <w:rPr>
                <w:rFonts w:ascii="新細明體" w:hAnsi="新細明體"/>
                <w:kern w:val="0"/>
                <w:sz w:val="18"/>
              </w:rPr>
              <w:t>0.13</w:t>
            </w:r>
          </w:p>
        </w:tc>
      </w:tr>
      <w:tr w:rsidR="00552DA0" w:rsidRPr="00BF2D21" w14:paraId="0095BFB4" w14:textId="77777777" w:rsidTr="0002201E">
        <w:trPr>
          <w:cantSplit/>
          <w:trHeight w:val="492"/>
        </w:trPr>
        <w:tc>
          <w:tcPr>
            <w:tcW w:w="3119" w:type="dxa"/>
            <w:tcBorders>
              <w:top w:val="nil"/>
              <w:left w:val="nil"/>
              <w:bottom w:val="nil"/>
              <w:right w:val="single" w:sz="4" w:space="0" w:color="auto"/>
            </w:tcBorders>
            <w:vAlign w:val="center"/>
          </w:tcPr>
          <w:p w14:paraId="099D1A20" w14:textId="5C33BD1B" w:rsidR="00552DA0" w:rsidRPr="00BF2D21" w:rsidRDefault="00552DA0" w:rsidP="00552DA0">
            <w:pPr>
              <w:widowControl w:val="0"/>
              <w:overflowPunct/>
              <w:spacing w:line="340" w:lineRule="exact"/>
              <w:ind w:firstLineChars="0" w:firstLine="0"/>
              <w:jc w:val="distribute"/>
              <w:rPr>
                <w:rFonts w:cs="Times New Roman"/>
                <w:spacing w:val="-6"/>
                <w:kern w:val="0"/>
                <w:sz w:val="22"/>
                <w:szCs w:val="20"/>
              </w:rPr>
            </w:pPr>
            <w:r w:rsidRPr="00004D6F">
              <w:rPr>
                <w:b/>
                <w:spacing w:val="-6"/>
                <w:kern w:val="0"/>
              </w:rPr>
              <w:t>合計</w:t>
            </w:r>
          </w:p>
        </w:tc>
        <w:tc>
          <w:tcPr>
            <w:tcW w:w="1779" w:type="dxa"/>
            <w:tcBorders>
              <w:top w:val="nil"/>
              <w:left w:val="single" w:sz="4" w:space="0" w:color="auto"/>
              <w:bottom w:val="nil"/>
              <w:right w:val="single" w:sz="4" w:space="0" w:color="auto"/>
            </w:tcBorders>
            <w:vAlign w:val="center"/>
          </w:tcPr>
          <w:p w14:paraId="6AFFF764" w14:textId="0D74DC36"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b/>
                <w:sz w:val="18"/>
              </w:rPr>
              <w:t>8,440,256,989</w:t>
            </w:r>
          </w:p>
        </w:tc>
        <w:tc>
          <w:tcPr>
            <w:tcW w:w="657" w:type="dxa"/>
            <w:tcBorders>
              <w:top w:val="nil"/>
              <w:left w:val="single" w:sz="4" w:space="0" w:color="auto"/>
              <w:bottom w:val="nil"/>
              <w:right w:val="single" w:sz="4" w:space="0" w:color="auto"/>
            </w:tcBorders>
            <w:vAlign w:val="center"/>
          </w:tcPr>
          <w:p w14:paraId="78C2B940" w14:textId="0426374C"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b/>
                <w:sz w:val="18"/>
              </w:rPr>
              <w:t>100.00</w:t>
            </w:r>
          </w:p>
        </w:tc>
        <w:tc>
          <w:tcPr>
            <w:tcW w:w="1764" w:type="dxa"/>
            <w:tcBorders>
              <w:top w:val="nil"/>
              <w:left w:val="single" w:sz="4" w:space="0" w:color="auto"/>
              <w:bottom w:val="nil"/>
              <w:right w:val="single" w:sz="4" w:space="0" w:color="auto"/>
            </w:tcBorders>
            <w:vAlign w:val="center"/>
          </w:tcPr>
          <w:p w14:paraId="6149CB40" w14:textId="0971B52D"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b/>
                <w:sz w:val="18"/>
              </w:rPr>
              <w:t>9,737,534,683</w:t>
            </w:r>
          </w:p>
        </w:tc>
        <w:tc>
          <w:tcPr>
            <w:tcW w:w="672" w:type="dxa"/>
            <w:tcBorders>
              <w:top w:val="nil"/>
              <w:left w:val="single" w:sz="4" w:space="0" w:color="auto"/>
              <w:bottom w:val="nil"/>
              <w:right w:val="single" w:sz="4" w:space="0" w:color="auto"/>
            </w:tcBorders>
            <w:vAlign w:val="center"/>
          </w:tcPr>
          <w:p w14:paraId="670751F4" w14:textId="39C59307"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b/>
                <w:sz w:val="18"/>
              </w:rPr>
              <w:t>100.00</w:t>
            </w:r>
          </w:p>
        </w:tc>
        <w:tc>
          <w:tcPr>
            <w:tcW w:w="1414" w:type="dxa"/>
            <w:tcBorders>
              <w:top w:val="nil"/>
              <w:left w:val="single" w:sz="4" w:space="0" w:color="auto"/>
              <w:bottom w:val="nil"/>
              <w:right w:val="single" w:sz="4" w:space="0" w:color="auto"/>
            </w:tcBorders>
            <w:vAlign w:val="center"/>
          </w:tcPr>
          <w:p w14:paraId="1EDFF993" w14:textId="631C3AFE"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noProof/>
                <w:sz w:val="18"/>
                <w:szCs w:val="20"/>
              </w:rPr>
            </w:pPr>
            <w:r w:rsidRPr="00004D6F">
              <w:rPr>
                <w:rFonts w:ascii="新細明體" w:hAnsi="新細明體"/>
                <w:b/>
                <w:noProof/>
                <w:sz w:val="18"/>
              </w:rPr>
              <w:t>- 1,297,277,694</w:t>
            </w:r>
          </w:p>
        </w:tc>
        <w:tc>
          <w:tcPr>
            <w:tcW w:w="700" w:type="dxa"/>
            <w:tcBorders>
              <w:top w:val="nil"/>
              <w:left w:val="single" w:sz="4" w:space="0" w:color="auto"/>
              <w:bottom w:val="nil"/>
              <w:right w:val="nil"/>
            </w:tcBorders>
            <w:vAlign w:val="center"/>
          </w:tcPr>
          <w:p w14:paraId="11764084" w14:textId="7A3EEB15"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kern w:val="0"/>
                <w:sz w:val="18"/>
                <w:szCs w:val="20"/>
              </w:rPr>
            </w:pPr>
            <w:r w:rsidRPr="00004D6F">
              <w:rPr>
                <w:rFonts w:ascii="新細明體" w:hAnsi="新細明體"/>
                <w:b/>
                <w:kern w:val="0"/>
                <w:sz w:val="18"/>
              </w:rPr>
              <w:t>- 13.32</w:t>
            </w:r>
          </w:p>
        </w:tc>
      </w:tr>
      <w:tr w:rsidR="00552DA0" w:rsidRPr="00BF2D21" w14:paraId="7C6EC9C6" w14:textId="77777777" w:rsidTr="0002201E">
        <w:trPr>
          <w:cantSplit/>
          <w:trHeight w:val="492"/>
        </w:trPr>
        <w:tc>
          <w:tcPr>
            <w:tcW w:w="3119" w:type="dxa"/>
            <w:tcBorders>
              <w:top w:val="nil"/>
              <w:left w:val="nil"/>
              <w:bottom w:val="nil"/>
              <w:right w:val="single" w:sz="4" w:space="0" w:color="auto"/>
            </w:tcBorders>
            <w:vAlign w:val="center"/>
          </w:tcPr>
          <w:p w14:paraId="58028FC4" w14:textId="17FDC1AF" w:rsidR="00552DA0" w:rsidRPr="00BF2D21" w:rsidRDefault="00552DA0" w:rsidP="00552DA0">
            <w:pPr>
              <w:widowControl w:val="0"/>
              <w:overflowPunct/>
              <w:spacing w:line="340" w:lineRule="exact"/>
              <w:ind w:firstLineChars="0" w:firstLine="0"/>
              <w:jc w:val="distribute"/>
              <w:rPr>
                <w:rFonts w:cs="Times New Roman"/>
                <w:spacing w:val="-6"/>
                <w:kern w:val="0"/>
                <w:sz w:val="22"/>
                <w:szCs w:val="20"/>
              </w:rPr>
            </w:pPr>
            <w:r w:rsidRPr="00004D6F">
              <w:rPr>
                <w:b/>
                <w:spacing w:val="-6"/>
                <w:kern w:val="0"/>
              </w:rPr>
              <w:t>負債</w:t>
            </w:r>
          </w:p>
        </w:tc>
        <w:tc>
          <w:tcPr>
            <w:tcW w:w="1779" w:type="dxa"/>
            <w:tcBorders>
              <w:top w:val="nil"/>
              <w:left w:val="single" w:sz="4" w:space="0" w:color="auto"/>
              <w:bottom w:val="nil"/>
              <w:right w:val="single" w:sz="4" w:space="0" w:color="auto"/>
            </w:tcBorders>
            <w:vAlign w:val="center"/>
          </w:tcPr>
          <w:p w14:paraId="75523A0D" w14:textId="6BA48BB2"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b/>
                <w:sz w:val="18"/>
              </w:rPr>
              <w:t>2,176,112,725</w:t>
            </w:r>
          </w:p>
        </w:tc>
        <w:tc>
          <w:tcPr>
            <w:tcW w:w="657" w:type="dxa"/>
            <w:tcBorders>
              <w:top w:val="nil"/>
              <w:left w:val="single" w:sz="4" w:space="0" w:color="auto"/>
              <w:bottom w:val="nil"/>
              <w:right w:val="single" w:sz="4" w:space="0" w:color="auto"/>
            </w:tcBorders>
            <w:vAlign w:val="center"/>
          </w:tcPr>
          <w:p w14:paraId="6E89FB7B" w14:textId="0C749D7D"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b/>
                <w:sz w:val="18"/>
              </w:rPr>
              <w:t>25.78</w:t>
            </w:r>
          </w:p>
        </w:tc>
        <w:tc>
          <w:tcPr>
            <w:tcW w:w="1764" w:type="dxa"/>
            <w:tcBorders>
              <w:top w:val="nil"/>
              <w:left w:val="single" w:sz="4" w:space="0" w:color="auto"/>
              <w:bottom w:val="nil"/>
              <w:right w:val="single" w:sz="4" w:space="0" w:color="auto"/>
            </w:tcBorders>
            <w:vAlign w:val="center"/>
          </w:tcPr>
          <w:p w14:paraId="3E819A24" w14:textId="251AD1F9"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b/>
                <w:sz w:val="18"/>
              </w:rPr>
              <w:t>2,074,355,513</w:t>
            </w:r>
          </w:p>
        </w:tc>
        <w:tc>
          <w:tcPr>
            <w:tcW w:w="672" w:type="dxa"/>
            <w:tcBorders>
              <w:top w:val="nil"/>
              <w:left w:val="single" w:sz="4" w:space="0" w:color="auto"/>
              <w:bottom w:val="nil"/>
              <w:right w:val="single" w:sz="4" w:space="0" w:color="auto"/>
            </w:tcBorders>
            <w:vAlign w:val="center"/>
          </w:tcPr>
          <w:p w14:paraId="0D0325AE" w14:textId="46BE4BC5"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b/>
                <w:sz w:val="18"/>
              </w:rPr>
              <w:t>21.30</w:t>
            </w:r>
          </w:p>
        </w:tc>
        <w:tc>
          <w:tcPr>
            <w:tcW w:w="1414" w:type="dxa"/>
            <w:tcBorders>
              <w:top w:val="nil"/>
              <w:left w:val="single" w:sz="4" w:space="0" w:color="auto"/>
              <w:bottom w:val="nil"/>
              <w:right w:val="single" w:sz="4" w:space="0" w:color="auto"/>
            </w:tcBorders>
            <w:vAlign w:val="center"/>
          </w:tcPr>
          <w:p w14:paraId="4CC94C71" w14:textId="43B2F2D0"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noProof/>
                <w:sz w:val="18"/>
                <w:szCs w:val="20"/>
              </w:rPr>
            </w:pPr>
            <w:r w:rsidRPr="00004D6F">
              <w:rPr>
                <w:rFonts w:ascii="新細明體" w:hAnsi="新細明體"/>
                <w:b/>
                <w:noProof/>
                <w:sz w:val="18"/>
              </w:rPr>
              <w:t>101,757,212</w:t>
            </w:r>
          </w:p>
        </w:tc>
        <w:tc>
          <w:tcPr>
            <w:tcW w:w="700" w:type="dxa"/>
            <w:tcBorders>
              <w:top w:val="nil"/>
              <w:left w:val="single" w:sz="4" w:space="0" w:color="auto"/>
              <w:bottom w:val="nil"/>
              <w:right w:val="nil"/>
            </w:tcBorders>
            <w:vAlign w:val="center"/>
          </w:tcPr>
          <w:p w14:paraId="618668C9" w14:textId="54331D66"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kern w:val="0"/>
                <w:sz w:val="18"/>
                <w:szCs w:val="20"/>
              </w:rPr>
            </w:pPr>
            <w:r w:rsidRPr="00004D6F">
              <w:rPr>
                <w:rFonts w:ascii="新細明體" w:hAnsi="新細明體"/>
                <w:b/>
                <w:kern w:val="0"/>
                <w:sz w:val="18"/>
              </w:rPr>
              <w:t>4.91</w:t>
            </w:r>
          </w:p>
        </w:tc>
      </w:tr>
      <w:tr w:rsidR="00552DA0" w:rsidRPr="00BF2D21" w14:paraId="7DB82BA9" w14:textId="77777777" w:rsidTr="0002201E">
        <w:trPr>
          <w:cantSplit/>
          <w:trHeight w:val="492"/>
        </w:trPr>
        <w:tc>
          <w:tcPr>
            <w:tcW w:w="3119" w:type="dxa"/>
            <w:tcBorders>
              <w:top w:val="nil"/>
              <w:left w:val="nil"/>
              <w:bottom w:val="nil"/>
            </w:tcBorders>
            <w:vAlign w:val="center"/>
          </w:tcPr>
          <w:p w14:paraId="413F9A34" w14:textId="2125D204" w:rsidR="00552DA0" w:rsidRPr="00BF2D21" w:rsidRDefault="00552DA0" w:rsidP="00552DA0">
            <w:pPr>
              <w:widowControl w:val="0"/>
              <w:overflowPunct/>
              <w:spacing w:line="340" w:lineRule="exact"/>
              <w:ind w:leftChars="100" w:left="240" w:firstLineChars="0" w:firstLine="0"/>
              <w:jc w:val="distribute"/>
              <w:rPr>
                <w:rFonts w:cs="Times New Roman"/>
                <w:spacing w:val="-6"/>
                <w:kern w:val="0"/>
                <w:sz w:val="22"/>
                <w:szCs w:val="20"/>
              </w:rPr>
            </w:pPr>
            <w:r w:rsidRPr="00004D6F">
              <w:rPr>
                <w:spacing w:val="-6"/>
                <w:kern w:val="0"/>
                <w:sz w:val="22"/>
              </w:rPr>
              <w:t>流動負債</w:t>
            </w:r>
          </w:p>
        </w:tc>
        <w:tc>
          <w:tcPr>
            <w:tcW w:w="1779" w:type="dxa"/>
            <w:tcBorders>
              <w:top w:val="nil"/>
              <w:bottom w:val="nil"/>
            </w:tcBorders>
            <w:vAlign w:val="center"/>
          </w:tcPr>
          <w:p w14:paraId="400B9EAC" w14:textId="0A6D6A1A"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1,946,734,256</w:t>
            </w:r>
          </w:p>
        </w:tc>
        <w:tc>
          <w:tcPr>
            <w:tcW w:w="657" w:type="dxa"/>
            <w:tcBorders>
              <w:top w:val="nil"/>
              <w:bottom w:val="nil"/>
            </w:tcBorders>
            <w:vAlign w:val="center"/>
          </w:tcPr>
          <w:p w14:paraId="18D307E6" w14:textId="7208F764"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23.06</w:t>
            </w:r>
          </w:p>
        </w:tc>
        <w:tc>
          <w:tcPr>
            <w:tcW w:w="1764" w:type="dxa"/>
            <w:tcBorders>
              <w:top w:val="nil"/>
              <w:bottom w:val="nil"/>
            </w:tcBorders>
            <w:vAlign w:val="center"/>
          </w:tcPr>
          <w:p w14:paraId="72E2CD1B" w14:textId="07C8DFD1"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1,843,968,352</w:t>
            </w:r>
          </w:p>
        </w:tc>
        <w:tc>
          <w:tcPr>
            <w:tcW w:w="672" w:type="dxa"/>
            <w:tcBorders>
              <w:top w:val="nil"/>
              <w:bottom w:val="nil"/>
            </w:tcBorders>
            <w:vAlign w:val="center"/>
          </w:tcPr>
          <w:p w14:paraId="01E37AC0" w14:textId="4F9C2D49"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18.94</w:t>
            </w:r>
          </w:p>
        </w:tc>
        <w:tc>
          <w:tcPr>
            <w:tcW w:w="1414" w:type="dxa"/>
            <w:tcBorders>
              <w:top w:val="nil"/>
              <w:bottom w:val="nil"/>
            </w:tcBorders>
            <w:vAlign w:val="center"/>
          </w:tcPr>
          <w:p w14:paraId="0EE8C7A2" w14:textId="5BF53935"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noProof/>
                <w:sz w:val="18"/>
                <w:szCs w:val="20"/>
              </w:rPr>
            </w:pPr>
            <w:r w:rsidRPr="00004D6F">
              <w:rPr>
                <w:rFonts w:ascii="新細明體" w:hAnsi="新細明體"/>
                <w:noProof/>
                <w:sz w:val="18"/>
              </w:rPr>
              <w:t>102,765,904</w:t>
            </w:r>
          </w:p>
        </w:tc>
        <w:tc>
          <w:tcPr>
            <w:tcW w:w="700" w:type="dxa"/>
            <w:tcBorders>
              <w:top w:val="nil"/>
              <w:bottom w:val="nil"/>
              <w:right w:val="nil"/>
            </w:tcBorders>
            <w:vAlign w:val="center"/>
          </w:tcPr>
          <w:p w14:paraId="133F47F5" w14:textId="4CC6913F"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kern w:val="0"/>
                <w:sz w:val="18"/>
                <w:szCs w:val="20"/>
              </w:rPr>
            </w:pPr>
            <w:r w:rsidRPr="00004D6F">
              <w:rPr>
                <w:rFonts w:ascii="新細明體" w:hAnsi="新細明體"/>
                <w:kern w:val="0"/>
                <w:sz w:val="18"/>
              </w:rPr>
              <w:t>5.57</w:t>
            </w:r>
          </w:p>
        </w:tc>
      </w:tr>
      <w:tr w:rsidR="00552DA0" w:rsidRPr="00BF2D21" w14:paraId="6C525791" w14:textId="77777777" w:rsidTr="0002201E">
        <w:trPr>
          <w:cantSplit/>
          <w:trHeight w:val="492"/>
        </w:trPr>
        <w:tc>
          <w:tcPr>
            <w:tcW w:w="3119" w:type="dxa"/>
            <w:tcBorders>
              <w:top w:val="nil"/>
              <w:left w:val="nil"/>
              <w:bottom w:val="nil"/>
            </w:tcBorders>
            <w:vAlign w:val="center"/>
          </w:tcPr>
          <w:p w14:paraId="1D6FF24D" w14:textId="4F5DE152" w:rsidR="00552DA0" w:rsidRPr="00BF2D21" w:rsidRDefault="00552DA0" w:rsidP="00552DA0">
            <w:pPr>
              <w:widowControl w:val="0"/>
              <w:overflowPunct/>
              <w:spacing w:line="340" w:lineRule="exact"/>
              <w:ind w:leftChars="200" w:left="480" w:firstLineChars="0" w:firstLine="0"/>
              <w:jc w:val="distribute"/>
              <w:rPr>
                <w:rFonts w:cs="Times New Roman"/>
                <w:spacing w:val="-6"/>
                <w:kern w:val="0"/>
                <w:sz w:val="22"/>
                <w:szCs w:val="20"/>
              </w:rPr>
            </w:pPr>
            <w:r w:rsidRPr="00004D6F">
              <w:rPr>
                <w:spacing w:val="-6"/>
                <w:kern w:val="0"/>
                <w:sz w:val="22"/>
              </w:rPr>
              <w:t>應付款項</w:t>
            </w:r>
          </w:p>
        </w:tc>
        <w:tc>
          <w:tcPr>
            <w:tcW w:w="1779" w:type="dxa"/>
            <w:tcBorders>
              <w:top w:val="nil"/>
              <w:bottom w:val="nil"/>
            </w:tcBorders>
            <w:vAlign w:val="center"/>
          </w:tcPr>
          <w:p w14:paraId="6AAF29D8" w14:textId="302B310E"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1,946,734,256</w:t>
            </w:r>
          </w:p>
        </w:tc>
        <w:tc>
          <w:tcPr>
            <w:tcW w:w="657" w:type="dxa"/>
            <w:tcBorders>
              <w:top w:val="nil"/>
              <w:bottom w:val="nil"/>
            </w:tcBorders>
            <w:vAlign w:val="center"/>
          </w:tcPr>
          <w:p w14:paraId="5CE5344F" w14:textId="68AF9AA7"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23.06</w:t>
            </w:r>
          </w:p>
        </w:tc>
        <w:tc>
          <w:tcPr>
            <w:tcW w:w="1764" w:type="dxa"/>
            <w:tcBorders>
              <w:top w:val="nil"/>
              <w:bottom w:val="nil"/>
            </w:tcBorders>
            <w:vAlign w:val="center"/>
          </w:tcPr>
          <w:p w14:paraId="6014A9AB" w14:textId="54780E1A"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1,843,968,352</w:t>
            </w:r>
          </w:p>
        </w:tc>
        <w:tc>
          <w:tcPr>
            <w:tcW w:w="672" w:type="dxa"/>
            <w:tcBorders>
              <w:top w:val="nil"/>
              <w:bottom w:val="nil"/>
            </w:tcBorders>
            <w:vAlign w:val="center"/>
          </w:tcPr>
          <w:p w14:paraId="13BDDF56" w14:textId="570E35ED"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18.94</w:t>
            </w:r>
          </w:p>
        </w:tc>
        <w:tc>
          <w:tcPr>
            <w:tcW w:w="1414" w:type="dxa"/>
            <w:tcBorders>
              <w:top w:val="nil"/>
              <w:bottom w:val="nil"/>
            </w:tcBorders>
            <w:vAlign w:val="center"/>
          </w:tcPr>
          <w:p w14:paraId="762DB464" w14:textId="0E1814FF"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noProof/>
                <w:sz w:val="18"/>
                <w:szCs w:val="20"/>
              </w:rPr>
            </w:pPr>
            <w:r w:rsidRPr="00004D6F">
              <w:rPr>
                <w:rFonts w:ascii="新細明體" w:hAnsi="新細明體"/>
                <w:noProof/>
                <w:sz w:val="18"/>
              </w:rPr>
              <w:t>102,765,904</w:t>
            </w:r>
          </w:p>
        </w:tc>
        <w:tc>
          <w:tcPr>
            <w:tcW w:w="700" w:type="dxa"/>
            <w:tcBorders>
              <w:top w:val="nil"/>
              <w:bottom w:val="nil"/>
              <w:right w:val="nil"/>
            </w:tcBorders>
            <w:vAlign w:val="center"/>
          </w:tcPr>
          <w:p w14:paraId="526E4B7A" w14:textId="51DD7ED7"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kern w:val="0"/>
                <w:sz w:val="18"/>
                <w:szCs w:val="20"/>
              </w:rPr>
            </w:pPr>
            <w:r w:rsidRPr="00004D6F">
              <w:rPr>
                <w:rFonts w:ascii="新細明體" w:hAnsi="新細明體"/>
                <w:kern w:val="0"/>
                <w:sz w:val="18"/>
              </w:rPr>
              <w:t>5.57</w:t>
            </w:r>
          </w:p>
        </w:tc>
      </w:tr>
      <w:tr w:rsidR="00552DA0" w:rsidRPr="00BF2D21" w14:paraId="15CEF145" w14:textId="77777777" w:rsidTr="0002201E">
        <w:trPr>
          <w:cantSplit/>
          <w:trHeight w:val="492"/>
        </w:trPr>
        <w:tc>
          <w:tcPr>
            <w:tcW w:w="3119" w:type="dxa"/>
            <w:tcBorders>
              <w:top w:val="nil"/>
              <w:left w:val="nil"/>
              <w:bottom w:val="nil"/>
            </w:tcBorders>
            <w:vAlign w:val="center"/>
          </w:tcPr>
          <w:p w14:paraId="2DF6441F" w14:textId="7B969E7A" w:rsidR="00552DA0" w:rsidRPr="00BF2D21" w:rsidRDefault="00552DA0" w:rsidP="00552DA0">
            <w:pPr>
              <w:widowControl w:val="0"/>
              <w:overflowPunct/>
              <w:spacing w:line="340" w:lineRule="exact"/>
              <w:ind w:leftChars="100" w:left="240" w:firstLineChars="0" w:firstLine="0"/>
              <w:jc w:val="distribute"/>
              <w:rPr>
                <w:rFonts w:cs="Times New Roman"/>
                <w:spacing w:val="-6"/>
                <w:kern w:val="0"/>
                <w:sz w:val="22"/>
                <w:szCs w:val="20"/>
              </w:rPr>
            </w:pPr>
            <w:r w:rsidRPr="00004D6F">
              <w:rPr>
                <w:spacing w:val="-6"/>
                <w:kern w:val="0"/>
                <w:sz w:val="22"/>
              </w:rPr>
              <w:t>其他負債</w:t>
            </w:r>
          </w:p>
        </w:tc>
        <w:tc>
          <w:tcPr>
            <w:tcW w:w="1779" w:type="dxa"/>
            <w:tcBorders>
              <w:top w:val="nil"/>
              <w:bottom w:val="nil"/>
            </w:tcBorders>
            <w:vAlign w:val="center"/>
          </w:tcPr>
          <w:p w14:paraId="5BA02935" w14:textId="37CB5FCA"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229,378,469</w:t>
            </w:r>
          </w:p>
        </w:tc>
        <w:tc>
          <w:tcPr>
            <w:tcW w:w="657" w:type="dxa"/>
            <w:tcBorders>
              <w:top w:val="nil"/>
              <w:bottom w:val="nil"/>
            </w:tcBorders>
            <w:vAlign w:val="center"/>
          </w:tcPr>
          <w:p w14:paraId="2A59CF31" w14:textId="34F398D6"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2.72</w:t>
            </w:r>
          </w:p>
        </w:tc>
        <w:tc>
          <w:tcPr>
            <w:tcW w:w="1764" w:type="dxa"/>
            <w:tcBorders>
              <w:top w:val="nil"/>
              <w:bottom w:val="nil"/>
            </w:tcBorders>
            <w:vAlign w:val="center"/>
          </w:tcPr>
          <w:p w14:paraId="526E44B8" w14:textId="77FBFADC"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230,387,161</w:t>
            </w:r>
          </w:p>
        </w:tc>
        <w:tc>
          <w:tcPr>
            <w:tcW w:w="672" w:type="dxa"/>
            <w:tcBorders>
              <w:top w:val="nil"/>
              <w:bottom w:val="nil"/>
            </w:tcBorders>
            <w:vAlign w:val="center"/>
          </w:tcPr>
          <w:p w14:paraId="6B4F3057" w14:textId="0C6916F1"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2.37</w:t>
            </w:r>
          </w:p>
        </w:tc>
        <w:tc>
          <w:tcPr>
            <w:tcW w:w="1414" w:type="dxa"/>
            <w:tcBorders>
              <w:top w:val="nil"/>
              <w:bottom w:val="nil"/>
            </w:tcBorders>
            <w:vAlign w:val="center"/>
          </w:tcPr>
          <w:p w14:paraId="57FE7037" w14:textId="7950A88C"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noProof/>
                <w:sz w:val="18"/>
                <w:szCs w:val="20"/>
              </w:rPr>
            </w:pPr>
            <w:r w:rsidRPr="00004D6F">
              <w:rPr>
                <w:rFonts w:ascii="新細明體" w:hAnsi="新細明體"/>
                <w:noProof/>
                <w:sz w:val="18"/>
              </w:rPr>
              <w:t>- 1,008,692</w:t>
            </w:r>
          </w:p>
        </w:tc>
        <w:tc>
          <w:tcPr>
            <w:tcW w:w="700" w:type="dxa"/>
            <w:tcBorders>
              <w:top w:val="nil"/>
              <w:bottom w:val="nil"/>
              <w:right w:val="nil"/>
            </w:tcBorders>
            <w:vAlign w:val="center"/>
          </w:tcPr>
          <w:p w14:paraId="5723DC80" w14:textId="24D1BC53"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kern w:val="0"/>
                <w:sz w:val="18"/>
                <w:szCs w:val="20"/>
              </w:rPr>
            </w:pPr>
            <w:r w:rsidRPr="00004D6F">
              <w:rPr>
                <w:rFonts w:ascii="新細明體" w:hAnsi="新細明體"/>
                <w:kern w:val="0"/>
                <w:sz w:val="18"/>
              </w:rPr>
              <w:t>- 0.44</w:t>
            </w:r>
          </w:p>
        </w:tc>
      </w:tr>
      <w:tr w:rsidR="00552DA0" w:rsidRPr="00BF2D21" w14:paraId="59734594" w14:textId="77777777" w:rsidTr="0002201E">
        <w:trPr>
          <w:cantSplit/>
          <w:trHeight w:val="492"/>
        </w:trPr>
        <w:tc>
          <w:tcPr>
            <w:tcW w:w="3119" w:type="dxa"/>
            <w:tcBorders>
              <w:top w:val="nil"/>
              <w:left w:val="nil"/>
              <w:bottom w:val="nil"/>
            </w:tcBorders>
            <w:vAlign w:val="center"/>
          </w:tcPr>
          <w:p w14:paraId="3F0AA494" w14:textId="35B74538" w:rsidR="00552DA0" w:rsidRPr="00BF2D21" w:rsidRDefault="00552DA0" w:rsidP="00552DA0">
            <w:pPr>
              <w:widowControl w:val="0"/>
              <w:overflowPunct/>
              <w:spacing w:line="340" w:lineRule="exact"/>
              <w:ind w:leftChars="200" w:left="480" w:firstLineChars="0" w:firstLine="0"/>
              <w:jc w:val="distribute"/>
              <w:rPr>
                <w:rFonts w:cs="Times New Roman"/>
                <w:spacing w:val="-6"/>
                <w:kern w:val="0"/>
                <w:sz w:val="22"/>
                <w:szCs w:val="20"/>
              </w:rPr>
            </w:pPr>
            <w:r w:rsidRPr="00004D6F">
              <w:rPr>
                <w:spacing w:val="-6"/>
                <w:kern w:val="0"/>
                <w:sz w:val="22"/>
              </w:rPr>
              <w:t>負債準備</w:t>
            </w:r>
          </w:p>
        </w:tc>
        <w:tc>
          <w:tcPr>
            <w:tcW w:w="1779" w:type="dxa"/>
            <w:tcBorders>
              <w:top w:val="nil"/>
              <w:bottom w:val="nil"/>
            </w:tcBorders>
            <w:vAlign w:val="center"/>
          </w:tcPr>
          <w:p w14:paraId="1658AAAB" w14:textId="0BB393D5"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217,229,610</w:t>
            </w:r>
          </w:p>
        </w:tc>
        <w:tc>
          <w:tcPr>
            <w:tcW w:w="657" w:type="dxa"/>
            <w:tcBorders>
              <w:top w:val="nil"/>
              <w:bottom w:val="nil"/>
            </w:tcBorders>
            <w:vAlign w:val="center"/>
          </w:tcPr>
          <w:p w14:paraId="629820FC" w14:textId="0A2016F3"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2.57</w:t>
            </w:r>
          </w:p>
        </w:tc>
        <w:tc>
          <w:tcPr>
            <w:tcW w:w="1764" w:type="dxa"/>
            <w:tcBorders>
              <w:top w:val="nil"/>
              <w:bottom w:val="nil"/>
            </w:tcBorders>
            <w:vAlign w:val="center"/>
          </w:tcPr>
          <w:p w14:paraId="01364C9A" w14:textId="5525F39D"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217,946,452</w:t>
            </w:r>
          </w:p>
        </w:tc>
        <w:tc>
          <w:tcPr>
            <w:tcW w:w="672" w:type="dxa"/>
            <w:tcBorders>
              <w:top w:val="nil"/>
              <w:bottom w:val="nil"/>
            </w:tcBorders>
            <w:vAlign w:val="center"/>
          </w:tcPr>
          <w:p w14:paraId="1B255663" w14:textId="096BE6ED"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2.24</w:t>
            </w:r>
          </w:p>
        </w:tc>
        <w:tc>
          <w:tcPr>
            <w:tcW w:w="1414" w:type="dxa"/>
            <w:tcBorders>
              <w:top w:val="nil"/>
              <w:bottom w:val="nil"/>
            </w:tcBorders>
            <w:vAlign w:val="center"/>
          </w:tcPr>
          <w:p w14:paraId="026FCE6A" w14:textId="4CA40695"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noProof/>
                <w:sz w:val="18"/>
                <w:szCs w:val="20"/>
              </w:rPr>
            </w:pPr>
            <w:r w:rsidRPr="00004D6F">
              <w:rPr>
                <w:rFonts w:ascii="新細明體" w:hAnsi="新細明體"/>
                <w:noProof/>
                <w:sz w:val="18"/>
              </w:rPr>
              <w:t>- 716,842</w:t>
            </w:r>
          </w:p>
        </w:tc>
        <w:tc>
          <w:tcPr>
            <w:tcW w:w="700" w:type="dxa"/>
            <w:tcBorders>
              <w:top w:val="nil"/>
              <w:bottom w:val="nil"/>
              <w:right w:val="nil"/>
            </w:tcBorders>
            <w:vAlign w:val="center"/>
          </w:tcPr>
          <w:p w14:paraId="164E6B33" w14:textId="6F5F64F2"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kern w:val="0"/>
                <w:sz w:val="18"/>
                <w:szCs w:val="20"/>
              </w:rPr>
            </w:pPr>
            <w:r w:rsidRPr="00004D6F">
              <w:rPr>
                <w:rFonts w:ascii="新細明體" w:hAnsi="新細明體"/>
                <w:kern w:val="0"/>
                <w:sz w:val="18"/>
              </w:rPr>
              <w:t>- 0.33</w:t>
            </w:r>
          </w:p>
        </w:tc>
      </w:tr>
      <w:tr w:rsidR="00552DA0" w:rsidRPr="00BF2D21" w14:paraId="7705F29D" w14:textId="77777777" w:rsidTr="0002201E">
        <w:trPr>
          <w:cantSplit/>
          <w:trHeight w:val="492"/>
        </w:trPr>
        <w:tc>
          <w:tcPr>
            <w:tcW w:w="3119" w:type="dxa"/>
            <w:tcBorders>
              <w:top w:val="nil"/>
              <w:left w:val="nil"/>
              <w:bottom w:val="nil"/>
            </w:tcBorders>
            <w:vAlign w:val="center"/>
          </w:tcPr>
          <w:p w14:paraId="364120E3" w14:textId="41EBE0B8" w:rsidR="00552DA0" w:rsidRPr="00BF2D21" w:rsidRDefault="00552DA0" w:rsidP="00552DA0">
            <w:pPr>
              <w:widowControl w:val="0"/>
              <w:overflowPunct/>
              <w:spacing w:line="340" w:lineRule="exact"/>
              <w:ind w:leftChars="200" w:left="480" w:firstLineChars="0" w:firstLine="0"/>
              <w:jc w:val="distribute"/>
              <w:rPr>
                <w:rFonts w:cs="Times New Roman"/>
                <w:spacing w:val="-6"/>
                <w:kern w:val="0"/>
                <w:sz w:val="22"/>
                <w:szCs w:val="20"/>
              </w:rPr>
            </w:pPr>
            <w:r w:rsidRPr="00004D6F">
              <w:rPr>
                <w:spacing w:val="-6"/>
                <w:kern w:val="0"/>
                <w:sz w:val="22"/>
              </w:rPr>
              <w:t>什項負債</w:t>
            </w:r>
          </w:p>
        </w:tc>
        <w:tc>
          <w:tcPr>
            <w:tcW w:w="1779" w:type="dxa"/>
            <w:tcBorders>
              <w:top w:val="nil"/>
              <w:bottom w:val="nil"/>
            </w:tcBorders>
            <w:vAlign w:val="center"/>
          </w:tcPr>
          <w:p w14:paraId="7B9765A6" w14:textId="7EAAD02B"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12,148,859</w:t>
            </w:r>
          </w:p>
        </w:tc>
        <w:tc>
          <w:tcPr>
            <w:tcW w:w="657" w:type="dxa"/>
            <w:tcBorders>
              <w:top w:val="nil"/>
              <w:bottom w:val="nil"/>
            </w:tcBorders>
            <w:vAlign w:val="center"/>
          </w:tcPr>
          <w:p w14:paraId="7A23928E" w14:textId="103D5508"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0.14</w:t>
            </w:r>
          </w:p>
        </w:tc>
        <w:tc>
          <w:tcPr>
            <w:tcW w:w="1764" w:type="dxa"/>
            <w:tcBorders>
              <w:top w:val="nil"/>
              <w:bottom w:val="nil"/>
            </w:tcBorders>
            <w:vAlign w:val="center"/>
          </w:tcPr>
          <w:p w14:paraId="41BA382A" w14:textId="7206CE57"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12,440,709</w:t>
            </w:r>
          </w:p>
        </w:tc>
        <w:tc>
          <w:tcPr>
            <w:tcW w:w="672" w:type="dxa"/>
            <w:tcBorders>
              <w:top w:val="nil"/>
              <w:bottom w:val="nil"/>
            </w:tcBorders>
            <w:vAlign w:val="center"/>
          </w:tcPr>
          <w:p w14:paraId="2009705C" w14:textId="0EB5AD59"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0.13</w:t>
            </w:r>
          </w:p>
        </w:tc>
        <w:tc>
          <w:tcPr>
            <w:tcW w:w="1414" w:type="dxa"/>
            <w:tcBorders>
              <w:top w:val="nil"/>
              <w:bottom w:val="nil"/>
            </w:tcBorders>
            <w:vAlign w:val="center"/>
          </w:tcPr>
          <w:p w14:paraId="25284FBE" w14:textId="12F5BE1F"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noProof/>
                <w:sz w:val="18"/>
                <w:szCs w:val="20"/>
              </w:rPr>
            </w:pPr>
            <w:r w:rsidRPr="00004D6F">
              <w:rPr>
                <w:rFonts w:ascii="新細明體" w:hAnsi="新細明體"/>
                <w:noProof/>
                <w:sz w:val="18"/>
              </w:rPr>
              <w:t>- 291,850</w:t>
            </w:r>
          </w:p>
        </w:tc>
        <w:tc>
          <w:tcPr>
            <w:tcW w:w="700" w:type="dxa"/>
            <w:tcBorders>
              <w:top w:val="nil"/>
              <w:bottom w:val="nil"/>
              <w:right w:val="nil"/>
            </w:tcBorders>
            <w:vAlign w:val="center"/>
          </w:tcPr>
          <w:p w14:paraId="1687E918" w14:textId="181FAEEB"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kern w:val="0"/>
                <w:sz w:val="18"/>
                <w:szCs w:val="20"/>
              </w:rPr>
            </w:pPr>
            <w:r w:rsidRPr="00004D6F">
              <w:rPr>
                <w:rFonts w:ascii="新細明體" w:hAnsi="新細明體"/>
                <w:kern w:val="0"/>
                <w:sz w:val="18"/>
              </w:rPr>
              <w:t>- 2.35</w:t>
            </w:r>
          </w:p>
        </w:tc>
      </w:tr>
      <w:tr w:rsidR="00552DA0" w:rsidRPr="00BF2D21" w14:paraId="7EA85320" w14:textId="77777777" w:rsidTr="0002201E">
        <w:trPr>
          <w:cantSplit/>
          <w:trHeight w:val="492"/>
        </w:trPr>
        <w:tc>
          <w:tcPr>
            <w:tcW w:w="3119" w:type="dxa"/>
            <w:tcBorders>
              <w:top w:val="nil"/>
              <w:left w:val="nil"/>
              <w:bottom w:val="nil"/>
            </w:tcBorders>
            <w:vAlign w:val="center"/>
          </w:tcPr>
          <w:p w14:paraId="3A397A61" w14:textId="3FE8E805" w:rsidR="00552DA0" w:rsidRPr="00BF2D21" w:rsidRDefault="00552DA0" w:rsidP="00552DA0">
            <w:pPr>
              <w:widowControl w:val="0"/>
              <w:overflowPunct/>
              <w:spacing w:line="340" w:lineRule="exact"/>
              <w:ind w:firstLineChars="0" w:firstLine="0"/>
              <w:jc w:val="distribute"/>
              <w:rPr>
                <w:rFonts w:cs="Times New Roman"/>
                <w:spacing w:val="-6"/>
                <w:kern w:val="0"/>
                <w:sz w:val="22"/>
                <w:szCs w:val="20"/>
              </w:rPr>
            </w:pPr>
            <w:r w:rsidRPr="00004D6F">
              <w:rPr>
                <w:b/>
                <w:spacing w:val="-6"/>
                <w:kern w:val="0"/>
              </w:rPr>
              <w:t>淨值</w:t>
            </w:r>
          </w:p>
        </w:tc>
        <w:tc>
          <w:tcPr>
            <w:tcW w:w="1779" w:type="dxa"/>
            <w:tcBorders>
              <w:top w:val="nil"/>
              <w:bottom w:val="nil"/>
            </w:tcBorders>
            <w:vAlign w:val="center"/>
          </w:tcPr>
          <w:p w14:paraId="4A18B321" w14:textId="2CB37E8D"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b/>
                <w:sz w:val="18"/>
              </w:rPr>
              <w:t>6,264,144,264</w:t>
            </w:r>
          </w:p>
        </w:tc>
        <w:tc>
          <w:tcPr>
            <w:tcW w:w="657" w:type="dxa"/>
            <w:tcBorders>
              <w:top w:val="nil"/>
              <w:bottom w:val="nil"/>
            </w:tcBorders>
            <w:vAlign w:val="center"/>
          </w:tcPr>
          <w:p w14:paraId="309CD54D" w14:textId="1CE2FF6C"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b/>
                <w:sz w:val="18"/>
              </w:rPr>
              <w:t>74.22</w:t>
            </w:r>
          </w:p>
        </w:tc>
        <w:tc>
          <w:tcPr>
            <w:tcW w:w="1764" w:type="dxa"/>
            <w:tcBorders>
              <w:top w:val="nil"/>
              <w:bottom w:val="nil"/>
            </w:tcBorders>
            <w:vAlign w:val="center"/>
          </w:tcPr>
          <w:p w14:paraId="0BAFBC6C" w14:textId="47753D56"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b/>
                <w:sz w:val="18"/>
              </w:rPr>
              <w:t>7,663,179,170</w:t>
            </w:r>
          </w:p>
        </w:tc>
        <w:tc>
          <w:tcPr>
            <w:tcW w:w="672" w:type="dxa"/>
            <w:tcBorders>
              <w:top w:val="nil"/>
              <w:bottom w:val="nil"/>
            </w:tcBorders>
            <w:vAlign w:val="center"/>
          </w:tcPr>
          <w:p w14:paraId="6FDC3FB7" w14:textId="70F24C48"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b/>
                <w:sz w:val="18"/>
              </w:rPr>
              <w:t>78.70</w:t>
            </w:r>
          </w:p>
        </w:tc>
        <w:tc>
          <w:tcPr>
            <w:tcW w:w="1414" w:type="dxa"/>
            <w:tcBorders>
              <w:top w:val="nil"/>
              <w:bottom w:val="nil"/>
            </w:tcBorders>
            <w:vAlign w:val="center"/>
          </w:tcPr>
          <w:p w14:paraId="6F85506E" w14:textId="3DDE3723"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noProof/>
                <w:sz w:val="18"/>
                <w:szCs w:val="20"/>
              </w:rPr>
            </w:pPr>
            <w:r w:rsidRPr="00004D6F">
              <w:rPr>
                <w:rFonts w:ascii="新細明體" w:hAnsi="新細明體"/>
                <w:b/>
                <w:noProof/>
                <w:sz w:val="18"/>
              </w:rPr>
              <w:t>- 1,399,034,906</w:t>
            </w:r>
          </w:p>
        </w:tc>
        <w:tc>
          <w:tcPr>
            <w:tcW w:w="700" w:type="dxa"/>
            <w:tcBorders>
              <w:top w:val="nil"/>
              <w:bottom w:val="nil"/>
              <w:right w:val="nil"/>
            </w:tcBorders>
            <w:vAlign w:val="center"/>
          </w:tcPr>
          <w:p w14:paraId="686B7D07" w14:textId="4A08AF63"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kern w:val="0"/>
                <w:sz w:val="18"/>
                <w:szCs w:val="20"/>
              </w:rPr>
            </w:pPr>
            <w:r w:rsidRPr="00004D6F">
              <w:rPr>
                <w:rFonts w:ascii="新細明體" w:hAnsi="新細明體"/>
                <w:b/>
                <w:kern w:val="0"/>
                <w:sz w:val="18"/>
              </w:rPr>
              <w:t>- 18.26</w:t>
            </w:r>
          </w:p>
        </w:tc>
      </w:tr>
      <w:tr w:rsidR="00552DA0" w:rsidRPr="00BF2D21" w14:paraId="55629326" w14:textId="77777777" w:rsidTr="0002201E">
        <w:trPr>
          <w:cantSplit/>
          <w:trHeight w:val="492"/>
        </w:trPr>
        <w:tc>
          <w:tcPr>
            <w:tcW w:w="3119" w:type="dxa"/>
            <w:tcBorders>
              <w:top w:val="nil"/>
              <w:left w:val="nil"/>
              <w:bottom w:val="nil"/>
            </w:tcBorders>
            <w:vAlign w:val="center"/>
          </w:tcPr>
          <w:p w14:paraId="1A89EDCF" w14:textId="2E6BE5A7" w:rsidR="00552DA0" w:rsidRPr="00BF2D21" w:rsidRDefault="00552DA0" w:rsidP="00552DA0">
            <w:pPr>
              <w:widowControl w:val="0"/>
              <w:overflowPunct/>
              <w:spacing w:line="340" w:lineRule="exact"/>
              <w:ind w:leftChars="100" w:left="240" w:firstLineChars="0" w:firstLine="0"/>
              <w:jc w:val="distribute"/>
              <w:rPr>
                <w:rFonts w:cs="Times New Roman"/>
                <w:spacing w:val="-6"/>
                <w:kern w:val="0"/>
                <w:sz w:val="22"/>
                <w:szCs w:val="20"/>
              </w:rPr>
            </w:pPr>
            <w:r w:rsidRPr="00004D6F">
              <w:rPr>
                <w:spacing w:val="-6"/>
                <w:kern w:val="0"/>
                <w:sz w:val="22"/>
              </w:rPr>
              <w:t>基金</w:t>
            </w:r>
          </w:p>
        </w:tc>
        <w:tc>
          <w:tcPr>
            <w:tcW w:w="1779" w:type="dxa"/>
            <w:tcBorders>
              <w:top w:val="nil"/>
              <w:bottom w:val="nil"/>
            </w:tcBorders>
            <w:vAlign w:val="center"/>
          </w:tcPr>
          <w:p w14:paraId="3874E95A" w14:textId="094FC36A"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10,005,648,602</w:t>
            </w:r>
          </w:p>
        </w:tc>
        <w:tc>
          <w:tcPr>
            <w:tcW w:w="657" w:type="dxa"/>
            <w:tcBorders>
              <w:top w:val="nil"/>
              <w:bottom w:val="nil"/>
            </w:tcBorders>
            <w:vAlign w:val="center"/>
          </w:tcPr>
          <w:p w14:paraId="782902A6" w14:textId="650171EB"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118.55</w:t>
            </w:r>
          </w:p>
        </w:tc>
        <w:tc>
          <w:tcPr>
            <w:tcW w:w="1764" w:type="dxa"/>
            <w:tcBorders>
              <w:top w:val="nil"/>
              <w:bottom w:val="nil"/>
            </w:tcBorders>
            <w:vAlign w:val="center"/>
          </w:tcPr>
          <w:p w14:paraId="58579C27" w14:textId="51540D97"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10,005,648,602</w:t>
            </w:r>
          </w:p>
        </w:tc>
        <w:tc>
          <w:tcPr>
            <w:tcW w:w="672" w:type="dxa"/>
            <w:tcBorders>
              <w:top w:val="nil"/>
              <w:bottom w:val="nil"/>
            </w:tcBorders>
            <w:vAlign w:val="center"/>
          </w:tcPr>
          <w:p w14:paraId="340E7C21" w14:textId="592529A9"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102.75</w:t>
            </w:r>
          </w:p>
        </w:tc>
        <w:tc>
          <w:tcPr>
            <w:tcW w:w="1414" w:type="dxa"/>
            <w:tcBorders>
              <w:top w:val="nil"/>
              <w:bottom w:val="nil"/>
            </w:tcBorders>
            <w:vAlign w:val="center"/>
          </w:tcPr>
          <w:p w14:paraId="2ABCD069" w14:textId="27145978"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noProof/>
                <w:sz w:val="18"/>
                <w:szCs w:val="20"/>
              </w:rPr>
            </w:pPr>
            <w:r w:rsidRPr="00004D6F">
              <w:rPr>
                <w:rFonts w:ascii="新細明體" w:hAnsi="新細明體"/>
                <w:noProof/>
                <w:sz w:val="18"/>
              </w:rPr>
              <w:t>－</w:t>
            </w:r>
          </w:p>
        </w:tc>
        <w:tc>
          <w:tcPr>
            <w:tcW w:w="700" w:type="dxa"/>
            <w:tcBorders>
              <w:top w:val="nil"/>
              <w:bottom w:val="nil"/>
              <w:right w:val="nil"/>
            </w:tcBorders>
            <w:vAlign w:val="center"/>
          </w:tcPr>
          <w:p w14:paraId="28941E7E" w14:textId="248C8DC7"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kern w:val="0"/>
                <w:sz w:val="18"/>
                <w:szCs w:val="20"/>
              </w:rPr>
            </w:pPr>
            <w:r w:rsidRPr="00004D6F">
              <w:rPr>
                <w:rFonts w:ascii="新細明體" w:hAnsi="新細明體"/>
                <w:kern w:val="0"/>
                <w:sz w:val="18"/>
              </w:rPr>
              <w:t>－</w:t>
            </w:r>
          </w:p>
        </w:tc>
      </w:tr>
      <w:tr w:rsidR="00552DA0" w:rsidRPr="00BF2D21" w14:paraId="2DFAA142" w14:textId="77777777" w:rsidTr="0002201E">
        <w:trPr>
          <w:cantSplit/>
          <w:trHeight w:val="492"/>
        </w:trPr>
        <w:tc>
          <w:tcPr>
            <w:tcW w:w="3119" w:type="dxa"/>
            <w:tcBorders>
              <w:top w:val="nil"/>
              <w:left w:val="nil"/>
              <w:bottom w:val="nil"/>
            </w:tcBorders>
            <w:vAlign w:val="center"/>
          </w:tcPr>
          <w:p w14:paraId="41B40EAB" w14:textId="7515E2FB" w:rsidR="00552DA0" w:rsidRPr="00BF2D21" w:rsidRDefault="00552DA0" w:rsidP="00552DA0">
            <w:pPr>
              <w:widowControl w:val="0"/>
              <w:overflowPunct/>
              <w:spacing w:line="340" w:lineRule="exact"/>
              <w:ind w:leftChars="200" w:left="480" w:firstLineChars="0" w:firstLine="0"/>
              <w:jc w:val="distribute"/>
              <w:rPr>
                <w:rFonts w:cs="Times New Roman"/>
                <w:spacing w:val="-6"/>
                <w:kern w:val="0"/>
                <w:sz w:val="22"/>
                <w:szCs w:val="20"/>
              </w:rPr>
            </w:pPr>
            <w:r w:rsidRPr="00004D6F">
              <w:rPr>
                <w:spacing w:val="-6"/>
                <w:kern w:val="0"/>
                <w:sz w:val="22"/>
              </w:rPr>
              <w:t>基金</w:t>
            </w:r>
          </w:p>
        </w:tc>
        <w:tc>
          <w:tcPr>
            <w:tcW w:w="1779" w:type="dxa"/>
            <w:tcBorders>
              <w:top w:val="nil"/>
              <w:bottom w:val="nil"/>
            </w:tcBorders>
            <w:vAlign w:val="center"/>
          </w:tcPr>
          <w:p w14:paraId="33A3853F" w14:textId="34E0769C"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10,005,648,602</w:t>
            </w:r>
          </w:p>
        </w:tc>
        <w:tc>
          <w:tcPr>
            <w:tcW w:w="657" w:type="dxa"/>
            <w:tcBorders>
              <w:top w:val="nil"/>
              <w:bottom w:val="nil"/>
            </w:tcBorders>
            <w:vAlign w:val="center"/>
          </w:tcPr>
          <w:p w14:paraId="233B9489" w14:textId="1D3D4B65"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118.55</w:t>
            </w:r>
          </w:p>
        </w:tc>
        <w:tc>
          <w:tcPr>
            <w:tcW w:w="1764" w:type="dxa"/>
            <w:tcBorders>
              <w:top w:val="nil"/>
              <w:bottom w:val="nil"/>
            </w:tcBorders>
            <w:vAlign w:val="center"/>
          </w:tcPr>
          <w:p w14:paraId="3FBE0CA8" w14:textId="40FFBDF5"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10,005,648,602</w:t>
            </w:r>
          </w:p>
        </w:tc>
        <w:tc>
          <w:tcPr>
            <w:tcW w:w="672" w:type="dxa"/>
            <w:tcBorders>
              <w:top w:val="nil"/>
              <w:bottom w:val="nil"/>
            </w:tcBorders>
            <w:vAlign w:val="center"/>
          </w:tcPr>
          <w:p w14:paraId="78F86E68" w14:textId="304D9760"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102.75</w:t>
            </w:r>
          </w:p>
        </w:tc>
        <w:tc>
          <w:tcPr>
            <w:tcW w:w="1414" w:type="dxa"/>
            <w:tcBorders>
              <w:top w:val="nil"/>
              <w:bottom w:val="nil"/>
            </w:tcBorders>
            <w:vAlign w:val="center"/>
          </w:tcPr>
          <w:p w14:paraId="6DB082C4" w14:textId="5E21F03A"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noProof/>
                <w:sz w:val="18"/>
                <w:szCs w:val="20"/>
              </w:rPr>
            </w:pPr>
            <w:r w:rsidRPr="00004D6F">
              <w:rPr>
                <w:rFonts w:ascii="新細明體" w:hAnsi="新細明體"/>
                <w:noProof/>
                <w:sz w:val="18"/>
              </w:rPr>
              <w:t>－</w:t>
            </w:r>
          </w:p>
        </w:tc>
        <w:tc>
          <w:tcPr>
            <w:tcW w:w="700" w:type="dxa"/>
            <w:tcBorders>
              <w:top w:val="nil"/>
              <w:bottom w:val="nil"/>
              <w:right w:val="nil"/>
            </w:tcBorders>
            <w:vAlign w:val="center"/>
          </w:tcPr>
          <w:p w14:paraId="27958421" w14:textId="2EA4482B"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kern w:val="0"/>
                <w:sz w:val="18"/>
                <w:szCs w:val="20"/>
              </w:rPr>
            </w:pPr>
            <w:r w:rsidRPr="00004D6F">
              <w:rPr>
                <w:rFonts w:ascii="新細明體" w:hAnsi="新細明體"/>
                <w:kern w:val="0"/>
                <w:sz w:val="18"/>
              </w:rPr>
              <w:t>－</w:t>
            </w:r>
          </w:p>
        </w:tc>
      </w:tr>
      <w:tr w:rsidR="00552DA0" w:rsidRPr="00BF2D21" w14:paraId="6CB8F1EC" w14:textId="77777777" w:rsidTr="0002201E">
        <w:trPr>
          <w:cantSplit/>
          <w:trHeight w:val="492"/>
        </w:trPr>
        <w:tc>
          <w:tcPr>
            <w:tcW w:w="3119" w:type="dxa"/>
            <w:tcBorders>
              <w:top w:val="nil"/>
              <w:left w:val="nil"/>
              <w:bottom w:val="nil"/>
            </w:tcBorders>
            <w:vAlign w:val="center"/>
          </w:tcPr>
          <w:p w14:paraId="03092E75" w14:textId="6A5F55F7" w:rsidR="00552DA0" w:rsidRPr="00BF2D21" w:rsidRDefault="00552DA0" w:rsidP="00552DA0">
            <w:pPr>
              <w:widowControl w:val="0"/>
              <w:overflowPunct/>
              <w:spacing w:line="340" w:lineRule="exact"/>
              <w:ind w:leftChars="100" w:left="240" w:firstLineChars="0" w:firstLine="0"/>
              <w:jc w:val="distribute"/>
              <w:rPr>
                <w:rFonts w:cs="Times New Roman"/>
                <w:spacing w:val="-6"/>
                <w:kern w:val="0"/>
                <w:sz w:val="22"/>
                <w:szCs w:val="20"/>
              </w:rPr>
            </w:pPr>
            <w:r w:rsidRPr="00004D6F">
              <w:rPr>
                <w:spacing w:val="-6"/>
                <w:kern w:val="0"/>
                <w:sz w:val="22"/>
              </w:rPr>
              <w:t>累積餘絀</w:t>
            </w:r>
          </w:p>
        </w:tc>
        <w:tc>
          <w:tcPr>
            <w:tcW w:w="1779" w:type="dxa"/>
            <w:tcBorders>
              <w:top w:val="nil"/>
              <w:bottom w:val="nil"/>
            </w:tcBorders>
            <w:vAlign w:val="center"/>
          </w:tcPr>
          <w:p w14:paraId="1247EAF1" w14:textId="37D913FC"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- 3,741,504,338</w:t>
            </w:r>
          </w:p>
        </w:tc>
        <w:tc>
          <w:tcPr>
            <w:tcW w:w="657" w:type="dxa"/>
            <w:tcBorders>
              <w:top w:val="nil"/>
              <w:bottom w:val="nil"/>
            </w:tcBorders>
            <w:vAlign w:val="center"/>
          </w:tcPr>
          <w:p w14:paraId="6C0CC803" w14:textId="4646FE0A"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- 44.33</w:t>
            </w:r>
          </w:p>
        </w:tc>
        <w:tc>
          <w:tcPr>
            <w:tcW w:w="1764" w:type="dxa"/>
            <w:tcBorders>
              <w:top w:val="nil"/>
              <w:bottom w:val="nil"/>
            </w:tcBorders>
            <w:vAlign w:val="center"/>
          </w:tcPr>
          <w:p w14:paraId="41620F3B" w14:textId="274AD39A"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- 2,342,469,432</w:t>
            </w:r>
          </w:p>
        </w:tc>
        <w:tc>
          <w:tcPr>
            <w:tcW w:w="672" w:type="dxa"/>
            <w:tcBorders>
              <w:top w:val="nil"/>
              <w:bottom w:val="nil"/>
            </w:tcBorders>
            <w:vAlign w:val="center"/>
          </w:tcPr>
          <w:p w14:paraId="69EF12E3" w14:textId="4B77B38B"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- 24.06</w:t>
            </w:r>
          </w:p>
        </w:tc>
        <w:tc>
          <w:tcPr>
            <w:tcW w:w="1414" w:type="dxa"/>
            <w:tcBorders>
              <w:top w:val="nil"/>
              <w:bottom w:val="nil"/>
            </w:tcBorders>
            <w:vAlign w:val="center"/>
          </w:tcPr>
          <w:p w14:paraId="13B4811C" w14:textId="246BE8FC"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noProof/>
                <w:sz w:val="18"/>
                <w:szCs w:val="20"/>
              </w:rPr>
            </w:pPr>
            <w:r w:rsidRPr="00004D6F">
              <w:rPr>
                <w:rFonts w:ascii="新細明體" w:hAnsi="新細明體"/>
                <w:noProof/>
                <w:sz w:val="18"/>
              </w:rPr>
              <w:t>- 1,399,034,906</w:t>
            </w:r>
          </w:p>
        </w:tc>
        <w:tc>
          <w:tcPr>
            <w:tcW w:w="700" w:type="dxa"/>
            <w:tcBorders>
              <w:top w:val="nil"/>
              <w:bottom w:val="nil"/>
              <w:right w:val="nil"/>
            </w:tcBorders>
            <w:vAlign w:val="center"/>
          </w:tcPr>
          <w:p w14:paraId="0EC9BF34" w14:textId="56784A8E"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kern w:val="0"/>
                <w:sz w:val="18"/>
                <w:szCs w:val="20"/>
              </w:rPr>
            </w:pPr>
            <w:r w:rsidRPr="00004D6F">
              <w:rPr>
                <w:rFonts w:ascii="新細明體" w:hAnsi="新細明體"/>
                <w:kern w:val="0"/>
                <w:sz w:val="18"/>
              </w:rPr>
              <w:t>59.72</w:t>
            </w:r>
          </w:p>
        </w:tc>
      </w:tr>
      <w:tr w:rsidR="00552DA0" w:rsidRPr="00BF2D21" w14:paraId="0B6CF205" w14:textId="77777777" w:rsidTr="0002201E">
        <w:trPr>
          <w:cantSplit/>
          <w:trHeight w:val="492"/>
        </w:trPr>
        <w:tc>
          <w:tcPr>
            <w:tcW w:w="3119" w:type="dxa"/>
            <w:tcBorders>
              <w:top w:val="nil"/>
              <w:left w:val="nil"/>
              <w:bottom w:val="nil"/>
            </w:tcBorders>
            <w:vAlign w:val="center"/>
          </w:tcPr>
          <w:p w14:paraId="0E25E83E" w14:textId="73182043" w:rsidR="00552DA0" w:rsidRPr="00BF2D21" w:rsidRDefault="00552DA0" w:rsidP="00552DA0">
            <w:pPr>
              <w:widowControl w:val="0"/>
              <w:overflowPunct/>
              <w:spacing w:line="340" w:lineRule="exact"/>
              <w:ind w:leftChars="200" w:left="480" w:firstLineChars="0" w:firstLine="0"/>
              <w:jc w:val="distribute"/>
              <w:rPr>
                <w:rFonts w:cs="Times New Roman"/>
                <w:spacing w:val="-6"/>
                <w:kern w:val="0"/>
                <w:sz w:val="22"/>
                <w:szCs w:val="20"/>
              </w:rPr>
            </w:pPr>
            <w:r w:rsidRPr="00004D6F">
              <w:rPr>
                <w:spacing w:val="-6"/>
                <w:kern w:val="0"/>
                <w:sz w:val="22"/>
              </w:rPr>
              <w:t>累積短絀</w:t>
            </w:r>
          </w:p>
        </w:tc>
        <w:tc>
          <w:tcPr>
            <w:tcW w:w="1779" w:type="dxa"/>
            <w:tcBorders>
              <w:top w:val="nil"/>
              <w:bottom w:val="nil"/>
            </w:tcBorders>
            <w:vAlign w:val="center"/>
          </w:tcPr>
          <w:p w14:paraId="5F4B4F97" w14:textId="6BEF23D8"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- 3,741,504,338</w:t>
            </w:r>
          </w:p>
        </w:tc>
        <w:tc>
          <w:tcPr>
            <w:tcW w:w="657" w:type="dxa"/>
            <w:tcBorders>
              <w:top w:val="nil"/>
              <w:bottom w:val="nil"/>
            </w:tcBorders>
            <w:vAlign w:val="center"/>
          </w:tcPr>
          <w:p w14:paraId="67392F1E" w14:textId="1C6C190C"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- 44.33</w:t>
            </w:r>
          </w:p>
        </w:tc>
        <w:tc>
          <w:tcPr>
            <w:tcW w:w="1764" w:type="dxa"/>
            <w:tcBorders>
              <w:top w:val="nil"/>
              <w:bottom w:val="nil"/>
            </w:tcBorders>
            <w:vAlign w:val="center"/>
          </w:tcPr>
          <w:p w14:paraId="17D174E2" w14:textId="600C5FF8"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- 2,342,469,432</w:t>
            </w:r>
          </w:p>
        </w:tc>
        <w:tc>
          <w:tcPr>
            <w:tcW w:w="672" w:type="dxa"/>
            <w:tcBorders>
              <w:top w:val="nil"/>
              <w:bottom w:val="nil"/>
            </w:tcBorders>
            <w:vAlign w:val="center"/>
          </w:tcPr>
          <w:p w14:paraId="597DB38E" w14:textId="56F4C17E"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sz w:val="18"/>
              </w:rPr>
              <w:t>- 24.06</w:t>
            </w:r>
          </w:p>
        </w:tc>
        <w:tc>
          <w:tcPr>
            <w:tcW w:w="1414" w:type="dxa"/>
            <w:tcBorders>
              <w:top w:val="nil"/>
              <w:bottom w:val="nil"/>
            </w:tcBorders>
            <w:vAlign w:val="center"/>
          </w:tcPr>
          <w:p w14:paraId="465E23EE" w14:textId="261DEDCA"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noProof/>
                <w:sz w:val="18"/>
                <w:szCs w:val="20"/>
              </w:rPr>
            </w:pPr>
            <w:r w:rsidRPr="00004D6F">
              <w:rPr>
                <w:rFonts w:ascii="新細明體" w:hAnsi="新細明體"/>
                <w:noProof/>
                <w:sz w:val="18"/>
              </w:rPr>
              <w:t>- 1,399,034,906</w:t>
            </w:r>
          </w:p>
        </w:tc>
        <w:tc>
          <w:tcPr>
            <w:tcW w:w="700" w:type="dxa"/>
            <w:tcBorders>
              <w:top w:val="nil"/>
              <w:bottom w:val="nil"/>
              <w:right w:val="nil"/>
            </w:tcBorders>
            <w:vAlign w:val="center"/>
          </w:tcPr>
          <w:p w14:paraId="24953708" w14:textId="38BAB56A"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kern w:val="0"/>
                <w:sz w:val="18"/>
                <w:szCs w:val="20"/>
              </w:rPr>
            </w:pPr>
            <w:r w:rsidRPr="00004D6F">
              <w:rPr>
                <w:rFonts w:ascii="新細明體" w:hAnsi="新細明體"/>
                <w:kern w:val="0"/>
                <w:sz w:val="18"/>
              </w:rPr>
              <w:t>59.72</w:t>
            </w:r>
          </w:p>
        </w:tc>
      </w:tr>
      <w:tr w:rsidR="00552DA0" w:rsidRPr="00BF2D21" w14:paraId="1DB6BD15" w14:textId="77777777" w:rsidTr="0002201E">
        <w:trPr>
          <w:cantSplit/>
          <w:trHeight w:val="492"/>
        </w:trPr>
        <w:tc>
          <w:tcPr>
            <w:tcW w:w="3119" w:type="dxa"/>
            <w:tcBorders>
              <w:top w:val="nil"/>
              <w:left w:val="nil"/>
              <w:bottom w:val="single" w:sz="4" w:space="0" w:color="auto"/>
            </w:tcBorders>
            <w:vAlign w:val="center"/>
          </w:tcPr>
          <w:p w14:paraId="6D8D6190" w14:textId="24CB5B18" w:rsidR="00552DA0" w:rsidRPr="00BF2D21" w:rsidRDefault="00552DA0" w:rsidP="00552DA0">
            <w:pPr>
              <w:widowControl w:val="0"/>
              <w:overflowPunct/>
              <w:spacing w:line="340" w:lineRule="exact"/>
              <w:ind w:firstLineChars="0" w:firstLine="0"/>
              <w:jc w:val="distribute"/>
              <w:rPr>
                <w:rFonts w:cs="Times New Roman"/>
                <w:spacing w:val="-6"/>
                <w:kern w:val="0"/>
                <w:sz w:val="22"/>
                <w:szCs w:val="20"/>
              </w:rPr>
            </w:pPr>
            <w:r w:rsidRPr="00004D6F">
              <w:rPr>
                <w:b/>
                <w:spacing w:val="-6"/>
                <w:kern w:val="0"/>
              </w:rPr>
              <w:t>合計</w:t>
            </w:r>
          </w:p>
        </w:tc>
        <w:tc>
          <w:tcPr>
            <w:tcW w:w="1779" w:type="dxa"/>
            <w:tcBorders>
              <w:top w:val="nil"/>
              <w:bottom w:val="single" w:sz="4" w:space="0" w:color="auto"/>
            </w:tcBorders>
            <w:vAlign w:val="center"/>
          </w:tcPr>
          <w:p w14:paraId="63E4B08B" w14:textId="483DC686"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b/>
                <w:sz w:val="18"/>
              </w:rPr>
              <w:t>8,440,256,989</w:t>
            </w:r>
          </w:p>
        </w:tc>
        <w:tc>
          <w:tcPr>
            <w:tcW w:w="657" w:type="dxa"/>
            <w:tcBorders>
              <w:top w:val="nil"/>
              <w:bottom w:val="single" w:sz="4" w:space="0" w:color="auto"/>
            </w:tcBorders>
            <w:vAlign w:val="center"/>
          </w:tcPr>
          <w:p w14:paraId="5755BF9A" w14:textId="65E8F9B2"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b/>
                <w:sz w:val="18"/>
              </w:rPr>
              <w:t>100.00</w:t>
            </w:r>
          </w:p>
        </w:tc>
        <w:tc>
          <w:tcPr>
            <w:tcW w:w="1764" w:type="dxa"/>
            <w:tcBorders>
              <w:top w:val="nil"/>
              <w:bottom w:val="single" w:sz="4" w:space="0" w:color="auto"/>
            </w:tcBorders>
            <w:vAlign w:val="center"/>
          </w:tcPr>
          <w:p w14:paraId="0FA4617F" w14:textId="23483CB5"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b/>
                <w:sz w:val="18"/>
              </w:rPr>
              <w:t>9,737,534,683</w:t>
            </w:r>
          </w:p>
        </w:tc>
        <w:tc>
          <w:tcPr>
            <w:tcW w:w="672" w:type="dxa"/>
            <w:tcBorders>
              <w:top w:val="nil"/>
              <w:bottom w:val="single" w:sz="4" w:space="0" w:color="auto"/>
            </w:tcBorders>
            <w:vAlign w:val="center"/>
          </w:tcPr>
          <w:p w14:paraId="303D03DA" w14:textId="2FF9140D"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sz w:val="18"/>
                <w:szCs w:val="20"/>
              </w:rPr>
            </w:pPr>
            <w:r w:rsidRPr="00004D6F">
              <w:rPr>
                <w:rFonts w:ascii="新細明體" w:hAnsi="新細明體"/>
                <w:b/>
                <w:sz w:val="18"/>
              </w:rPr>
              <w:t>100.00</w:t>
            </w:r>
          </w:p>
        </w:tc>
        <w:tc>
          <w:tcPr>
            <w:tcW w:w="1414" w:type="dxa"/>
            <w:tcBorders>
              <w:top w:val="nil"/>
              <w:bottom w:val="single" w:sz="4" w:space="0" w:color="auto"/>
            </w:tcBorders>
            <w:vAlign w:val="center"/>
          </w:tcPr>
          <w:p w14:paraId="2FC99D4F" w14:textId="1C2AB578"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noProof/>
                <w:sz w:val="18"/>
                <w:szCs w:val="20"/>
              </w:rPr>
            </w:pPr>
            <w:r w:rsidRPr="00004D6F">
              <w:rPr>
                <w:rFonts w:ascii="新細明體" w:hAnsi="新細明體"/>
                <w:b/>
                <w:noProof/>
                <w:sz w:val="18"/>
              </w:rPr>
              <w:t>- 1,297,277,694</w:t>
            </w:r>
          </w:p>
        </w:tc>
        <w:tc>
          <w:tcPr>
            <w:tcW w:w="700" w:type="dxa"/>
            <w:tcBorders>
              <w:top w:val="nil"/>
              <w:bottom w:val="single" w:sz="4" w:space="0" w:color="auto"/>
              <w:right w:val="nil"/>
            </w:tcBorders>
            <w:vAlign w:val="center"/>
          </w:tcPr>
          <w:p w14:paraId="64A4B4BE" w14:textId="368E5ABA" w:rsidR="00552DA0" w:rsidRPr="00BF2D21" w:rsidRDefault="00552DA0" w:rsidP="00552DA0">
            <w:pPr>
              <w:widowControl w:val="0"/>
              <w:overflowPunct/>
              <w:spacing w:line="340" w:lineRule="exact"/>
              <w:ind w:firstLineChars="0" w:firstLine="0"/>
              <w:jc w:val="right"/>
              <w:rPr>
                <w:rFonts w:ascii="新細明體" w:eastAsia="新細明體" w:hAnsi="新細明體" w:cs="Times New Roman"/>
                <w:kern w:val="0"/>
                <w:sz w:val="18"/>
                <w:szCs w:val="20"/>
              </w:rPr>
            </w:pPr>
            <w:r w:rsidRPr="00004D6F">
              <w:rPr>
                <w:rFonts w:ascii="新細明體" w:hAnsi="新細明體"/>
                <w:b/>
                <w:kern w:val="0"/>
                <w:sz w:val="18"/>
              </w:rPr>
              <w:t>- 13.32</w:t>
            </w:r>
          </w:p>
        </w:tc>
      </w:tr>
    </w:tbl>
    <w:p w14:paraId="4552087D" w14:textId="486BCE95" w:rsidR="00947B5C" w:rsidRDefault="00947B5C" w:rsidP="00431310">
      <w:pPr>
        <w:widowControl w:val="0"/>
        <w:overflowPunct/>
        <w:adjustRightInd w:val="0"/>
        <w:snapToGrid w:val="0"/>
        <w:spacing w:line="220" w:lineRule="exact"/>
        <w:ind w:leftChars="4" w:left="377" w:hangingChars="204" w:hanging="367"/>
        <w:jc w:val="left"/>
        <w:rPr>
          <w:sz w:val="18"/>
          <w:szCs w:val="18"/>
        </w:rPr>
      </w:pPr>
      <w:r w:rsidRPr="00BF2D21">
        <w:rPr>
          <w:rFonts w:cs="Times New Roman"/>
          <w:sz w:val="18"/>
          <w:szCs w:val="18"/>
        </w:rPr>
        <w:t>註：11</w:t>
      </w:r>
      <w:r w:rsidR="00203317">
        <w:rPr>
          <w:rFonts w:cs="Times New Roman" w:hint="eastAsia"/>
          <w:sz w:val="18"/>
          <w:szCs w:val="18"/>
        </w:rPr>
        <w:t>1</w:t>
      </w:r>
      <w:r w:rsidRPr="00BF2D21">
        <w:rPr>
          <w:rFonts w:cs="Times New Roman"/>
          <w:sz w:val="18"/>
          <w:szCs w:val="18"/>
        </w:rPr>
        <w:t>年底因擔保、保證或契約可能造成未來會計年度支出事項</w:t>
      </w:r>
      <w:r>
        <w:rPr>
          <w:rFonts w:cs="Times New Roman"/>
          <w:sz w:val="18"/>
          <w:szCs w:val="18"/>
        </w:rPr>
        <w:t>（</w:t>
      </w:r>
      <w:r w:rsidRPr="00BF2D21">
        <w:rPr>
          <w:rFonts w:cs="Times New Roman"/>
          <w:sz w:val="18"/>
          <w:szCs w:val="18"/>
        </w:rPr>
        <w:t>包括或有負債）為</w:t>
      </w:r>
      <w:r w:rsidR="00203317">
        <w:rPr>
          <w:rFonts w:cs="Times New Roman"/>
          <w:sz w:val="18"/>
          <w:szCs w:val="18"/>
        </w:rPr>
        <w:t>6</w:t>
      </w:r>
      <w:r w:rsidR="00203317">
        <w:rPr>
          <w:rFonts w:cs="Times New Roman" w:hint="eastAsia"/>
          <w:sz w:val="18"/>
          <w:szCs w:val="18"/>
        </w:rPr>
        <w:t>60</w:t>
      </w:r>
      <w:r w:rsidR="00203317">
        <w:rPr>
          <w:rFonts w:cs="Times New Roman"/>
          <w:sz w:val="18"/>
          <w:szCs w:val="18"/>
        </w:rPr>
        <w:t>,</w:t>
      </w:r>
      <w:r w:rsidR="00203317">
        <w:rPr>
          <w:rFonts w:cs="Times New Roman" w:hint="eastAsia"/>
          <w:sz w:val="18"/>
          <w:szCs w:val="18"/>
        </w:rPr>
        <w:t>973</w:t>
      </w:r>
      <w:r w:rsidRPr="00BF2D21">
        <w:rPr>
          <w:rFonts w:cs="Times New Roman"/>
          <w:sz w:val="18"/>
          <w:szCs w:val="18"/>
        </w:rPr>
        <w:t>,000元</w:t>
      </w:r>
      <w:r w:rsidRPr="00516CE0">
        <w:rPr>
          <w:rFonts w:cs="Times New Roman"/>
          <w:sz w:val="18"/>
          <w:szCs w:val="18"/>
        </w:rPr>
        <w:t>，</w:t>
      </w:r>
      <w:r w:rsidRPr="00516CE0">
        <w:rPr>
          <w:rFonts w:hint="eastAsia"/>
          <w:sz w:val="18"/>
          <w:szCs w:val="18"/>
        </w:rPr>
        <w:t>係該基金辦理原住民建購、修繕住宅貸款及原住民經濟產業貸款之信用保證業務等，截至</w:t>
      </w:r>
      <w:r w:rsidRPr="00516CE0">
        <w:rPr>
          <w:sz w:val="18"/>
          <w:szCs w:val="18"/>
        </w:rPr>
        <w:t>11</w:t>
      </w:r>
      <w:r w:rsidR="00203317" w:rsidRPr="00516CE0">
        <w:rPr>
          <w:rFonts w:hint="eastAsia"/>
          <w:sz w:val="18"/>
          <w:szCs w:val="18"/>
        </w:rPr>
        <w:t>1</w:t>
      </w:r>
      <w:r w:rsidRPr="00516CE0">
        <w:rPr>
          <w:sz w:val="18"/>
          <w:szCs w:val="18"/>
        </w:rPr>
        <w:t>年底之保證餘額。</w:t>
      </w:r>
    </w:p>
    <w:p w14:paraId="456E0FC9" w14:textId="77777777" w:rsidR="00675324" w:rsidRPr="00947B5C" w:rsidRDefault="00675324" w:rsidP="009973A9">
      <w:pPr>
        <w:tabs>
          <w:tab w:val="center" w:pos="5280"/>
        </w:tabs>
        <w:snapToGrid w:val="0"/>
        <w:spacing w:line="20" w:lineRule="exact"/>
        <w:ind w:firstLineChars="0" w:firstLine="0"/>
      </w:pPr>
    </w:p>
    <w:sectPr w:rsidR="00675324" w:rsidRPr="00947B5C" w:rsidSect="00C72C4C">
      <w:headerReference w:type="even" r:id="rId12"/>
      <w:headerReference w:type="default" r:id="rId13"/>
      <w:footerReference w:type="even" r:id="rId14"/>
      <w:footerReference w:type="default" r:id="rId15"/>
      <w:headerReference w:type="first" r:id="rId16"/>
      <w:footerReference w:type="first" r:id="rId17"/>
      <w:pgSz w:w="11906" w:h="16838"/>
      <w:pgMar w:top="1418" w:right="851" w:bottom="1418" w:left="851" w:header="1020" w:footer="737" w:gutter="284"/>
      <w:pgNumType w:start="32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4F818E" w14:textId="77777777" w:rsidR="00684B90" w:rsidRDefault="00684B90">
      <w:pPr>
        <w:ind w:firstLine="480"/>
      </w:pPr>
      <w:r>
        <w:separator/>
      </w:r>
    </w:p>
  </w:endnote>
  <w:endnote w:type="continuationSeparator" w:id="0">
    <w:p w14:paraId="5FD024BB" w14:textId="77777777" w:rsidR="00684B90" w:rsidRDefault="00684B90">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51CBB" w14:textId="5646C0FF" w:rsidR="002B55F5" w:rsidRDefault="00C72C4C" w:rsidP="002B55F5">
    <w:pPr>
      <w:ind w:firstLine="480"/>
      <w:jc w:val="center"/>
      <w:rPr>
        <w:rFonts w:cs="Times New Roman"/>
      </w:rPr>
    </w:pPr>
    <w:sdt>
      <w:sdtPr>
        <w:rPr>
          <w:rFonts w:hint="eastAsia"/>
        </w:rPr>
        <w:id w:val="1862704146"/>
        <w:docPartObj>
          <w:docPartGallery w:val="Page Numbers (Bottom of Page)"/>
          <w:docPartUnique/>
        </w:docPartObj>
      </w:sdtPr>
      <w:sdtEndPr/>
      <w:sdtContent>
        <w:r w:rsidR="002B55F5">
          <w:rPr>
            <w:rFonts w:hint="eastAsia"/>
            <w:sz w:val="20"/>
          </w:rPr>
          <w:t>乙-</w:t>
        </w:r>
        <w:r w:rsidR="002B55F5">
          <w:rPr>
            <w:rFonts w:hint="eastAsia"/>
            <w:sz w:val="20"/>
          </w:rPr>
          <w:fldChar w:fldCharType="begin"/>
        </w:r>
        <w:r w:rsidR="002B55F5">
          <w:rPr>
            <w:rFonts w:hint="eastAsia"/>
            <w:sz w:val="20"/>
          </w:rPr>
          <w:instrText>PAGE   \* MERGEFORMAT</w:instrText>
        </w:r>
        <w:r w:rsidR="002B55F5">
          <w:rPr>
            <w:rFonts w:hint="eastAsia"/>
            <w:sz w:val="20"/>
          </w:rPr>
          <w:fldChar w:fldCharType="separate"/>
        </w:r>
        <w:r>
          <w:rPr>
            <w:noProof/>
            <w:sz w:val="20"/>
          </w:rPr>
          <w:t>330</w:t>
        </w:r>
        <w:r w:rsidR="002B55F5">
          <w:rPr>
            <w:rFonts w:hint="eastAsia"/>
            <w:sz w:val="20"/>
          </w:rPr>
          <w:fldChar w:fldCharType="end"/>
        </w:r>
      </w:sdtContent>
    </w:sdt>
  </w:p>
  <w:p w14:paraId="3091053A" w14:textId="77777777" w:rsidR="00D83A60" w:rsidRPr="009A4030" w:rsidRDefault="00D83A60" w:rsidP="00D47415">
    <w:pPr>
      <w:tabs>
        <w:tab w:val="left" w:pos="4608"/>
      </w:tabs>
      <w:ind w:firstLineChars="0" w:firstLine="0"/>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4" w:name="_GoBack"/>
  <w:bookmarkEnd w:id="4"/>
  <w:p w14:paraId="49588F66" w14:textId="5BA22ADA" w:rsidR="002B55F5" w:rsidRDefault="00C72C4C" w:rsidP="00D9450D">
    <w:pPr>
      <w:ind w:firstLineChars="11" w:firstLine="26"/>
      <w:jc w:val="center"/>
      <w:rPr>
        <w:rFonts w:cs="Times New Roman"/>
      </w:rPr>
    </w:pPr>
    <w:sdt>
      <w:sdtPr>
        <w:rPr>
          <w:rFonts w:hint="eastAsia"/>
        </w:rPr>
        <w:id w:val="-1299604003"/>
        <w:docPartObj>
          <w:docPartGallery w:val="Page Numbers (Bottom of Page)"/>
          <w:docPartUnique/>
        </w:docPartObj>
      </w:sdtPr>
      <w:sdtEndPr/>
      <w:sdtContent>
        <w:r w:rsidR="002B55F5">
          <w:rPr>
            <w:rFonts w:hint="eastAsia"/>
            <w:sz w:val="20"/>
          </w:rPr>
          <w:t>乙-</w:t>
        </w:r>
        <w:r w:rsidR="002B55F5">
          <w:rPr>
            <w:rFonts w:hint="eastAsia"/>
            <w:sz w:val="20"/>
          </w:rPr>
          <w:fldChar w:fldCharType="begin"/>
        </w:r>
        <w:r w:rsidR="002B55F5">
          <w:rPr>
            <w:rFonts w:hint="eastAsia"/>
            <w:sz w:val="20"/>
          </w:rPr>
          <w:instrText>PAGE   \* MERGEFORMAT</w:instrText>
        </w:r>
        <w:r w:rsidR="002B55F5">
          <w:rPr>
            <w:rFonts w:hint="eastAsia"/>
            <w:sz w:val="20"/>
          </w:rPr>
          <w:fldChar w:fldCharType="separate"/>
        </w:r>
        <w:r>
          <w:rPr>
            <w:noProof/>
            <w:sz w:val="20"/>
          </w:rPr>
          <w:t>321</w:t>
        </w:r>
        <w:r w:rsidR="002B55F5">
          <w:rPr>
            <w:rFonts w:hint="eastAsia"/>
            <w:sz w:val="20"/>
          </w:rPr>
          <w:fldChar w:fldCharType="end"/>
        </w:r>
      </w:sdtContent>
    </w:sdt>
  </w:p>
  <w:p w14:paraId="27AE843B" w14:textId="677BFBC3" w:rsidR="00D83A60" w:rsidRDefault="00D83A60" w:rsidP="00E86F05">
    <w:pPr>
      <w:pStyle w:val="a6"/>
      <w:ind w:firstLine="40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F5DD5B" w14:textId="77777777" w:rsidR="00D83A60" w:rsidRDefault="00D83A60" w:rsidP="00EC107C">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BC2739" w14:textId="77777777" w:rsidR="00684B90" w:rsidRDefault="00684B90">
      <w:pPr>
        <w:ind w:firstLine="480"/>
      </w:pPr>
      <w:r>
        <w:separator/>
      </w:r>
    </w:p>
  </w:footnote>
  <w:footnote w:type="continuationSeparator" w:id="0">
    <w:p w14:paraId="3F4B2D50" w14:textId="77777777" w:rsidR="00684B90" w:rsidRDefault="00684B90">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B41D4" w14:textId="77777777" w:rsidR="00D83A60" w:rsidRDefault="00D83A60" w:rsidP="00EC107C">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A92F0" w14:textId="77777777" w:rsidR="00D83A60" w:rsidRDefault="00D83A60" w:rsidP="00EC107C">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5067D9" w14:textId="77777777" w:rsidR="00D83A60" w:rsidRDefault="00D83A60" w:rsidP="00EC107C">
    <w:pPr>
      <w:pStyle w:val="a4"/>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B6E8D9C"/>
    <w:lvl w:ilvl="0">
      <w:start w:val="1"/>
      <w:numFmt w:val="bullet"/>
      <w:pStyle w:val="a"/>
      <w:lvlText w:val=""/>
      <w:lvlJc w:val="left"/>
      <w:pPr>
        <w:tabs>
          <w:tab w:val="num" w:pos="361"/>
        </w:tabs>
        <w:ind w:leftChars="200" w:left="361" w:hangingChars="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mirrorMargins/>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CDE"/>
    <w:rsid w:val="00007921"/>
    <w:rsid w:val="00012F79"/>
    <w:rsid w:val="00015959"/>
    <w:rsid w:val="00016476"/>
    <w:rsid w:val="000172BB"/>
    <w:rsid w:val="0002201E"/>
    <w:rsid w:val="00024B66"/>
    <w:rsid w:val="00025830"/>
    <w:rsid w:val="00037908"/>
    <w:rsid w:val="00042056"/>
    <w:rsid w:val="00046A2E"/>
    <w:rsid w:val="000566F5"/>
    <w:rsid w:val="0005701B"/>
    <w:rsid w:val="00060337"/>
    <w:rsid w:val="000612AE"/>
    <w:rsid w:val="0007051D"/>
    <w:rsid w:val="000715F7"/>
    <w:rsid w:val="00072647"/>
    <w:rsid w:val="00075B5C"/>
    <w:rsid w:val="00077A67"/>
    <w:rsid w:val="00077E82"/>
    <w:rsid w:val="00082620"/>
    <w:rsid w:val="00085ED3"/>
    <w:rsid w:val="000869AD"/>
    <w:rsid w:val="00093B1D"/>
    <w:rsid w:val="00095618"/>
    <w:rsid w:val="00096477"/>
    <w:rsid w:val="000A1E22"/>
    <w:rsid w:val="000A74AE"/>
    <w:rsid w:val="000B335D"/>
    <w:rsid w:val="000B39BC"/>
    <w:rsid w:val="000C2750"/>
    <w:rsid w:val="000C5F6C"/>
    <w:rsid w:val="000D0587"/>
    <w:rsid w:val="000D7561"/>
    <w:rsid w:val="000E0212"/>
    <w:rsid w:val="000E2C2F"/>
    <w:rsid w:val="000E401B"/>
    <w:rsid w:val="000F03A6"/>
    <w:rsid w:val="000F0F3E"/>
    <w:rsid w:val="000F306D"/>
    <w:rsid w:val="000F69E3"/>
    <w:rsid w:val="0010270E"/>
    <w:rsid w:val="00107DA9"/>
    <w:rsid w:val="001133E5"/>
    <w:rsid w:val="00113673"/>
    <w:rsid w:val="00113CCE"/>
    <w:rsid w:val="001177C7"/>
    <w:rsid w:val="001205AA"/>
    <w:rsid w:val="0012138C"/>
    <w:rsid w:val="00123C2A"/>
    <w:rsid w:val="00124E62"/>
    <w:rsid w:val="00131F3B"/>
    <w:rsid w:val="00134533"/>
    <w:rsid w:val="0013689B"/>
    <w:rsid w:val="00145F1D"/>
    <w:rsid w:val="00146BE2"/>
    <w:rsid w:val="00150439"/>
    <w:rsid w:val="00150DB5"/>
    <w:rsid w:val="0015194F"/>
    <w:rsid w:val="001552D3"/>
    <w:rsid w:val="001563C6"/>
    <w:rsid w:val="00160892"/>
    <w:rsid w:val="001663EB"/>
    <w:rsid w:val="00167E69"/>
    <w:rsid w:val="00174C0F"/>
    <w:rsid w:val="00181A00"/>
    <w:rsid w:val="00181AE9"/>
    <w:rsid w:val="00191188"/>
    <w:rsid w:val="001946F0"/>
    <w:rsid w:val="00196C14"/>
    <w:rsid w:val="00197B77"/>
    <w:rsid w:val="001A165A"/>
    <w:rsid w:val="001A24B9"/>
    <w:rsid w:val="001A34C9"/>
    <w:rsid w:val="001A3FBD"/>
    <w:rsid w:val="001A4D06"/>
    <w:rsid w:val="001A646E"/>
    <w:rsid w:val="001B60D4"/>
    <w:rsid w:val="001B78BB"/>
    <w:rsid w:val="001C0B5B"/>
    <w:rsid w:val="001C3493"/>
    <w:rsid w:val="001C553D"/>
    <w:rsid w:val="001C6EF6"/>
    <w:rsid w:val="001C7EE7"/>
    <w:rsid w:val="001D1625"/>
    <w:rsid w:val="001D1AA0"/>
    <w:rsid w:val="001D65EA"/>
    <w:rsid w:val="001E0773"/>
    <w:rsid w:val="001E2BB6"/>
    <w:rsid w:val="001E4656"/>
    <w:rsid w:val="001E7513"/>
    <w:rsid w:val="001F0504"/>
    <w:rsid w:val="001F3FA9"/>
    <w:rsid w:val="001F6EAE"/>
    <w:rsid w:val="001F762D"/>
    <w:rsid w:val="002012C3"/>
    <w:rsid w:val="00203317"/>
    <w:rsid w:val="00211794"/>
    <w:rsid w:val="00213F2A"/>
    <w:rsid w:val="00215882"/>
    <w:rsid w:val="00215B48"/>
    <w:rsid w:val="00230CB3"/>
    <w:rsid w:val="00231F29"/>
    <w:rsid w:val="00233800"/>
    <w:rsid w:val="002345A2"/>
    <w:rsid w:val="00235415"/>
    <w:rsid w:val="00240BEF"/>
    <w:rsid w:val="00241A99"/>
    <w:rsid w:val="00241E95"/>
    <w:rsid w:val="00241ED1"/>
    <w:rsid w:val="002425AD"/>
    <w:rsid w:val="002439E1"/>
    <w:rsid w:val="00243B21"/>
    <w:rsid w:val="00245373"/>
    <w:rsid w:val="00246E79"/>
    <w:rsid w:val="002513FA"/>
    <w:rsid w:val="00252EE7"/>
    <w:rsid w:val="0025423A"/>
    <w:rsid w:val="00276768"/>
    <w:rsid w:val="00281163"/>
    <w:rsid w:val="00283548"/>
    <w:rsid w:val="00284094"/>
    <w:rsid w:val="002854AD"/>
    <w:rsid w:val="00293054"/>
    <w:rsid w:val="002971ED"/>
    <w:rsid w:val="002A06CE"/>
    <w:rsid w:val="002A6F7B"/>
    <w:rsid w:val="002B037B"/>
    <w:rsid w:val="002B0D6B"/>
    <w:rsid w:val="002B1C4A"/>
    <w:rsid w:val="002B55F5"/>
    <w:rsid w:val="002B6E53"/>
    <w:rsid w:val="002C04A0"/>
    <w:rsid w:val="002C41C5"/>
    <w:rsid w:val="002C73DA"/>
    <w:rsid w:val="002D30E9"/>
    <w:rsid w:val="002D34C1"/>
    <w:rsid w:val="002D411D"/>
    <w:rsid w:val="002D5CAD"/>
    <w:rsid w:val="002D6DE9"/>
    <w:rsid w:val="002E4A0F"/>
    <w:rsid w:val="002E4D4C"/>
    <w:rsid w:val="002E6ADF"/>
    <w:rsid w:val="002F07DF"/>
    <w:rsid w:val="002F4B18"/>
    <w:rsid w:val="002F51F7"/>
    <w:rsid w:val="002F74D0"/>
    <w:rsid w:val="0030015F"/>
    <w:rsid w:val="003014AA"/>
    <w:rsid w:val="00301CDC"/>
    <w:rsid w:val="00302990"/>
    <w:rsid w:val="00302F53"/>
    <w:rsid w:val="00303B07"/>
    <w:rsid w:val="00304595"/>
    <w:rsid w:val="003130C4"/>
    <w:rsid w:val="00313B6A"/>
    <w:rsid w:val="003149DC"/>
    <w:rsid w:val="00314C6B"/>
    <w:rsid w:val="003215BE"/>
    <w:rsid w:val="00322ABE"/>
    <w:rsid w:val="003234A6"/>
    <w:rsid w:val="003235C1"/>
    <w:rsid w:val="00323CF7"/>
    <w:rsid w:val="00326C4E"/>
    <w:rsid w:val="00326E3B"/>
    <w:rsid w:val="00350C26"/>
    <w:rsid w:val="00350D3A"/>
    <w:rsid w:val="00351594"/>
    <w:rsid w:val="003535CA"/>
    <w:rsid w:val="00355378"/>
    <w:rsid w:val="003611C4"/>
    <w:rsid w:val="00362933"/>
    <w:rsid w:val="003629C7"/>
    <w:rsid w:val="00363C0A"/>
    <w:rsid w:val="0036615F"/>
    <w:rsid w:val="00367023"/>
    <w:rsid w:val="00372EA8"/>
    <w:rsid w:val="003772CE"/>
    <w:rsid w:val="003825C1"/>
    <w:rsid w:val="00387EEA"/>
    <w:rsid w:val="0039040E"/>
    <w:rsid w:val="003948DE"/>
    <w:rsid w:val="00394DF0"/>
    <w:rsid w:val="00395C09"/>
    <w:rsid w:val="0039754C"/>
    <w:rsid w:val="003A5EC0"/>
    <w:rsid w:val="003A785E"/>
    <w:rsid w:val="003B0EB9"/>
    <w:rsid w:val="003B3486"/>
    <w:rsid w:val="003B403D"/>
    <w:rsid w:val="003B40E2"/>
    <w:rsid w:val="003B585F"/>
    <w:rsid w:val="003B69FD"/>
    <w:rsid w:val="003C1732"/>
    <w:rsid w:val="003C492E"/>
    <w:rsid w:val="003D2C50"/>
    <w:rsid w:val="003D34B0"/>
    <w:rsid w:val="003D3CFF"/>
    <w:rsid w:val="003D4842"/>
    <w:rsid w:val="003D598C"/>
    <w:rsid w:val="003D61FE"/>
    <w:rsid w:val="003D70F6"/>
    <w:rsid w:val="003E718C"/>
    <w:rsid w:val="003F2CFA"/>
    <w:rsid w:val="003F7DEF"/>
    <w:rsid w:val="0040005B"/>
    <w:rsid w:val="004007DA"/>
    <w:rsid w:val="00402D75"/>
    <w:rsid w:val="00403496"/>
    <w:rsid w:val="0040453F"/>
    <w:rsid w:val="00405357"/>
    <w:rsid w:val="00405D8E"/>
    <w:rsid w:val="00411BBB"/>
    <w:rsid w:val="00412C41"/>
    <w:rsid w:val="0041474C"/>
    <w:rsid w:val="004257CD"/>
    <w:rsid w:val="00431310"/>
    <w:rsid w:val="0043440A"/>
    <w:rsid w:val="00444330"/>
    <w:rsid w:val="00444F32"/>
    <w:rsid w:val="0044610E"/>
    <w:rsid w:val="0044617A"/>
    <w:rsid w:val="00451A88"/>
    <w:rsid w:val="00451F27"/>
    <w:rsid w:val="00453F3F"/>
    <w:rsid w:val="004557F0"/>
    <w:rsid w:val="004566E7"/>
    <w:rsid w:val="00461FF9"/>
    <w:rsid w:val="00463242"/>
    <w:rsid w:val="00464422"/>
    <w:rsid w:val="0046703C"/>
    <w:rsid w:val="00471938"/>
    <w:rsid w:val="004732B5"/>
    <w:rsid w:val="004803D9"/>
    <w:rsid w:val="00487E4F"/>
    <w:rsid w:val="00491841"/>
    <w:rsid w:val="004941DA"/>
    <w:rsid w:val="00494437"/>
    <w:rsid w:val="00497A13"/>
    <w:rsid w:val="004A103A"/>
    <w:rsid w:val="004A4646"/>
    <w:rsid w:val="004A7255"/>
    <w:rsid w:val="004B05F0"/>
    <w:rsid w:val="004B0C95"/>
    <w:rsid w:val="004B1221"/>
    <w:rsid w:val="004B2006"/>
    <w:rsid w:val="004B53C7"/>
    <w:rsid w:val="004C5F1F"/>
    <w:rsid w:val="004D183C"/>
    <w:rsid w:val="004D3543"/>
    <w:rsid w:val="004D5F12"/>
    <w:rsid w:val="004D6F9C"/>
    <w:rsid w:val="004D796F"/>
    <w:rsid w:val="004E0CD4"/>
    <w:rsid w:val="004E0E11"/>
    <w:rsid w:val="004E106C"/>
    <w:rsid w:val="004E40E9"/>
    <w:rsid w:val="004F20B8"/>
    <w:rsid w:val="004F3801"/>
    <w:rsid w:val="00500197"/>
    <w:rsid w:val="005014F3"/>
    <w:rsid w:val="00501789"/>
    <w:rsid w:val="005041DE"/>
    <w:rsid w:val="005103C5"/>
    <w:rsid w:val="00511BB3"/>
    <w:rsid w:val="0051311E"/>
    <w:rsid w:val="00514F22"/>
    <w:rsid w:val="005150AE"/>
    <w:rsid w:val="00515127"/>
    <w:rsid w:val="00515982"/>
    <w:rsid w:val="00516CE0"/>
    <w:rsid w:val="00521515"/>
    <w:rsid w:val="005227AF"/>
    <w:rsid w:val="00532E1D"/>
    <w:rsid w:val="00535E95"/>
    <w:rsid w:val="0054097D"/>
    <w:rsid w:val="00544308"/>
    <w:rsid w:val="005443D9"/>
    <w:rsid w:val="00546107"/>
    <w:rsid w:val="00550B67"/>
    <w:rsid w:val="005518CB"/>
    <w:rsid w:val="00552DA0"/>
    <w:rsid w:val="00557957"/>
    <w:rsid w:val="005617D2"/>
    <w:rsid w:val="00562610"/>
    <w:rsid w:val="005700B3"/>
    <w:rsid w:val="0057311B"/>
    <w:rsid w:val="0057333C"/>
    <w:rsid w:val="00575222"/>
    <w:rsid w:val="005762B6"/>
    <w:rsid w:val="00583FD8"/>
    <w:rsid w:val="0058456D"/>
    <w:rsid w:val="005854A5"/>
    <w:rsid w:val="005855B7"/>
    <w:rsid w:val="0058700F"/>
    <w:rsid w:val="00594FB7"/>
    <w:rsid w:val="0059674B"/>
    <w:rsid w:val="005A2A8E"/>
    <w:rsid w:val="005B10FD"/>
    <w:rsid w:val="005B4BFD"/>
    <w:rsid w:val="005B5D67"/>
    <w:rsid w:val="005B6698"/>
    <w:rsid w:val="005B7E9F"/>
    <w:rsid w:val="005C003A"/>
    <w:rsid w:val="005C145A"/>
    <w:rsid w:val="005C4A21"/>
    <w:rsid w:val="005C5558"/>
    <w:rsid w:val="005C7D32"/>
    <w:rsid w:val="005D5FA8"/>
    <w:rsid w:val="005E23FA"/>
    <w:rsid w:val="005E2427"/>
    <w:rsid w:val="005E3C26"/>
    <w:rsid w:val="005E3E9E"/>
    <w:rsid w:val="005E40D0"/>
    <w:rsid w:val="005E49B3"/>
    <w:rsid w:val="005E5CAA"/>
    <w:rsid w:val="005E5ED1"/>
    <w:rsid w:val="005E6F6D"/>
    <w:rsid w:val="005F18A1"/>
    <w:rsid w:val="005F29AD"/>
    <w:rsid w:val="005F3B77"/>
    <w:rsid w:val="005F4357"/>
    <w:rsid w:val="005F4CB2"/>
    <w:rsid w:val="005F6152"/>
    <w:rsid w:val="00600F4F"/>
    <w:rsid w:val="00605E6C"/>
    <w:rsid w:val="0061180A"/>
    <w:rsid w:val="00613937"/>
    <w:rsid w:val="006147D4"/>
    <w:rsid w:val="0061790E"/>
    <w:rsid w:val="00617C87"/>
    <w:rsid w:val="00623724"/>
    <w:rsid w:val="006239D3"/>
    <w:rsid w:val="006249E0"/>
    <w:rsid w:val="00626108"/>
    <w:rsid w:val="0062741C"/>
    <w:rsid w:val="006274A0"/>
    <w:rsid w:val="0063119C"/>
    <w:rsid w:val="00631FD6"/>
    <w:rsid w:val="00634C79"/>
    <w:rsid w:val="006371A4"/>
    <w:rsid w:val="00644696"/>
    <w:rsid w:val="00644EED"/>
    <w:rsid w:val="00645933"/>
    <w:rsid w:val="00647166"/>
    <w:rsid w:val="0065285D"/>
    <w:rsid w:val="00652975"/>
    <w:rsid w:val="006567B9"/>
    <w:rsid w:val="00660615"/>
    <w:rsid w:val="00662584"/>
    <w:rsid w:val="00666AAE"/>
    <w:rsid w:val="006724B8"/>
    <w:rsid w:val="00673810"/>
    <w:rsid w:val="00674DA5"/>
    <w:rsid w:val="00675324"/>
    <w:rsid w:val="00675358"/>
    <w:rsid w:val="00675468"/>
    <w:rsid w:val="00675C03"/>
    <w:rsid w:val="0068000C"/>
    <w:rsid w:val="00680C4C"/>
    <w:rsid w:val="00682E30"/>
    <w:rsid w:val="00684B90"/>
    <w:rsid w:val="00686F29"/>
    <w:rsid w:val="00693AA5"/>
    <w:rsid w:val="0069421A"/>
    <w:rsid w:val="00695147"/>
    <w:rsid w:val="006955D6"/>
    <w:rsid w:val="0069789B"/>
    <w:rsid w:val="006A1EA2"/>
    <w:rsid w:val="006A70DB"/>
    <w:rsid w:val="006B0AF8"/>
    <w:rsid w:val="006B46B4"/>
    <w:rsid w:val="006B79B1"/>
    <w:rsid w:val="006C118E"/>
    <w:rsid w:val="006C12E2"/>
    <w:rsid w:val="006C2B58"/>
    <w:rsid w:val="006C654F"/>
    <w:rsid w:val="006D7FC9"/>
    <w:rsid w:val="006E0100"/>
    <w:rsid w:val="006E1449"/>
    <w:rsid w:val="006E2741"/>
    <w:rsid w:val="006E6BEC"/>
    <w:rsid w:val="006F3B7D"/>
    <w:rsid w:val="006F3BD0"/>
    <w:rsid w:val="006F5654"/>
    <w:rsid w:val="00700A04"/>
    <w:rsid w:val="00707D6D"/>
    <w:rsid w:val="00711065"/>
    <w:rsid w:val="00711A44"/>
    <w:rsid w:val="00711F4F"/>
    <w:rsid w:val="0071585D"/>
    <w:rsid w:val="0072102D"/>
    <w:rsid w:val="00722C73"/>
    <w:rsid w:val="007263C6"/>
    <w:rsid w:val="0073270F"/>
    <w:rsid w:val="0073576A"/>
    <w:rsid w:val="007415C9"/>
    <w:rsid w:val="00742506"/>
    <w:rsid w:val="007456A5"/>
    <w:rsid w:val="00746D8C"/>
    <w:rsid w:val="00751C61"/>
    <w:rsid w:val="0075436F"/>
    <w:rsid w:val="00754DAF"/>
    <w:rsid w:val="00756A32"/>
    <w:rsid w:val="007662DA"/>
    <w:rsid w:val="00766A8C"/>
    <w:rsid w:val="00773F3A"/>
    <w:rsid w:val="00774C11"/>
    <w:rsid w:val="007764BD"/>
    <w:rsid w:val="007817B3"/>
    <w:rsid w:val="007837E3"/>
    <w:rsid w:val="00790FB7"/>
    <w:rsid w:val="007932C6"/>
    <w:rsid w:val="007A036D"/>
    <w:rsid w:val="007A552B"/>
    <w:rsid w:val="007A6A4B"/>
    <w:rsid w:val="007B082B"/>
    <w:rsid w:val="007B0CFA"/>
    <w:rsid w:val="007B2B5C"/>
    <w:rsid w:val="007B39AA"/>
    <w:rsid w:val="007B4847"/>
    <w:rsid w:val="007B5150"/>
    <w:rsid w:val="007B7E06"/>
    <w:rsid w:val="007C13F6"/>
    <w:rsid w:val="007C45B5"/>
    <w:rsid w:val="007D6BAB"/>
    <w:rsid w:val="007D6EE0"/>
    <w:rsid w:val="007D73D4"/>
    <w:rsid w:val="007E48D0"/>
    <w:rsid w:val="007E5726"/>
    <w:rsid w:val="007E79B7"/>
    <w:rsid w:val="007F19EE"/>
    <w:rsid w:val="007F5EC5"/>
    <w:rsid w:val="007F67CB"/>
    <w:rsid w:val="00804629"/>
    <w:rsid w:val="00806DC5"/>
    <w:rsid w:val="0080700B"/>
    <w:rsid w:val="008133D5"/>
    <w:rsid w:val="0081389F"/>
    <w:rsid w:val="008142D6"/>
    <w:rsid w:val="008202F6"/>
    <w:rsid w:val="00821E02"/>
    <w:rsid w:val="00823B39"/>
    <w:rsid w:val="00827DCA"/>
    <w:rsid w:val="00830586"/>
    <w:rsid w:val="008344C9"/>
    <w:rsid w:val="00835F16"/>
    <w:rsid w:val="00836A38"/>
    <w:rsid w:val="00841625"/>
    <w:rsid w:val="00844079"/>
    <w:rsid w:val="00844771"/>
    <w:rsid w:val="008505E0"/>
    <w:rsid w:val="0085095C"/>
    <w:rsid w:val="00854082"/>
    <w:rsid w:val="00857BC5"/>
    <w:rsid w:val="0086024F"/>
    <w:rsid w:val="00860652"/>
    <w:rsid w:val="0086117F"/>
    <w:rsid w:val="0086283E"/>
    <w:rsid w:val="0086326B"/>
    <w:rsid w:val="008657DD"/>
    <w:rsid w:val="0087063C"/>
    <w:rsid w:val="00870A62"/>
    <w:rsid w:val="008712BB"/>
    <w:rsid w:val="00876C54"/>
    <w:rsid w:val="008808F5"/>
    <w:rsid w:val="00881A74"/>
    <w:rsid w:val="008823ED"/>
    <w:rsid w:val="00885EF0"/>
    <w:rsid w:val="0088754A"/>
    <w:rsid w:val="00890FA8"/>
    <w:rsid w:val="00895304"/>
    <w:rsid w:val="00896554"/>
    <w:rsid w:val="008A1E2E"/>
    <w:rsid w:val="008A2E80"/>
    <w:rsid w:val="008A58E3"/>
    <w:rsid w:val="008B0286"/>
    <w:rsid w:val="008B138B"/>
    <w:rsid w:val="008B2CD9"/>
    <w:rsid w:val="008B3A3A"/>
    <w:rsid w:val="008B7444"/>
    <w:rsid w:val="008C477E"/>
    <w:rsid w:val="008D0ED5"/>
    <w:rsid w:val="008D1413"/>
    <w:rsid w:val="008D14EA"/>
    <w:rsid w:val="008D2DE0"/>
    <w:rsid w:val="008D38E3"/>
    <w:rsid w:val="008D636B"/>
    <w:rsid w:val="008D725B"/>
    <w:rsid w:val="008D76AA"/>
    <w:rsid w:val="008E0CCB"/>
    <w:rsid w:val="008E36D1"/>
    <w:rsid w:val="008E3F87"/>
    <w:rsid w:val="008F2513"/>
    <w:rsid w:val="008F269B"/>
    <w:rsid w:val="008F28B0"/>
    <w:rsid w:val="0090099E"/>
    <w:rsid w:val="00903609"/>
    <w:rsid w:val="00904477"/>
    <w:rsid w:val="009057AD"/>
    <w:rsid w:val="009123DD"/>
    <w:rsid w:val="00914034"/>
    <w:rsid w:val="0092126D"/>
    <w:rsid w:val="00925E5C"/>
    <w:rsid w:val="0092616C"/>
    <w:rsid w:val="00926273"/>
    <w:rsid w:val="00927821"/>
    <w:rsid w:val="009327C2"/>
    <w:rsid w:val="009332B0"/>
    <w:rsid w:val="00933E16"/>
    <w:rsid w:val="0094179A"/>
    <w:rsid w:val="00941B8F"/>
    <w:rsid w:val="00947B5C"/>
    <w:rsid w:val="00947BE6"/>
    <w:rsid w:val="00950064"/>
    <w:rsid w:val="0095098E"/>
    <w:rsid w:val="00951737"/>
    <w:rsid w:val="00951C5D"/>
    <w:rsid w:val="00952E5C"/>
    <w:rsid w:val="00953142"/>
    <w:rsid w:val="009559F0"/>
    <w:rsid w:val="00957B25"/>
    <w:rsid w:val="009604E6"/>
    <w:rsid w:val="009615E0"/>
    <w:rsid w:val="00961EF1"/>
    <w:rsid w:val="00962A25"/>
    <w:rsid w:val="009632E3"/>
    <w:rsid w:val="009702E9"/>
    <w:rsid w:val="00972595"/>
    <w:rsid w:val="00974E6E"/>
    <w:rsid w:val="009763F0"/>
    <w:rsid w:val="009833B2"/>
    <w:rsid w:val="00994B5F"/>
    <w:rsid w:val="00995FE2"/>
    <w:rsid w:val="009961F4"/>
    <w:rsid w:val="009973A9"/>
    <w:rsid w:val="009A0092"/>
    <w:rsid w:val="009A2D06"/>
    <w:rsid w:val="009A4030"/>
    <w:rsid w:val="009A69DB"/>
    <w:rsid w:val="009B15A1"/>
    <w:rsid w:val="009B1AA3"/>
    <w:rsid w:val="009B23A9"/>
    <w:rsid w:val="009B33CD"/>
    <w:rsid w:val="009B51F5"/>
    <w:rsid w:val="009C01D1"/>
    <w:rsid w:val="009D4142"/>
    <w:rsid w:val="009D5774"/>
    <w:rsid w:val="009D5F94"/>
    <w:rsid w:val="009D72C9"/>
    <w:rsid w:val="009E00B4"/>
    <w:rsid w:val="009E08A3"/>
    <w:rsid w:val="009E40A2"/>
    <w:rsid w:val="009E65ED"/>
    <w:rsid w:val="009F4695"/>
    <w:rsid w:val="009F63E4"/>
    <w:rsid w:val="009F7CA4"/>
    <w:rsid w:val="00A012F1"/>
    <w:rsid w:val="00A01BA8"/>
    <w:rsid w:val="00A07593"/>
    <w:rsid w:val="00A12125"/>
    <w:rsid w:val="00A13444"/>
    <w:rsid w:val="00A153BB"/>
    <w:rsid w:val="00A156AD"/>
    <w:rsid w:val="00A156B8"/>
    <w:rsid w:val="00A23143"/>
    <w:rsid w:val="00A233DC"/>
    <w:rsid w:val="00A236CE"/>
    <w:rsid w:val="00A258F5"/>
    <w:rsid w:val="00A27B5E"/>
    <w:rsid w:val="00A36308"/>
    <w:rsid w:val="00A36403"/>
    <w:rsid w:val="00A400F4"/>
    <w:rsid w:val="00A421E6"/>
    <w:rsid w:val="00A430B8"/>
    <w:rsid w:val="00A4356B"/>
    <w:rsid w:val="00A4365B"/>
    <w:rsid w:val="00A45615"/>
    <w:rsid w:val="00A50040"/>
    <w:rsid w:val="00A54642"/>
    <w:rsid w:val="00A56A7D"/>
    <w:rsid w:val="00A61699"/>
    <w:rsid w:val="00A64457"/>
    <w:rsid w:val="00A7167C"/>
    <w:rsid w:val="00A72A0C"/>
    <w:rsid w:val="00A73F28"/>
    <w:rsid w:val="00A74A86"/>
    <w:rsid w:val="00A77B68"/>
    <w:rsid w:val="00A80192"/>
    <w:rsid w:val="00A828DF"/>
    <w:rsid w:val="00A854E3"/>
    <w:rsid w:val="00A86199"/>
    <w:rsid w:val="00A90A1C"/>
    <w:rsid w:val="00A90F85"/>
    <w:rsid w:val="00A96105"/>
    <w:rsid w:val="00A9787D"/>
    <w:rsid w:val="00AA1CB3"/>
    <w:rsid w:val="00AA4DAC"/>
    <w:rsid w:val="00AA5B5B"/>
    <w:rsid w:val="00AC0FC4"/>
    <w:rsid w:val="00AC50A2"/>
    <w:rsid w:val="00AC55D7"/>
    <w:rsid w:val="00AD17A9"/>
    <w:rsid w:val="00AD20D0"/>
    <w:rsid w:val="00AD385C"/>
    <w:rsid w:val="00AD5AFE"/>
    <w:rsid w:val="00AE0A1B"/>
    <w:rsid w:val="00AE11E4"/>
    <w:rsid w:val="00AE21C4"/>
    <w:rsid w:val="00AE40A2"/>
    <w:rsid w:val="00AE4CB8"/>
    <w:rsid w:val="00AE7FAF"/>
    <w:rsid w:val="00AF047E"/>
    <w:rsid w:val="00AF09AF"/>
    <w:rsid w:val="00AF4E31"/>
    <w:rsid w:val="00AF6364"/>
    <w:rsid w:val="00AF6C5E"/>
    <w:rsid w:val="00AF6EDE"/>
    <w:rsid w:val="00B002EF"/>
    <w:rsid w:val="00B00E45"/>
    <w:rsid w:val="00B031C0"/>
    <w:rsid w:val="00B04179"/>
    <w:rsid w:val="00B04192"/>
    <w:rsid w:val="00B076B6"/>
    <w:rsid w:val="00B10EEB"/>
    <w:rsid w:val="00B10FEC"/>
    <w:rsid w:val="00B11F59"/>
    <w:rsid w:val="00B1531E"/>
    <w:rsid w:val="00B22807"/>
    <w:rsid w:val="00B246AA"/>
    <w:rsid w:val="00B26FB4"/>
    <w:rsid w:val="00B26FBD"/>
    <w:rsid w:val="00B27FC3"/>
    <w:rsid w:val="00B31B1E"/>
    <w:rsid w:val="00B355E1"/>
    <w:rsid w:val="00B372CA"/>
    <w:rsid w:val="00B37A4F"/>
    <w:rsid w:val="00B43B1F"/>
    <w:rsid w:val="00B43C7F"/>
    <w:rsid w:val="00B444E8"/>
    <w:rsid w:val="00B46848"/>
    <w:rsid w:val="00B46977"/>
    <w:rsid w:val="00B502EA"/>
    <w:rsid w:val="00B508C0"/>
    <w:rsid w:val="00B513FC"/>
    <w:rsid w:val="00B53749"/>
    <w:rsid w:val="00B571C1"/>
    <w:rsid w:val="00B61EF0"/>
    <w:rsid w:val="00B7464F"/>
    <w:rsid w:val="00B8116D"/>
    <w:rsid w:val="00B81A17"/>
    <w:rsid w:val="00B83CBE"/>
    <w:rsid w:val="00B867D7"/>
    <w:rsid w:val="00B86FF1"/>
    <w:rsid w:val="00B906D3"/>
    <w:rsid w:val="00B93E60"/>
    <w:rsid w:val="00B94009"/>
    <w:rsid w:val="00B95F1E"/>
    <w:rsid w:val="00BA23FE"/>
    <w:rsid w:val="00BA584C"/>
    <w:rsid w:val="00BA5F52"/>
    <w:rsid w:val="00BA7AC1"/>
    <w:rsid w:val="00BB03D3"/>
    <w:rsid w:val="00BB1DDB"/>
    <w:rsid w:val="00BB502D"/>
    <w:rsid w:val="00BB52DB"/>
    <w:rsid w:val="00BB7212"/>
    <w:rsid w:val="00BC458A"/>
    <w:rsid w:val="00BC5888"/>
    <w:rsid w:val="00BD5F2C"/>
    <w:rsid w:val="00BE650B"/>
    <w:rsid w:val="00BE7463"/>
    <w:rsid w:val="00BF2D21"/>
    <w:rsid w:val="00C003A6"/>
    <w:rsid w:val="00C01FC1"/>
    <w:rsid w:val="00C054C9"/>
    <w:rsid w:val="00C05BD7"/>
    <w:rsid w:val="00C138F4"/>
    <w:rsid w:val="00C14F23"/>
    <w:rsid w:val="00C170AA"/>
    <w:rsid w:val="00C21009"/>
    <w:rsid w:val="00C21443"/>
    <w:rsid w:val="00C25E48"/>
    <w:rsid w:val="00C40ACE"/>
    <w:rsid w:val="00C46777"/>
    <w:rsid w:val="00C47362"/>
    <w:rsid w:val="00C51509"/>
    <w:rsid w:val="00C52C7A"/>
    <w:rsid w:val="00C5670C"/>
    <w:rsid w:val="00C60252"/>
    <w:rsid w:val="00C60E6F"/>
    <w:rsid w:val="00C62467"/>
    <w:rsid w:val="00C62AD2"/>
    <w:rsid w:val="00C64950"/>
    <w:rsid w:val="00C67AD3"/>
    <w:rsid w:val="00C72C4C"/>
    <w:rsid w:val="00C738DD"/>
    <w:rsid w:val="00C76692"/>
    <w:rsid w:val="00C77BBB"/>
    <w:rsid w:val="00C77E3A"/>
    <w:rsid w:val="00C80BA0"/>
    <w:rsid w:val="00C8208D"/>
    <w:rsid w:val="00C82FF7"/>
    <w:rsid w:val="00C831CA"/>
    <w:rsid w:val="00C87AFC"/>
    <w:rsid w:val="00C92DCA"/>
    <w:rsid w:val="00CA497C"/>
    <w:rsid w:val="00CA72C0"/>
    <w:rsid w:val="00CB2614"/>
    <w:rsid w:val="00CB4185"/>
    <w:rsid w:val="00CC10B3"/>
    <w:rsid w:val="00CC5B43"/>
    <w:rsid w:val="00CC5DBA"/>
    <w:rsid w:val="00CC612D"/>
    <w:rsid w:val="00CC63E8"/>
    <w:rsid w:val="00CC7DC4"/>
    <w:rsid w:val="00CC7E67"/>
    <w:rsid w:val="00CD21A4"/>
    <w:rsid w:val="00CD3B08"/>
    <w:rsid w:val="00CD3CDE"/>
    <w:rsid w:val="00CD4393"/>
    <w:rsid w:val="00CD48C3"/>
    <w:rsid w:val="00CE1EF8"/>
    <w:rsid w:val="00CE483B"/>
    <w:rsid w:val="00CE637F"/>
    <w:rsid w:val="00CE6FF1"/>
    <w:rsid w:val="00CF3D7B"/>
    <w:rsid w:val="00CF6870"/>
    <w:rsid w:val="00D01544"/>
    <w:rsid w:val="00D03907"/>
    <w:rsid w:val="00D03B3C"/>
    <w:rsid w:val="00D048B0"/>
    <w:rsid w:val="00D06AB8"/>
    <w:rsid w:val="00D116A2"/>
    <w:rsid w:val="00D16629"/>
    <w:rsid w:val="00D2065A"/>
    <w:rsid w:val="00D2176F"/>
    <w:rsid w:val="00D235ED"/>
    <w:rsid w:val="00D238E8"/>
    <w:rsid w:val="00D2404B"/>
    <w:rsid w:val="00D24DDB"/>
    <w:rsid w:val="00D25961"/>
    <w:rsid w:val="00D26131"/>
    <w:rsid w:val="00D35091"/>
    <w:rsid w:val="00D417F0"/>
    <w:rsid w:val="00D41A94"/>
    <w:rsid w:val="00D43EDD"/>
    <w:rsid w:val="00D459AA"/>
    <w:rsid w:val="00D47415"/>
    <w:rsid w:val="00D51368"/>
    <w:rsid w:val="00D53D83"/>
    <w:rsid w:val="00D6044A"/>
    <w:rsid w:val="00D6087B"/>
    <w:rsid w:val="00D62FA0"/>
    <w:rsid w:val="00D62FE3"/>
    <w:rsid w:val="00D703ED"/>
    <w:rsid w:val="00D72224"/>
    <w:rsid w:val="00D733A7"/>
    <w:rsid w:val="00D73962"/>
    <w:rsid w:val="00D7660F"/>
    <w:rsid w:val="00D770EC"/>
    <w:rsid w:val="00D81B2C"/>
    <w:rsid w:val="00D82A6E"/>
    <w:rsid w:val="00D82ABD"/>
    <w:rsid w:val="00D83A60"/>
    <w:rsid w:val="00D85689"/>
    <w:rsid w:val="00D8623B"/>
    <w:rsid w:val="00D9137B"/>
    <w:rsid w:val="00D91C2D"/>
    <w:rsid w:val="00D9450D"/>
    <w:rsid w:val="00D95BED"/>
    <w:rsid w:val="00D95FF7"/>
    <w:rsid w:val="00DA0C12"/>
    <w:rsid w:val="00DA3174"/>
    <w:rsid w:val="00DA5E61"/>
    <w:rsid w:val="00DA6DB4"/>
    <w:rsid w:val="00DB37EC"/>
    <w:rsid w:val="00DC038D"/>
    <w:rsid w:val="00DC064C"/>
    <w:rsid w:val="00DC1076"/>
    <w:rsid w:val="00DC6BF1"/>
    <w:rsid w:val="00DC7B66"/>
    <w:rsid w:val="00DD0FAE"/>
    <w:rsid w:val="00DD3C93"/>
    <w:rsid w:val="00DD4E4B"/>
    <w:rsid w:val="00DE0344"/>
    <w:rsid w:val="00DE7942"/>
    <w:rsid w:val="00DF1616"/>
    <w:rsid w:val="00DF556E"/>
    <w:rsid w:val="00E01123"/>
    <w:rsid w:val="00E05BC6"/>
    <w:rsid w:val="00E07B77"/>
    <w:rsid w:val="00E1360B"/>
    <w:rsid w:val="00E16606"/>
    <w:rsid w:val="00E20636"/>
    <w:rsid w:val="00E23319"/>
    <w:rsid w:val="00E249E4"/>
    <w:rsid w:val="00E300EA"/>
    <w:rsid w:val="00E31D7B"/>
    <w:rsid w:val="00E34AC8"/>
    <w:rsid w:val="00E35CAE"/>
    <w:rsid w:val="00E36464"/>
    <w:rsid w:val="00E43943"/>
    <w:rsid w:val="00E45F09"/>
    <w:rsid w:val="00E53039"/>
    <w:rsid w:val="00E54B69"/>
    <w:rsid w:val="00E6009C"/>
    <w:rsid w:val="00E61001"/>
    <w:rsid w:val="00E657A6"/>
    <w:rsid w:val="00E6678A"/>
    <w:rsid w:val="00E71A62"/>
    <w:rsid w:val="00E72F5E"/>
    <w:rsid w:val="00E758FB"/>
    <w:rsid w:val="00E759EB"/>
    <w:rsid w:val="00E81C31"/>
    <w:rsid w:val="00E83657"/>
    <w:rsid w:val="00E843B4"/>
    <w:rsid w:val="00E845B8"/>
    <w:rsid w:val="00E86F05"/>
    <w:rsid w:val="00E9059B"/>
    <w:rsid w:val="00E925E6"/>
    <w:rsid w:val="00E95D11"/>
    <w:rsid w:val="00E9715B"/>
    <w:rsid w:val="00E972EB"/>
    <w:rsid w:val="00EA3480"/>
    <w:rsid w:val="00EA405E"/>
    <w:rsid w:val="00EA5FEC"/>
    <w:rsid w:val="00EA7E3C"/>
    <w:rsid w:val="00EB0507"/>
    <w:rsid w:val="00EC107C"/>
    <w:rsid w:val="00EC1996"/>
    <w:rsid w:val="00EC346A"/>
    <w:rsid w:val="00EC6C29"/>
    <w:rsid w:val="00ED1CF6"/>
    <w:rsid w:val="00ED62B9"/>
    <w:rsid w:val="00ED666E"/>
    <w:rsid w:val="00EE0CD7"/>
    <w:rsid w:val="00EE2CCB"/>
    <w:rsid w:val="00EE3603"/>
    <w:rsid w:val="00EE5C7D"/>
    <w:rsid w:val="00EE7E11"/>
    <w:rsid w:val="00EF25C0"/>
    <w:rsid w:val="00EF3187"/>
    <w:rsid w:val="00EF673F"/>
    <w:rsid w:val="00F00ACB"/>
    <w:rsid w:val="00F02CF1"/>
    <w:rsid w:val="00F04DCD"/>
    <w:rsid w:val="00F0593A"/>
    <w:rsid w:val="00F05A8C"/>
    <w:rsid w:val="00F05C29"/>
    <w:rsid w:val="00F1207D"/>
    <w:rsid w:val="00F147AB"/>
    <w:rsid w:val="00F225C1"/>
    <w:rsid w:val="00F239AA"/>
    <w:rsid w:val="00F24D20"/>
    <w:rsid w:val="00F25679"/>
    <w:rsid w:val="00F316B3"/>
    <w:rsid w:val="00F3729C"/>
    <w:rsid w:val="00F37677"/>
    <w:rsid w:val="00F4095D"/>
    <w:rsid w:val="00F410CA"/>
    <w:rsid w:val="00F43E8E"/>
    <w:rsid w:val="00F43FBD"/>
    <w:rsid w:val="00F4556E"/>
    <w:rsid w:val="00F45AAF"/>
    <w:rsid w:val="00F50117"/>
    <w:rsid w:val="00F51581"/>
    <w:rsid w:val="00F51904"/>
    <w:rsid w:val="00F54428"/>
    <w:rsid w:val="00F55D22"/>
    <w:rsid w:val="00F5713A"/>
    <w:rsid w:val="00F61D80"/>
    <w:rsid w:val="00F61F6B"/>
    <w:rsid w:val="00F63BF7"/>
    <w:rsid w:val="00F64603"/>
    <w:rsid w:val="00F70B78"/>
    <w:rsid w:val="00F71E09"/>
    <w:rsid w:val="00F74AE1"/>
    <w:rsid w:val="00F7616A"/>
    <w:rsid w:val="00F80770"/>
    <w:rsid w:val="00F809D9"/>
    <w:rsid w:val="00F84251"/>
    <w:rsid w:val="00F84A34"/>
    <w:rsid w:val="00F85FE0"/>
    <w:rsid w:val="00F87482"/>
    <w:rsid w:val="00F90CC8"/>
    <w:rsid w:val="00F92575"/>
    <w:rsid w:val="00F92AC1"/>
    <w:rsid w:val="00F9339C"/>
    <w:rsid w:val="00F96E4C"/>
    <w:rsid w:val="00F976F6"/>
    <w:rsid w:val="00FA0502"/>
    <w:rsid w:val="00FA4192"/>
    <w:rsid w:val="00FB62E9"/>
    <w:rsid w:val="00FC0007"/>
    <w:rsid w:val="00FC0136"/>
    <w:rsid w:val="00FC02AE"/>
    <w:rsid w:val="00FC2A18"/>
    <w:rsid w:val="00FC2D80"/>
    <w:rsid w:val="00FC41A9"/>
    <w:rsid w:val="00FC4250"/>
    <w:rsid w:val="00FC48E7"/>
    <w:rsid w:val="00FD04BD"/>
    <w:rsid w:val="00FD4FA3"/>
    <w:rsid w:val="00FD5F49"/>
    <w:rsid w:val="00FD7C03"/>
    <w:rsid w:val="00FE19E3"/>
    <w:rsid w:val="00FE21F3"/>
    <w:rsid w:val="00FE3707"/>
    <w:rsid w:val="00FE4240"/>
    <w:rsid w:val="00FE5451"/>
    <w:rsid w:val="00FE5CAC"/>
    <w:rsid w:val="00FE62BB"/>
    <w:rsid w:val="00FE6A62"/>
    <w:rsid w:val="00FF14CD"/>
    <w:rsid w:val="00FF1DCF"/>
    <w:rsid w:val="00FF4AAB"/>
    <w:rsid w:val="00FF615F"/>
    <w:rsid w:val="00FF6F86"/>
    <w:rsid w:val="00FF77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1DDE5B0"/>
  <w15:docId w15:val="{5303D225-EDF7-419D-909C-76A84E3F2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D3CDE"/>
    <w:pPr>
      <w:overflowPunct w:val="0"/>
      <w:ind w:firstLineChars="200" w:firstLine="200"/>
      <w:jc w:val="both"/>
    </w:pPr>
    <w:rPr>
      <w:rFonts w:ascii="標楷體" w:eastAsia="標楷體" w:hAnsi="標楷體" w:cs="標楷體"/>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23">
    <w:name w:val="內文123"/>
    <w:qFormat/>
    <w:rsid w:val="00CD3CDE"/>
    <w:pPr>
      <w:overflowPunct w:val="0"/>
      <w:ind w:firstLineChars="450" w:firstLine="450"/>
      <w:jc w:val="both"/>
    </w:pPr>
    <w:rPr>
      <w:rFonts w:ascii="標楷體" w:eastAsia="標楷體" w:hAnsi="標楷體" w:cs="標楷體"/>
      <w:b/>
      <w:szCs w:val="24"/>
    </w:rPr>
  </w:style>
  <w:style w:type="paragraph" w:customStyle="1" w:styleId="1230">
    <w:name w:val="內文123(括號)"/>
    <w:qFormat/>
    <w:rsid w:val="00CD3CDE"/>
    <w:pPr>
      <w:overflowPunct w:val="0"/>
      <w:ind w:firstLineChars="550" w:firstLine="550"/>
      <w:jc w:val="both"/>
    </w:pPr>
    <w:rPr>
      <w:rFonts w:ascii="標楷體" w:eastAsia="標楷體" w:hAnsi="標楷體" w:cs="標楷體"/>
      <w:szCs w:val="24"/>
    </w:rPr>
  </w:style>
  <w:style w:type="paragraph" w:customStyle="1" w:styleId="3">
    <w:name w:val="標題3(一二三)"/>
    <w:qFormat/>
    <w:rsid w:val="00CD3CDE"/>
    <w:pPr>
      <w:overflowPunct w:val="0"/>
      <w:jc w:val="both"/>
      <w:outlineLvl w:val="2"/>
    </w:pPr>
    <w:rPr>
      <w:rFonts w:ascii="標楷體" w:eastAsia="標楷體" w:hAnsi="標楷體" w:cs="標楷體"/>
      <w:b/>
      <w:sz w:val="32"/>
      <w:szCs w:val="40"/>
    </w:rPr>
  </w:style>
  <w:style w:type="paragraph" w:customStyle="1" w:styleId="4">
    <w:name w:val="標題4(機關名稱)"/>
    <w:qFormat/>
    <w:rsid w:val="00CD3CDE"/>
    <w:pPr>
      <w:overflowPunct w:val="0"/>
      <w:ind w:firstLineChars="150" w:firstLine="150"/>
      <w:jc w:val="both"/>
      <w:outlineLvl w:val="3"/>
    </w:pPr>
    <w:rPr>
      <w:rFonts w:ascii="標楷體" w:eastAsia="標楷體" w:hAnsi="標楷體" w:cs="標楷體"/>
      <w:b/>
      <w:sz w:val="28"/>
      <w:szCs w:val="40"/>
    </w:rPr>
  </w:style>
  <w:style w:type="paragraph" w:styleId="a4">
    <w:name w:val="header"/>
    <w:basedOn w:val="a0"/>
    <w:link w:val="a5"/>
    <w:uiPriority w:val="99"/>
    <w:unhideWhenUsed/>
    <w:rsid w:val="00CD3CDE"/>
    <w:pPr>
      <w:tabs>
        <w:tab w:val="center" w:pos="4153"/>
        <w:tab w:val="right" w:pos="8306"/>
      </w:tabs>
      <w:snapToGrid w:val="0"/>
    </w:pPr>
    <w:rPr>
      <w:sz w:val="20"/>
      <w:szCs w:val="20"/>
    </w:rPr>
  </w:style>
  <w:style w:type="character" w:customStyle="1" w:styleId="a5">
    <w:name w:val="頁首 字元"/>
    <w:basedOn w:val="a1"/>
    <w:link w:val="a4"/>
    <w:uiPriority w:val="99"/>
    <w:rsid w:val="00CD3CDE"/>
    <w:rPr>
      <w:rFonts w:ascii="標楷體" w:eastAsia="標楷體" w:hAnsi="標楷體" w:cs="標楷體"/>
      <w:sz w:val="20"/>
      <w:szCs w:val="20"/>
    </w:rPr>
  </w:style>
  <w:style w:type="paragraph" w:styleId="a6">
    <w:name w:val="footer"/>
    <w:basedOn w:val="a0"/>
    <w:link w:val="a7"/>
    <w:uiPriority w:val="99"/>
    <w:unhideWhenUsed/>
    <w:rsid w:val="00CD3CDE"/>
    <w:pPr>
      <w:tabs>
        <w:tab w:val="center" w:pos="4153"/>
        <w:tab w:val="right" w:pos="8306"/>
      </w:tabs>
      <w:snapToGrid w:val="0"/>
    </w:pPr>
    <w:rPr>
      <w:sz w:val="20"/>
      <w:szCs w:val="20"/>
    </w:rPr>
  </w:style>
  <w:style w:type="character" w:customStyle="1" w:styleId="a7">
    <w:name w:val="頁尾 字元"/>
    <w:basedOn w:val="a1"/>
    <w:link w:val="a6"/>
    <w:uiPriority w:val="99"/>
    <w:rsid w:val="00CD3CDE"/>
    <w:rPr>
      <w:rFonts w:ascii="標楷體" w:eastAsia="標楷體" w:hAnsi="標楷體" w:cs="標楷體"/>
      <w:sz w:val="20"/>
      <w:szCs w:val="20"/>
    </w:rPr>
  </w:style>
  <w:style w:type="character" w:styleId="a8">
    <w:name w:val="page number"/>
    <w:basedOn w:val="a1"/>
    <w:semiHidden/>
    <w:rsid w:val="004E0E11"/>
  </w:style>
  <w:style w:type="paragraph" w:styleId="a9">
    <w:name w:val="Balloon Text"/>
    <w:basedOn w:val="a0"/>
    <w:link w:val="aa"/>
    <w:uiPriority w:val="99"/>
    <w:semiHidden/>
    <w:unhideWhenUsed/>
    <w:rsid w:val="006E1449"/>
    <w:rPr>
      <w:rFonts w:asciiTheme="majorHAnsi" w:eastAsiaTheme="majorEastAsia" w:hAnsiTheme="majorHAnsi" w:cstheme="majorBidi"/>
      <w:sz w:val="18"/>
      <w:szCs w:val="18"/>
    </w:rPr>
  </w:style>
  <w:style w:type="character" w:customStyle="1" w:styleId="aa">
    <w:name w:val="註解方塊文字 字元"/>
    <w:basedOn w:val="a1"/>
    <w:link w:val="a9"/>
    <w:uiPriority w:val="99"/>
    <w:semiHidden/>
    <w:rsid w:val="006E1449"/>
    <w:rPr>
      <w:rFonts w:asciiTheme="majorHAnsi" w:eastAsiaTheme="majorEastAsia" w:hAnsiTheme="majorHAnsi" w:cstheme="majorBidi"/>
      <w:sz w:val="18"/>
      <w:szCs w:val="18"/>
    </w:rPr>
  </w:style>
  <w:style w:type="paragraph" w:customStyle="1" w:styleId="ab">
    <w:name w:val="標題（一）"/>
    <w:basedOn w:val="a0"/>
    <w:rsid w:val="003D61FE"/>
    <w:pPr>
      <w:widowControl w:val="0"/>
      <w:overflowPunct/>
      <w:spacing w:beforeLines="20" w:before="20" w:afterLines="20" w:after="20" w:line="400" w:lineRule="exact"/>
    </w:pPr>
    <w:rPr>
      <w:rFonts w:ascii="Times New Roman" w:hAnsi="Times New Roman" w:cs="新細明體"/>
      <w:b/>
      <w:bCs/>
      <w:sz w:val="28"/>
      <w:szCs w:val="28"/>
    </w:rPr>
  </w:style>
  <w:style w:type="paragraph" w:styleId="ac">
    <w:name w:val="Body Text"/>
    <w:basedOn w:val="a0"/>
    <w:link w:val="ad"/>
    <w:semiHidden/>
    <w:rsid w:val="006C118E"/>
    <w:pPr>
      <w:widowControl w:val="0"/>
      <w:suppressAutoHyphens/>
      <w:topLinePunct/>
      <w:snapToGrid w:val="0"/>
      <w:spacing w:line="500" w:lineRule="exact"/>
      <w:ind w:firstLineChars="0" w:firstLine="490"/>
    </w:pPr>
    <w:rPr>
      <w:rFonts w:hAnsi="Times New Roman" w:cs="Times New Roman"/>
      <w:szCs w:val="20"/>
    </w:rPr>
  </w:style>
  <w:style w:type="character" w:customStyle="1" w:styleId="ad">
    <w:name w:val="本文 字元"/>
    <w:basedOn w:val="a1"/>
    <w:link w:val="ac"/>
    <w:semiHidden/>
    <w:rsid w:val="006C118E"/>
    <w:rPr>
      <w:rFonts w:ascii="標楷體" w:eastAsia="標楷體" w:hAnsi="Times New Roman" w:cs="Times New Roman"/>
      <w:szCs w:val="20"/>
    </w:rPr>
  </w:style>
  <w:style w:type="paragraph" w:styleId="a">
    <w:name w:val="List Bullet"/>
    <w:basedOn w:val="a0"/>
    <w:uiPriority w:val="99"/>
    <w:unhideWhenUsed/>
    <w:rsid w:val="005518CB"/>
    <w:pPr>
      <w:numPr>
        <w:numId w:val="1"/>
      </w:numPr>
      <w:contextualSpacing/>
    </w:pPr>
  </w:style>
  <w:style w:type="paragraph" w:styleId="ae">
    <w:name w:val="List Paragraph"/>
    <w:basedOn w:val="a0"/>
    <w:uiPriority w:val="34"/>
    <w:qFormat/>
    <w:rsid w:val="007E48D0"/>
    <w:pPr>
      <w:ind w:leftChars="200" w:left="480"/>
    </w:pPr>
  </w:style>
  <w:style w:type="paragraph" w:styleId="af">
    <w:name w:val="footnote text"/>
    <w:aliases w:val="註腳文字 字元 字元,註腳文字(博銘), 字元"/>
    <w:basedOn w:val="a0"/>
    <w:link w:val="af0"/>
    <w:uiPriority w:val="99"/>
    <w:qFormat/>
    <w:rsid w:val="004D796F"/>
    <w:pPr>
      <w:widowControl w:val="0"/>
      <w:overflowPunct/>
      <w:snapToGrid w:val="0"/>
      <w:ind w:firstLineChars="0" w:firstLine="0"/>
      <w:jc w:val="left"/>
    </w:pPr>
    <w:rPr>
      <w:rFonts w:ascii="Times New Roman" w:eastAsia="新細明體" w:hAnsi="Times New Roman" w:cs="Times New Roman"/>
      <w:sz w:val="20"/>
      <w:szCs w:val="20"/>
    </w:rPr>
  </w:style>
  <w:style w:type="character" w:customStyle="1" w:styleId="af0">
    <w:name w:val="註腳文字 字元"/>
    <w:aliases w:val="註腳文字 字元 字元 字元,註腳文字(博銘) 字元, 字元 字元"/>
    <w:basedOn w:val="a1"/>
    <w:link w:val="af"/>
    <w:uiPriority w:val="99"/>
    <w:rsid w:val="004D796F"/>
    <w:rPr>
      <w:rFonts w:ascii="Times New Roman" w:eastAsia="新細明體" w:hAnsi="Times New Roman" w:cs="Times New Roman"/>
      <w:sz w:val="20"/>
      <w:szCs w:val="20"/>
    </w:rPr>
  </w:style>
  <w:style w:type="character" w:styleId="af1">
    <w:name w:val="footnote reference"/>
    <w:basedOn w:val="a1"/>
    <w:uiPriority w:val="99"/>
    <w:qFormat/>
    <w:rsid w:val="004D796F"/>
    <w:rPr>
      <w:rFonts w:cs="Times New Roman"/>
      <w:vertAlign w:val="superscript"/>
    </w:rPr>
  </w:style>
  <w:style w:type="character" w:styleId="af2">
    <w:name w:val="Emphasis"/>
    <w:basedOn w:val="a1"/>
    <w:uiPriority w:val="20"/>
    <w:qFormat/>
    <w:rsid w:val="004D796F"/>
    <w:rPr>
      <w:i/>
      <w:iCs/>
    </w:rPr>
  </w:style>
  <w:style w:type="table" w:styleId="af3">
    <w:name w:val="Table Grid"/>
    <w:basedOn w:val="a2"/>
    <w:uiPriority w:val="39"/>
    <w:rsid w:val="001133E5"/>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格格線1"/>
    <w:basedOn w:val="a2"/>
    <w:next w:val="af3"/>
    <w:uiPriority w:val="39"/>
    <w:rsid w:val="001133E5"/>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0"/>
    <w:uiPriority w:val="99"/>
    <w:rsid w:val="00411BBB"/>
    <w:pPr>
      <w:overflowPunct/>
      <w:spacing w:before="100" w:beforeAutospacing="1" w:after="100" w:afterAutospacing="1"/>
      <w:ind w:firstLineChars="0" w:firstLine="0"/>
      <w:jc w:val="left"/>
    </w:pPr>
    <w:rPr>
      <w:rFonts w:ascii="新細明體" w:eastAsia="新細明體" w:hAnsi="Times New Roman" w:cs="Times New Roman"/>
      <w:kern w:val="0"/>
    </w:rPr>
  </w:style>
  <w:style w:type="table" w:customStyle="1" w:styleId="11">
    <w:name w:val="表格格線11"/>
    <w:uiPriority w:val="39"/>
    <w:rsid w:val="00BE650B"/>
    <w:rPr>
      <w:rFonts w:ascii="Calibri" w:eastAsia="新細明體"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5729998">
      <w:bodyDiv w:val="1"/>
      <w:marLeft w:val="0"/>
      <w:marRight w:val="0"/>
      <w:marTop w:val="0"/>
      <w:marBottom w:val="0"/>
      <w:divBdr>
        <w:top w:val="none" w:sz="0" w:space="0" w:color="auto"/>
        <w:left w:val="none" w:sz="0" w:space="0" w:color="auto"/>
        <w:bottom w:val="none" w:sz="0" w:space="0" w:color="auto"/>
        <w:right w:val="none" w:sz="0" w:space="0" w:color="auto"/>
      </w:divBdr>
    </w:div>
    <w:div w:id="1065027802">
      <w:bodyDiv w:val="1"/>
      <w:marLeft w:val="0"/>
      <w:marRight w:val="0"/>
      <w:marTop w:val="0"/>
      <w:marBottom w:val="0"/>
      <w:divBdr>
        <w:top w:val="none" w:sz="0" w:space="0" w:color="auto"/>
        <w:left w:val="none" w:sz="0" w:space="0" w:color="auto"/>
        <w:bottom w:val="none" w:sz="0" w:space="0" w:color="auto"/>
        <w:right w:val="none" w:sz="0" w:space="0" w:color="auto"/>
      </w:divBdr>
    </w:div>
    <w:div w:id="1500392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Excel___.xls"/><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___.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5" Type="http://schemas.openxmlformats.org/officeDocument/2006/relationships/chartUserShapes" Target="../drawings/drawing1.xml"/><Relationship Id="rId4" Type="http://schemas.openxmlformats.org/officeDocument/2006/relationships/package" Target="../embeddings/Microsoft_Excel____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tx>
            <c:strRef>
              <c:f>收入!$A$3</c:f>
              <c:strCache>
                <c:ptCount val="1"/>
                <c:pt idx="0">
                  <c:v>全國民眾</c:v>
                </c:pt>
              </c:strCache>
            </c:strRef>
          </c:tx>
          <c:spPr>
            <a:ln w="28575" cap="rnd" cmpd="dbl">
              <a:solidFill>
                <a:schemeClr val="tx1"/>
              </a:solidFill>
              <a:round/>
            </a:ln>
            <a:effectLst/>
          </c:spPr>
          <c:marker>
            <c:symbol val="triangle"/>
            <c:size val="6"/>
            <c:spPr>
              <a:solidFill>
                <a:schemeClr val="tx1"/>
              </a:solidFill>
              <a:ln w="9525">
                <a:solidFill>
                  <a:schemeClr val="tx1"/>
                </a:solidFill>
              </a:ln>
              <a:effectLst/>
            </c:spPr>
          </c:marker>
          <c:cat>
            <c:strRef>
              <c:f>收入!$B$2:$G$2</c:f>
              <c:strCache>
                <c:ptCount val="6"/>
                <c:pt idx="0">
                  <c:v>106年度</c:v>
                </c:pt>
                <c:pt idx="1">
                  <c:v>107年度</c:v>
                </c:pt>
                <c:pt idx="2">
                  <c:v>108年度</c:v>
                </c:pt>
                <c:pt idx="3">
                  <c:v>109年度</c:v>
                </c:pt>
                <c:pt idx="4">
                  <c:v>110年度</c:v>
                </c:pt>
                <c:pt idx="5">
                  <c:v>111年第3季</c:v>
                </c:pt>
              </c:strCache>
            </c:strRef>
          </c:cat>
          <c:val>
            <c:numRef>
              <c:f>收入!$B$3:$G$3</c:f>
              <c:numCache>
                <c:formatCode>_-* #,##0_-;\-* #,##0_-;_-* "-"??_-;_-@_-</c:formatCode>
                <c:ptCount val="6"/>
                <c:pt idx="0">
                  <c:v>37703</c:v>
                </c:pt>
                <c:pt idx="1">
                  <c:v>38500</c:v>
                </c:pt>
                <c:pt idx="2">
                  <c:v>39191</c:v>
                </c:pt>
                <c:pt idx="3">
                  <c:v>39504</c:v>
                </c:pt>
                <c:pt idx="4">
                  <c:v>40417</c:v>
                </c:pt>
                <c:pt idx="5">
                  <c:v>40879</c:v>
                </c:pt>
              </c:numCache>
            </c:numRef>
          </c:val>
          <c:smooth val="0"/>
          <c:extLst>
            <c:ext xmlns:c16="http://schemas.microsoft.com/office/drawing/2014/chart" uri="{C3380CC4-5D6E-409C-BE32-E72D297353CC}">
              <c16:uniqueId val="{00000000-A076-498B-AE24-74EAF3A119EB}"/>
            </c:ext>
          </c:extLst>
        </c:ser>
        <c:ser>
          <c:idx val="1"/>
          <c:order val="1"/>
          <c:tx>
            <c:strRef>
              <c:f>收入!$A$4</c:f>
              <c:strCache>
                <c:ptCount val="1"/>
                <c:pt idx="0">
                  <c:v>原住民族</c:v>
                </c:pt>
              </c:strCache>
            </c:strRef>
          </c:tx>
          <c:spPr>
            <a:ln w="28575" cap="rnd">
              <a:solidFill>
                <a:schemeClr val="tx1"/>
              </a:solidFill>
              <a:prstDash val="sysDot"/>
              <a:round/>
            </a:ln>
            <a:effectLst/>
          </c:spPr>
          <c:marker>
            <c:symbol val="star"/>
            <c:size val="6"/>
            <c:spPr>
              <a:noFill/>
              <a:ln w="12700">
                <a:solidFill>
                  <a:schemeClr val="tx1"/>
                </a:solidFill>
                <a:prstDash val="solid"/>
              </a:ln>
              <a:effectLst/>
            </c:spPr>
          </c:marker>
          <c:cat>
            <c:strRef>
              <c:f>收入!$B$2:$G$2</c:f>
              <c:strCache>
                <c:ptCount val="6"/>
                <c:pt idx="0">
                  <c:v>106年度</c:v>
                </c:pt>
                <c:pt idx="1">
                  <c:v>107年度</c:v>
                </c:pt>
                <c:pt idx="2">
                  <c:v>108年度</c:v>
                </c:pt>
                <c:pt idx="3">
                  <c:v>109年度</c:v>
                </c:pt>
                <c:pt idx="4">
                  <c:v>110年度</c:v>
                </c:pt>
                <c:pt idx="5">
                  <c:v>111年第3季</c:v>
                </c:pt>
              </c:strCache>
            </c:strRef>
          </c:cat>
          <c:val>
            <c:numRef>
              <c:f>收入!$B$4:$G$4</c:f>
              <c:numCache>
                <c:formatCode>_-* #,##0_-;\-* #,##0_-;_-* "-"??_-;_-@_-</c:formatCode>
                <c:ptCount val="6"/>
                <c:pt idx="0">
                  <c:v>28431</c:v>
                </c:pt>
                <c:pt idx="1">
                  <c:v>29855</c:v>
                </c:pt>
                <c:pt idx="2">
                  <c:v>30056</c:v>
                </c:pt>
                <c:pt idx="3">
                  <c:v>30538</c:v>
                </c:pt>
                <c:pt idx="4">
                  <c:v>31195</c:v>
                </c:pt>
                <c:pt idx="5">
                  <c:v>32561</c:v>
                </c:pt>
              </c:numCache>
            </c:numRef>
          </c:val>
          <c:smooth val="0"/>
          <c:extLst>
            <c:ext xmlns:c16="http://schemas.microsoft.com/office/drawing/2014/chart" uri="{C3380CC4-5D6E-409C-BE32-E72D297353CC}">
              <c16:uniqueId val="{00000001-A076-498B-AE24-74EAF3A119EB}"/>
            </c:ext>
          </c:extLst>
        </c:ser>
        <c:dLbls>
          <c:showLegendKey val="0"/>
          <c:showVal val="0"/>
          <c:showCatName val="0"/>
          <c:showSerName val="0"/>
          <c:showPercent val="0"/>
          <c:showBubbleSize val="0"/>
        </c:dLbls>
        <c:marker val="1"/>
        <c:smooth val="0"/>
        <c:axId val="914248128"/>
        <c:axId val="914242304"/>
      </c:lineChart>
      <c:catAx>
        <c:axId val="9142481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crossAx val="914242304"/>
        <c:crosses val="autoZero"/>
        <c:auto val="1"/>
        <c:lblAlgn val="ctr"/>
        <c:lblOffset val="100"/>
        <c:noMultiLvlLbl val="0"/>
      </c:catAx>
      <c:valAx>
        <c:axId val="914242304"/>
        <c:scaling>
          <c:orientation val="minMax"/>
          <c:min val="20000"/>
        </c:scaling>
        <c:delete val="0"/>
        <c:axPos val="l"/>
        <c:majorGridlines>
          <c:spPr>
            <a:ln w="9525" cap="flat" cmpd="sng" algn="ctr">
              <a:solidFill>
                <a:schemeClr val="tx1">
                  <a:lumMod val="65000"/>
                  <a:lumOff val="35000"/>
                </a:schemeClr>
              </a:solidFill>
              <a:round/>
            </a:ln>
            <a:effectLst/>
          </c:spPr>
        </c:majorGridlines>
        <c:numFmt formatCode="#,##0_);[Red]\(#,##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914248128"/>
        <c:crosses val="autoZero"/>
        <c:crossBetween val="between"/>
      </c:valAx>
      <c:dTable>
        <c:showHorzBorder val="1"/>
        <c:showVertBorder val="1"/>
        <c:showOutline val="1"/>
        <c:showKeys val="1"/>
        <c:spPr>
          <a:noFill/>
          <a:ln w="9525" cap="flat" cmpd="sng" algn="ctr">
            <a:solidFill>
              <a:schemeClr val="tx1"/>
            </a:solidFill>
            <a:round/>
          </a:ln>
          <a:effectLst/>
        </c:spPr>
        <c:txPr>
          <a:bodyPr rot="0" spcFirstLastPara="1" vertOverflow="ellipsis" vert="horz" wrap="square" anchor="ctr" anchorCtr="1"/>
          <a:lstStyle/>
          <a:p>
            <a:pPr rtl="0">
              <a:defRPr sz="8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Table>
      <c:spPr>
        <a:noFill/>
        <a:ln>
          <a:solidFill>
            <a:schemeClr val="tx1"/>
          </a:solidFill>
        </a:ln>
        <a:effectLst/>
      </c:spPr>
    </c:plotArea>
    <c:plotVisOnly val="1"/>
    <c:dispBlanksAs val="gap"/>
    <c:showDLblsOverMax val="0"/>
  </c:chart>
  <c:spPr>
    <a:noFill/>
    <a:ln w="9525" cap="flat" cmpd="sng" algn="ctr">
      <a:noFill/>
      <a:round/>
    </a:ln>
    <a:effectLst/>
  </c:spPr>
  <c:txPr>
    <a:bodyPr/>
    <a:lstStyle/>
    <a:p>
      <a:pPr>
        <a:defRPr>
          <a:latin typeface="標楷體" panose="03000509000000000000" pitchFamily="65" charset="-120"/>
          <a:ea typeface="標楷體" panose="03000509000000000000" pitchFamily="65" charset="-120"/>
        </a:defRPr>
      </a:pPr>
      <a:endParaRPr lang="zh-TW"/>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spcAft>
                <a:spcPts val="1200"/>
              </a:spcAft>
              <a:defRPr sz="1200" b="1"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sz="1200" b="1" spc="-20" baseline="0"/>
          </a:p>
        </c:rich>
      </c:tx>
      <c:layout/>
      <c:overlay val="0"/>
      <c:spPr>
        <a:noFill/>
        <a:ln w="0">
          <a:noFill/>
        </a:ln>
        <a:effectLst/>
      </c:spPr>
      <c:txPr>
        <a:bodyPr rot="0" spcFirstLastPara="1" vertOverflow="ellipsis" vert="horz" wrap="square" anchor="ctr" anchorCtr="1"/>
        <a:lstStyle/>
        <a:p>
          <a:pPr>
            <a:spcAft>
              <a:spcPts val="1200"/>
            </a:spcAft>
            <a:defRPr sz="1200" b="1"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autoTitleDeleted val="0"/>
    <c:plotArea>
      <c:layout/>
      <c:barChart>
        <c:barDir val="col"/>
        <c:grouping val="clustered"/>
        <c:varyColors val="0"/>
        <c:ser>
          <c:idx val="0"/>
          <c:order val="0"/>
          <c:tx>
            <c:strRef>
              <c:f>工作表1!$A$2</c:f>
              <c:strCache>
                <c:ptCount val="1"/>
                <c:pt idx="0">
                  <c:v>貸放金額</c:v>
                </c:pt>
              </c:strCache>
            </c:strRef>
          </c:tx>
          <c:spPr>
            <a:solidFill>
              <a:sysClr val="windowText" lastClr="000000">
                <a:lumMod val="50000"/>
                <a:lumOff val="50000"/>
              </a:sysClr>
            </a:solidFill>
            <a:ln>
              <a:noFill/>
            </a:ln>
            <a:effectLst/>
          </c:spPr>
          <c:invertIfNegative val="0"/>
          <c:cat>
            <c:numRef>
              <c:f>工作表1!$B$1:$Q$1</c:f>
              <c:numCache>
                <c:formatCode>General</c:formatCode>
                <c:ptCount val="16"/>
                <c:pt idx="0">
                  <c:v>95</c:v>
                </c:pt>
                <c:pt idx="1">
                  <c:v>96</c:v>
                </c:pt>
                <c:pt idx="2">
                  <c:v>97</c:v>
                </c:pt>
                <c:pt idx="3">
                  <c:v>98</c:v>
                </c:pt>
                <c:pt idx="4">
                  <c:v>99</c:v>
                </c:pt>
                <c:pt idx="5">
                  <c:v>100</c:v>
                </c:pt>
                <c:pt idx="6">
                  <c:v>101</c:v>
                </c:pt>
                <c:pt idx="7">
                  <c:v>102</c:v>
                </c:pt>
                <c:pt idx="8">
                  <c:v>103</c:v>
                </c:pt>
                <c:pt idx="9">
                  <c:v>104</c:v>
                </c:pt>
                <c:pt idx="10">
                  <c:v>105</c:v>
                </c:pt>
                <c:pt idx="11">
                  <c:v>106</c:v>
                </c:pt>
                <c:pt idx="12">
                  <c:v>107</c:v>
                </c:pt>
                <c:pt idx="13">
                  <c:v>108</c:v>
                </c:pt>
                <c:pt idx="14">
                  <c:v>109</c:v>
                </c:pt>
                <c:pt idx="15">
                  <c:v>110</c:v>
                </c:pt>
              </c:numCache>
            </c:numRef>
          </c:cat>
          <c:val>
            <c:numRef>
              <c:f>工作表1!$B$2:$Q$2</c:f>
              <c:numCache>
                <c:formatCode>General</c:formatCode>
                <c:ptCount val="16"/>
                <c:pt idx="0">
                  <c:v>1.0775999999999999</c:v>
                </c:pt>
                <c:pt idx="1">
                  <c:v>1.1156999999999999</c:v>
                </c:pt>
                <c:pt idx="2">
                  <c:v>1.8132900000000001</c:v>
                </c:pt>
                <c:pt idx="3">
                  <c:v>1.8971800000000001</c:v>
                </c:pt>
                <c:pt idx="4">
                  <c:v>1.9618</c:v>
                </c:pt>
                <c:pt idx="5">
                  <c:v>2.7372000000000001</c:v>
                </c:pt>
                <c:pt idx="6">
                  <c:v>4.1066599999999998</c:v>
                </c:pt>
                <c:pt idx="7">
                  <c:v>4.8688399999999996</c:v>
                </c:pt>
                <c:pt idx="8">
                  <c:v>4.9083300000000003</c:v>
                </c:pt>
                <c:pt idx="9">
                  <c:v>5.4693100000000001</c:v>
                </c:pt>
                <c:pt idx="10">
                  <c:v>6.2750399999999997</c:v>
                </c:pt>
                <c:pt idx="11">
                  <c:v>6.9807199999999998</c:v>
                </c:pt>
                <c:pt idx="12">
                  <c:v>7.2643399999999998</c:v>
                </c:pt>
                <c:pt idx="13">
                  <c:v>6.07646</c:v>
                </c:pt>
                <c:pt idx="14">
                  <c:v>7.1715999999999998</c:v>
                </c:pt>
                <c:pt idx="15">
                  <c:v>6.1790399999999996</c:v>
                </c:pt>
              </c:numCache>
            </c:numRef>
          </c:val>
          <c:extLst>
            <c:ext xmlns:c16="http://schemas.microsoft.com/office/drawing/2014/chart" uri="{C3380CC4-5D6E-409C-BE32-E72D297353CC}">
              <c16:uniqueId val="{00000000-68BD-46EB-9729-158A5D4871BC}"/>
            </c:ext>
          </c:extLst>
        </c:ser>
        <c:dLbls>
          <c:showLegendKey val="0"/>
          <c:showVal val="0"/>
          <c:showCatName val="0"/>
          <c:showSerName val="0"/>
          <c:showPercent val="0"/>
          <c:showBubbleSize val="0"/>
        </c:dLbls>
        <c:gapWidth val="219"/>
        <c:overlap val="-27"/>
        <c:axId val="541954463"/>
        <c:axId val="541950303"/>
      </c:barChart>
      <c:lineChart>
        <c:grouping val="standard"/>
        <c:varyColors val="0"/>
        <c:ser>
          <c:idx val="1"/>
          <c:order val="1"/>
          <c:tx>
            <c:strRef>
              <c:f>工作表1!$A$3</c:f>
              <c:strCache>
                <c:ptCount val="1"/>
                <c:pt idx="0">
                  <c:v>逾放比率</c:v>
                </c:pt>
              </c:strCache>
            </c:strRef>
          </c:tx>
          <c:spPr>
            <a:ln w="28575" cap="rnd">
              <a:solidFill>
                <a:sysClr val="windowText" lastClr="000000"/>
              </a:solidFill>
              <a:round/>
            </a:ln>
            <a:effectLst/>
          </c:spPr>
          <c:marker>
            <c:symbol val="circle"/>
            <c:size val="5"/>
            <c:spPr>
              <a:solidFill>
                <a:sysClr val="windowText" lastClr="000000"/>
              </a:solidFill>
              <a:ln w="9525">
                <a:solidFill>
                  <a:sysClr val="windowText" lastClr="000000"/>
                </a:solidFill>
              </a:ln>
              <a:effectLst/>
            </c:spPr>
          </c:marker>
          <c:cat>
            <c:numRef>
              <c:f>工作表1!$B$1:$Q$1</c:f>
              <c:numCache>
                <c:formatCode>General</c:formatCode>
                <c:ptCount val="16"/>
                <c:pt idx="0">
                  <c:v>95</c:v>
                </c:pt>
                <c:pt idx="1">
                  <c:v>96</c:v>
                </c:pt>
                <c:pt idx="2">
                  <c:v>97</c:v>
                </c:pt>
                <c:pt idx="3">
                  <c:v>98</c:v>
                </c:pt>
                <c:pt idx="4">
                  <c:v>99</c:v>
                </c:pt>
                <c:pt idx="5">
                  <c:v>100</c:v>
                </c:pt>
                <c:pt idx="6">
                  <c:v>101</c:v>
                </c:pt>
                <c:pt idx="7">
                  <c:v>102</c:v>
                </c:pt>
                <c:pt idx="8">
                  <c:v>103</c:v>
                </c:pt>
                <c:pt idx="9">
                  <c:v>104</c:v>
                </c:pt>
                <c:pt idx="10">
                  <c:v>105</c:v>
                </c:pt>
                <c:pt idx="11">
                  <c:v>106</c:v>
                </c:pt>
                <c:pt idx="12">
                  <c:v>107</c:v>
                </c:pt>
                <c:pt idx="13">
                  <c:v>108</c:v>
                </c:pt>
                <c:pt idx="14">
                  <c:v>109</c:v>
                </c:pt>
                <c:pt idx="15">
                  <c:v>110</c:v>
                </c:pt>
              </c:numCache>
            </c:numRef>
          </c:cat>
          <c:val>
            <c:numRef>
              <c:f>工作表1!$B$3:$Q$3</c:f>
              <c:numCache>
                <c:formatCode>General</c:formatCode>
                <c:ptCount val="16"/>
                <c:pt idx="0">
                  <c:v>17.079999999999998</c:v>
                </c:pt>
                <c:pt idx="1">
                  <c:v>19.989999999999998</c:v>
                </c:pt>
                <c:pt idx="2">
                  <c:v>19.39</c:v>
                </c:pt>
                <c:pt idx="3">
                  <c:v>15.44</c:v>
                </c:pt>
                <c:pt idx="4">
                  <c:v>13.79</c:v>
                </c:pt>
                <c:pt idx="5">
                  <c:v>13.02</c:v>
                </c:pt>
                <c:pt idx="6">
                  <c:v>11.52</c:v>
                </c:pt>
                <c:pt idx="7">
                  <c:v>8.56</c:v>
                </c:pt>
                <c:pt idx="8">
                  <c:v>7.52</c:v>
                </c:pt>
                <c:pt idx="9">
                  <c:v>6.84</c:v>
                </c:pt>
                <c:pt idx="10">
                  <c:v>8.69</c:v>
                </c:pt>
                <c:pt idx="11">
                  <c:v>9.2899999999999991</c:v>
                </c:pt>
                <c:pt idx="12">
                  <c:v>9.56</c:v>
                </c:pt>
                <c:pt idx="13">
                  <c:v>9.82</c:v>
                </c:pt>
                <c:pt idx="14">
                  <c:v>8.77</c:v>
                </c:pt>
                <c:pt idx="15">
                  <c:v>8.01</c:v>
                </c:pt>
              </c:numCache>
            </c:numRef>
          </c:val>
          <c:smooth val="0"/>
          <c:extLst>
            <c:ext xmlns:c16="http://schemas.microsoft.com/office/drawing/2014/chart" uri="{C3380CC4-5D6E-409C-BE32-E72D297353CC}">
              <c16:uniqueId val="{00000001-68BD-46EB-9729-158A5D4871BC}"/>
            </c:ext>
          </c:extLst>
        </c:ser>
        <c:dLbls>
          <c:showLegendKey val="0"/>
          <c:showVal val="0"/>
          <c:showCatName val="0"/>
          <c:showSerName val="0"/>
          <c:showPercent val="0"/>
          <c:showBubbleSize val="0"/>
        </c:dLbls>
        <c:marker val="1"/>
        <c:smooth val="0"/>
        <c:axId val="784654047"/>
        <c:axId val="784664447"/>
      </c:lineChart>
      <c:catAx>
        <c:axId val="541954463"/>
        <c:scaling>
          <c:orientation val="minMax"/>
        </c:scaling>
        <c:delete val="0"/>
        <c:axPos val="b"/>
        <c:numFmt formatCode="General" sourceLinked="0"/>
        <c:majorTickMark val="none"/>
        <c:minorTickMark val="none"/>
        <c:tickLblPos val="nextTo"/>
        <c:spPr>
          <a:noFill/>
          <a:ln w="9525" cap="flat" cmpd="sng" algn="ctr">
            <a:solidFill>
              <a:sysClr val="windowText" lastClr="000000"/>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541950303"/>
        <c:crosses val="autoZero"/>
        <c:auto val="0"/>
        <c:lblAlgn val="ctr"/>
        <c:lblOffset val="100"/>
        <c:noMultiLvlLbl val="0"/>
      </c:catAx>
      <c:valAx>
        <c:axId val="541950303"/>
        <c:scaling>
          <c:orientation val="minMax"/>
          <c:max val="10"/>
        </c:scaling>
        <c:delete val="0"/>
        <c:axPos val="l"/>
        <c:majorGridlines>
          <c:spPr>
            <a:ln w="9525" cap="flat" cmpd="sng" algn="ctr">
              <a:solidFill>
                <a:sysClr val="windowText" lastClr="000000"/>
              </a:solidFill>
              <a:round/>
            </a:ln>
            <a:effectLst/>
          </c:spPr>
        </c:majorGridlines>
        <c:numFmt formatCode="General" sourceLinked="1"/>
        <c:majorTickMark val="none"/>
        <c:minorTickMark val="none"/>
        <c:tickLblPos val="low"/>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541954463"/>
        <c:crossesAt val="2006"/>
        <c:crossBetween val="between"/>
        <c:majorUnit val="2"/>
      </c:valAx>
      <c:valAx>
        <c:axId val="784664447"/>
        <c:scaling>
          <c:orientation val="minMax"/>
        </c:scaling>
        <c:delete val="0"/>
        <c:axPos val="r"/>
        <c:numFmt formatCode="General" sourceLinked="1"/>
        <c:majorTickMark val="cross"/>
        <c:minorTickMark val="none"/>
        <c:tickLblPos val="nextTo"/>
        <c:spPr>
          <a:noFill/>
          <a:ln>
            <a:solidFill>
              <a:sysClr val="windowText" lastClr="000000"/>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784654047"/>
        <c:crosses val="max"/>
        <c:crossBetween val="between"/>
      </c:valAx>
      <c:dateAx>
        <c:axId val="784654047"/>
        <c:scaling>
          <c:orientation val="minMax"/>
        </c:scaling>
        <c:delete val="1"/>
        <c:axPos val="b"/>
        <c:numFmt formatCode="General" sourceLinked="1"/>
        <c:majorTickMark val="out"/>
        <c:minorTickMark val="none"/>
        <c:tickLblPos val="nextTo"/>
        <c:crossAx val="784664447"/>
        <c:crossesAt val="5"/>
        <c:auto val="0"/>
        <c:lblOffset val="100"/>
        <c:baseTimeUnit val="days"/>
      </c:dateAx>
      <c:spPr>
        <a:noFill/>
        <a:ln>
          <a:solidFill>
            <a:sysClr val="windowText" lastClr="000000"/>
          </a:solid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solidFill>
      <a:schemeClr val="bg1"/>
    </a:solidFill>
    <a:ln w="9525" cap="flat" cmpd="sng" algn="ctr">
      <a:noFill/>
      <a:round/>
    </a:ln>
    <a:effectLst/>
  </c:spPr>
  <c:txPr>
    <a:bodyPr/>
    <a:lstStyle/>
    <a:p>
      <a:pPr>
        <a:defRPr>
          <a:solidFill>
            <a:sysClr val="windowText" lastClr="000000"/>
          </a:solidFill>
          <a:latin typeface="標楷體" panose="03000509000000000000" pitchFamily="65" charset="-120"/>
          <a:ea typeface="標楷體" panose="03000509000000000000" pitchFamily="65" charset="-120"/>
        </a:defRPr>
      </a:pPr>
      <a:endParaRPr lang="zh-TW"/>
    </a:p>
  </c:txPr>
  <c:externalData r:id="rId4">
    <c:autoUpdate val="0"/>
  </c:externalData>
  <c:userShapes r:id="rId5"/>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0.45714</cdr:x>
      <cdr:y>0.2269</cdr:y>
    </cdr:from>
    <cdr:to>
      <cdr:x>0.48768</cdr:x>
      <cdr:y>0.24797</cdr:y>
    </cdr:to>
    <cdr:sp macro="" textlink="">
      <cdr:nvSpPr>
        <cdr:cNvPr id="2" name="文字方塊 1"/>
        <cdr:cNvSpPr txBox="1"/>
      </cdr:nvSpPr>
      <cdr:spPr>
        <a:xfrm xmlns:a="http://schemas.openxmlformats.org/drawingml/2006/main">
          <a:off x="3535680" y="1066800"/>
          <a:ext cx="236220" cy="9906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zh-TW" altLang="en-US" sz="1100"/>
        </a:p>
      </cdr:txBody>
    </cdr:sp>
  </cdr:relSizeAnchor>
  <cdr:relSizeAnchor xmlns:cdr="http://schemas.openxmlformats.org/drawingml/2006/chartDrawing">
    <cdr:from>
      <cdr:x>0</cdr:x>
      <cdr:y>0.09288</cdr:y>
    </cdr:from>
    <cdr:to>
      <cdr:x>0.08755</cdr:x>
      <cdr:y>0.17581</cdr:y>
    </cdr:to>
    <cdr:sp macro="" textlink="">
      <cdr:nvSpPr>
        <cdr:cNvPr id="3" name="文字方塊 2"/>
        <cdr:cNvSpPr txBox="1"/>
      </cdr:nvSpPr>
      <cdr:spPr>
        <a:xfrm xmlns:a="http://schemas.openxmlformats.org/drawingml/2006/main">
          <a:off x="-2083242" y="294198"/>
          <a:ext cx="431745" cy="262671"/>
        </a:xfrm>
        <a:prstGeom xmlns:a="http://schemas.openxmlformats.org/drawingml/2006/main" prst="rect">
          <a:avLst/>
        </a:prstGeom>
      </cdr:spPr>
      <cdr:txBody>
        <a:bodyPr xmlns:a="http://schemas.openxmlformats.org/drawingml/2006/main" vertOverflow="clip" wrap="square" lIns="72000" rtlCol="0"/>
        <a:lstStyle xmlns:a="http://schemas.openxmlformats.org/drawingml/2006/main"/>
        <a:p xmlns:a="http://schemas.openxmlformats.org/drawingml/2006/main">
          <a:pPr algn="l"/>
          <a:r>
            <a:rPr lang="zh-TW" altLang="en-US" sz="1000">
              <a:latin typeface="標楷體" panose="03000509000000000000" pitchFamily="65" charset="-120"/>
              <a:ea typeface="標楷體" panose="03000509000000000000" pitchFamily="65" charset="-120"/>
            </a:rPr>
            <a:t>億元</a:t>
          </a:r>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02D4FF-7BCB-4179-847D-A1FE9CE4C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1630</Words>
  <Characters>9291</Characters>
  <Application>Microsoft Office Word</Application>
  <DocSecurity>0</DocSecurity>
  <Lines>77</Lines>
  <Paragraphs>21</Paragraphs>
  <ScaleCrop>false</ScaleCrop>
  <Company/>
  <LinksUpToDate>false</LinksUpToDate>
  <CharactersWithSpaces>10900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陳巧偉</dc:creator>
  <cp:lastModifiedBy>王憶萍</cp:lastModifiedBy>
  <cp:revision>14</cp:revision>
  <cp:lastPrinted>2023-06-20T05:44:00Z</cp:lastPrinted>
  <dcterms:created xsi:type="dcterms:W3CDTF">2023-06-26T03:21:00Z</dcterms:created>
  <dcterms:modified xsi:type="dcterms:W3CDTF">2023-07-07T06:08:00Z</dcterms:modified>
</cp:coreProperties>
</file>